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B52" w:rsidRPr="00F663C7" w:rsidRDefault="00561CAE" w:rsidP="00F663C7">
      <w:pPr>
        <w:pStyle w:val="Abstracttitle"/>
      </w:pPr>
      <w:r w:rsidRPr="00561CAE">
        <w:t>Theoretical modeling in nanophotonics</w:t>
      </w:r>
    </w:p>
    <w:p w:rsidR="000E3B52" w:rsidRPr="00623130" w:rsidRDefault="000E3B52" w:rsidP="00623130">
      <w:pPr>
        <w:pStyle w:val="Abstracttext"/>
      </w:pPr>
    </w:p>
    <w:p w:rsidR="000E3B52" w:rsidRPr="008933EB" w:rsidRDefault="00561CAE" w:rsidP="008933EB">
      <w:pPr>
        <w:pStyle w:val="Authors"/>
      </w:pPr>
      <w:r>
        <w:rPr>
          <w:u w:val="single"/>
        </w:rPr>
        <w:t>Alexander Bagaturyants</w:t>
      </w:r>
      <w:r w:rsidR="000E3B52" w:rsidRPr="008933EB">
        <w:rPr>
          <w:u w:val="single"/>
          <w:vertAlign w:val="superscript"/>
        </w:rPr>
        <w:t>1</w:t>
      </w:r>
      <w:r>
        <w:rPr>
          <w:u w:val="single"/>
          <w:vertAlign w:val="superscript"/>
        </w:rPr>
        <w:t>,2</w:t>
      </w:r>
    </w:p>
    <w:p w:rsidR="000E3B52" w:rsidRPr="00A17387" w:rsidRDefault="000E3B52" w:rsidP="001C4EE9">
      <w:pPr>
        <w:pStyle w:val="Affiliation"/>
      </w:pPr>
      <w:r w:rsidRPr="00A17387">
        <w:rPr>
          <w:vertAlign w:val="superscript"/>
        </w:rPr>
        <w:t>1</w:t>
      </w:r>
      <w:r w:rsidR="00561CAE" w:rsidRPr="00561CAE">
        <w:t xml:space="preserve"> Photochemistry Center RAS, Federal research center Crystallography and Photonics RAS</w:t>
      </w:r>
    </w:p>
    <w:p w:rsidR="000E3B52" w:rsidRPr="00A17387" w:rsidRDefault="000E3B52" w:rsidP="00A55070">
      <w:pPr>
        <w:pStyle w:val="Affiliation"/>
      </w:pPr>
      <w:r w:rsidRPr="00A17387">
        <w:rPr>
          <w:vertAlign w:val="superscript"/>
        </w:rPr>
        <w:t>2</w:t>
      </w:r>
      <w:r w:rsidR="00561CAE" w:rsidRPr="00561CAE">
        <w:t xml:space="preserve"> National Research Nuclear University MEPhI</w:t>
      </w:r>
    </w:p>
    <w:p w:rsidR="000E3B52" w:rsidRPr="00A17387" w:rsidRDefault="000E3B52" w:rsidP="00F663C7">
      <w:pPr>
        <w:pStyle w:val="e-mail"/>
      </w:pPr>
      <w:r w:rsidRPr="00A17387">
        <w:t xml:space="preserve">e-mail: </w:t>
      </w:r>
      <w:r w:rsidR="00561CAE" w:rsidRPr="00561CAE">
        <w:t>bagaturyants@gmail.com</w:t>
      </w:r>
    </w:p>
    <w:p w:rsidR="000E3B52" w:rsidRPr="00EA12B1" w:rsidRDefault="000E3B52" w:rsidP="000E3B52">
      <w:pPr>
        <w:spacing w:line="360" w:lineRule="auto"/>
        <w:jc w:val="center"/>
      </w:pPr>
    </w:p>
    <w:p w:rsidR="00D852E9" w:rsidRPr="00D852E9" w:rsidRDefault="00D852E9" w:rsidP="00D852E9">
      <w:pPr>
        <w:pStyle w:val="Abstracttext"/>
      </w:pPr>
      <w:r w:rsidRPr="00D852E9">
        <w:t>Several books have been published recently on various aspects of nanophotonics [</w:t>
      </w:r>
      <w:bookmarkStart w:id="0" w:name="_Ref480740737"/>
      <w:r w:rsidRPr="00D852E9">
        <w:t>1–4</w:t>
      </w:r>
      <w:bookmarkEnd w:id="0"/>
      <w:r w:rsidRPr="00D852E9">
        <w:t>], and one of them [</w:t>
      </w:r>
      <w:r w:rsidRPr="00D852E9">
        <w:fldChar w:fldCharType="begin"/>
      </w:r>
      <w:r w:rsidRPr="00D852E9">
        <w:instrText xml:space="preserve"> NOTEREF _Ref480499706 \h  \* MERGEFORMAT </w:instrText>
      </w:r>
      <w:r w:rsidRPr="00D852E9">
        <w:fldChar w:fldCharType="separate"/>
      </w:r>
      <w:r w:rsidRPr="00D852E9">
        <w:t>4</w:t>
      </w:r>
      <w:r w:rsidRPr="00D852E9">
        <w:fldChar w:fldCharType="end"/>
      </w:r>
      <w:r w:rsidRPr="00D852E9">
        <w:t xml:space="preserve">] is </w:t>
      </w:r>
      <w:r w:rsidR="00515D4F">
        <w:t>fully</w:t>
      </w:r>
      <w:r w:rsidRPr="00D852E9">
        <w:t xml:space="preserve"> devoted to organic nanophotonics. However, as strange as it may seem, molecular aspects of organic nanophotonics are almost not considered in [1–4]. Consequently, such important problems as molecules and molecular complexes, their structure, light absorption and emission, intermolecular charge and energy transfer in disordered organic functional layers, and calculations of the corresponding parameters remained outside the scope of [1–4]. This lecture is specially devoted to theoretical and computational aspects of these problems. Some of them were briefly considered in [5]. However, the main focus in [</w:t>
      </w:r>
      <w:r w:rsidRPr="00D852E9">
        <w:fldChar w:fldCharType="begin"/>
      </w:r>
      <w:r w:rsidRPr="00D852E9">
        <w:instrText xml:space="preserve"> NOTEREF _Ref480743458 \h  \* MERGEFORMAT </w:instrText>
      </w:r>
      <w:r w:rsidRPr="00D852E9">
        <w:fldChar w:fldCharType="separate"/>
      </w:r>
      <w:r w:rsidRPr="00D852E9">
        <w:t>5</w:t>
      </w:r>
      <w:r w:rsidRPr="00D852E9">
        <w:fldChar w:fldCharType="end"/>
      </w:r>
      <w:r w:rsidRPr="00D852E9">
        <w:t xml:space="preserve">] was on the simulation of nanophotonics structures. On the contrary, this lecture is devoted to modern quantum-chemical methods specially designed recently and currently used in the calculations of parameters required for the best description of excited states in organic molecules and in their intermolecular complexes (exciplexes), which are often characterized by significant intra- and intermolecular charge transfer. The set of these parameters include geometrical (structural) parameters and energy data for ground and excited states, charge and energy transfer parameters, light absorption and emission characteristics, and related properties. </w:t>
      </w:r>
    </w:p>
    <w:p w:rsidR="000E3B52" w:rsidRDefault="00D852E9" w:rsidP="00515D4F">
      <w:pPr>
        <w:pStyle w:val="Abstracttext"/>
      </w:pPr>
      <w:r w:rsidRPr="00D852E9">
        <w:t>This work was supported by the Russian Science Foundation, (project № 14-43-00052)</w:t>
      </w:r>
      <w:r>
        <w:t xml:space="preserve"> and by the </w:t>
      </w:r>
      <w:r w:rsidRPr="00596C9B">
        <w:t>improving of the competitiveness program of National Research Nuclear University “MEPhI”</w:t>
      </w:r>
      <w:r w:rsidRPr="00D852E9">
        <w:t>.</w:t>
      </w:r>
    </w:p>
    <w:p w:rsidR="000E3B52" w:rsidRDefault="000E3B52" w:rsidP="00160CD6">
      <w:pPr>
        <w:pStyle w:val="References"/>
      </w:pPr>
      <w:r w:rsidRPr="00EA12B1">
        <w:t>References</w:t>
      </w:r>
    </w:p>
    <w:p w:rsidR="00D852E9" w:rsidRDefault="00D852E9" w:rsidP="00D852E9">
      <w:pPr>
        <w:pStyle w:val="References"/>
      </w:pPr>
      <w:r>
        <w:t xml:space="preserve">1. Principles of Nanophotonics, M. Ohtsu, K. Kobayashi, T. Kawazoe, T. Yatsui, and M. Naruse, CRS Press, 2008, 231 pp. </w:t>
      </w:r>
    </w:p>
    <w:p w:rsidR="00D852E9" w:rsidRDefault="00D852E9" w:rsidP="00D852E9">
      <w:pPr>
        <w:pStyle w:val="References"/>
      </w:pPr>
      <w:r>
        <w:t>2. Amorphous Nanophotonics, Carsten Rockstuhl and Toralf Scharf, Editors, DOI 10.1007/978-3-642-32475-8, Springer: Heidelberg, New York, Dordrecht, and London, 2013, 380 pp.</w:t>
      </w:r>
    </w:p>
    <w:p w:rsidR="00D852E9" w:rsidRDefault="00D852E9" w:rsidP="00D852E9">
      <w:pPr>
        <w:pStyle w:val="References"/>
      </w:pPr>
      <w:r>
        <w:t>3. Progress in Nanophotonics, Vol. 3, M. Ohtsu and T. Yatsui, Editors, Springer, 2015, 221 pp.</w:t>
      </w:r>
    </w:p>
    <w:p w:rsidR="00D852E9" w:rsidRDefault="00D852E9" w:rsidP="00D852E9">
      <w:pPr>
        <w:pStyle w:val="References"/>
      </w:pPr>
      <w:r>
        <w:t>4. Organic Nanophotonics Fundamentals and Applications, Yong Sheng Zhao, Editor, Springer: Heidelberg, New York, Dordrecht, and London, 2015, 214 pp.</w:t>
      </w:r>
    </w:p>
    <w:p w:rsidR="000A75EC" w:rsidRDefault="00D852E9" w:rsidP="00160CD6">
      <w:pPr>
        <w:pStyle w:val="References"/>
      </w:pPr>
      <w:r>
        <w:t>5. Atomistic Multiscale Simulation of Nanostructured Materials for Photonic Applications, A. Bagaturyants and M. Vener, Pan Stanford Publishing, 2017, 274 pp.</w:t>
      </w:r>
      <w:bookmarkStart w:id="1" w:name="_GoBack"/>
      <w:bookmarkEnd w:id="1"/>
    </w:p>
    <w:sectPr w:rsidR="000A75EC" w:rsidSect="001F16BA">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nforcement="0"/>
  <w:autoFormatOverrid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B52"/>
    <w:rsid w:val="00004BFB"/>
    <w:rsid w:val="000517CE"/>
    <w:rsid w:val="000A75EC"/>
    <w:rsid w:val="000E3B52"/>
    <w:rsid w:val="001429D7"/>
    <w:rsid w:val="00160CD6"/>
    <w:rsid w:val="001C4EE9"/>
    <w:rsid w:val="00300E3E"/>
    <w:rsid w:val="003D33E9"/>
    <w:rsid w:val="00481C51"/>
    <w:rsid w:val="00515D4F"/>
    <w:rsid w:val="00561CAE"/>
    <w:rsid w:val="00623130"/>
    <w:rsid w:val="00690C80"/>
    <w:rsid w:val="007034EF"/>
    <w:rsid w:val="007F3D43"/>
    <w:rsid w:val="00820ECC"/>
    <w:rsid w:val="00850CFA"/>
    <w:rsid w:val="008933EB"/>
    <w:rsid w:val="00936671"/>
    <w:rsid w:val="00A55070"/>
    <w:rsid w:val="00B0551E"/>
    <w:rsid w:val="00B84C45"/>
    <w:rsid w:val="00BB5412"/>
    <w:rsid w:val="00BF369C"/>
    <w:rsid w:val="00C63C62"/>
    <w:rsid w:val="00C825C3"/>
    <w:rsid w:val="00CB7E6A"/>
    <w:rsid w:val="00D852E9"/>
    <w:rsid w:val="00DE7F7C"/>
    <w:rsid w:val="00F663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0DF8"/>
  <w15:docId w15:val="{BD35F679-56C5-4200-B87B-4AB58542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rsid w:val="00C63C6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locked/>
    <w:rsid w:val="000517CE"/>
    <w:pPr>
      <w:contextualSpacing/>
    </w:pPr>
    <w:rPr>
      <w:rFonts w:asciiTheme="majorHAnsi" w:eastAsiaTheme="majorEastAsia" w:hAnsiTheme="majorHAnsi" w:cstheme="majorBidi"/>
      <w:spacing w:val="-10"/>
      <w:kern w:val="28"/>
      <w:sz w:val="56"/>
      <w:szCs w:val="56"/>
    </w:rPr>
  </w:style>
  <w:style w:type="character" w:customStyle="1" w:styleId="a4">
    <w:name w:val="Заголовок Знак"/>
    <w:basedOn w:val="a0"/>
    <w:link w:val="a3"/>
    <w:uiPriority w:val="10"/>
    <w:rsid w:val="000517CE"/>
    <w:rPr>
      <w:rFonts w:asciiTheme="majorHAnsi" w:eastAsiaTheme="majorEastAsia" w:hAnsiTheme="majorHAnsi" w:cstheme="majorBidi"/>
      <w:spacing w:val="-10"/>
      <w:kern w:val="28"/>
      <w:sz w:val="56"/>
      <w:szCs w:val="56"/>
      <w:lang w:val="en-US"/>
    </w:rPr>
  </w:style>
  <w:style w:type="paragraph" w:customStyle="1" w:styleId="Abstracttext">
    <w:name w:val="Abstract text"/>
    <w:basedOn w:val="a"/>
    <w:qFormat/>
    <w:rsid w:val="00F663C7"/>
    <w:pPr>
      <w:spacing w:line="360" w:lineRule="auto"/>
      <w:ind w:firstLine="720"/>
      <w:jc w:val="both"/>
    </w:pPr>
  </w:style>
  <w:style w:type="paragraph" w:customStyle="1" w:styleId="Figure">
    <w:name w:val="Figure"/>
    <w:aliases w:val="Table Caption"/>
    <w:basedOn w:val="a"/>
    <w:qFormat/>
    <w:rsid w:val="00F663C7"/>
    <w:pPr>
      <w:jc w:val="both"/>
    </w:pPr>
    <w:rPr>
      <w:iCs/>
      <w:sz w:val="20"/>
      <w:szCs w:val="20"/>
    </w:rPr>
  </w:style>
  <w:style w:type="paragraph" w:customStyle="1" w:styleId="References">
    <w:name w:val="References"/>
    <w:basedOn w:val="a"/>
    <w:qFormat/>
    <w:rsid w:val="00F663C7"/>
    <w:rPr>
      <w:sz w:val="20"/>
      <w:szCs w:val="20"/>
    </w:rPr>
  </w:style>
  <w:style w:type="paragraph" w:customStyle="1" w:styleId="Abstracttitle">
    <w:name w:val="Abstract title"/>
    <w:basedOn w:val="a"/>
    <w:qFormat/>
    <w:rsid w:val="00F663C7"/>
    <w:pPr>
      <w:spacing w:line="360" w:lineRule="auto"/>
      <w:jc w:val="center"/>
    </w:pPr>
    <w:rPr>
      <w:b/>
      <w:sz w:val="28"/>
      <w:szCs w:val="28"/>
    </w:rPr>
  </w:style>
  <w:style w:type="paragraph" w:customStyle="1" w:styleId="e-mail">
    <w:name w:val="e-mail"/>
    <w:basedOn w:val="a"/>
    <w:qFormat/>
    <w:rsid w:val="00F663C7"/>
    <w:pPr>
      <w:spacing w:line="360" w:lineRule="auto"/>
      <w:jc w:val="center"/>
    </w:pPr>
    <w:rPr>
      <w:sz w:val="20"/>
      <w:szCs w:val="20"/>
    </w:rPr>
  </w:style>
  <w:style w:type="paragraph" w:customStyle="1" w:styleId="Affiliation">
    <w:name w:val="Affiliation"/>
    <w:basedOn w:val="a"/>
    <w:qFormat/>
    <w:rsid w:val="001C4EE9"/>
    <w:pPr>
      <w:spacing w:line="360" w:lineRule="auto"/>
      <w:jc w:val="center"/>
    </w:pPr>
    <w:rPr>
      <w:sz w:val="20"/>
      <w:szCs w:val="20"/>
    </w:rPr>
  </w:style>
  <w:style w:type="paragraph" w:customStyle="1" w:styleId="Authors">
    <w:name w:val="Authors"/>
    <w:basedOn w:val="a"/>
    <w:qFormat/>
    <w:rsid w:val="008933EB"/>
    <w:pPr>
      <w:spacing w:line="360" w:lineRule="auto"/>
      <w:jc w:val="center"/>
    </w:pPr>
  </w:style>
  <w:style w:type="character" w:styleId="a5">
    <w:name w:val="Subtle Reference"/>
    <w:basedOn w:val="a0"/>
    <w:uiPriority w:val="31"/>
    <w:qFormat/>
    <w:locked/>
    <w:rsid w:val="00A55070"/>
    <w:rPr>
      <w:smallCaps/>
      <w:color w:val="5A5A5A" w:themeColor="text1" w:themeTint="A5"/>
    </w:rPr>
  </w:style>
  <w:style w:type="character" w:styleId="a6">
    <w:name w:val="Placeholder Text"/>
    <w:basedOn w:val="a0"/>
    <w:uiPriority w:val="99"/>
    <w:semiHidden/>
    <w:locked/>
    <w:rsid w:val="00004B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65583">
      <w:bodyDiv w:val="1"/>
      <w:marLeft w:val="0"/>
      <w:marRight w:val="0"/>
      <w:marTop w:val="0"/>
      <w:marBottom w:val="0"/>
      <w:divBdr>
        <w:top w:val="none" w:sz="0" w:space="0" w:color="auto"/>
        <w:left w:val="none" w:sz="0" w:space="0" w:color="auto"/>
        <w:bottom w:val="none" w:sz="0" w:space="0" w:color="auto"/>
        <w:right w:val="none" w:sz="0" w:space="0" w:color="auto"/>
      </w:divBdr>
    </w:div>
    <w:div w:id="1543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1054</TotalTime>
  <Pages>1</Pages>
  <Words>386</Words>
  <Characters>2206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MPI FKF</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Jurgis Grube</dc:creator>
  <cp:lastModifiedBy>Alexander Bagaturyants</cp:lastModifiedBy>
  <cp:revision>3</cp:revision>
  <dcterms:created xsi:type="dcterms:W3CDTF">2018-03-16T17:51:00Z</dcterms:created>
  <dcterms:modified xsi:type="dcterms:W3CDTF">2018-03-17T14:31:00Z</dcterms:modified>
</cp:coreProperties>
</file>