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364B6" w14:textId="748AF6C7" w:rsidR="000E3B52" w:rsidRPr="00F663C7" w:rsidRDefault="00CA39A0" w:rsidP="00F663C7">
      <w:pPr>
        <w:pStyle w:val="Abstracttitle"/>
      </w:pPr>
      <w:r w:rsidRPr="00CA39A0">
        <w:t xml:space="preserve">ESS and its contributions to future functional materials and </w:t>
      </w:r>
      <w:proofErr w:type="spellStart"/>
      <w:r w:rsidRPr="00CA39A0">
        <w:t>nano</w:t>
      </w:r>
      <w:proofErr w:type="spellEnd"/>
      <w:r w:rsidRPr="00CA39A0">
        <w:t xml:space="preserve"> technology</w:t>
      </w:r>
    </w:p>
    <w:p w14:paraId="36BB7588" w14:textId="77777777" w:rsidR="000E3B52" w:rsidRPr="00623130" w:rsidRDefault="000E3B52" w:rsidP="00623130">
      <w:pPr>
        <w:pStyle w:val="Abstracttext"/>
      </w:pPr>
    </w:p>
    <w:p w14:paraId="5098ACF6" w14:textId="55A85699" w:rsidR="000E3B52" w:rsidRPr="008933EB" w:rsidRDefault="00CA39A0" w:rsidP="008933EB">
      <w:pPr>
        <w:pStyle w:val="Authors"/>
      </w:pPr>
      <w:r w:rsidRPr="00F57170">
        <w:rPr>
          <w:szCs w:val="20"/>
          <w:u w:val="single"/>
          <w:lang w:val="es-ES_tradnl" w:eastAsia="es-ES_tradnl"/>
        </w:rPr>
        <w:t>Andreas Schreyer</w:t>
      </w:r>
      <w:r w:rsidRPr="00F42C87">
        <w:rPr>
          <w:szCs w:val="20"/>
          <w:vertAlign w:val="superscript"/>
          <w:lang w:val="es-ES_tradnl" w:eastAsia="es-ES_tradnl"/>
        </w:rPr>
        <w:t>1</w:t>
      </w:r>
    </w:p>
    <w:p w14:paraId="37573778" w14:textId="05B3D569" w:rsidR="000E3B52" w:rsidRPr="00CA39A0" w:rsidRDefault="000E3B52" w:rsidP="00CA39A0">
      <w:pPr>
        <w:pStyle w:val="Affiliation"/>
        <w:rPr>
          <w:lang w:val="es-ES_tradnl"/>
        </w:rPr>
      </w:pPr>
      <w:r w:rsidRPr="00A17387">
        <w:rPr>
          <w:vertAlign w:val="superscript"/>
        </w:rPr>
        <w:t>1</w:t>
      </w:r>
      <w:r w:rsidR="00CA39A0" w:rsidRPr="00CA39A0">
        <w:t>European Spallation Source, P.O Box 176, SE-221 00 Lund, Sweden</w:t>
      </w:r>
    </w:p>
    <w:p w14:paraId="27F7B7DC" w14:textId="6008A8B6" w:rsidR="000E3B52" w:rsidRPr="00A17387" w:rsidRDefault="000E3B52" w:rsidP="00F663C7">
      <w:pPr>
        <w:pStyle w:val="e-mail"/>
      </w:pPr>
      <w:r w:rsidRPr="00A17387">
        <w:t xml:space="preserve">e-mail: </w:t>
      </w:r>
      <w:r w:rsidR="00CA39A0">
        <w:rPr>
          <w:lang w:val="es-ES_tradnl" w:eastAsia="es-ES_tradnl"/>
        </w:rPr>
        <w:t>andreas.schreyer@esss.se</w:t>
      </w:r>
    </w:p>
    <w:p w14:paraId="65552E6A" w14:textId="77777777" w:rsidR="000E3B52" w:rsidRPr="00EA12B1" w:rsidRDefault="000E3B52" w:rsidP="000E3B52">
      <w:pPr>
        <w:spacing w:line="360" w:lineRule="auto"/>
        <w:jc w:val="center"/>
      </w:pPr>
    </w:p>
    <w:p w14:paraId="14E2A929" w14:textId="5D1E6B34" w:rsidR="008B5E34" w:rsidRPr="008B5E34" w:rsidRDefault="001A4AED" w:rsidP="008B5E34">
      <w:pPr>
        <w:pStyle w:val="Abstracttext"/>
        <w:rPr>
          <w:lang w:val="es-ES_tradnl"/>
        </w:rPr>
      </w:pPr>
      <w:r w:rsidRPr="00F663C7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67891F6" wp14:editId="79FF0ED4">
                <wp:simplePos x="0" y="0"/>
                <wp:positionH relativeFrom="column">
                  <wp:posOffset>53340</wp:posOffset>
                </wp:positionH>
                <wp:positionV relativeFrom="paragraph">
                  <wp:posOffset>1284936</wp:posOffset>
                </wp:positionV>
                <wp:extent cx="5748655" cy="3689350"/>
                <wp:effectExtent l="0" t="0" r="4445" b="6350"/>
                <wp:wrapTight wrapText="bothSides">
                  <wp:wrapPolygon edited="0">
                    <wp:start x="0" y="0"/>
                    <wp:lineTo x="0" y="21563"/>
                    <wp:lineTo x="21569" y="21563"/>
                    <wp:lineTo x="21569" y="0"/>
                    <wp:lineTo x="0" y="0"/>
                  </wp:wrapPolygon>
                </wp:wrapTight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8655" cy="368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BCF6C" w14:textId="3597881E" w:rsidR="000E3B52" w:rsidRDefault="003D39F1" w:rsidP="000E3B52">
                            <w:r w:rsidRPr="003D39F1">
                              <w:rPr>
                                <w:noProof/>
                              </w:rPr>
                              <w:t xml:space="preserve"> </w:t>
                            </w:r>
                            <w:r w:rsidRPr="003D39F1">
                              <w:rPr>
                                <w:noProof/>
                              </w:rPr>
                              <w:drawing>
                                <wp:inline distT="0" distB="0" distL="0" distR="0" wp14:anchorId="4D14CF5D" wp14:editId="0E33F18A">
                                  <wp:extent cx="5311472" cy="3176888"/>
                                  <wp:effectExtent l="0" t="0" r="0" b="0"/>
                                  <wp:docPr id="6" name="Picture 2" descr="https://europeanspallationsource.se/sites/default/files/styles/aerial_large/public/images/aerial/2018-08/2S5D4475_External%20Use.jpg?itok=DAEjth4z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4E7F1A8-6431-FE44-83AA-093CFB26E1C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2" descr="https://europeanspallationsource.se/sites/default/files/styles/aerial_large/public/images/aerial/2018-08/2S5D4475_External%20Use.jpg?itok=DAEjth4z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4E7F1A8-6431-FE44-83AA-093CFB26E1C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99" t="14927" r="11331" b="108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1137" cy="3218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3996FC" w14:textId="77777777" w:rsidR="001A4AED" w:rsidRDefault="001A4AED" w:rsidP="00F663C7">
                            <w:pPr>
                              <w:pStyle w:val="Figure"/>
                            </w:pPr>
                          </w:p>
                          <w:p w14:paraId="2E415926" w14:textId="666A0B7B" w:rsidR="000E3B52" w:rsidRPr="009D32A0" w:rsidRDefault="000E3B52" w:rsidP="00F663C7">
                            <w:pPr>
                              <w:pStyle w:val="Figure"/>
                            </w:pPr>
                            <w:r w:rsidRPr="009D32A0">
                              <w:t xml:space="preserve">Fig.1 </w:t>
                            </w:r>
                            <w:r w:rsidR="00833A06" w:rsidRPr="00833A06">
                              <w:t>The Photo shows a recent view of the ESS construction site</w:t>
                            </w:r>
                            <w:r w:rsidR="00833A06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7891F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.2pt;margin-top:101.2pt;width:452.65pt;height:290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" stroked="f">
                <v:textbox>
                  <w:txbxContent>
                    <w:p w14:paraId="64ABCF6C" w14:textId="3597881E" w:rsidR="000E3B52" w:rsidRDefault="003D39F1" w:rsidP="000E3B52">
                      <w:r w:rsidRPr="003D39F1">
                        <w:rPr>
                          <w:noProof/>
                        </w:rPr>
                        <w:t xml:space="preserve"> </w:t>
                      </w:r>
                      <w:r w:rsidRPr="003D39F1">
                        <w:rPr>
                          <w:noProof/>
                        </w:rPr>
                        <w:drawing>
                          <wp:inline distT="0" distB="0" distL="0" distR="0" wp14:anchorId="4D14CF5D" wp14:editId="0E33F18A">
                            <wp:extent cx="5311472" cy="3176888"/>
                            <wp:effectExtent l="0" t="0" r="0" b="0"/>
                            <wp:docPr id="6" name="Picture 2" descr="https://europeanspallationsource.se/sites/default/files/styles/aerial_large/public/images/aerial/2018-08/2S5D4475_External%20Use.jpg?itok=DAEjth4z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4E7F1A8-6431-FE44-83AA-093CFB26E1C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2" descr="https://europeanspallationsource.se/sites/default/files/styles/aerial_large/public/images/aerial/2018-08/2S5D4475_External%20Use.jpg?itok=DAEjth4z">
                                      <a:extLst>
                                        <a:ext uri="{FF2B5EF4-FFF2-40B4-BE49-F238E27FC236}">
                                          <a16:creationId xmlns:a16="http://schemas.microsoft.com/office/drawing/2014/main" id="{64E7F1A8-6431-FE44-83AA-093CFB26E1C1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99" t="14927" r="11331" b="108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81137" cy="3218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3996FC" w14:textId="77777777" w:rsidR="001A4AED" w:rsidRDefault="001A4AED" w:rsidP="00F663C7">
                      <w:pPr>
                        <w:pStyle w:val="Figure"/>
                      </w:pPr>
                    </w:p>
                    <w:p w14:paraId="2E415926" w14:textId="666A0B7B" w:rsidR="000E3B52" w:rsidRPr="009D32A0" w:rsidRDefault="000E3B52" w:rsidP="00F663C7">
                      <w:pPr>
                        <w:pStyle w:val="Figure"/>
                      </w:pPr>
                      <w:r w:rsidRPr="009D32A0">
                        <w:t xml:space="preserve">Fig.1 </w:t>
                      </w:r>
                      <w:r w:rsidR="00833A06" w:rsidRPr="00833A06">
                        <w:t>The Photo shows a recent view of the ESS construction site</w:t>
                      </w:r>
                      <w:r w:rsidR="00833A06"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r w:rsidR="008B5E34" w:rsidRPr="008B5E34">
        <w:rPr>
          <w:lang w:val="es-ES_tradnl"/>
        </w:rPr>
        <w:t>The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European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Spallation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Source</w:t>
      </w:r>
      <w:proofErr w:type="spellEnd"/>
      <w:r w:rsidR="008B5E34" w:rsidRPr="008B5E34">
        <w:rPr>
          <w:lang w:val="es-ES_tradnl"/>
        </w:rPr>
        <w:t xml:space="preserve"> (ESS), </w:t>
      </w:r>
      <w:proofErr w:type="spellStart"/>
      <w:r w:rsidR="008B5E34" w:rsidRPr="008B5E34">
        <w:rPr>
          <w:lang w:val="es-ES_tradnl"/>
        </w:rPr>
        <w:t>which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is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currently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under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construction</w:t>
      </w:r>
      <w:proofErr w:type="spellEnd"/>
      <w:r w:rsidR="008B5E34" w:rsidRPr="008B5E34">
        <w:rPr>
          <w:lang w:val="es-ES_tradnl"/>
        </w:rPr>
        <w:t xml:space="preserve"> in </w:t>
      </w:r>
      <w:proofErr w:type="spellStart"/>
      <w:r w:rsidR="008B5E34" w:rsidRPr="008B5E34">
        <w:rPr>
          <w:lang w:val="es-ES_tradnl"/>
        </w:rPr>
        <w:t>Lund</w:t>
      </w:r>
      <w:proofErr w:type="spellEnd"/>
      <w:r w:rsidR="008B5E34" w:rsidRPr="008B5E34">
        <w:rPr>
          <w:lang w:val="es-ES_tradnl"/>
        </w:rPr>
        <w:t xml:space="preserve">, </w:t>
      </w:r>
      <w:proofErr w:type="spellStart"/>
      <w:r w:rsidR="008B5E34" w:rsidRPr="008B5E34">
        <w:rPr>
          <w:lang w:val="es-ES_tradnl"/>
        </w:rPr>
        <w:t>Sweden</w:t>
      </w:r>
      <w:proofErr w:type="spellEnd"/>
      <w:r w:rsidR="008B5E34" w:rsidRPr="008B5E34">
        <w:rPr>
          <w:lang w:val="es-ES_tradnl"/>
        </w:rPr>
        <w:t xml:space="preserve">, </w:t>
      </w:r>
      <w:proofErr w:type="spellStart"/>
      <w:r w:rsidR="008B5E34" w:rsidRPr="008B5E34">
        <w:rPr>
          <w:lang w:val="es-ES_tradnl"/>
        </w:rPr>
        <w:t>is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designed</w:t>
      </w:r>
      <w:proofErr w:type="spellEnd"/>
      <w:r w:rsidR="008B5E34" w:rsidRPr="008B5E34">
        <w:rPr>
          <w:lang w:val="es-ES_tradnl"/>
        </w:rPr>
        <w:t xml:space="preserve"> to </w:t>
      </w:r>
      <w:proofErr w:type="spellStart"/>
      <w:r w:rsidR="008B5E34" w:rsidRPr="008B5E34">
        <w:rPr>
          <w:lang w:val="es-ES_tradnl"/>
        </w:rPr>
        <w:t>push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the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limits</w:t>
      </w:r>
      <w:proofErr w:type="spellEnd"/>
      <w:r w:rsidR="008B5E34" w:rsidRPr="008B5E34">
        <w:rPr>
          <w:lang w:val="es-ES_tradnl"/>
        </w:rPr>
        <w:t xml:space="preserve"> of </w:t>
      </w:r>
      <w:proofErr w:type="spellStart"/>
      <w:r w:rsidR="008B5E34" w:rsidRPr="008B5E34">
        <w:rPr>
          <w:lang w:val="es-ES_tradnl"/>
        </w:rPr>
        <w:t>research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with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neutrons</w:t>
      </w:r>
      <w:proofErr w:type="spellEnd"/>
      <w:r w:rsidR="008B5E34" w:rsidRPr="008B5E34">
        <w:rPr>
          <w:lang w:val="es-ES_tradnl"/>
        </w:rPr>
        <w:t xml:space="preserve"> to new </w:t>
      </w:r>
      <w:proofErr w:type="spellStart"/>
      <w:r w:rsidR="008B5E34" w:rsidRPr="008B5E34">
        <w:rPr>
          <w:lang w:val="es-ES_tradnl"/>
        </w:rPr>
        <w:t>horizons</w:t>
      </w:r>
      <w:proofErr w:type="spellEnd"/>
      <w:r w:rsidR="008B5E34" w:rsidRPr="008B5E34">
        <w:rPr>
          <w:lang w:val="es-ES_tradnl"/>
        </w:rPr>
        <w:t xml:space="preserve">. ESS </w:t>
      </w:r>
      <w:proofErr w:type="spellStart"/>
      <w:r w:rsidR="008B5E34" w:rsidRPr="008B5E34">
        <w:rPr>
          <w:lang w:val="es-ES_tradnl"/>
        </w:rPr>
        <w:t>will</w:t>
      </w:r>
      <w:proofErr w:type="spellEnd"/>
      <w:r w:rsidR="008B5E34" w:rsidRPr="008B5E34">
        <w:rPr>
          <w:lang w:val="es-ES_tradnl"/>
        </w:rPr>
        <w:t xml:space="preserve"> open up new </w:t>
      </w:r>
      <w:proofErr w:type="spellStart"/>
      <w:r w:rsidR="008B5E34" w:rsidRPr="008B5E34">
        <w:rPr>
          <w:lang w:val="es-ES_tradnl"/>
        </w:rPr>
        <w:t>scientific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opportunities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which</w:t>
      </w:r>
      <w:proofErr w:type="spellEnd"/>
      <w:r w:rsidR="008B5E34" w:rsidRPr="008B5E34">
        <w:rPr>
          <w:lang w:val="es-ES_tradnl"/>
        </w:rPr>
        <w:t xml:space="preserve"> are </w:t>
      </w:r>
      <w:proofErr w:type="spellStart"/>
      <w:r w:rsidR="008B5E34" w:rsidRPr="008B5E34">
        <w:rPr>
          <w:lang w:val="es-ES_tradnl"/>
        </w:rPr>
        <w:t>complementary</w:t>
      </w:r>
      <w:proofErr w:type="spellEnd"/>
      <w:r w:rsidR="008B5E34" w:rsidRPr="008B5E34">
        <w:rPr>
          <w:lang w:val="es-ES_tradnl"/>
        </w:rPr>
        <w:t xml:space="preserve"> to </w:t>
      </w:r>
      <w:proofErr w:type="spellStart"/>
      <w:r w:rsidR="008B5E34" w:rsidRPr="008B5E34">
        <w:rPr>
          <w:lang w:val="es-ES_tradnl"/>
        </w:rPr>
        <w:t>those</w:t>
      </w:r>
      <w:proofErr w:type="spellEnd"/>
      <w:r w:rsidR="008B5E34" w:rsidRPr="008B5E34">
        <w:rPr>
          <w:lang w:val="es-ES_tradnl"/>
        </w:rPr>
        <w:t xml:space="preserve"> at X-</w:t>
      </w:r>
      <w:proofErr w:type="spellStart"/>
      <w:r w:rsidR="008B5E34" w:rsidRPr="008B5E34">
        <w:rPr>
          <w:lang w:val="es-ES_tradnl"/>
        </w:rPr>
        <w:t>ray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sources</w:t>
      </w:r>
      <w:proofErr w:type="spellEnd"/>
      <w:r w:rsidR="008B5E34" w:rsidRPr="008B5E34">
        <w:rPr>
          <w:lang w:val="es-ES_tradnl"/>
        </w:rPr>
        <w:t xml:space="preserve">. </w:t>
      </w:r>
      <w:proofErr w:type="spellStart"/>
      <w:r w:rsidR="008B5E34" w:rsidRPr="008B5E34">
        <w:rPr>
          <w:lang w:val="es-ES_tradnl"/>
        </w:rPr>
        <w:t>These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will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include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unprecedented</w:t>
      </w:r>
      <w:proofErr w:type="spellEnd"/>
      <w:r w:rsidR="008B5E34" w:rsidRPr="008B5E34">
        <w:rPr>
          <w:lang w:val="es-ES_tradnl"/>
        </w:rPr>
        <w:t xml:space="preserve"> in-situ and in-operando </w:t>
      </w:r>
      <w:proofErr w:type="spellStart"/>
      <w:r w:rsidR="008B5E34" w:rsidRPr="008B5E34">
        <w:rPr>
          <w:lang w:val="es-ES_tradnl"/>
        </w:rPr>
        <w:t>experiments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which</w:t>
      </w:r>
      <w:proofErr w:type="spellEnd"/>
      <w:r w:rsidR="008B5E34" w:rsidRPr="008B5E34">
        <w:rPr>
          <w:lang w:val="es-ES_tradnl"/>
        </w:rPr>
        <w:t xml:space="preserve"> are </w:t>
      </w:r>
      <w:proofErr w:type="spellStart"/>
      <w:r w:rsidR="008B5E34" w:rsidRPr="008B5E34">
        <w:rPr>
          <w:lang w:val="es-ES_tradnl"/>
        </w:rPr>
        <w:t>only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possible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with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neutrons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due</w:t>
      </w:r>
      <w:proofErr w:type="spellEnd"/>
      <w:r w:rsidR="008B5E34" w:rsidRPr="008B5E34">
        <w:rPr>
          <w:lang w:val="es-ES_tradnl"/>
        </w:rPr>
        <w:t xml:space="preserve"> to </w:t>
      </w:r>
      <w:proofErr w:type="spellStart"/>
      <w:r w:rsidR="008B5E34" w:rsidRPr="008B5E34">
        <w:rPr>
          <w:lang w:val="es-ES_tradnl"/>
        </w:rPr>
        <w:t>their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special</w:t>
      </w:r>
      <w:proofErr w:type="spellEnd"/>
      <w:r w:rsidR="008B5E34" w:rsidRPr="008B5E34">
        <w:rPr>
          <w:lang w:val="es-ES_tradnl"/>
        </w:rPr>
        <w:t xml:space="preserve"> </w:t>
      </w:r>
      <w:proofErr w:type="spellStart"/>
      <w:r w:rsidR="008B5E34" w:rsidRPr="008B5E34">
        <w:rPr>
          <w:lang w:val="es-ES_tradnl"/>
        </w:rPr>
        <w:t>properties</w:t>
      </w:r>
      <w:proofErr w:type="spellEnd"/>
      <w:r w:rsidR="008B5E34" w:rsidRPr="008B5E34">
        <w:rPr>
          <w:lang w:val="es-ES_tradnl"/>
        </w:rPr>
        <w:t>.</w:t>
      </w:r>
    </w:p>
    <w:p w14:paraId="56804E27" w14:textId="7B1B83A1" w:rsidR="008B5E34" w:rsidRPr="008B5E34" w:rsidRDefault="008B5E34" w:rsidP="008B5E34">
      <w:pPr>
        <w:pStyle w:val="Abstracttext"/>
        <w:rPr>
          <w:lang w:val="es-ES_tradnl"/>
        </w:rPr>
      </w:pPr>
      <w:proofErr w:type="spellStart"/>
      <w:r w:rsidRPr="008B5E34">
        <w:rPr>
          <w:lang w:val="es-ES_tradnl"/>
        </w:rPr>
        <w:t>After</w:t>
      </w:r>
      <w:proofErr w:type="spellEnd"/>
      <w:r w:rsidRPr="008B5E34">
        <w:rPr>
          <w:lang w:val="es-ES_tradnl"/>
        </w:rPr>
        <w:t xml:space="preserve"> a short </w:t>
      </w:r>
      <w:proofErr w:type="spellStart"/>
      <w:r w:rsidRPr="008B5E34">
        <w:rPr>
          <w:lang w:val="es-ES_tradnl"/>
        </w:rPr>
        <w:t>summary</w:t>
      </w:r>
      <w:proofErr w:type="spellEnd"/>
      <w:r w:rsidRPr="008B5E34">
        <w:rPr>
          <w:lang w:val="es-ES_tradnl"/>
        </w:rPr>
        <w:t xml:space="preserve"> of </w:t>
      </w:r>
      <w:proofErr w:type="spellStart"/>
      <w:r w:rsidRPr="008B5E34">
        <w:rPr>
          <w:lang w:val="es-ES_tradnl"/>
        </w:rPr>
        <w:t>the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design</w:t>
      </w:r>
      <w:proofErr w:type="spellEnd"/>
      <w:r w:rsidRPr="008B5E34">
        <w:rPr>
          <w:lang w:val="es-ES_tradnl"/>
        </w:rPr>
        <w:t xml:space="preserve"> and </w:t>
      </w:r>
      <w:proofErr w:type="spellStart"/>
      <w:r w:rsidRPr="008B5E34">
        <w:rPr>
          <w:lang w:val="es-ES_tradnl"/>
        </w:rPr>
        <w:t>the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specifications</w:t>
      </w:r>
      <w:proofErr w:type="spellEnd"/>
      <w:r w:rsidRPr="008B5E34">
        <w:rPr>
          <w:lang w:val="es-ES_tradnl"/>
        </w:rPr>
        <w:t xml:space="preserve"> of </w:t>
      </w:r>
      <w:proofErr w:type="spellStart"/>
      <w:r w:rsidRPr="008B5E34">
        <w:rPr>
          <w:lang w:val="es-ES_tradnl"/>
        </w:rPr>
        <w:t>the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European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Spallation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Source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an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overview</w:t>
      </w:r>
      <w:proofErr w:type="spellEnd"/>
      <w:r w:rsidRPr="008B5E34">
        <w:rPr>
          <w:lang w:val="es-ES_tradnl"/>
        </w:rPr>
        <w:t xml:space="preserve"> of </w:t>
      </w:r>
      <w:proofErr w:type="spellStart"/>
      <w:r w:rsidRPr="008B5E34">
        <w:rPr>
          <w:lang w:val="es-ES_tradnl"/>
        </w:rPr>
        <w:t>the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current</w:t>
      </w:r>
      <w:proofErr w:type="spellEnd"/>
      <w:r w:rsidRPr="008B5E34">
        <w:rPr>
          <w:lang w:val="es-ES_tradnl"/>
        </w:rPr>
        <w:t xml:space="preserve"> status and </w:t>
      </w:r>
      <w:proofErr w:type="spellStart"/>
      <w:r w:rsidRPr="008B5E34">
        <w:rPr>
          <w:lang w:val="es-ES_tradnl"/>
        </w:rPr>
        <w:t>schedule</w:t>
      </w:r>
      <w:proofErr w:type="spellEnd"/>
      <w:r w:rsidRPr="008B5E34">
        <w:rPr>
          <w:lang w:val="es-ES_tradnl"/>
        </w:rPr>
        <w:t xml:space="preserve"> of </w:t>
      </w:r>
      <w:proofErr w:type="spellStart"/>
      <w:r w:rsidRPr="008B5E34">
        <w:rPr>
          <w:lang w:val="es-ES_tradnl"/>
        </w:rPr>
        <w:t>the</w:t>
      </w:r>
      <w:proofErr w:type="spellEnd"/>
      <w:r w:rsidRPr="008B5E34">
        <w:rPr>
          <w:lang w:val="es-ES_tradnl"/>
        </w:rPr>
        <w:t xml:space="preserve"> ESS </w:t>
      </w:r>
      <w:proofErr w:type="spellStart"/>
      <w:r w:rsidRPr="008B5E34">
        <w:rPr>
          <w:lang w:val="es-ES_tradnl"/>
        </w:rPr>
        <w:t>construction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project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will</w:t>
      </w:r>
      <w:proofErr w:type="spellEnd"/>
      <w:r w:rsidRPr="008B5E34">
        <w:rPr>
          <w:lang w:val="es-ES_tradnl"/>
        </w:rPr>
        <w:t xml:space="preserve"> be </w:t>
      </w:r>
      <w:proofErr w:type="spellStart"/>
      <w:r w:rsidRPr="008B5E34">
        <w:rPr>
          <w:lang w:val="es-ES_tradnl"/>
        </w:rPr>
        <w:t>given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with</w:t>
      </w:r>
      <w:proofErr w:type="spellEnd"/>
      <w:r w:rsidRPr="008B5E34">
        <w:rPr>
          <w:lang w:val="es-ES_tradnl"/>
        </w:rPr>
        <w:t xml:space="preserve"> a </w:t>
      </w:r>
      <w:proofErr w:type="spellStart"/>
      <w:r w:rsidRPr="008B5E34">
        <w:rPr>
          <w:lang w:val="es-ES_tradnl"/>
        </w:rPr>
        <w:t>strong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focus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on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the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instruments</w:t>
      </w:r>
      <w:proofErr w:type="spellEnd"/>
      <w:r w:rsidRPr="008B5E34">
        <w:rPr>
          <w:lang w:val="es-ES_tradnl"/>
        </w:rPr>
        <w:t xml:space="preserve"> and </w:t>
      </w:r>
      <w:proofErr w:type="spellStart"/>
      <w:r w:rsidRPr="008B5E34">
        <w:rPr>
          <w:lang w:val="es-ES_tradnl"/>
        </w:rPr>
        <w:t>the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surrounding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scientific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infrastructure</w:t>
      </w:r>
      <w:proofErr w:type="spellEnd"/>
      <w:r w:rsidRPr="008B5E34">
        <w:rPr>
          <w:lang w:val="es-ES_tradnl"/>
        </w:rPr>
        <w:t xml:space="preserve">. </w:t>
      </w:r>
      <w:proofErr w:type="spellStart"/>
      <w:r w:rsidRPr="008B5E34">
        <w:rPr>
          <w:lang w:val="es-ES_tradnl"/>
        </w:rPr>
        <w:t>The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overall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goal</w:t>
      </w:r>
      <w:proofErr w:type="spellEnd"/>
      <w:r w:rsidRPr="008B5E34">
        <w:rPr>
          <w:lang w:val="es-ES_tradnl"/>
        </w:rPr>
        <w:t xml:space="preserve"> of ESS </w:t>
      </w:r>
      <w:proofErr w:type="spellStart"/>
      <w:r w:rsidRPr="008B5E34">
        <w:rPr>
          <w:lang w:val="es-ES_tradnl"/>
        </w:rPr>
        <w:t>is</w:t>
      </w:r>
      <w:proofErr w:type="spellEnd"/>
      <w:r w:rsidRPr="008B5E34">
        <w:rPr>
          <w:lang w:val="es-ES_tradnl"/>
        </w:rPr>
        <w:t xml:space="preserve"> to </w:t>
      </w:r>
      <w:proofErr w:type="spellStart"/>
      <w:r w:rsidRPr="008B5E34">
        <w:rPr>
          <w:lang w:val="es-ES_tradnl"/>
        </w:rPr>
        <w:t>begin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user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operation</w:t>
      </w:r>
      <w:proofErr w:type="spellEnd"/>
      <w:r w:rsidRPr="008B5E34">
        <w:rPr>
          <w:lang w:val="es-ES_tradnl"/>
        </w:rPr>
        <w:t xml:space="preserve"> in 2023 and </w:t>
      </w:r>
      <w:proofErr w:type="spellStart"/>
      <w:r w:rsidRPr="008B5E34">
        <w:rPr>
          <w:lang w:val="es-ES_tradnl"/>
        </w:rPr>
        <w:t>ramp</w:t>
      </w:r>
      <w:proofErr w:type="spellEnd"/>
      <w:r w:rsidRPr="008B5E34">
        <w:rPr>
          <w:lang w:val="es-ES_tradnl"/>
        </w:rPr>
        <w:t xml:space="preserve"> up t</w:t>
      </w:r>
      <w:r>
        <w:rPr>
          <w:lang w:val="es-ES_tradnl"/>
        </w:rPr>
        <w:t xml:space="preserve">o 15 </w:t>
      </w:r>
      <w:proofErr w:type="spellStart"/>
      <w:r>
        <w:rPr>
          <w:lang w:val="es-ES_tradnl"/>
        </w:rPr>
        <w:t>instrum</w:t>
      </w:r>
      <w:r w:rsidR="000F143C">
        <w:rPr>
          <w:lang w:val="es-ES_tradnl"/>
        </w:rPr>
        <w:t>ents</w:t>
      </w:r>
      <w:proofErr w:type="spellEnd"/>
      <w:r w:rsidR="000F143C">
        <w:rPr>
          <w:lang w:val="es-ES_tradnl"/>
        </w:rPr>
        <w:t xml:space="preserve"> </w:t>
      </w:r>
      <w:proofErr w:type="spellStart"/>
      <w:r w:rsidR="000F143C">
        <w:rPr>
          <w:lang w:val="es-ES_tradnl"/>
        </w:rPr>
        <w:t>by</w:t>
      </w:r>
      <w:proofErr w:type="spellEnd"/>
      <w:r w:rsidR="000F143C">
        <w:rPr>
          <w:lang w:val="es-ES_tradnl"/>
        </w:rPr>
        <w:t xml:space="preserve"> </w:t>
      </w:r>
      <w:proofErr w:type="spellStart"/>
      <w:r w:rsidR="000F143C">
        <w:rPr>
          <w:lang w:val="es-ES_tradnl"/>
        </w:rPr>
        <w:t>the</w:t>
      </w:r>
      <w:proofErr w:type="spellEnd"/>
      <w:r w:rsidR="000F143C">
        <w:rPr>
          <w:lang w:val="es-ES_tradnl"/>
        </w:rPr>
        <w:t xml:space="preserve"> </w:t>
      </w:r>
      <w:proofErr w:type="spellStart"/>
      <w:r w:rsidR="000F143C">
        <w:rPr>
          <w:lang w:val="es-ES_tradnl"/>
        </w:rPr>
        <w:t>end</w:t>
      </w:r>
      <w:proofErr w:type="spellEnd"/>
      <w:r w:rsidR="000F143C">
        <w:rPr>
          <w:lang w:val="es-ES_tradnl"/>
        </w:rPr>
        <w:t xml:space="preserve"> of 2026</w:t>
      </w:r>
      <w:bookmarkStart w:id="0" w:name="_GoBack"/>
      <w:bookmarkEnd w:id="0"/>
      <w:r w:rsidRPr="008B5E34">
        <w:rPr>
          <w:lang w:val="es-ES_tradnl"/>
        </w:rPr>
        <w:t xml:space="preserve">. </w:t>
      </w:r>
      <w:proofErr w:type="spellStart"/>
      <w:r w:rsidRPr="008B5E34">
        <w:rPr>
          <w:lang w:val="es-ES_tradnl"/>
        </w:rPr>
        <w:t>Selected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examples</w:t>
      </w:r>
      <w:proofErr w:type="spellEnd"/>
      <w:r w:rsidRPr="008B5E34">
        <w:rPr>
          <w:lang w:val="es-ES_tradnl"/>
        </w:rPr>
        <w:t xml:space="preserve"> of new </w:t>
      </w:r>
      <w:proofErr w:type="spellStart"/>
      <w:r w:rsidRPr="008B5E34">
        <w:rPr>
          <w:lang w:val="es-ES_tradnl"/>
        </w:rPr>
        <w:t>scientific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opportunities</w:t>
      </w:r>
      <w:proofErr w:type="spellEnd"/>
      <w:r w:rsidRPr="008B5E34">
        <w:rPr>
          <w:lang w:val="es-ES_tradnl"/>
        </w:rPr>
        <w:t xml:space="preserve"> in </w:t>
      </w:r>
      <w:proofErr w:type="spellStart"/>
      <w:r w:rsidRPr="008B5E34">
        <w:rPr>
          <w:lang w:val="es-ES_tradnl"/>
        </w:rPr>
        <w:t>the</w:t>
      </w:r>
      <w:proofErr w:type="spellEnd"/>
      <w:r w:rsidRPr="008B5E34"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field</w:t>
      </w:r>
      <w:proofErr w:type="spellEnd"/>
      <w:r w:rsidRPr="008B5E34">
        <w:rPr>
          <w:lang w:val="es-ES_tradnl"/>
        </w:rPr>
        <w:t xml:space="preserve"> of </w:t>
      </w:r>
      <w:proofErr w:type="spellStart"/>
      <w:r>
        <w:rPr>
          <w:lang w:val="es-ES_tradnl"/>
        </w:rPr>
        <w:t>functional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materials</w:t>
      </w:r>
      <w:proofErr w:type="spellEnd"/>
      <w:r>
        <w:rPr>
          <w:lang w:val="es-ES_tradnl"/>
        </w:rPr>
        <w:t xml:space="preserve"> and nano </w:t>
      </w:r>
      <w:proofErr w:type="spellStart"/>
      <w:r>
        <w:rPr>
          <w:lang w:val="es-ES_tradnl"/>
        </w:rPr>
        <w:t>technology</w:t>
      </w:r>
      <w:proofErr w:type="spellEnd"/>
      <w:r>
        <w:rPr>
          <w:lang w:val="es-ES_tradnl"/>
        </w:rPr>
        <w:t xml:space="preserve"> </w:t>
      </w:r>
      <w:proofErr w:type="spellStart"/>
      <w:r w:rsidRPr="008B5E34">
        <w:rPr>
          <w:lang w:val="es-ES_tradnl"/>
        </w:rPr>
        <w:t>will</w:t>
      </w:r>
      <w:proofErr w:type="spellEnd"/>
      <w:r w:rsidRPr="008B5E34">
        <w:rPr>
          <w:lang w:val="es-ES_tradnl"/>
        </w:rPr>
        <w:t xml:space="preserve"> be </w:t>
      </w:r>
      <w:proofErr w:type="spellStart"/>
      <w:r w:rsidRPr="008B5E34">
        <w:rPr>
          <w:lang w:val="es-ES_tradnl"/>
        </w:rPr>
        <w:t>discussed</w:t>
      </w:r>
      <w:proofErr w:type="spellEnd"/>
      <w:r w:rsidRPr="008B5E34">
        <w:rPr>
          <w:lang w:val="es-ES_tradnl"/>
        </w:rPr>
        <w:t xml:space="preserve">. </w:t>
      </w:r>
    </w:p>
    <w:p w14:paraId="0FE27AE4" w14:textId="64DC3066" w:rsidR="00197C4C" w:rsidRDefault="000E3B52" w:rsidP="00197C4C">
      <w:pPr>
        <w:pStyle w:val="Abstracttext"/>
      </w:pPr>
      <w:r w:rsidRPr="00F663C7">
        <w:t xml:space="preserve"> </w:t>
      </w:r>
    </w:p>
    <w:p w14:paraId="5CA52490" w14:textId="7004E4F9" w:rsidR="000A75EC" w:rsidRDefault="000A75EC" w:rsidP="00160CD6">
      <w:pPr>
        <w:pStyle w:val="References"/>
      </w:pPr>
    </w:p>
    <w:sectPr w:rsidR="000A75EC" w:rsidSect="001F16BA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nforcement="0"/>
  <w:autoFormatOverrid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B52"/>
    <w:rsid w:val="00004BFB"/>
    <w:rsid w:val="000517CE"/>
    <w:rsid w:val="000A75EC"/>
    <w:rsid w:val="000E3B52"/>
    <w:rsid w:val="000F143C"/>
    <w:rsid w:val="001429D7"/>
    <w:rsid w:val="00160CD6"/>
    <w:rsid w:val="00197C4C"/>
    <w:rsid w:val="001A4AED"/>
    <w:rsid w:val="001C4EE9"/>
    <w:rsid w:val="00300E3E"/>
    <w:rsid w:val="003D33E9"/>
    <w:rsid w:val="003D39F1"/>
    <w:rsid w:val="00481C51"/>
    <w:rsid w:val="004C16B8"/>
    <w:rsid w:val="00623130"/>
    <w:rsid w:val="00690C80"/>
    <w:rsid w:val="006F7E08"/>
    <w:rsid w:val="007034EF"/>
    <w:rsid w:val="007F3D43"/>
    <w:rsid w:val="00820ECC"/>
    <w:rsid w:val="00833A06"/>
    <w:rsid w:val="008933EB"/>
    <w:rsid w:val="008B5E34"/>
    <w:rsid w:val="00936671"/>
    <w:rsid w:val="0095077C"/>
    <w:rsid w:val="00A55070"/>
    <w:rsid w:val="00B0551E"/>
    <w:rsid w:val="00B84C45"/>
    <w:rsid w:val="00BB5412"/>
    <w:rsid w:val="00BF369C"/>
    <w:rsid w:val="00C63C62"/>
    <w:rsid w:val="00C825C3"/>
    <w:rsid w:val="00CA39A0"/>
    <w:rsid w:val="00DE7F7C"/>
    <w:rsid w:val="00F44EFD"/>
    <w:rsid w:val="00F6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6539209"/>
  <w15:chartTrackingRefBased/>
  <w15:docId w15:val="{A1AC46EB-D376-4B52-9E46-86977AF9E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Normal">
    <w:name w:val="Normal"/>
    <w:qFormat/>
    <w:rsid w:val="00C63C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locked/>
    <w:rsid w:val="000517C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7CE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customStyle="1" w:styleId="Abstracttext">
    <w:name w:val="Abstract text"/>
    <w:basedOn w:val="Normal"/>
    <w:qFormat/>
    <w:rsid w:val="00F663C7"/>
    <w:pPr>
      <w:spacing w:line="360" w:lineRule="auto"/>
      <w:ind w:firstLine="720"/>
      <w:jc w:val="both"/>
    </w:pPr>
  </w:style>
  <w:style w:type="paragraph" w:customStyle="1" w:styleId="Figure">
    <w:name w:val="Figure"/>
    <w:aliases w:val="Table Caption"/>
    <w:basedOn w:val="Normal"/>
    <w:qFormat/>
    <w:rsid w:val="00F663C7"/>
    <w:pPr>
      <w:jc w:val="both"/>
    </w:pPr>
    <w:rPr>
      <w:iCs/>
      <w:sz w:val="20"/>
      <w:szCs w:val="20"/>
    </w:rPr>
  </w:style>
  <w:style w:type="paragraph" w:customStyle="1" w:styleId="References">
    <w:name w:val="References"/>
    <w:basedOn w:val="Normal"/>
    <w:qFormat/>
    <w:rsid w:val="00F663C7"/>
    <w:rPr>
      <w:sz w:val="20"/>
      <w:szCs w:val="20"/>
    </w:rPr>
  </w:style>
  <w:style w:type="paragraph" w:customStyle="1" w:styleId="Abstracttitle">
    <w:name w:val="Abstract title"/>
    <w:basedOn w:val="Normal"/>
    <w:qFormat/>
    <w:rsid w:val="00F663C7"/>
    <w:pPr>
      <w:spacing w:line="360" w:lineRule="auto"/>
      <w:jc w:val="center"/>
    </w:pPr>
    <w:rPr>
      <w:b/>
      <w:sz w:val="28"/>
      <w:szCs w:val="28"/>
    </w:rPr>
  </w:style>
  <w:style w:type="paragraph" w:customStyle="1" w:styleId="e-mail">
    <w:name w:val="e-mail"/>
    <w:basedOn w:val="Normal"/>
    <w:qFormat/>
    <w:rsid w:val="00F663C7"/>
    <w:pPr>
      <w:spacing w:line="360" w:lineRule="auto"/>
      <w:jc w:val="center"/>
    </w:pPr>
    <w:rPr>
      <w:sz w:val="20"/>
      <w:szCs w:val="20"/>
    </w:rPr>
  </w:style>
  <w:style w:type="paragraph" w:customStyle="1" w:styleId="Affiliation">
    <w:name w:val="Affiliation"/>
    <w:basedOn w:val="Normal"/>
    <w:qFormat/>
    <w:rsid w:val="001C4EE9"/>
    <w:pPr>
      <w:spacing w:line="360" w:lineRule="auto"/>
      <w:jc w:val="center"/>
    </w:pPr>
    <w:rPr>
      <w:sz w:val="20"/>
      <w:szCs w:val="20"/>
    </w:rPr>
  </w:style>
  <w:style w:type="paragraph" w:customStyle="1" w:styleId="Authors">
    <w:name w:val="Authors"/>
    <w:basedOn w:val="Normal"/>
    <w:qFormat/>
    <w:rsid w:val="008933EB"/>
    <w:pPr>
      <w:spacing w:line="360" w:lineRule="auto"/>
      <w:jc w:val="center"/>
    </w:pPr>
  </w:style>
  <w:style w:type="character" w:styleId="SubtleReference">
    <w:name w:val="Subtle Reference"/>
    <w:basedOn w:val="DefaultParagraphFont"/>
    <w:uiPriority w:val="31"/>
    <w:qFormat/>
    <w:locked/>
    <w:rsid w:val="00A55070"/>
    <w:rPr>
      <w:smallCaps/>
      <w:color w:val="5A5A5A" w:themeColor="text1" w:themeTint="A5"/>
    </w:rPr>
  </w:style>
  <w:style w:type="character" w:styleId="PlaceholderText">
    <w:name w:val="Placeholder Text"/>
    <w:basedOn w:val="DefaultParagraphFont"/>
    <w:uiPriority w:val="99"/>
    <w:semiHidden/>
    <w:locked/>
    <w:rsid w:val="00004BF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87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Jurgis Grube</dc:creator>
  <cp:keywords/>
  <dc:description/>
  <cp:lastModifiedBy>Microsoft Office User</cp:lastModifiedBy>
  <cp:revision>9</cp:revision>
  <dcterms:created xsi:type="dcterms:W3CDTF">2018-09-25T15:23:00Z</dcterms:created>
  <dcterms:modified xsi:type="dcterms:W3CDTF">2018-09-25T16:16:00Z</dcterms:modified>
</cp:coreProperties>
</file>