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D8803" w14:textId="04AF030F" w:rsidR="0009311F" w:rsidRPr="000D5EE8" w:rsidRDefault="0009311F" w:rsidP="00123242">
      <w:pPr>
        <w:spacing w:before="100" w:beforeAutospacing="1" w:after="100" w:afterAutospacing="1"/>
        <w:jc w:val="right"/>
        <w:rPr>
          <w:rFonts w:ascii="Times New Roman" w:eastAsia="Times New Roman" w:hAnsi="Times New Roman" w:cs="Times New Roman"/>
          <w:lang w:val="lv-LV" w:eastAsia="en-GB"/>
        </w:rPr>
      </w:pPr>
      <w:bookmarkStart w:id="0" w:name="_GoBack"/>
      <w:bookmarkEnd w:id="0"/>
      <w:r w:rsidRPr="000D5EE8">
        <w:rPr>
          <w:rFonts w:ascii="Times New Roman" w:eastAsia="Times New Roman" w:hAnsi="Times New Roman" w:cs="Times New Roman"/>
          <w:lang w:val="lv-LV" w:eastAsia="en-GB"/>
        </w:rPr>
        <w:t xml:space="preserve">APSTIPRINU </w:t>
      </w:r>
      <w:r w:rsidR="00123242" w:rsidRPr="000D5EE8">
        <w:rPr>
          <w:rFonts w:ascii="Times New Roman" w:eastAsia="Times New Roman" w:hAnsi="Times New Roman" w:cs="Times New Roman"/>
          <w:lang w:val="lv-LV" w:eastAsia="en-GB"/>
        </w:rPr>
        <w:br/>
      </w:r>
      <w:r w:rsidRPr="000D5EE8">
        <w:rPr>
          <w:rFonts w:ascii="Times New Roman" w:eastAsia="Times New Roman" w:hAnsi="Times New Roman" w:cs="Times New Roman"/>
          <w:lang w:val="lv-LV" w:eastAsia="en-GB"/>
        </w:rPr>
        <w:t xml:space="preserve">Izsoles komisijas priekšsēdētājs, </w:t>
      </w:r>
      <w:r w:rsidR="00123242" w:rsidRPr="000D5EE8">
        <w:rPr>
          <w:rFonts w:ascii="Times New Roman" w:eastAsia="Times New Roman" w:hAnsi="Times New Roman" w:cs="Times New Roman"/>
          <w:lang w:val="lv-LV" w:eastAsia="en-GB"/>
        </w:rPr>
        <w:br/>
        <w:t>LU Cietvielu fizikas institūta direktors</w:t>
      </w:r>
      <w:r w:rsidRPr="000D5EE8">
        <w:rPr>
          <w:rFonts w:ascii="Times New Roman" w:eastAsia="Times New Roman" w:hAnsi="Times New Roman" w:cs="Times New Roman"/>
          <w:lang w:val="lv-LV" w:eastAsia="en-GB"/>
        </w:rPr>
        <w:t xml:space="preserve"> </w:t>
      </w:r>
      <w:r w:rsidR="00123242" w:rsidRPr="000D5EE8">
        <w:rPr>
          <w:rFonts w:ascii="Times New Roman" w:eastAsia="Times New Roman" w:hAnsi="Times New Roman" w:cs="Times New Roman"/>
          <w:lang w:val="lv-LV" w:eastAsia="en-GB"/>
        </w:rPr>
        <w:br/>
        <w:t>Andris Anspoks</w:t>
      </w:r>
      <w:r w:rsidRPr="000D5EE8">
        <w:rPr>
          <w:rFonts w:ascii="Times New Roman" w:eastAsia="Times New Roman" w:hAnsi="Times New Roman" w:cs="Times New Roman"/>
          <w:lang w:val="lv-LV" w:eastAsia="en-GB"/>
        </w:rPr>
        <w:t xml:space="preserve"> </w:t>
      </w:r>
      <w:r w:rsidR="00123242" w:rsidRPr="000D5EE8">
        <w:rPr>
          <w:rFonts w:ascii="Times New Roman" w:eastAsia="Times New Roman" w:hAnsi="Times New Roman" w:cs="Times New Roman"/>
          <w:lang w:val="lv-LV" w:eastAsia="en-GB"/>
        </w:rPr>
        <w:br/>
      </w:r>
      <w:r w:rsidR="0094697C">
        <w:rPr>
          <w:rFonts w:ascii="Times New Roman" w:eastAsia="Times New Roman" w:hAnsi="Times New Roman" w:cs="Times New Roman"/>
          <w:lang w:val="lv-LV" w:eastAsia="en-GB"/>
        </w:rPr>
        <w:t>25.08.2025</w:t>
      </w:r>
      <w:r w:rsidR="00361211"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w:t>
      </w:r>
    </w:p>
    <w:p w14:paraId="5C979B9B" w14:textId="6025AFD2" w:rsidR="0009311F" w:rsidRPr="000D5EE8" w:rsidRDefault="00B572C6" w:rsidP="00123242">
      <w:pPr>
        <w:spacing w:before="100" w:beforeAutospacing="1" w:after="100" w:afterAutospacing="1"/>
        <w:jc w:val="center"/>
        <w:rPr>
          <w:rFonts w:ascii="Times New Roman" w:eastAsia="Times New Roman" w:hAnsi="Times New Roman" w:cs="Times New Roman"/>
          <w:b/>
          <w:bCs/>
          <w:lang w:val="lv-LV" w:eastAsia="en-GB"/>
        </w:rPr>
      </w:pPr>
      <w:r w:rsidRPr="000D5EE8">
        <w:rPr>
          <w:rFonts w:ascii="Times New Roman" w:eastAsia="Times New Roman" w:hAnsi="Times New Roman" w:cs="Times New Roman"/>
          <w:b/>
          <w:bCs/>
          <w:lang w:val="lv-LV" w:eastAsia="en-GB"/>
        </w:rPr>
        <w:t>LU Cietvielu fizikas institūta</w:t>
      </w:r>
      <w:r w:rsidR="0009311F" w:rsidRPr="000D5EE8">
        <w:rPr>
          <w:rFonts w:ascii="Times New Roman" w:eastAsia="Times New Roman" w:hAnsi="Times New Roman" w:cs="Times New Roman"/>
          <w:b/>
          <w:bCs/>
          <w:lang w:val="lv-LV" w:eastAsia="en-GB"/>
        </w:rPr>
        <w:t xml:space="preserve"> Intelektuālā īpašuma izsoles nolikums Nr. 202</w:t>
      </w:r>
      <w:r w:rsidR="0094697C">
        <w:rPr>
          <w:rFonts w:ascii="Times New Roman" w:eastAsia="Times New Roman" w:hAnsi="Times New Roman" w:cs="Times New Roman"/>
          <w:b/>
          <w:bCs/>
          <w:lang w:val="lv-LV" w:eastAsia="en-GB"/>
        </w:rPr>
        <w:t>5</w:t>
      </w:r>
      <w:r w:rsidR="00AD35B5" w:rsidRPr="000D5EE8">
        <w:rPr>
          <w:rFonts w:ascii="Times New Roman" w:eastAsia="Times New Roman" w:hAnsi="Times New Roman" w:cs="Times New Roman"/>
          <w:b/>
          <w:bCs/>
          <w:lang w:val="lv-LV" w:eastAsia="en-GB"/>
        </w:rPr>
        <w:t>/</w:t>
      </w:r>
      <w:r w:rsidR="00F17FAE" w:rsidRPr="000D5EE8">
        <w:rPr>
          <w:rFonts w:ascii="Times New Roman" w:eastAsia="Times New Roman" w:hAnsi="Times New Roman" w:cs="Times New Roman"/>
          <w:b/>
          <w:bCs/>
          <w:lang w:val="lv-LV" w:eastAsia="en-GB"/>
        </w:rPr>
        <w:t>1</w:t>
      </w:r>
      <w:r w:rsidR="0009311F" w:rsidRPr="000D5EE8">
        <w:rPr>
          <w:rFonts w:ascii="Times New Roman" w:eastAsia="Times New Roman" w:hAnsi="Times New Roman" w:cs="Times New Roman"/>
          <w:b/>
          <w:bCs/>
          <w:lang w:val="lv-LV" w:eastAsia="en-GB"/>
        </w:rPr>
        <w:t xml:space="preserve"> </w:t>
      </w:r>
      <w:r w:rsidR="003842F3" w:rsidRPr="000D5EE8">
        <w:rPr>
          <w:rFonts w:ascii="Times New Roman" w:eastAsia="Times New Roman" w:hAnsi="Times New Roman" w:cs="Times New Roman"/>
          <w:b/>
          <w:bCs/>
          <w:lang w:val="lv-LV" w:eastAsia="en-GB"/>
        </w:rPr>
        <w:br/>
      </w:r>
      <w:r w:rsidR="0009311F" w:rsidRPr="000D5EE8">
        <w:rPr>
          <w:rFonts w:ascii="Times New Roman" w:eastAsia="Times New Roman" w:hAnsi="Times New Roman" w:cs="Times New Roman"/>
          <w:b/>
          <w:bCs/>
          <w:lang w:val="lv-LV" w:eastAsia="en-GB"/>
        </w:rPr>
        <w:t>“</w:t>
      </w:r>
      <w:r w:rsidR="00056149" w:rsidRPr="000D5EE8">
        <w:rPr>
          <w:rFonts w:ascii="Times New Roman" w:eastAsia="Times New Roman" w:hAnsi="Times New Roman" w:cs="Times New Roman"/>
          <w:b/>
          <w:bCs/>
          <w:lang w:val="lv-LV" w:eastAsia="en-GB"/>
        </w:rPr>
        <w:t>Viedā boja ūdens organismu monitoringam un ūdens kvalitātes novērtēšanai (Spectromarine)</w:t>
      </w:r>
      <w:r w:rsidR="0009311F" w:rsidRPr="000D5EE8">
        <w:rPr>
          <w:rFonts w:ascii="Times New Roman" w:eastAsia="Times New Roman" w:hAnsi="Times New Roman" w:cs="Times New Roman"/>
          <w:b/>
          <w:bCs/>
          <w:lang w:val="lv-LV" w:eastAsia="en-GB"/>
        </w:rPr>
        <w:t>”</w:t>
      </w:r>
    </w:p>
    <w:p w14:paraId="3F3962D9" w14:textId="6DE0F6B5" w:rsidR="00123242" w:rsidRPr="000D5EE8" w:rsidRDefault="0009311F" w:rsidP="00891E9A">
      <w:pPr>
        <w:pStyle w:val="ListParagraph"/>
        <w:numPr>
          <w:ilvl w:val="0"/>
          <w:numId w:val="10"/>
        </w:numPr>
        <w:spacing w:after="120"/>
        <w:ind w:left="0" w:firstLine="0"/>
        <w:contextualSpacing w:val="0"/>
        <w:jc w:val="both"/>
        <w:rPr>
          <w:rFonts w:ascii="Times New Roman" w:eastAsia="Times New Roman" w:hAnsi="Times New Roman" w:cs="Times New Roman"/>
          <w:b/>
          <w:bCs/>
          <w:lang w:val="lv-LV" w:eastAsia="en-GB"/>
        </w:rPr>
      </w:pPr>
      <w:r w:rsidRPr="000D5EE8">
        <w:rPr>
          <w:rFonts w:ascii="Times New Roman" w:eastAsia="Times New Roman" w:hAnsi="Times New Roman" w:cs="Times New Roman"/>
          <w:b/>
          <w:bCs/>
          <w:lang w:val="lv-LV" w:eastAsia="en-GB"/>
        </w:rPr>
        <w:t>Vispārīgie noteikumi</w:t>
      </w:r>
    </w:p>
    <w:p w14:paraId="1791FAFF" w14:textId="27138371" w:rsidR="00123242" w:rsidRPr="000D5EE8" w:rsidRDefault="00123242" w:rsidP="00891E9A">
      <w:pPr>
        <w:numPr>
          <w:ilvl w:val="1"/>
          <w:numId w:val="10"/>
        </w:numPr>
        <w:spacing w:after="120"/>
        <w:ind w:left="0" w:firstLine="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Izsoles rīkotājs</w:t>
      </w:r>
      <w:r w:rsidR="007002CB"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w:t>
      </w:r>
      <w:r w:rsidRPr="000D5EE8">
        <w:rPr>
          <w:rFonts w:ascii="Times New Roman" w:hAnsi="Times New Roman" w:cs="Times New Roman"/>
          <w:lang w:val="lv-LV"/>
        </w:rPr>
        <w:t>Latvijas Universitātes Cietvielu fizikas institūts</w:t>
      </w:r>
      <w:r w:rsidRPr="000D5EE8">
        <w:rPr>
          <w:rFonts w:ascii="Times New Roman" w:eastAsia="Times New Roman" w:hAnsi="Times New Roman" w:cs="Times New Roman"/>
          <w:lang w:val="lv-LV" w:eastAsia="en-GB"/>
        </w:rPr>
        <w:t xml:space="preserve"> (turpmāk – CFI), </w:t>
      </w:r>
      <w:r w:rsidRPr="000D5EE8">
        <w:rPr>
          <w:rFonts w:ascii="Times New Roman" w:hAnsi="Times New Roman" w:cs="Times New Roman"/>
          <w:lang w:val="lv-LV"/>
        </w:rPr>
        <w:t>zinātniskās institūcijas reģistrācijas apliecība Nr. 381016</w:t>
      </w:r>
      <w:r w:rsidRPr="000D5EE8">
        <w:rPr>
          <w:rFonts w:ascii="Times New Roman" w:eastAsia="Times New Roman" w:hAnsi="Times New Roman" w:cs="Times New Roman"/>
          <w:lang w:val="lv-LV" w:eastAsia="en-GB"/>
        </w:rPr>
        <w:t xml:space="preserve">, juridiskā adrese: </w:t>
      </w:r>
      <w:r w:rsidRPr="000D5EE8">
        <w:rPr>
          <w:rFonts w:ascii="Times New Roman" w:hAnsi="Times New Roman" w:cs="Times New Roman"/>
          <w:lang w:val="lv-LV"/>
        </w:rPr>
        <w:t>Ķengaraga iela 8, Rīga, LV – 1063</w:t>
      </w:r>
      <w:r w:rsidRPr="000D5EE8">
        <w:rPr>
          <w:rFonts w:ascii="Times New Roman" w:eastAsia="Times New Roman" w:hAnsi="Times New Roman" w:cs="Times New Roman"/>
          <w:lang w:val="lv-LV" w:eastAsia="en-GB"/>
        </w:rPr>
        <w:t xml:space="preserve">. </w:t>
      </w:r>
    </w:p>
    <w:p w14:paraId="530738DE" w14:textId="37FAA071" w:rsidR="007002CB" w:rsidRPr="000D5EE8" w:rsidRDefault="007002CB" w:rsidP="0094697C">
      <w:pPr>
        <w:numPr>
          <w:ilvl w:val="0"/>
          <w:numId w:val="10"/>
        </w:numPr>
        <w:spacing w:after="12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Izsoles komisija: CFI direktora  </w:t>
      </w:r>
      <w:r w:rsidR="0094697C">
        <w:rPr>
          <w:rFonts w:ascii="Times New Roman" w:eastAsia="Times New Roman" w:hAnsi="Times New Roman" w:cs="Times New Roman"/>
          <w:color w:val="000000" w:themeColor="text1"/>
          <w:lang w:val="lv-LV"/>
        </w:rPr>
        <w:t>2025. gada 03</w:t>
      </w:r>
      <w:r w:rsidR="362E1287" w:rsidRPr="000D5EE8">
        <w:rPr>
          <w:rFonts w:ascii="Times New Roman" w:eastAsia="Times New Roman" w:hAnsi="Times New Roman" w:cs="Times New Roman"/>
          <w:color w:val="000000" w:themeColor="text1"/>
          <w:lang w:val="lv-LV"/>
        </w:rPr>
        <w:t>.</w:t>
      </w:r>
      <w:r w:rsidR="0094697C">
        <w:rPr>
          <w:rFonts w:ascii="Times New Roman" w:eastAsia="Times New Roman" w:hAnsi="Times New Roman" w:cs="Times New Roman"/>
          <w:color w:val="000000" w:themeColor="text1"/>
          <w:lang w:val="lv-LV"/>
        </w:rPr>
        <w:t>marta</w:t>
      </w:r>
      <w:r w:rsidR="362E1287" w:rsidRPr="000D5EE8">
        <w:rPr>
          <w:rFonts w:ascii="Times New Roman" w:eastAsia="Times New Roman" w:hAnsi="Times New Roman" w:cs="Times New Roman"/>
          <w:color w:val="000000" w:themeColor="text1"/>
          <w:lang w:val="lv-LV"/>
        </w:rPr>
        <w:t xml:space="preserve"> </w:t>
      </w:r>
      <w:r w:rsidR="0094697C" w:rsidRPr="000D5EE8">
        <w:rPr>
          <w:rFonts w:ascii="Times New Roman" w:eastAsia="Times New Roman" w:hAnsi="Times New Roman" w:cs="Times New Roman"/>
          <w:color w:val="000000" w:themeColor="text1"/>
          <w:lang w:val="lv-LV"/>
        </w:rPr>
        <w:t>rīkojumu</w:t>
      </w:r>
      <w:r w:rsidR="362E1287" w:rsidRPr="000D5EE8">
        <w:rPr>
          <w:rFonts w:ascii="Times New Roman" w:eastAsia="Times New Roman" w:hAnsi="Times New Roman" w:cs="Times New Roman"/>
          <w:color w:val="000000" w:themeColor="text1"/>
          <w:lang w:val="lv-LV"/>
        </w:rPr>
        <w:t xml:space="preserve"> </w:t>
      </w:r>
      <w:r w:rsidR="0094697C">
        <w:rPr>
          <w:rFonts w:ascii="Times New Roman" w:eastAsia="Times New Roman" w:hAnsi="Times New Roman" w:cs="Times New Roman"/>
          <w:color w:val="000000" w:themeColor="text1"/>
          <w:lang w:val="lv-LV"/>
        </w:rPr>
        <w:t xml:space="preserve">Nr. </w:t>
      </w:r>
      <w:r w:rsidR="0094697C" w:rsidRPr="0094697C">
        <w:rPr>
          <w:rFonts w:ascii="Times New Roman" w:eastAsia="Times New Roman" w:hAnsi="Times New Roman" w:cs="Times New Roman"/>
          <w:color w:val="000000" w:themeColor="text1"/>
          <w:lang w:val="lv-LV"/>
        </w:rPr>
        <w:t>01.-27/R.25-10</w:t>
      </w:r>
      <w:r w:rsidR="0094697C">
        <w:rPr>
          <w:rFonts w:ascii="Times New Roman" w:eastAsia="Times New Roman" w:hAnsi="Times New Roman" w:cs="Times New Roman"/>
          <w:color w:val="000000" w:themeColor="text1"/>
          <w:lang w:val="lv-LV"/>
        </w:rPr>
        <w:t xml:space="preserve"> </w:t>
      </w:r>
      <w:r w:rsidR="6D1DEE2B" w:rsidRPr="000D5EE8">
        <w:rPr>
          <w:rFonts w:ascii="Times New Roman" w:eastAsia="Times New Roman" w:hAnsi="Times New Roman" w:cs="Times New Roman"/>
          <w:lang w:val="lv-LV" w:eastAsia="en-GB"/>
        </w:rPr>
        <w:t>apstiprināta</w:t>
      </w:r>
      <w:r w:rsidRPr="000D5EE8">
        <w:rPr>
          <w:rFonts w:ascii="Times New Roman" w:eastAsia="Times New Roman" w:hAnsi="Times New Roman" w:cs="Times New Roman"/>
          <w:lang w:val="lv-LV" w:eastAsia="en-GB"/>
        </w:rPr>
        <w:t xml:space="preserve"> izsoles komisija.</w:t>
      </w:r>
    </w:p>
    <w:p w14:paraId="5656CC25" w14:textId="77777777" w:rsidR="00123242" w:rsidRPr="000D5EE8" w:rsidRDefault="00123242" w:rsidP="00891E9A">
      <w:pPr>
        <w:numPr>
          <w:ilvl w:val="1"/>
          <w:numId w:val="10"/>
        </w:numPr>
        <w:spacing w:after="120"/>
        <w:ind w:left="0" w:firstLine="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Nolikums nosaka CFI intelektuālā īpašuma izsoles norises kārtību (turpmāk – Nolikums). </w:t>
      </w:r>
    </w:p>
    <w:p w14:paraId="2C87DB0A" w14:textId="4AC36113" w:rsidR="00B21A6A" w:rsidRPr="000D5EE8" w:rsidRDefault="00123242" w:rsidP="00891E9A">
      <w:pPr>
        <w:numPr>
          <w:ilvl w:val="1"/>
          <w:numId w:val="10"/>
        </w:numPr>
        <w:spacing w:after="120"/>
        <w:ind w:left="0" w:firstLine="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CFI komercializē tai piederošo intelektuālo īpašumu ar mērķi iegūt maksimāli komerciāli izdevīgāko piedāvājumu par </w:t>
      </w:r>
      <w:r w:rsidR="00F17FAE" w:rsidRPr="000D5EE8">
        <w:rPr>
          <w:rFonts w:ascii="Times New Roman" w:eastAsia="Times New Roman" w:hAnsi="Times New Roman" w:cs="Times New Roman"/>
          <w:lang w:val="lv-LV" w:eastAsia="en-GB"/>
        </w:rPr>
        <w:t>“Latvijas Investīciju un attīstības aģentūras (LIAA) misija “Jūra 2030”” projekta Nr. KC-PI-2022/8 “Viedā boja ūdens organismu monitoringam un ūdens kvalitātes novērtēšanai (Spectromarine)” ietvaros radīto intelektuālo īpašumu – tehnoloģiju “</w:t>
      </w:r>
      <w:r w:rsidR="00236A41" w:rsidRPr="000D5EE8">
        <w:rPr>
          <w:rFonts w:ascii="Times New Roman" w:eastAsia="Times New Roman" w:hAnsi="Times New Roman" w:cs="Times New Roman"/>
          <w:i/>
          <w:iCs/>
          <w:lang w:val="lv-LV" w:eastAsia="en-GB"/>
        </w:rPr>
        <w:t>automatizētā optiskās spektroskopijas ierīce ūdens analīzei</w:t>
      </w:r>
      <w:r w:rsidR="00F17FAE" w:rsidRPr="000D5EE8">
        <w:rPr>
          <w:rFonts w:ascii="Times New Roman" w:eastAsia="Times New Roman" w:hAnsi="Times New Roman" w:cs="Times New Roman"/>
          <w:lang w:val="lv-LV" w:eastAsia="en-GB"/>
        </w:rPr>
        <w:t>”,</w:t>
      </w:r>
      <w:r w:rsidR="00B21A6A" w:rsidRPr="000D5EE8">
        <w:rPr>
          <w:rFonts w:ascii="Times New Roman" w:eastAsia="Times New Roman" w:hAnsi="Times New Roman" w:cs="Times New Roman"/>
          <w:lang w:val="lv-LV" w:eastAsia="en-GB"/>
        </w:rPr>
        <w:t xml:space="preserve"> kas ir aprakstīts (Pielikumā nr.1).</w:t>
      </w:r>
    </w:p>
    <w:p w14:paraId="2472D678" w14:textId="77777777" w:rsidR="00524565" w:rsidRDefault="00123242" w:rsidP="00524565">
      <w:pPr>
        <w:numPr>
          <w:ilvl w:val="1"/>
          <w:numId w:val="10"/>
        </w:numPr>
        <w:spacing w:after="120"/>
        <w:ind w:left="0" w:firstLine="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Informāciju par intelektuālo </w:t>
      </w:r>
      <w:r w:rsidR="00361211" w:rsidRPr="000D5EE8">
        <w:rPr>
          <w:rFonts w:ascii="Times New Roman" w:eastAsia="Times New Roman" w:hAnsi="Times New Roman" w:cs="Times New Roman"/>
          <w:lang w:val="lv-LV" w:eastAsia="en-GB"/>
        </w:rPr>
        <w:t>īpašumu</w:t>
      </w:r>
      <w:r w:rsidRPr="000D5EE8">
        <w:rPr>
          <w:rFonts w:ascii="Times New Roman" w:eastAsia="Times New Roman" w:hAnsi="Times New Roman" w:cs="Times New Roman"/>
          <w:lang w:val="lv-LV" w:eastAsia="en-GB"/>
        </w:rPr>
        <w:t xml:space="preserve"> var </w:t>
      </w:r>
      <w:r w:rsidR="00361211" w:rsidRPr="000D5EE8">
        <w:rPr>
          <w:rFonts w:ascii="Times New Roman" w:eastAsia="Times New Roman" w:hAnsi="Times New Roman" w:cs="Times New Roman"/>
          <w:lang w:val="lv-LV" w:eastAsia="en-GB"/>
        </w:rPr>
        <w:t>iegūt</w:t>
      </w:r>
      <w:r w:rsidRPr="000D5EE8">
        <w:rPr>
          <w:rFonts w:ascii="Times New Roman" w:eastAsia="Times New Roman" w:hAnsi="Times New Roman" w:cs="Times New Roman"/>
          <w:lang w:val="lv-LV" w:eastAsia="en-GB"/>
        </w:rPr>
        <w:t>, sazinoties a</w:t>
      </w:r>
      <w:r w:rsidR="003A1FF5" w:rsidRPr="000D5EE8">
        <w:rPr>
          <w:rFonts w:ascii="Times New Roman" w:eastAsia="Times New Roman" w:hAnsi="Times New Roman" w:cs="Times New Roman"/>
          <w:lang w:val="lv-LV" w:eastAsia="en-GB"/>
        </w:rPr>
        <w:t>r projekta</w:t>
      </w:r>
      <w:r w:rsidR="007002CB" w:rsidRPr="000D5EE8">
        <w:rPr>
          <w:rFonts w:ascii="Times New Roman" w:eastAsia="Times New Roman" w:hAnsi="Times New Roman" w:cs="Times New Roman"/>
          <w:lang w:val="lv-LV" w:eastAsia="en-GB"/>
        </w:rPr>
        <w:t xml:space="preserve"> </w:t>
      </w:r>
      <w:r w:rsidR="001C06CE" w:rsidRPr="000D5EE8">
        <w:rPr>
          <w:rFonts w:ascii="Times New Roman" w:eastAsia="Times New Roman" w:hAnsi="Times New Roman" w:cs="Times New Roman"/>
          <w:lang w:val="lv-LV" w:eastAsia="en-GB"/>
        </w:rPr>
        <w:t>vadītāju:</w:t>
      </w:r>
      <w:r w:rsidRPr="000D5EE8">
        <w:br/>
      </w:r>
      <w:r w:rsidR="00B21A6A" w:rsidRPr="000D5EE8">
        <w:rPr>
          <w:rFonts w:ascii="Times New Roman" w:eastAsia="Times New Roman" w:hAnsi="Times New Roman" w:cs="Times New Roman"/>
          <w:lang w:val="lv-LV" w:eastAsia="en-GB"/>
        </w:rPr>
        <w:t>Aleksejs Zolotarjovs</w:t>
      </w:r>
      <w:r w:rsidR="007002CB" w:rsidRPr="000D5EE8">
        <w:rPr>
          <w:rFonts w:ascii="Times New Roman" w:eastAsia="Times New Roman" w:hAnsi="Times New Roman" w:cs="Times New Roman"/>
          <w:lang w:val="lv-LV" w:eastAsia="en-GB"/>
        </w:rPr>
        <w:t xml:space="preserve">, e-pasts: </w:t>
      </w:r>
      <w:hyperlink r:id="rId11">
        <w:r w:rsidR="00B21A6A" w:rsidRPr="000D5EE8">
          <w:rPr>
            <w:rStyle w:val="Hyperlink"/>
            <w:rFonts w:ascii="Times New Roman" w:eastAsia="Times New Roman" w:hAnsi="Times New Roman" w:cs="Times New Roman"/>
            <w:lang w:val="lv-LV" w:eastAsia="en-GB"/>
          </w:rPr>
          <w:t>aleksejs.zolotarjovs@cfi.lu.lv</w:t>
        </w:r>
      </w:hyperlink>
      <w:r w:rsidR="007002CB" w:rsidRPr="000D5EE8">
        <w:rPr>
          <w:rFonts w:ascii="Times New Roman" w:eastAsia="Times New Roman" w:hAnsi="Times New Roman" w:cs="Times New Roman"/>
          <w:lang w:val="lv-LV" w:eastAsia="en-GB"/>
        </w:rPr>
        <w:t>, tel.nr</w:t>
      </w:r>
      <w:r w:rsidR="003A1FF5" w:rsidRPr="000D5EE8">
        <w:rPr>
          <w:rFonts w:ascii="Times New Roman" w:eastAsia="Times New Roman" w:hAnsi="Times New Roman" w:cs="Times New Roman"/>
          <w:lang w:val="lv-LV" w:eastAsia="en-GB"/>
        </w:rPr>
        <w:t xml:space="preserve">. </w:t>
      </w:r>
      <w:r w:rsidR="00B21A6A" w:rsidRPr="000D5EE8">
        <w:rPr>
          <w:rFonts w:ascii="Times New Roman" w:eastAsia="Times New Roman" w:hAnsi="Times New Roman" w:cs="Times New Roman"/>
          <w:lang w:val="lv-LV" w:eastAsia="en-GB"/>
        </w:rPr>
        <w:t>28389973</w:t>
      </w:r>
    </w:p>
    <w:p w14:paraId="204C2945" w14:textId="77777777" w:rsidR="00524565" w:rsidRDefault="00123242" w:rsidP="00524565">
      <w:pPr>
        <w:numPr>
          <w:ilvl w:val="1"/>
          <w:numId w:val="10"/>
        </w:numPr>
        <w:spacing w:after="120"/>
        <w:ind w:left="0" w:firstLine="0"/>
        <w:jc w:val="both"/>
        <w:rPr>
          <w:rFonts w:ascii="Times New Roman" w:eastAsia="Times New Roman" w:hAnsi="Times New Roman" w:cs="Times New Roman"/>
          <w:lang w:val="lv-LV" w:eastAsia="en-GB"/>
        </w:rPr>
      </w:pPr>
      <w:r w:rsidRPr="00524565">
        <w:rPr>
          <w:rFonts w:ascii="Times New Roman" w:eastAsia="Times New Roman" w:hAnsi="Times New Roman" w:cs="Times New Roman"/>
          <w:lang w:val="lv-LV" w:eastAsia="en-GB"/>
        </w:rPr>
        <w:t xml:space="preserve">Izsoles forma – rakstiska izsole ar </w:t>
      </w:r>
      <w:r w:rsidR="0094697C" w:rsidRPr="00524565">
        <w:rPr>
          <w:rFonts w:ascii="Times New Roman" w:eastAsia="Times New Roman" w:hAnsi="Times New Roman" w:cs="Times New Roman"/>
          <w:lang w:val="lv-LV" w:eastAsia="en-GB"/>
        </w:rPr>
        <w:t>lejupejošu soli</w:t>
      </w:r>
      <w:r w:rsidR="00524565">
        <w:rPr>
          <w:rFonts w:ascii="Times New Roman" w:eastAsia="Times New Roman" w:hAnsi="Times New Roman" w:cs="Times New Roman"/>
          <w:lang w:val="lv-LV" w:eastAsia="en-GB"/>
        </w:rPr>
        <w:t>.</w:t>
      </w:r>
    </w:p>
    <w:p w14:paraId="0D366A8A" w14:textId="2F851A3B" w:rsidR="00524565" w:rsidRPr="00524565" w:rsidRDefault="00524565" w:rsidP="00524565">
      <w:pPr>
        <w:numPr>
          <w:ilvl w:val="1"/>
          <w:numId w:val="10"/>
        </w:numPr>
        <w:spacing w:after="120"/>
        <w:ind w:left="0" w:firstLine="0"/>
        <w:jc w:val="both"/>
        <w:rPr>
          <w:rFonts w:ascii="Times New Roman" w:eastAsia="Times New Roman" w:hAnsi="Times New Roman" w:cs="Times New Roman"/>
          <w:lang w:val="lv-LV" w:eastAsia="en-GB"/>
        </w:rPr>
      </w:pPr>
      <w:r w:rsidRPr="00524565">
        <w:rPr>
          <w:rFonts w:ascii="Times New Roman" w:eastAsia="Times New Roman" w:hAnsi="Times New Roman" w:cs="Times New Roman"/>
          <w:lang w:val="lv-LV" w:eastAsia="en-GB"/>
        </w:rPr>
        <w:t>CFI informē, ka ir noteikta slepenā cena.</w:t>
      </w:r>
    </w:p>
    <w:p w14:paraId="45B1D6A8" w14:textId="77777777" w:rsidR="00891E9A" w:rsidRPr="000D5EE8" w:rsidRDefault="00891E9A" w:rsidP="00891E9A">
      <w:pPr>
        <w:spacing w:after="120"/>
        <w:jc w:val="both"/>
        <w:rPr>
          <w:rFonts w:ascii="Times New Roman" w:eastAsia="Times New Roman" w:hAnsi="Times New Roman" w:cs="Times New Roman"/>
          <w:lang w:val="lv-LV" w:eastAsia="en-GB"/>
        </w:rPr>
      </w:pPr>
    </w:p>
    <w:p w14:paraId="71D5CEB9" w14:textId="77777777" w:rsidR="00B84A3E" w:rsidRPr="000D5EE8" w:rsidRDefault="00123242" w:rsidP="00891E9A">
      <w:pPr>
        <w:pStyle w:val="ListParagraph"/>
        <w:numPr>
          <w:ilvl w:val="0"/>
          <w:numId w:val="10"/>
        </w:numPr>
        <w:spacing w:after="120"/>
        <w:ind w:left="0" w:firstLine="0"/>
        <w:contextualSpacing w:val="0"/>
        <w:jc w:val="both"/>
        <w:rPr>
          <w:rFonts w:ascii="Times New Roman" w:eastAsia="Times New Roman" w:hAnsi="Times New Roman" w:cs="Times New Roman"/>
          <w:b/>
          <w:bCs/>
          <w:lang w:val="lv-LV" w:eastAsia="en-GB"/>
        </w:rPr>
      </w:pPr>
      <w:r w:rsidRPr="000D5EE8">
        <w:rPr>
          <w:rFonts w:ascii="Times New Roman" w:eastAsia="Times New Roman" w:hAnsi="Times New Roman" w:cs="Times New Roman"/>
          <w:b/>
          <w:bCs/>
          <w:lang w:val="lv-LV" w:eastAsia="en-GB"/>
        </w:rPr>
        <w:t>Nolikumā lietotie termini</w:t>
      </w:r>
    </w:p>
    <w:p w14:paraId="09B61ED5" w14:textId="77777777" w:rsidR="00B84A3E" w:rsidRPr="00524565" w:rsidRDefault="004434E0"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Izsoles dalī</w:t>
      </w:r>
      <w:r w:rsidRPr="00524565">
        <w:rPr>
          <w:rFonts w:ascii="Times New Roman" w:eastAsia="Times New Roman" w:hAnsi="Times New Roman" w:cs="Times New Roman"/>
          <w:lang w:val="lv-LV" w:eastAsia="en-GB"/>
        </w:rPr>
        <w:t xml:space="preserve">bnieks – fiziska vai juridiska persona. </w:t>
      </w:r>
    </w:p>
    <w:p w14:paraId="6FAEE125" w14:textId="106D8B35" w:rsidR="007002CB" w:rsidRPr="00524565" w:rsidRDefault="004434E0"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524565">
        <w:rPr>
          <w:rFonts w:ascii="Times New Roman" w:eastAsia="Times New Roman" w:hAnsi="Times New Roman" w:cs="Times New Roman"/>
          <w:lang w:val="lv-LV" w:eastAsia="en-GB"/>
        </w:rPr>
        <w:t xml:space="preserve">Izsoles objekts – </w:t>
      </w:r>
      <w:r w:rsidR="00577755" w:rsidRPr="00524565">
        <w:rPr>
          <w:rFonts w:ascii="Times New Roman" w:eastAsia="Times New Roman" w:hAnsi="Times New Roman" w:cs="Times New Roman"/>
          <w:lang w:val="lv-LV" w:eastAsia="en-GB"/>
        </w:rPr>
        <w:t xml:space="preserve">īpašumtiesības uz </w:t>
      </w:r>
      <w:r w:rsidR="00FD3BED" w:rsidRPr="00524565">
        <w:rPr>
          <w:rFonts w:ascii="Times New Roman" w:eastAsia="Times New Roman" w:hAnsi="Times New Roman" w:cs="Times New Roman"/>
          <w:lang w:val="lv-LV" w:eastAsia="en-GB"/>
        </w:rPr>
        <w:t>intelektuālo</w:t>
      </w:r>
      <w:r w:rsidR="00577755" w:rsidRPr="00524565">
        <w:rPr>
          <w:rFonts w:ascii="Times New Roman" w:eastAsia="Times New Roman" w:hAnsi="Times New Roman" w:cs="Times New Roman"/>
          <w:lang w:val="lv-LV" w:eastAsia="en-GB"/>
        </w:rPr>
        <w:t xml:space="preserve"> </w:t>
      </w:r>
      <w:r w:rsidR="00FD3BED" w:rsidRPr="00524565">
        <w:rPr>
          <w:rFonts w:ascii="Times New Roman" w:eastAsia="Times New Roman" w:hAnsi="Times New Roman" w:cs="Times New Roman"/>
          <w:lang w:val="lv-LV" w:eastAsia="en-GB"/>
        </w:rPr>
        <w:t>īpašumu</w:t>
      </w:r>
      <w:r w:rsidR="00393E94" w:rsidRPr="00524565">
        <w:rPr>
          <w:rFonts w:ascii="Times New Roman" w:eastAsia="Times New Roman" w:hAnsi="Times New Roman" w:cs="Times New Roman"/>
          <w:lang w:val="lv-LV" w:eastAsia="en-GB"/>
        </w:rPr>
        <w:t xml:space="preserve"> – zinātību</w:t>
      </w:r>
      <w:r w:rsidR="00853574" w:rsidRPr="00524565">
        <w:rPr>
          <w:rFonts w:ascii="Times New Roman" w:eastAsia="Times New Roman" w:hAnsi="Times New Roman" w:cs="Times New Roman"/>
          <w:lang w:val="lv-LV" w:eastAsia="en-GB"/>
        </w:rPr>
        <w:t xml:space="preserve"> (</w:t>
      </w:r>
      <w:r w:rsidR="00853574" w:rsidRPr="00524565">
        <w:rPr>
          <w:rFonts w:ascii="Times New Roman" w:eastAsia="Times New Roman" w:hAnsi="Times New Roman" w:cs="Times New Roman"/>
          <w:i/>
          <w:iCs/>
          <w:lang w:val="lv-LV" w:eastAsia="en-GB"/>
        </w:rPr>
        <w:t>know-how</w:t>
      </w:r>
      <w:r w:rsidR="00853574" w:rsidRPr="00524565">
        <w:rPr>
          <w:rFonts w:ascii="Times New Roman" w:eastAsia="Times New Roman" w:hAnsi="Times New Roman" w:cs="Times New Roman"/>
          <w:lang w:val="lv-LV" w:eastAsia="en-GB"/>
        </w:rPr>
        <w:t xml:space="preserve">) par </w:t>
      </w:r>
      <w:r w:rsidR="007002CB" w:rsidRPr="00524565">
        <w:rPr>
          <w:rFonts w:ascii="Times New Roman" w:eastAsia="Times New Roman" w:hAnsi="Times New Roman" w:cs="Times New Roman"/>
          <w:lang w:val="lv-LV" w:eastAsia="en-GB"/>
        </w:rPr>
        <w:t>tehnoloģiju</w:t>
      </w:r>
      <w:r w:rsidR="00524565" w:rsidRPr="00524565">
        <w:rPr>
          <w:rFonts w:ascii="Times New Roman" w:eastAsia="Times New Roman" w:hAnsi="Times New Roman" w:cs="Times New Roman"/>
          <w:lang w:val="lv-LV" w:eastAsia="en-GB"/>
        </w:rPr>
        <w:t xml:space="preserve">, kas aprakstīta Pielikumā nr.1 un </w:t>
      </w:r>
      <w:r w:rsidR="00524565" w:rsidRPr="00524565">
        <w:rPr>
          <w:rFonts w:ascii="Times New Roman" w:hAnsi="Times New Roman" w:cs="Times New Roman"/>
          <w:lang w:val="lv-LV"/>
        </w:rPr>
        <w:t>reģistrēta</w:t>
      </w:r>
      <w:r w:rsidR="00524565">
        <w:rPr>
          <w:rFonts w:ascii="Times New Roman" w:hAnsi="Times New Roman" w:cs="Times New Roman"/>
          <w:lang w:val="lv-LV"/>
        </w:rPr>
        <w:t>is Eiropas patents</w:t>
      </w:r>
      <w:r w:rsidR="00524565" w:rsidRPr="00524565">
        <w:rPr>
          <w:rFonts w:ascii="Times New Roman" w:hAnsi="Times New Roman" w:cs="Times New Roman"/>
          <w:lang w:val="lv-LV"/>
        </w:rPr>
        <w:t xml:space="preserve"> Nr. EP4435408 “Automatizētā optiskās spektroskopijas ierīce ūdens analīzei”.</w:t>
      </w:r>
    </w:p>
    <w:p w14:paraId="4B7941B6" w14:textId="7447FD11" w:rsidR="000C4E23" w:rsidRPr="00524565" w:rsidRDefault="000C4E23" w:rsidP="000C4E23">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524565">
        <w:rPr>
          <w:rFonts w:ascii="Times New Roman" w:eastAsia="Times New Roman" w:hAnsi="Times New Roman" w:cs="Times New Roman"/>
          <w:lang w:val="lv-LV" w:eastAsia="en-GB"/>
        </w:rPr>
        <w:t>Izsoles objekta sākumcena – 180’439,00 EUR (simts astoņdesmit tūkstoši četri simti trīsdesmit deviņi eiro) bez PVN.</w:t>
      </w:r>
    </w:p>
    <w:p w14:paraId="728A002F" w14:textId="4B085665" w:rsidR="00B84A3E" w:rsidRPr="00524565" w:rsidRDefault="00577755"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524565">
        <w:rPr>
          <w:rFonts w:ascii="Times New Roman" w:eastAsia="Times New Roman" w:hAnsi="Times New Roman" w:cs="Times New Roman"/>
          <w:lang w:val="lv-LV" w:eastAsia="en-GB"/>
        </w:rPr>
        <w:t>Līguma izpildes</w:t>
      </w:r>
      <w:r w:rsidR="004434E0" w:rsidRPr="00524565">
        <w:rPr>
          <w:rFonts w:ascii="Times New Roman" w:eastAsia="Times New Roman" w:hAnsi="Times New Roman" w:cs="Times New Roman"/>
          <w:lang w:val="lv-LV" w:eastAsia="en-GB"/>
        </w:rPr>
        <w:t xml:space="preserve"> </w:t>
      </w:r>
      <w:r w:rsidR="000C4E23" w:rsidRPr="00524565">
        <w:rPr>
          <w:rFonts w:ascii="Times New Roman" w:eastAsia="Times New Roman" w:hAnsi="Times New Roman" w:cs="Times New Roman"/>
          <w:lang w:val="lv-LV" w:eastAsia="en-GB"/>
        </w:rPr>
        <w:t>termiņš</w:t>
      </w:r>
      <w:r w:rsidR="007002CB" w:rsidRPr="00524565">
        <w:rPr>
          <w:rFonts w:ascii="Times New Roman" w:eastAsia="Times New Roman" w:hAnsi="Times New Roman" w:cs="Times New Roman"/>
          <w:lang w:val="lv-LV" w:eastAsia="en-GB"/>
        </w:rPr>
        <w:t xml:space="preserve">̌ </w:t>
      </w:r>
      <w:r w:rsidR="004434E0" w:rsidRPr="00524565">
        <w:rPr>
          <w:rFonts w:ascii="Times New Roman" w:eastAsia="Times New Roman" w:hAnsi="Times New Roman" w:cs="Times New Roman"/>
          <w:lang w:val="lv-LV" w:eastAsia="en-GB"/>
        </w:rPr>
        <w:t>–</w:t>
      </w:r>
      <w:r w:rsidR="005C4CA6" w:rsidRPr="00524565">
        <w:rPr>
          <w:rFonts w:ascii="Times New Roman" w:eastAsia="Times New Roman" w:hAnsi="Times New Roman" w:cs="Times New Roman"/>
          <w:lang w:val="lv-LV" w:eastAsia="en-GB"/>
        </w:rPr>
        <w:t xml:space="preserve"> </w:t>
      </w:r>
      <w:r w:rsidR="0055201B" w:rsidRPr="00524565">
        <w:rPr>
          <w:rFonts w:ascii="Times New Roman" w:eastAsia="Times New Roman" w:hAnsi="Times New Roman" w:cs="Times New Roman"/>
          <w:lang w:val="lv-LV" w:eastAsia="en-GB"/>
        </w:rPr>
        <w:t>līdz saistību pilnīgai izpildei</w:t>
      </w:r>
      <w:r w:rsidR="00524565">
        <w:rPr>
          <w:rFonts w:ascii="Times New Roman" w:eastAsia="Times New Roman" w:hAnsi="Times New Roman" w:cs="Times New Roman"/>
          <w:lang w:val="lv-LV" w:eastAsia="en-GB"/>
        </w:rPr>
        <w:t>.</w:t>
      </w:r>
    </w:p>
    <w:p w14:paraId="62005A85" w14:textId="341392BD" w:rsidR="00B84A3E" w:rsidRPr="00524565" w:rsidRDefault="007002CB"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524565">
        <w:rPr>
          <w:rFonts w:ascii="Times New Roman" w:eastAsia="Times New Roman" w:hAnsi="Times New Roman" w:cs="Times New Roman"/>
          <w:lang w:val="lv-LV" w:eastAsia="en-GB"/>
        </w:rPr>
        <w:t>Dalībnieka</w:t>
      </w:r>
      <w:r w:rsidR="00577755" w:rsidRPr="00524565">
        <w:rPr>
          <w:rFonts w:ascii="Times New Roman" w:eastAsia="Times New Roman" w:hAnsi="Times New Roman" w:cs="Times New Roman"/>
          <w:lang w:val="lv-LV" w:eastAsia="en-GB"/>
        </w:rPr>
        <w:t xml:space="preserve"> izsolē piedāvātā cena maksājama</w:t>
      </w:r>
      <w:r w:rsidRPr="00524565">
        <w:rPr>
          <w:rFonts w:ascii="Times New Roman" w:eastAsia="Times New Roman" w:hAnsi="Times New Roman" w:cs="Times New Roman"/>
          <w:lang w:val="lv-LV" w:eastAsia="en-GB"/>
        </w:rPr>
        <w:t xml:space="preserve"> atbilstoši līguma noteikumiem (Pielikums Nr.4). </w:t>
      </w:r>
    </w:p>
    <w:p w14:paraId="154BEFA0" w14:textId="48A1D23B" w:rsidR="00B84A3E" w:rsidRPr="000D5EE8" w:rsidRDefault="004434E0"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Visaugstākā izsolāmā objekta cena – izsoles dalībnieka rakstiski izteikts piedāvājums, kas ietver no visiem izsoles dalībniekiem visaugstāko </w:t>
      </w:r>
      <w:r w:rsidR="000C4E23" w:rsidRPr="000D5EE8">
        <w:rPr>
          <w:rFonts w:ascii="Times New Roman" w:eastAsia="Times New Roman" w:hAnsi="Times New Roman" w:cs="Times New Roman"/>
          <w:lang w:val="lv-LV" w:eastAsia="en-GB"/>
        </w:rPr>
        <w:t>solīto izsolāmā objekta cenu</w:t>
      </w:r>
      <w:r w:rsidRPr="000D5EE8">
        <w:rPr>
          <w:rFonts w:ascii="Times New Roman" w:eastAsia="Times New Roman" w:hAnsi="Times New Roman" w:cs="Times New Roman"/>
          <w:lang w:val="lv-LV" w:eastAsia="en-GB"/>
        </w:rPr>
        <w:t xml:space="preserve">. </w:t>
      </w:r>
    </w:p>
    <w:p w14:paraId="23260E72" w14:textId="77777777" w:rsidR="00B84A3E" w:rsidRPr="000D5EE8" w:rsidRDefault="004434E0"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Izsoles uzvarētājs – izsoles dalībnieks, kurš par izsoles objektu nosolījis visaugstāko izsolāmā objekta cenu. </w:t>
      </w:r>
    </w:p>
    <w:p w14:paraId="2B06DAC2" w14:textId="7E5084A4" w:rsidR="004434E0" w:rsidRPr="000D5EE8" w:rsidRDefault="004434E0"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lastRenderedPageBreak/>
        <w:t xml:space="preserve">Pieteikums – izsoles dalībnieka iesūtīts pieteikums par dalību izsolē ar iekļautu piedāvāto izsolāmā objekta cenu (Pielikums Nr. </w:t>
      </w:r>
      <w:r w:rsidR="00577755" w:rsidRPr="000D5EE8">
        <w:rPr>
          <w:rFonts w:ascii="Times New Roman" w:eastAsia="Times New Roman" w:hAnsi="Times New Roman" w:cs="Times New Roman"/>
          <w:lang w:val="lv-LV" w:eastAsia="en-GB"/>
        </w:rPr>
        <w:t>2</w:t>
      </w:r>
      <w:r w:rsidRPr="000D5EE8">
        <w:rPr>
          <w:rFonts w:ascii="Times New Roman" w:eastAsia="Times New Roman" w:hAnsi="Times New Roman" w:cs="Times New Roman"/>
          <w:lang w:val="lv-LV" w:eastAsia="en-GB"/>
        </w:rPr>
        <w:t xml:space="preserve">). </w:t>
      </w:r>
    </w:p>
    <w:p w14:paraId="696BCB31" w14:textId="77777777" w:rsidR="00891E9A" w:rsidRPr="000D5EE8" w:rsidRDefault="00891E9A" w:rsidP="00891E9A">
      <w:pPr>
        <w:pStyle w:val="ListParagraph"/>
        <w:spacing w:after="120"/>
        <w:ind w:left="0"/>
        <w:contextualSpacing w:val="0"/>
        <w:jc w:val="both"/>
        <w:rPr>
          <w:rFonts w:ascii="Times New Roman" w:eastAsia="Times New Roman" w:hAnsi="Times New Roman" w:cs="Times New Roman"/>
          <w:lang w:val="lv-LV" w:eastAsia="en-GB"/>
        </w:rPr>
      </w:pPr>
    </w:p>
    <w:p w14:paraId="0CD3DDCF" w14:textId="77777777" w:rsidR="00B84A3E" w:rsidRPr="000D5EE8" w:rsidRDefault="0009311F" w:rsidP="00891E9A">
      <w:pPr>
        <w:pStyle w:val="ListParagraph"/>
        <w:numPr>
          <w:ilvl w:val="0"/>
          <w:numId w:val="10"/>
        </w:numPr>
        <w:spacing w:after="120"/>
        <w:ind w:left="0" w:firstLine="0"/>
        <w:contextualSpacing w:val="0"/>
        <w:jc w:val="both"/>
        <w:rPr>
          <w:rFonts w:ascii="Times New Roman" w:eastAsia="Times New Roman" w:hAnsi="Times New Roman" w:cs="Times New Roman"/>
          <w:b/>
          <w:bCs/>
          <w:lang w:val="lv-LV" w:eastAsia="en-GB"/>
        </w:rPr>
      </w:pPr>
      <w:r w:rsidRPr="000D5EE8">
        <w:rPr>
          <w:rFonts w:ascii="Times New Roman" w:eastAsia="Times New Roman" w:hAnsi="Times New Roman" w:cs="Times New Roman"/>
          <w:b/>
          <w:bCs/>
          <w:lang w:val="lv-LV" w:eastAsia="en-GB"/>
        </w:rPr>
        <w:t xml:space="preserve">Izsoles organizācijas kārtība </w:t>
      </w:r>
    </w:p>
    <w:p w14:paraId="36A9930D" w14:textId="33AD22C1" w:rsidR="00B84A3E" w:rsidRPr="000D5EE8" w:rsidRDefault="00B84A3E"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Ne vēlāk kā 2 (divas) nedēļas pirms izsoles Komisija publicē informāciju par izsoli </w:t>
      </w:r>
      <w:r w:rsidR="00577755" w:rsidRPr="000D5EE8">
        <w:rPr>
          <w:rFonts w:ascii="Times New Roman" w:eastAsia="Times New Roman" w:hAnsi="Times New Roman" w:cs="Times New Roman"/>
          <w:lang w:val="lv-LV" w:eastAsia="en-GB"/>
        </w:rPr>
        <w:t xml:space="preserve">Latvijas Republikas oficiālajā izdevumā “Latvijas Vēstnesis” un </w:t>
      </w:r>
      <w:r w:rsidR="00123242" w:rsidRPr="000D5EE8">
        <w:rPr>
          <w:rFonts w:ascii="Times New Roman" w:eastAsia="Times New Roman" w:hAnsi="Times New Roman" w:cs="Times New Roman"/>
          <w:lang w:val="lv-LV" w:eastAsia="en-GB"/>
        </w:rPr>
        <w:t>CFI</w:t>
      </w:r>
      <w:r w:rsidR="0009311F" w:rsidRPr="000D5EE8">
        <w:rPr>
          <w:rFonts w:ascii="Times New Roman" w:eastAsia="Times New Roman" w:hAnsi="Times New Roman" w:cs="Times New Roman"/>
          <w:lang w:val="lv-LV" w:eastAsia="en-GB"/>
        </w:rPr>
        <w:t xml:space="preserve"> mājas lapā www.</w:t>
      </w:r>
      <w:r w:rsidRPr="000D5EE8">
        <w:rPr>
          <w:rFonts w:ascii="Times New Roman" w:eastAsia="Times New Roman" w:hAnsi="Times New Roman" w:cs="Times New Roman"/>
          <w:lang w:val="lv-LV" w:eastAsia="en-GB"/>
        </w:rPr>
        <w:t>cfi.lu</w:t>
      </w:r>
      <w:r w:rsidR="0009311F" w:rsidRPr="000D5EE8">
        <w:rPr>
          <w:rFonts w:ascii="Times New Roman" w:eastAsia="Times New Roman" w:hAnsi="Times New Roman" w:cs="Times New Roman"/>
          <w:lang w:val="lv-LV" w:eastAsia="en-GB"/>
        </w:rPr>
        <w:t xml:space="preserve">.lv </w:t>
      </w:r>
      <w:r w:rsidR="00AD35B5" w:rsidRPr="000D5EE8">
        <w:rPr>
          <w:rFonts w:ascii="Times New Roman" w:eastAsia="Times New Roman" w:hAnsi="Times New Roman" w:cs="Times New Roman"/>
          <w:lang w:val="lv-LV" w:eastAsia="en-GB"/>
        </w:rPr>
        <w:t>sadaļā “Izsoles”</w:t>
      </w:r>
      <w:r w:rsidR="001C06CE" w:rsidRPr="000D5EE8">
        <w:rPr>
          <w:rFonts w:ascii="Times New Roman" w:eastAsia="Times New Roman" w:hAnsi="Times New Roman" w:cs="Times New Roman"/>
          <w:lang w:val="lv-LV" w:eastAsia="en-GB"/>
        </w:rPr>
        <w:t>,</w:t>
      </w:r>
      <w:r w:rsidR="0009311F" w:rsidRPr="000D5EE8">
        <w:rPr>
          <w:rFonts w:ascii="Times New Roman" w:eastAsia="Times New Roman" w:hAnsi="Times New Roman" w:cs="Times New Roman"/>
          <w:lang w:val="lv-LV" w:eastAsia="en-GB"/>
        </w:rPr>
        <w:t xml:space="preserve"> tajā pašā mājas lapā ievieto</w:t>
      </w:r>
      <w:r w:rsidR="001C06CE" w:rsidRPr="000D5EE8">
        <w:rPr>
          <w:rFonts w:ascii="Times New Roman" w:eastAsia="Times New Roman" w:hAnsi="Times New Roman" w:cs="Times New Roman"/>
          <w:lang w:val="lv-LV" w:eastAsia="en-GB"/>
        </w:rPr>
        <w:t xml:space="preserve">jot </w:t>
      </w:r>
      <w:r w:rsidRPr="000D5EE8">
        <w:rPr>
          <w:rFonts w:ascii="Times New Roman" w:eastAsia="Times New Roman" w:hAnsi="Times New Roman" w:cs="Times New Roman"/>
          <w:lang w:val="lv-LV" w:eastAsia="en-GB"/>
        </w:rPr>
        <w:t>izsoles n</w:t>
      </w:r>
      <w:r w:rsidR="0009311F" w:rsidRPr="000D5EE8">
        <w:rPr>
          <w:rFonts w:ascii="Times New Roman" w:eastAsia="Times New Roman" w:hAnsi="Times New Roman" w:cs="Times New Roman"/>
          <w:lang w:val="lv-LV" w:eastAsia="en-GB"/>
        </w:rPr>
        <w:t xml:space="preserve">olikumu, </w:t>
      </w:r>
      <w:r w:rsidRPr="000D5EE8">
        <w:rPr>
          <w:rFonts w:ascii="Times New Roman" w:eastAsia="Times New Roman" w:hAnsi="Times New Roman" w:cs="Times New Roman"/>
          <w:lang w:val="lv-LV" w:eastAsia="en-GB"/>
        </w:rPr>
        <w:t>izsoles p</w:t>
      </w:r>
      <w:r w:rsidR="0009311F" w:rsidRPr="000D5EE8">
        <w:rPr>
          <w:rFonts w:ascii="Times New Roman" w:eastAsia="Times New Roman" w:hAnsi="Times New Roman" w:cs="Times New Roman"/>
          <w:lang w:val="lv-LV" w:eastAsia="en-GB"/>
        </w:rPr>
        <w:t>ieteikuma veidlapu</w:t>
      </w:r>
      <w:r w:rsidRPr="000D5EE8">
        <w:rPr>
          <w:rFonts w:ascii="Times New Roman" w:eastAsia="Times New Roman" w:hAnsi="Times New Roman" w:cs="Times New Roman"/>
          <w:lang w:val="lv-LV" w:eastAsia="en-GB"/>
        </w:rPr>
        <w:t>, apliecinājuma formu</w:t>
      </w:r>
      <w:r w:rsidR="0009311F" w:rsidRPr="000D5EE8">
        <w:rPr>
          <w:rFonts w:ascii="Times New Roman" w:eastAsia="Times New Roman" w:hAnsi="Times New Roman" w:cs="Times New Roman"/>
          <w:lang w:val="lv-LV" w:eastAsia="en-GB"/>
        </w:rPr>
        <w:t xml:space="preserve"> un līguma projektu. </w:t>
      </w:r>
    </w:p>
    <w:p w14:paraId="0CB78B61" w14:textId="77777777" w:rsidR="00B84A3E" w:rsidRPr="000D5EE8" w:rsidRDefault="00B84A3E"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Par Izsoles dalībnieku var kļūt jebkura tiesībspējīga fiziska vai juridiska persona, kura Nolikumā noteiktajā termiņā un kārtībā ir iesniegusi šādus dokumentus: </w:t>
      </w:r>
    </w:p>
    <w:p w14:paraId="26FF9775" w14:textId="77A45B9C" w:rsidR="00B84A3E" w:rsidRPr="000D5EE8" w:rsidRDefault="00B84A3E" w:rsidP="00891E9A">
      <w:pPr>
        <w:pStyle w:val="ListParagraph"/>
        <w:numPr>
          <w:ilvl w:val="2"/>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Aizpildītu Pieteikumu dalībai izsolē (Pielikums Nr. </w:t>
      </w:r>
      <w:r w:rsidR="00577755" w:rsidRPr="000D5EE8">
        <w:rPr>
          <w:rFonts w:ascii="Times New Roman" w:eastAsia="Times New Roman" w:hAnsi="Times New Roman" w:cs="Times New Roman"/>
          <w:lang w:val="lv-LV" w:eastAsia="en-GB"/>
        </w:rPr>
        <w:t>2</w:t>
      </w:r>
      <w:r w:rsidR="0009311F" w:rsidRPr="000D5EE8">
        <w:rPr>
          <w:rFonts w:ascii="Times New Roman" w:eastAsia="Times New Roman" w:hAnsi="Times New Roman" w:cs="Times New Roman"/>
          <w:lang w:val="lv-LV" w:eastAsia="en-GB"/>
        </w:rPr>
        <w:t xml:space="preserve">), kurā norādīta summa, par kādu Izsoles dalībnieks vēlas iegādāties Izsoles objektu. Iesniegumā Izsoles dalībnieks apliecina, ka ir iepazinies ar Nolikuma nosacījumiem. </w:t>
      </w:r>
    </w:p>
    <w:p w14:paraId="5B9EACCA" w14:textId="77777777" w:rsidR="00B84A3E" w:rsidRPr="000D5EE8" w:rsidRDefault="0009311F" w:rsidP="00891E9A">
      <w:pPr>
        <w:pStyle w:val="ListParagraph"/>
        <w:numPr>
          <w:ilvl w:val="2"/>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Fiziskai personai papildus jāiesniedz personu apliecinoša dokumenta (pases vai ID kartes) kopija. Ja fizisku personu izsolē pārstāv cita persona – notariāli apliecināta pilnvara vai pilnvaras kopija. </w:t>
      </w:r>
    </w:p>
    <w:p w14:paraId="04AB73CE" w14:textId="77777777" w:rsidR="00B84A3E" w:rsidRPr="000D5EE8" w:rsidRDefault="00B84A3E" w:rsidP="00891E9A">
      <w:pPr>
        <w:pStyle w:val="ListParagraph"/>
        <w:numPr>
          <w:ilvl w:val="2"/>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Juridiskai personai papildus jāiesniedz: </w:t>
      </w:r>
    </w:p>
    <w:p w14:paraId="26B5E53A" w14:textId="2E01DD4A" w:rsidR="00B84A3E" w:rsidRPr="000D5EE8" w:rsidRDefault="0009311F" w:rsidP="00891E9A">
      <w:pPr>
        <w:pStyle w:val="ListParagraph"/>
        <w:numPr>
          <w:ilvl w:val="3"/>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Izdruka no Uzņēmumu reģistra (UR) tīmekļa vietnes </w:t>
      </w:r>
      <w:r w:rsidR="000C4E23" w:rsidRPr="000D5EE8">
        <w:rPr>
          <w:rFonts w:ascii="Times New Roman" w:eastAsia="Times New Roman" w:hAnsi="Times New Roman" w:cs="Times New Roman"/>
          <w:lang w:val="lv-LV" w:eastAsia="en-GB"/>
        </w:rPr>
        <w:t xml:space="preserve">https://www.ur.gov.lv </w:t>
      </w:r>
      <w:r w:rsidRPr="000D5EE8">
        <w:rPr>
          <w:rFonts w:ascii="Times New Roman" w:eastAsia="Times New Roman" w:hAnsi="Times New Roman" w:cs="Times New Roman"/>
          <w:lang w:val="lv-LV" w:eastAsia="en-GB"/>
        </w:rPr>
        <w:t xml:space="preserve">vai Pieteikumā </w:t>
      </w:r>
      <w:r w:rsidR="000C4E23" w:rsidRPr="000D5EE8">
        <w:rPr>
          <w:rFonts w:ascii="Times New Roman" w:eastAsia="Times New Roman" w:hAnsi="Times New Roman" w:cs="Times New Roman"/>
          <w:lang w:val="lv-LV" w:eastAsia="en-GB"/>
        </w:rPr>
        <w:t>jānorāda</w:t>
      </w:r>
      <w:r w:rsidRPr="000D5EE8">
        <w:rPr>
          <w:rFonts w:ascii="Times New Roman" w:eastAsia="Times New Roman" w:hAnsi="Times New Roman" w:cs="Times New Roman"/>
          <w:lang w:val="lv-LV" w:eastAsia="en-GB"/>
        </w:rPr>
        <w:t xml:space="preserve"> informācija</w:t>
      </w:r>
      <w:r w:rsidR="000C4E23"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kas apliecina Izsoles dalībnieka reģistrāciju atbilstoši Latvijas Republikas normatīvu aktu prasībām. Ārvalstī reģistrētam Izsoles dalībniekam jāiesniedz līdzvērtīgas uzņēmējdarbību/komercdarbību reģistrējošas iestādes ārvalstīs, kur Izsoles dalībnieks reģistrēts, izdotas reģistrācijas apliecības kopija vai dokuments, kas apliecina, ka Izsoles dalībnieks ir reģistrēts atbilstoši attiecīgās valsts normatīvo aktu prasībām. Ja Izsoles dalībnieka reģistrācijas valsts normatīvie akti nenosaka reģistrācijas apliecības izdošanu, Izsoles dalībnieks iesniedz informāciju par Izsoles dalībnieka reģistrācijas numuru un reģistrācijas laiku, kā arī norāda kompetento iestādi, kas nepieciešamības gadījumā var apliecināt reģistrācijas faktu. </w:t>
      </w:r>
    </w:p>
    <w:p w14:paraId="23E9B5A1" w14:textId="5F124E4E" w:rsidR="00B84A3E" w:rsidRPr="000D5EE8" w:rsidRDefault="0009311F" w:rsidP="00891E9A">
      <w:pPr>
        <w:pStyle w:val="ListParagraph"/>
        <w:numPr>
          <w:ilvl w:val="3"/>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Izdruka no UR tīmekļa vietnes vai Pieteikumā jānorāda informācija, kas apliecina Izsoles dalībnieka pārstāvja, kurš paraksta Pieteikumu, paraksta (pārstāvības) tiesības. Ārvalstī reģistrētam Izsoles dalībniekam jāiesniedz dokuments, kas apliecina Izsoles dalībnieka, kurš paraksta Pieteikumu, paraksta (pārstāvības) tiesības. Ja dokumentus paraksta Izsoles dalībnieka pilnvarotā/-ās persona/-as, tad pievienojams pilnvaras oriģināls vai Izsoles dalībnieka paraksttiesīgās amatpersonas apstiprināta pilnvaras kopija, kas apliecina personas/u tiesības parakstīt dokumentus Izsoles dalībnieka vārdā. </w:t>
      </w:r>
    </w:p>
    <w:p w14:paraId="1EF3D303" w14:textId="0872A67A" w:rsidR="00B84A3E" w:rsidRPr="000D5EE8" w:rsidRDefault="0009311F" w:rsidP="00891E9A">
      <w:pPr>
        <w:pStyle w:val="ListParagraph"/>
        <w:numPr>
          <w:ilvl w:val="3"/>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Izsoles dalībnieka apliecinājums, ka tam uz izsoles dienu nav uzsākta maksātnespējas vai bankrota procedūra (Pielikums Nr. </w:t>
      </w:r>
      <w:r w:rsidR="00577755" w:rsidRPr="000D5EE8">
        <w:rPr>
          <w:rFonts w:ascii="Times New Roman" w:eastAsia="Times New Roman" w:hAnsi="Times New Roman" w:cs="Times New Roman"/>
          <w:lang w:val="lv-LV" w:eastAsia="en-GB"/>
        </w:rPr>
        <w:t>3</w:t>
      </w:r>
      <w:r w:rsidRPr="000D5EE8">
        <w:rPr>
          <w:rFonts w:ascii="Times New Roman" w:eastAsia="Times New Roman" w:hAnsi="Times New Roman" w:cs="Times New Roman"/>
          <w:lang w:val="lv-LV" w:eastAsia="en-GB"/>
        </w:rPr>
        <w:t>).</w:t>
      </w:r>
    </w:p>
    <w:p w14:paraId="73C9DE7C" w14:textId="07588131" w:rsidR="0009311F" w:rsidRPr="000D5EE8" w:rsidRDefault="0009311F" w:rsidP="00891E9A">
      <w:pPr>
        <w:pStyle w:val="ListParagraph"/>
        <w:numPr>
          <w:ilvl w:val="3"/>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Izsoles</w:t>
      </w:r>
      <w:r w:rsidR="000C4E23" w:rsidRPr="000D5EE8">
        <w:rPr>
          <w:rFonts w:ascii="Times New Roman" w:eastAsia="Times New Roman" w:hAnsi="Times New Roman" w:cs="Times New Roman"/>
          <w:lang w:val="lv-LV" w:eastAsia="en-GB"/>
        </w:rPr>
        <w:t xml:space="preserve"> dalībnieka</w:t>
      </w:r>
      <w:r w:rsidR="00B572C6" w:rsidRPr="000D5EE8">
        <w:rPr>
          <w:rFonts w:ascii="Times New Roman" w:eastAsia="Times New Roman" w:hAnsi="Times New Roman" w:cs="Times New Roman"/>
          <w:lang w:val="lv-LV" w:eastAsia="en-GB"/>
        </w:rPr>
        <w:t xml:space="preserve"> </w:t>
      </w:r>
      <w:r w:rsidR="000C4E23" w:rsidRPr="000D5EE8">
        <w:rPr>
          <w:rFonts w:ascii="Times New Roman" w:eastAsia="Times New Roman" w:hAnsi="Times New Roman" w:cs="Times New Roman"/>
          <w:lang w:val="lv-LV" w:eastAsia="en-GB"/>
        </w:rPr>
        <w:t>apliecinājums</w:t>
      </w:r>
      <w:r w:rsidRPr="000D5EE8">
        <w:rPr>
          <w:rFonts w:ascii="Times New Roman" w:eastAsia="Times New Roman" w:hAnsi="Times New Roman" w:cs="Times New Roman"/>
          <w:lang w:val="lv-LV" w:eastAsia="en-GB"/>
        </w:rPr>
        <w:t>,</w:t>
      </w:r>
      <w:r w:rsidR="000C4E23"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ka</w:t>
      </w:r>
      <w:r w:rsidR="00B572C6"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tam</w:t>
      </w:r>
      <w:r w:rsidR="00B572C6"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uz</w:t>
      </w:r>
      <w:r w:rsidR="00B572C6"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izsoles</w:t>
      </w:r>
      <w:r w:rsidR="00AD35B5"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dienu</w:t>
      </w:r>
      <w:r w:rsidR="00B572C6"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nav</w:t>
      </w:r>
      <w:r w:rsidR="00B572C6"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 xml:space="preserve">piemērotas starptautiskās vai nacionālās sankcijas vai būtiskas finanšu un kapitāla tirgus intereses ietekmējošas ES vai Ziemeļatlantijas līgumu organizācijas dalībvalsts noteiktas sankcijas (Pielikums Nr. </w:t>
      </w:r>
      <w:r w:rsidR="00577755" w:rsidRPr="000D5EE8">
        <w:rPr>
          <w:rFonts w:ascii="Times New Roman" w:eastAsia="Times New Roman" w:hAnsi="Times New Roman" w:cs="Times New Roman"/>
          <w:lang w:val="lv-LV" w:eastAsia="en-GB"/>
        </w:rPr>
        <w:t>3</w:t>
      </w:r>
      <w:r w:rsidRPr="000D5EE8">
        <w:rPr>
          <w:rFonts w:ascii="Times New Roman" w:eastAsia="Times New Roman" w:hAnsi="Times New Roman" w:cs="Times New Roman"/>
          <w:lang w:val="lv-LV" w:eastAsia="en-GB"/>
        </w:rPr>
        <w:t xml:space="preserve">). </w:t>
      </w:r>
    </w:p>
    <w:p w14:paraId="25638CBC" w14:textId="116BF078" w:rsidR="00B84A3E" w:rsidRPr="000D5EE8" w:rsidRDefault="00B84A3E"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Pieteikums ar visiem pielikumiem jāsagatavo latviešu vai angļu valodā, vai citā svešvalodā, tam jābūt skaidri salasāmam, bez labojumiem un dzēsumiem. Ja Pieteikums un tā pielikumi ir svešvalodā, jāpievieno to normatīvajos aktos noteiktajā kārtībā apliecināts tulkojums uz latviešu valodu. Ja Izsoles dalībnieks iesniedz dokumenta atvasinājumus, tie </w:t>
      </w:r>
      <w:r w:rsidR="0009311F" w:rsidRPr="000D5EE8">
        <w:rPr>
          <w:rFonts w:ascii="Times New Roman" w:eastAsia="Times New Roman" w:hAnsi="Times New Roman" w:cs="Times New Roman"/>
          <w:lang w:val="lv-LV" w:eastAsia="en-GB"/>
        </w:rPr>
        <w:lastRenderedPageBreak/>
        <w:t>jāapliecina atbilstoši 2018. gada 4. septembra Mini</w:t>
      </w:r>
      <w:r w:rsidR="00963544">
        <w:rPr>
          <w:rFonts w:ascii="Times New Roman" w:eastAsia="Times New Roman" w:hAnsi="Times New Roman" w:cs="Times New Roman"/>
          <w:lang w:val="lv-LV" w:eastAsia="en-GB"/>
        </w:rPr>
        <w:t>stru kabineta noteikumiem Nr. 55</w:t>
      </w:r>
      <w:r w:rsidR="0009311F" w:rsidRPr="000D5EE8">
        <w:rPr>
          <w:rFonts w:ascii="Times New Roman" w:eastAsia="Times New Roman" w:hAnsi="Times New Roman" w:cs="Times New Roman"/>
          <w:lang w:val="lv-LV" w:eastAsia="en-GB"/>
        </w:rPr>
        <w:t xml:space="preserve">8 “Dokumentu izstrādāšanas un noformēšanas kārtība”. </w:t>
      </w:r>
    </w:p>
    <w:p w14:paraId="0441FED8" w14:textId="4B5F1821" w:rsidR="00B84A3E" w:rsidRPr="000D5EE8" w:rsidRDefault="00B84A3E"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Izsoles dalībnieka (vai tā pilnvarotā pārstāvja) paraksts uz Pieteikuma dalībai izsolē apliecina tā pilnīgu iepazīšanos ar šo Nolikumu, tā pielikumiem, tajā skaitā ar apstiprināto līguma projektu Nolikumam pievienotajā redakcijā, kā arī faktu, ka tam minētie dokumenti ir pilnībā saprotami. </w:t>
      </w:r>
    </w:p>
    <w:p w14:paraId="10A780AD" w14:textId="77777777" w:rsidR="00B84A3E"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Pieteikumu var nosūtīt pa pastu, iesniegt elektroniski vai klātienē, ievērojot sekojošo:</w:t>
      </w:r>
    </w:p>
    <w:p w14:paraId="4927EDC8" w14:textId="7A35C236" w:rsidR="00B84A3E" w:rsidRPr="000D5EE8" w:rsidRDefault="0009311F" w:rsidP="00891E9A">
      <w:pPr>
        <w:pStyle w:val="ListParagraph"/>
        <w:numPr>
          <w:ilvl w:val="2"/>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Pieteikumu iesniedz elektroniskā dokumenta formā, parakstot to ar drošu elektronisko parakstu un ar laika zīmogu</w:t>
      </w:r>
      <w:r w:rsidR="00B84A3E" w:rsidRPr="000D5EE8">
        <w:rPr>
          <w:rStyle w:val="FootnoteReference"/>
          <w:rFonts w:ascii="Times New Roman" w:eastAsia="Times New Roman" w:hAnsi="Times New Roman" w:cs="Times New Roman"/>
          <w:lang w:val="lv-LV" w:eastAsia="en-GB"/>
        </w:rPr>
        <w:footnoteReference w:id="1"/>
      </w:r>
      <w:r w:rsidR="00B84A3E"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ne vēlāku par 202</w:t>
      </w:r>
      <w:r w:rsidR="006E7EBB">
        <w:rPr>
          <w:rFonts w:ascii="Times New Roman" w:eastAsia="Times New Roman" w:hAnsi="Times New Roman" w:cs="Times New Roman"/>
          <w:lang w:val="lv-LV" w:eastAsia="en-GB"/>
        </w:rPr>
        <w:t>5</w:t>
      </w:r>
      <w:r w:rsidRPr="000D5EE8">
        <w:rPr>
          <w:rFonts w:ascii="Times New Roman" w:eastAsia="Times New Roman" w:hAnsi="Times New Roman" w:cs="Times New Roman"/>
          <w:lang w:val="lv-LV" w:eastAsia="en-GB"/>
        </w:rPr>
        <w:t xml:space="preserve">. gada </w:t>
      </w:r>
      <w:r w:rsidR="006E7EBB">
        <w:rPr>
          <w:rFonts w:ascii="Times New Roman" w:eastAsia="Times New Roman" w:hAnsi="Times New Roman" w:cs="Times New Roman"/>
          <w:lang w:val="lv-LV" w:eastAsia="en-GB"/>
        </w:rPr>
        <w:t>1</w:t>
      </w:r>
      <w:r w:rsidR="000D5EE8" w:rsidRPr="000D5EE8">
        <w:rPr>
          <w:rFonts w:ascii="Times New Roman" w:eastAsia="Times New Roman" w:hAnsi="Times New Roman" w:cs="Times New Roman"/>
          <w:lang w:val="lv-LV" w:eastAsia="en-GB"/>
        </w:rPr>
        <w:t>2</w:t>
      </w:r>
      <w:r w:rsidR="00F6220E"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w:t>
      </w:r>
      <w:r w:rsidR="00EB7741" w:rsidRPr="000D5EE8">
        <w:rPr>
          <w:rFonts w:ascii="Times New Roman" w:eastAsia="Times New Roman" w:hAnsi="Times New Roman" w:cs="Times New Roman"/>
          <w:lang w:val="lv-LV" w:eastAsia="en-GB"/>
        </w:rPr>
        <w:t>septembrim</w:t>
      </w:r>
      <w:r w:rsidRPr="000D5EE8">
        <w:rPr>
          <w:rFonts w:ascii="Times New Roman" w:eastAsia="Times New Roman" w:hAnsi="Times New Roman" w:cs="Times New Roman"/>
          <w:lang w:val="lv-LV" w:eastAsia="en-GB"/>
        </w:rPr>
        <w:t xml:space="preserve"> plkst. </w:t>
      </w:r>
      <w:r w:rsidR="008642EF">
        <w:rPr>
          <w:rFonts w:ascii="Times New Roman" w:eastAsia="Times New Roman" w:hAnsi="Times New Roman" w:cs="Times New Roman"/>
          <w:lang w:val="lv-LV" w:eastAsia="en-GB"/>
        </w:rPr>
        <w:t>11:00</w:t>
      </w:r>
      <w:r w:rsidRPr="000D5EE8">
        <w:rPr>
          <w:rFonts w:ascii="Times New Roman" w:eastAsia="Times New Roman" w:hAnsi="Times New Roman" w:cs="Times New Roman"/>
          <w:lang w:val="lv-LV" w:eastAsia="en-GB"/>
        </w:rPr>
        <w:t xml:space="preserve"> un </w:t>
      </w:r>
      <w:r w:rsidR="00577755" w:rsidRPr="000D5EE8">
        <w:rPr>
          <w:rFonts w:ascii="Times New Roman" w:eastAsia="Times New Roman" w:hAnsi="Times New Roman" w:cs="Times New Roman"/>
          <w:lang w:val="lv-LV" w:eastAsia="en-GB"/>
        </w:rPr>
        <w:t xml:space="preserve">līdz tās pašas dienas plkst. </w:t>
      </w:r>
      <w:r w:rsidR="008642EF">
        <w:rPr>
          <w:rFonts w:ascii="Times New Roman" w:eastAsia="Times New Roman" w:hAnsi="Times New Roman" w:cs="Times New Roman"/>
          <w:lang w:val="lv-LV" w:eastAsia="en-GB"/>
        </w:rPr>
        <w:t>11:00</w:t>
      </w:r>
      <w:r w:rsidR="00577755" w:rsidRPr="000D5EE8">
        <w:rPr>
          <w:rFonts w:ascii="Times New Roman" w:eastAsia="Times New Roman" w:hAnsi="Times New Roman" w:cs="Times New Roman"/>
          <w:lang w:val="lv-LV" w:eastAsia="en-GB"/>
        </w:rPr>
        <w:t xml:space="preserve">, </w:t>
      </w:r>
      <w:r w:rsidRPr="000D5EE8">
        <w:rPr>
          <w:rFonts w:ascii="Times New Roman" w:eastAsia="Times New Roman" w:hAnsi="Times New Roman" w:cs="Times New Roman"/>
          <w:lang w:val="lv-LV" w:eastAsia="en-GB"/>
        </w:rPr>
        <w:t xml:space="preserve">nosūtot uz e-pasta adresi </w:t>
      </w:r>
      <w:hyperlink r:id="rId12" w:history="1">
        <w:r w:rsidR="00AD35B5" w:rsidRPr="000D5EE8">
          <w:rPr>
            <w:rStyle w:val="Hyperlink"/>
            <w:rFonts w:ascii="Times New Roman" w:eastAsia="Times New Roman" w:hAnsi="Times New Roman" w:cs="Times New Roman"/>
            <w:lang w:val="lv-LV" w:eastAsia="en-GB"/>
          </w:rPr>
          <w:t>issp@cfi.lu.lv</w:t>
        </w:r>
      </w:hyperlink>
      <w:r w:rsidR="00AD35B5" w:rsidRPr="000D5EE8">
        <w:rPr>
          <w:rFonts w:ascii="Times New Roman" w:eastAsia="Times New Roman" w:hAnsi="Times New Roman" w:cs="Times New Roman"/>
          <w:lang w:val="lv-LV" w:eastAsia="en-GB"/>
        </w:rPr>
        <w:t xml:space="preserve"> ar norādi “Pieteikums</w:t>
      </w:r>
      <w:r w:rsidR="00577755" w:rsidRPr="000D5EE8">
        <w:rPr>
          <w:rFonts w:ascii="Times New Roman" w:eastAsia="Times New Roman" w:hAnsi="Times New Roman" w:cs="Times New Roman"/>
          <w:lang w:val="lv-LV" w:eastAsia="en-GB"/>
        </w:rPr>
        <w:t xml:space="preserve"> CFI intelektuālā īpašuma izsolei. </w:t>
      </w:r>
      <w:r w:rsidR="00796976" w:rsidRPr="000D5EE8">
        <w:rPr>
          <w:rFonts w:ascii="Times New Roman" w:eastAsia="Times New Roman" w:hAnsi="Times New Roman" w:cs="Times New Roman"/>
          <w:lang w:val="lv-LV" w:eastAsia="en-GB"/>
        </w:rPr>
        <w:t>Neatvērt</w:t>
      </w:r>
      <w:r w:rsidR="00577755" w:rsidRPr="000D5EE8">
        <w:rPr>
          <w:rFonts w:ascii="Times New Roman" w:eastAsia="Times New Roman" w:hAnsi="Times New Roman" w:cs="Times New Roman"/>
          <w:lang w:val="lv-LV" w:eastAsia="en-GB"/>
        </w:rPr>
        <w:t xml:space="preserve"> </w:t>
      </w:r>
      <w:r w:rsidR="00796976" w:rsidRPr="000D5EE8">
        <w:rPr>
          <w:rFonts w:ascii="Times New Roman" w:eastAsia="Times New Roman" w:hAnsi="Times New Roman" w:cs="Times New Roman"/>
          <w:lang w:val="lv-LV" w:eastAsia="en-GB"/>
        </w:rPr>
        <w:t>līdz</w:t>
      </w:r>
      <w:r w:rsidR="00577755" w:rsidRPr="000D5EE8">
        <w:rPr>
          <w:rFonts w:ascii="Times New Roman" w:eastAsia="Times New Roman" w:hAnsi="Times New Roman" w:cs="Times New Roman"/>
          <w:lang w:val="lv-LV" w:eastAsia="en-GB"/>
        </w:rPr>
        <w:t xml:space="preserve"> </w:t>
      </w:r>
      <w:r w:rsidR="006E7EBB">
        <w:rPr>
          <w:rFonts w:ascii="Times New Roman" w:eastAsia="Times New Roman" w:hAnsi="Times New Roman" w:cs="Times New Roman"/>
          <w:lang w:val="lv-LV" w:eastAsia="en-GB"/>
        </w:rPr>
        <w:t>2025. gada 1</w:t>
      </w:r>
      <w:r w:rsidR="000D5EE8" w:rsidRPr="000D5EE8">
        <w:rPr>
          <w:rFonts w:ascii="Times New Roman" w:eastAsia="Times New Roman" w:hAnsi="Times New Roman" w:cs="Times New Roman"/>
          <w:lang w:val="lv-LV" w:eastAsia="en-GB"/>
        </w:rPr>
        <w:t>2</w:t>
      </w:r>
      <w:r w:rsidR="00796976" w:rsidRPr="000D5EE8">
        <w:rPr>
          <w:rFonts w:ascii="Times New Roman" w:eastAsia="Times New Roman" w:hAnsi="Times New Roman" w:cs="Times New Roman"/>
          <w:lang w:val="lv-LV" w:eastAsia="en-GB"/>
        </w:rPr>
        <w:t xml:space="preserve">. septembrim plkst. </w:t>
      </w:r>
      <w:r w:rsidR="008642EF">
        <w:rPr>
          <w:rFonts w:ascii="Times New Roman" w:eastAsia="Times New Roman" w:hAnsi="Times New Roman" w:cs="Times New Roman"/>
          <w:lang w:val="lv-LV" w:eastAsia="en-GB"/>
        </w:rPr>
        <w:t>11:00</w:t>
      </w:r>
      <w:r w:rsidR="00AD35B5" w:rsidRPr="000D5EE8">
        <w:rPr>
          <w:rFonts w:ascii="Times New Roman" w:eastAsia="Times New Roman" w:hAnsi="Times New Roman" w:cs="Times New Roman"/>
          <w:lang w:val="lv-LV" w:eastAsia="en-GB"/>
        </w:rPr>
        <w:t>”</w:t>
      </w:r>
      <w:r w:rsidR="00577755"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Ja pieteikums vai tam pievienotie dokumenti ir parakstīti ar ārvalstīs izsniegtu drošu elektronisko parakstu, papildus jānorāda adrese, kurā var pārbaudīt elektronisko dokumentu, kas parakstīts ar drošu elektronisko parakstu.</w:t>
      </w:r>
    </w:p>
    <w:p w14:paraId="454B31CE" w14:textId="72002174" w:rsidR="0055201B" w:rsidRPr="000D5EE8" w:rsidRDefault="0009311F" w:rsidP="00891E9A">
      <w:pPr>
        <w:pStyle w:val="ListParagraph"/>
        <w:numPr>
          <w:ilvl w:val="2"/>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Pieteikumu nosūta ierakstītā vēstulē pa pastu vai iesniedz personīgi slēgtā aploksnē</w:t>
      </w:r>
      <w:r w:rsidR="00577755" w:rsidRPr="000D5EE8">
        <w:rPr>
          <w:rFonts w:ascii="Times New Roman" w:eastAsia="Times New Roman" w:hAnsi="Times New Roman" w:cs="Times New Roman"/>
          <w:lang w:val="lv-LV" w:eastAsia="en-GB"/>
        </w:rPr>
        <w:t xml:space="preserve">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w:t>
      </w:r>
      <w:r w:rsidR="00B84A3E" w:rsidRPr="000D5EE8">
        <w:rPr>
          <w:rFonts w:ascii="Times New Roman" w:eastAsia="Times New Roman" w:hAnsi="Times New Roman" w:cs="Times New Roman"/>
          <w:lang w:val="lv-LV" w:eastAsia="en-GB"/>
        </w:rPr>
        <w:t>sekretariātā</w:t>
      </w:r>
      <w:r w:rsidRPr="000D5EE8">
        <w:rPr>
          <w:rFonts w:ascii="Times New Roman" w:eastAsia="Times New Roman" w:hAnsi="Times New Roman" w:cs="Times New Roman"/>
          <w:lang w:val="lv-LV" w:eastAsia="en-GB"/>
        </w:rPr>
        <w:t xml:space="preserve">, </w:t>
      </w:r>
      <w:r w:rsidR="00B84A3E" w:rsidRPr="000D5EE8">
        <w:rPr>
          <w:rFonts w:ascii="Times New Roman" w:hAnsi="Times New Roman" w:cs="Times New Roman"/>
          <w:lang w:val="lv-LV"/>
        </w:rPr>
        <w:t>Ķengaraga iela 8</w:t>
      </w:r>
      <w:r w:rsidR="00577755" w:rsidRPr="000D5EE8">
        <w:rPr>
          <w:rFonts w:ascii="Times New Roman" w:hAnsi="Times New Roman" w:cs="Times New Roman"/>
          <w:lang w:val="lv-LV"/>
        </w:rPr>
        <w:t xml:space="preserve"> (2.stāvs)</w:t>
      </w:r>
      <w:r w:rsidR="00B84A3E" w:rsidRPr="000D5EE8">
        <w:rPr>
          <w:rFonts w:ascii="Times New Roman" w:hAnsi="Times New Roman" w:cs="Times New Roman"/>
          <w:lang w:val="lv-LV"/>
        </w:rPr>
        <w:t>, Rīga, LV – 1063</w:t>
      </w:r>
      <w:r w:rsidRPr="000D5EE8">
        <w:rPr>
          <w:rFonts w:ascii="Times New Roman" w:eastAsia="Times New Roman" w:hAnsi="Times New Roman" w:cs="Times New Roman"/>
          <w:lang w:val="lv-LV" w:eastAsia="en-GB"/>
        </w:rPr>
        <w:t xml:space="preserve">, Rīgā līdz </w:t>
      </w:r>
      <w:r w:rsidR="006E7EBB">
        <w:rPr>
          <w:rFonts w:ascii="Times New Roman" w:eastAsia="Times New Roman" w:hAnsi="Times New Roman" w:cs="Times New Roman"/>
          <w:lang w:val="lv-LV" w:eastAsia="en-GB"/>
        </w:rPr>
        <w:t>2025. gada 1</w:t>
      </w:r>
      <w:r w:rsidR="000D5EE8" w:rsidRPr="000D5EE8">
        <w:rPr>
          <w:rFonts w:ascii="Times New Roman" w:eastAsia="Times New Roman" w:hAnsi="Times New Roman" w:cs="Times New Roman"/>
          <w:lang w:val="lv-LV" w:eastAsia="en-GB"/>
        </w:rPr>
        <w:t>2</w:t>
      </w:r>
      <w:r w:rsidR="00796976" w:rsidRPr="000D5EE8">
        <w:rPr>
          <w:rFonts w:ascii="Times New Roman" w:eastAsia="Times New Roman" w:hAnsi="Times New Roman" w:cs="Times New Roman"/>
          <w:lang w:val="lv-LV" w:eastAsia="en-GB"/>
        </w:rPr>
        <w:t xml:space="preserve">. septembrim plkst. </w:t>
      </w:r>
      <w:r w:rsidR="008642EF">
        <w:rPr>
          <w:rFonts w:ascii="Times New Roman" w:eastAsia="Times New Roman" w:hAnsi="Times New Roman" w:cs="Times New Roman"/>
          <w:lang w:val="lv-LV" w:eastAsia="en-GB"/>
        </w:rPr>
        <w:t>11:00</w:t>
      </w:r>
      <w:r w:rsidRPr="000D5EE8">
        <w:rPr>
          <w:rFonts w:ascii="Times New Roman" w:eastAsia="Times New Roman" w:hAnsi="Times New Roman" w:cs="Times New Roman"/>
          <w:lang w:val="lv-LV" w:eastAsia="en-GB"/>
        </w:rPr>
        <w:t xml:space="preserve">. Pasta sūtījumam jābūt nogādātam 3.5.2. punktā noteiktajā vietā un termiņā. Izsoles dalībnieks pats personīgi uzņemas nesavlaicīgas piegādes risku. Iesniedzot Pieteikumu klātienē, </w:t>
      </w:r>
      <w:r w:rsidR="00577755" w:rsidRPr="000D5EE8">
        <w:rPr>
          <w:rFonts w:ascii="Times New Roman" w:eastAsia="Times New Roman" w:hAnsi="Times New Roman" w:cs="Times New Roman"/>
          <w:lang w:val="lv-LV" w:eastAsia="en-GB"/>
        </w:rPr>
        <w:t>jāņem vērā</w:t>
      </w:r>
      <w:r w:rsidRPr="000D5EE8">
        <w:rPr>
          <w:rFonts w:ascii="Times New Roman" w:eastAsia="Times New Roman" w:hAnsi="Times New Roman" w:cs="Times New Roman"/>
          <w:lang w:val="lv-LV" w:eastAsia="en-GB"/>
        </w:rPr>
        <w:t xml:space="preserve">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w:t>
      </w:r>
      <w:r w:rsidR="00B84A3E" w:rsidRPr="000D5EE8">
        <w:rPr>
          <w:rFonts w:ascii="Times New Roman" w:eastAsia="Times New Roman" w:hAnsi="Times New Roman" w:cs="Times New Roman"/>
          <w:lang w:val="lv-LV" w:eastAsia="en-GB"/>
        </w:rPr>
        <w:t>sekretariāt</w:t>
      </w:r>
      <w:r w:rsidR="00577755" w:rsidRPr="000D5EE8">
        <w:rPr>
          <w:rFonts w:ascii="Times New Roman" w:eastAsia="Times New Roman" w:hAnsi="Times New Roman" w:cs="Times New Roman"/>
          <w:lang w:val="lv-LV" w:eastAsia="en-GB"/>
        </w:rPr>
        <w:t xml:space="preserve">a darba laiks (darba dienās no pl.9:00 -17:00), vēlams </w:t>
      </w:r>
      <w:r w:rsidRPr="000D5EE8">
        <w:rPr>
          <w:rFonts w:ascii="Times New Roman" w:eastAsia="Times New Roman" w:hAnsi="Times New Roman" w:cs="Times New Roman"/>
          <w:lang w:val="lv-LV" w:eastAsia="en-GB"/>
        </w:rPr>
        <w:t>iepriekš saskaņo</w:t>
      </w:r>
      <w:r w:rsidR="00577755" w:rsidRPr="000D5EE8">
        <w:rPr>
          <w:rFonts w:ascii="Times New Roman" w:eastAsia="Times New Roman" w:hAnsi="Times New Roman" w:cs="Times New Roman"/>
          <w:lang w:val="lv-LV" w:eastAsia="en-GB"/>
        </w:rPr>
        <w:t>jot</w:t>
      </w:r>
      <w:r w:rsidRPr="000D5EE8">
        <w:rPr>
          <w:rFonts w:ascii="Times New Roman" w:eastAsia="Times New Roman" w:hAnsi="Times New Roman" w:cs="Times New Roman"/>
          <w:lang w:val="lv-LV" w:eastAsia="en-GB"/>
        </w:rPr>
        <w:t xml:space="preserve"> ierašanās laik</w:t>
      </w:r>
      <w:r w:rsidR="00577755" w:rsidRPr="000D5EE8">
        <w:rPr>
          <w:rFonts w:ascii="Times New Roman" w:eastAsia="Times New Roman" w:hAnsi="Times New Roman" w:cs="Times New Roman"/>
          <w:lang w:val="lv-LV" w:eastAsia="en-GB"/>
        </w:rPr>
        <w:t>u</w:t>
      </w:r>
      <w:r w:rsidRPr="000D5EE8">
        <w:rPr>
          <w:rFonts w:ascii="Times New Roman" w:eastAsia="Times New Roman" w:hAnsi="Times New Roman" w:cs="Times New Roman"/>
          <w:lang w:val="lv-LV" w:eastAsia="en-GB"/>
        </w:rPr>
        <w:t xml:space="preserve">. </w:t>
      </w:r>
    </w:p>
    <w:p w14:paraId="31C9D716" w14:textId="2DBCAC08" w:rsidR="00B84A3E" w:rsidRPr="000D5EE8" w:rsidRDefault="0009311F" w:rsidP="00891E9A">
      <w:pPr>
        <w:pStyle w:val="ListParagraph"/>
        <w:numPr>
          <w:ilvl w:val="2"/>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Pieteikumu nosūtot pa pastu vai iesniedzot klātienē Izsoles dalībnieks piedāvājumu par Izsoles objektu ar Nolikumā norādītajiem dokumentiem ievieto slēgtā aploksnē, uz tās norādot: “Pieteikums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intelektuālā īpašuma izsolei. </w:t>
      </w:r>
      <w:r w:rsidR="00AD1DDF" w:rsidRPr="000D5EE8">
        <w:rPr>
          <w:rFonts w:ascii="Times New Roman" w:eastAsia="Times New Roman" w:hAnsi="Times New Roman" w:cs="Times New Roman"/>
          <w:lang w:val="lv-LV" w:eastAsia="en-GB"/>
        </w:rPr>
        <w:t>Neatvērt</w:t>
      </w:r>
      <w:r w:rsidRPr="000D5EE8">
        <w:rPr>
          <w:rFonts w:ascii="Times New Roman" w:eastAsia="Times New Roman" w:hAnsi="Times New Roman" w:cs="Times New Roman"/>
          <w:lang w:val="lv-LV" w:eastAsia="en-GB"/>
        </w:rPr>
        <w:t xml:space="preserve"> </w:t>
      </w:r>
      <w:r w:rsidR="00AD1DDF" w:rsidRPr="000D5EE8">
        <w:rPr>
          <w:rFonts w:ascii="Times New Roman" w:eastAsia="Times New Roman" w:hAnsi="Times New Roman" w:cs="Times New Roman"/>
          <w:lang w:val="lv-LV" w:eastAsia="en-GB"/>
        </w:rPr>
        <w:t>līdz</w:t>
      </w:r>
      <w:r w:rsidRPr="000D5EE8">
        <w:rPr>
          <w:rFonts w:ascii="Times New Roman" w:eastAsia="Times New Roman" w:hAnsi="Times New Roman" w:cs="Times New Roman"/>
          <w:lang w:val="lv-LV" w:eastAsia="en-GB"/>
        </w:rPr>
        <w:t xml:space="preserve"> </w:t>
      </w:r>
      <w:r w:rsidR="006E7EBB">
        <w:rPr>
          <w:rFonts w:ascii="Times New Roman" w:eastAsia="Times New Roman" w:hAnsi="Times New Roman" w:cs="Times New Roman"/>
          <w:lang w:val="lv-LV" w:eastAsia="en-GB"/>
        </w:rPr>
        <w:t>2025. gada 1</w:t>
      </w:r>
      <w:r w:rsidR="000D5EE8" w:rsidRPr="000D5EE8">
        <w:rPr>
          <w:rFonts w:ascii="Times New Roman" w:eastAsia="Times New Roman" w:hAnsi="Times New Roman" w:cs="Times New Roman"/>
          <w:lang w:val="lv-LV" w:eastAsia="en-GB"/>
        </w:rPr>
        <w:t>2</w:t>
      </w:r>
      <w:r w:rsidR="00AD1DDF" w:rsidRPr="000D5EE8">
        <w:rPr>
          <w:rFonts w:ascii="Times New Roman" w:eastAsia="Times New Roman" w:hAnsi="Times New Roman" w:cs="Times New Roman"/>
          <w:lang w:val="lv-LV" w:eastAsia="en-GB"/>
        </w:rPr>
        <w:t xml:space="preserve">. septembrim plkst. </w:t>
      </w:r>
      <w:r w:rsidR="008642EF">
        <w:rPr>
          <w:rFonts w:ascii="Times New Roman" w:eastAsia="Times New Roman" w:hAnsi="Times New Roman" w:cs="Times New Roman"/>
          <w:lang w:val="lv-LV" w:eastAsia="en-GB"/>
        </w:rPr>
        <w:t>11:00</w:t>
      </w:r>
      <w:r w:rsidRPr="000D5EE8">
        <w:rPr>
          <w:rFonts w:ascii="Times New Roman" w:eastAsia="Times New Roman" w:hAnsi="Times New Roman" w:cs="Times New Roman"/>
          <w:lang w:val="lv-LV" w:eastAsia="en-GB"/>
        </w:rPr>
        <w:t xml:space="preserve">.” Uz aploksnes norādāms Izsoles dalībnieka nosaukums, rekvizīti un kontaktinformācija. </w:t>
      </w:r>
    </w:p>
    <w:p w14:paraId="2B24F29B" w14:textId="77777777" w:rsidR="00B84A3E"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Saņemtie pieteikumi tiek reģistrēti to saņemšanas secībā. </w:t>
      </w:r>
    </w:p>
    <w:p w14:paraId="70100BE4" w14:textId="14BA2420" w:rsidR="00B84A3E"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Pieteikumi, kas tiks iesniegti (iesūtīti) pēc Nolikuma 3.5. punktā noteiktā termiņa, netiks pieņemti, un bez atvēršanas tiks atdoti vai nosūtīti atpakaļ Izsoles dalībniekam. Līdz noteiktā termiņa beigām Izsoles dalībnieks savu Pieteikumu var atsaukt rakstiskā veidā, iesniedzot vēstuli personīgi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w:t>
      </w:r>
      <w:r w:rsidR="00B84A3E" w:rsidRPr="000D5EE8">
        <w:rPr>
          <w:rFonts w:ascii="Times New Roman" w:eastAsia="Times New Roman" w:hAnsi="Times New Roman" w:cs="Times New Roman"/>
          <w:lang w:val="lv-LV" w:eastAsia="en-GB"/>
        </w:rPr>
        <w:t>sekretariātā</w:t>
      </w:r>
      <w:r w:rsidR="00577755" w:rsidRPr="000D5EE8">
        <w:rPr>
          <w:rFonts w:ascii="Times New Roman" w:eastAsia="Times New Roman" w:hAnsi="Times New Roman" w:cs="Times New Roman"/>
          <w:lang w:val="lv-LV" w:eastAsia="en-GB"/>
        </w:rPr>
        <w:t xml:space="preserve"> </w:t>
      </w:r>
      <w:r w:rsidR="00577755" w:rsidRPr="000D5EE8">
        <w:rPr>
          <w:rFonts w:ascii="Times New Roman" w:hAnsi="Times New Roman" w:cs="Times New Roman"/>
          <w:lang w:val="lv-LV"/>
        </w:rPr>
        <w:t>vai</w:t>
      </w:r>
      <w:r w:rsidRPr="000D5EE8">
        <w:rPr>
          <w:rFonts w:ascii="Times New Roman" w:eastAsia="Times New Roman" w:hAnsi="Times New Roman" w:cs="Times New Roman"/>
          <w:lang w:val="lv-LV" w:eastAsia="en-GB"/>
        </w:rPr>
        <w:t xml:space="preserve"> nosūtot to pa pastu uz </w:t>
      </w:r>
      <w:r w:rsidR="00577755" w:rsidRPr="000D5EE8">
        <w:rPr>
          <w:rFonts w:ascii="Times New Roman" w:eastAsia="Times New Roman" w:hAnsi="Times New Roman" w:cs="Times New Roman"/>
          <w:lang w:val="lv-LV" w:eastAsia="en-GB"/>
        </w:rPr>
        <w:t xml:space="preserve">iepriekš </w:t>
      </w:r>
      <w:r w:rsidRPr="000D5EE8">
        <w:rPr>
          <w:rFonts w:ascii="Times New Roman" w:eastAsia="Times New Roman" w:hAnsi="Times New Roman" w:cs="Times New Roman"/>
          <w:lang w:val="lv-LV" w:eastAsia="en-GB"/>
        </w:rPr>
        <w:t>norādīto adresi vai sūtot ar drošu elektronisko parakstu parakstītu elektronisko vēstuli uz</w:t>
      </w:r>
      <w:r w:rsidR="00577755" w:rsidRPr="000D5EE8">
        <w:rPr>
          <w:rFonts w:ascii="Times New Roman" w:eastAsia="Times New Roman" w:hAnsi="Times New Roman" w:cs="Times New Roman"/>
          <w:lang w:val="lv-LV" w:eastAsia="en-GB"/>
        </w:rPr>
        <w:t xml:space="preserve"> iepriekš norādīto</w:t>
      </w:r>
      <w:r w:rsidRPr="000D5EE8">
        <w:rPr>
          <w:rFonts w:ascii="Times New Roman" w:eastAsia="Times New Roman" w:hAnsi="Times New Roman" w:cs="Times New Roman"/>
          <w:lang w:val="lv-LV" w:eastAsia="en-GB"/>
        </w:rPr>
        <w:t xml:space="preserve"> e-pasta adresi</w:t>
      </w:r>
      <w:r w:rsidR="00577755"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w:t>
      </w:r>
    </w:p>
    <w:p w14:paraId="57804B7C" w14:textId="0C2B0492" w:rsidR="00B84A3E" w:rsidRPr="000D5EE8" w:rsidRDefault="00B84A3E"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Izsoles komisija Pieteikumus </w:t>
      </w:r>
      <w:r w:rsidR="005A41FE" w:rsidRPr="000D5EE8">
        <w:rPr>
          <w:rFonts w:ascii="Times New Roman" w:eastAsia="Times New Roman" w:hAnsi="Times New Roman" w:cs="Times New Roman"/>
          <w:lang w:val="lv-LV" w:eastAsia="en-GB"/>
        </w:rPr>
        <w:t>atvērs</w:t>
      </w:r>
      <w:r w:rsidR="0009311F" w:rsidRPr="000D5EE8">
        <w:rPr>
          <w:rFonts w:ascii="Times New Roman" w:eastAsia="Times New Roman" w:hAnsi="Times New Roman" w:cs="Times New Roman"/>
          <w:lang w:val="lv-LV" w:eastAsia="en-GB"/>
        </w:rPr>
        <w:t xml:space="preserve"> </w:t>
      </w:r>
      <w:r w:rsidR="006E7EBB">
        <w:rPr>
          <w:rFonts w:ascii="Times New Roman" w:eastAsia="Times New Roman" w:hAnsi="Times New Roman" w:cs="Times New Roman"/>
          <w:lang w:val="lv-LV" w:eastAsia="en-GB"/>
        </w:rPr>
        <w:t>2025. gada 1</w:t>
      </w:r>
      <w:r w:rsidR="000D5EE8" w:rsidRPr="000D5EE8">
        <w:rPr>
          <w:rFonts w:ascii="Times New Roman" w:eastAsia="Times New Roman" w:hAnsi="Times New Roman" w:cs="Times New Roman"/>
          <w:lang w:val="lv-LV" w:eastAsia="en-GB"/>
        </w:rPr>
        <w:t>2</w:t>
      </w:r>
      <w:r w:rsidR="00AD1DDF" w:rsidRPr="000D5EE8">
        <w:rPr>
          <w:rFonts w:ascii="Times New Roman" w:eastAsia="Times New Roman" w:hAnsi="Times New Roman" w:cs="Times New Roman"/>
          <w:lang w:val="lv-LV" w:eastAsia="en-GB"/>
        </w:rPr>
        <w:t xml:space="preserve">. septembrī plkst. </w:t>
      </w:r>
      <w:r w:rsidR="008642EF">
        <w:rPr>
          <w:rFonts w:ascii="Times New Roman" w:eastAsia="Times New Roman" w:hAnsi="Times New Roman" w:cs="Times New Roman"/>
          <w:lang w:val="lv-LV" w:eastAsia="en-GB"/>
        </w:rPr>
        <w:t>11:00</w:t>
      </w:r>
      <w:r w:rsidR="0009311F" w:rsidRPr="000D5EE8">
        <w:rPr>
          <w:rFonts w:ascii="Times New Roman" w:eastAsia="Times New Roman" w:hAnsi="Times New Roman" w:cs="Times New Roman"/>
          <w:lang w:val="lv-LV" w:eastAsia="en-GB"/>
        </w:rPr>
        <w:t xml:space="preserve">. </w:t>
      </w:r>
    </w:p>
    <w:p w14:paraId="39696371" w14:textId="49627382" w:rsidR="00B84A3E"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Pieteikumu atvēršanas Komisijas sēde ir atklāta un notiek tiešsaistē platformā MS Teams. </w:t>
      </w:r>
      <w:r w:rsidR="00577755" w:rsidRPr="000D5EE8">
        <w:rPr>
          <w:rFonts w:ascii="Times New Roman" w:eastAsia="Times New Roman" w:hAnsi="Times New Roman" w:cs="Times New Roman"/>
          <w:lang w:val="lv-LV" w:eastAsia="en-GB"/>
        </w:rPr>
        <w:t>Iesniegumu par d</w:t>
      </w:r>
      <w:r w:rsidRPr="000D5EE8">
        <w:rPr>
          <w:rFonts w:ascii="Times New Roman" w:eastAsia="Times New Roman" w:hAnsi="Times New Roman" w:cs="Times New Roman"/>
          <w:lang w:val="lv-LV" w:eastAsia="en-GB"/>
        </w:rPr>
        <w:t xml:space="preserve">alību Pieteikuma atvēršanas Komisijas sēdē iepriekš </w:t>
      </w:r>
      <w:r w:rsidR="00577755" w:rsidRPr="000D5EE8">
        <w:rPr>
          <w:rFonts w:ascii="Times New Roman" w:eastAsia="Times New Roman" w:hAnsi="Times New Roman" w:cs="Times New Roman"/>
          <w:lang w:val="lv-LV" w:eastAsia="en-GB"/>
        </w:rPr>
        <w:t>jāpaziņo</w:t>
      </w:r>
      <w:r w:rsidRPr="000D5EE8">
        <w:rPr>
          <w:rFonts w:ascii="Times New Roman" w:eastAsia="Times New Roman" w:hAnsi="Times New Roman" w:cs="Times New Roman"/>
          <w:lang w:val="lv-LV" w:eastAsia="en-GB"/>
        </w:rPr>
        <w:t xml:space="preserve">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w:t>
      </w:r>
      <w:r w:rsidR="00B84A3E" w:rsidRPr="000D5EE8">
        <w:rPr>
          <w:rFonts w:ascii="Times New Roman" w:eastAsia="Times New Roman" w:hAnsi="Times New Roman" w:cs="Times New Roman"/>
          <w:lang w:val="lv-LV" w:eastAsia="en-GB"/>
        </w:rPr>
        <w:t>sekretariāt</w:t>
      </w:r>
      <w:r w:rsidR="00577755" w:rsidRPr="000D5EE8">
        <w:rPr>
          <w:rFonts w:ascii="Times New Roman" w:eastAsia="Times New Roman" w:hAnsi="Times New Roman" w:cs="Times New Roman"/>
          <w:lang w:val="lv-LV" w:eastAsia="en-GB"/>
        </w:rPr>
        <w:t>am</w:t>
      </w:r>
      <w:r w:rsidR="00AD35B5" w:rsidRPr="000D5EE8">
        <w:rPr>
          <w:rFonts w:ascii="Times New Roman" w:eastAsia="Times New Roman" w:hAnsi="Times New Roman" w:cs="Times New Roman"/>
          <w:lang w:val="lv-LV" w:eastAsia="en-GB"/>
        </w:rPr>
        <w:t xml:space="preserve"> (e-pasts: </w:t>
      </w:r>
      <w:hyperlink r:id="rId13" w:history="1">
        <w:r w:rsidR="00AD35B5" w:rsidRPr="000D5EE8">
          <w:rPr>
            <w:rStyle w:val="Hyperlink"/>
            <w:rFonts w:ascii="Times New Roman" w:eastAsia="Times New Roman" w:hAnsi="Times New Roman" w:cs="Times New Roman"/>
            <w:lang w:val="lv-LV" w:eastAsia="en-GB"/>
          </w:rPr>
          <w:t>issp@cfi.lu.lv</w:t>
        </w:r>
      </w:hyperlink>
      <w:r w:rsidR="00AD35B5" w:rsidRPr="000D5EE8">
        <w:rPr>
          <w:rFonts w:ascii="Times New Roman" w:eastAsia="Times New Roman" w:hAnsi="Times New Roman" w:cs="Times New Roman"/>
          <w:lang w:val="lv-LV" w:eastAsia="en-GB"/>
        </w:rPr>
        <w:t xml:space="preserve">, norādot e-pastā “Izsolei”) </w:t>
      </w:r>
      <w:r w:rsidRPr="000D5EE8">
        <w:rPr>
          <w:rFonts w:ascii="Times New Roman" w:eastAsia="Times New Roman" w:hAnsi="Times New Roman" w:cs="Times New Roman"/>
          <w:lang w:val="lv-LV" w:eastAsia="en-GB"/>
        </w:rPr>
        <w:t>līdz 202</w:t>
      </w:r>
      <w:r w:rsidR="006E7EBB">
        <w:rPr>
          <w:rFonts w:ascii="Times New Roman" w:eastAsia="Times New Roman" w:hAnsi="Times New Roman" w:cs="Times New Roman"/>
          <w:lang w:val="lv-LV" w:eastAsia="en-GB"/>
        </w:rPr>
        <w:t>5</w:t>
      </w:r>
      <w:r w:rsidRPr="000D5EE8">
        <w:rPr>
          <w:rFonts w:ascii="Times New Roman" w:eastAsia="Times New Roman" w:hAnsi="Times New Roman" w:cs="Times New Roman"/>
          <w:lang w:val="lv-LV" w:eastAsia="en-GB"/>
        </w:rPr>
        <w:t xml:space="preserve">. gada </w:t>
      </w:r>
      <w:r w:rsidR="006E7EBB">
        <w:rPr>
          <w:rFonts w:ascii="Times New Roman" w:eastAsia="Times New Roman" w:hAnsi="Times New Roman" w:cs="Times New Roman"/>
          <w:lang w:val="lv-LV" w:eastAsia="en-GB"/>
        </w:rPr>
        <w:t>12</w:t>
      </w:r>
      <w:r w:rsidR="00F6220E"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 xml:space="preserve"> </w:t>
      </w:r>
      <w:r w:rsidR="006E7EBB">
        <w:rPr>
          <w:rFonts w:ascii="Times New Roman" w:eastAsia="Times New Roman" w:hAnsi="Times New Roman" w:cs="Times New Roman"/>
          <w:lang w:val="lv-LV" w:eastAsia="en-GB"/>
        </w:rPr>
        <w:t>septembrim</w:t>
      </w:r>
      <w:r w:rsidRPr="000D5EE8">
        <w:rPr>
          <w:rFonts w:ascii="Times New Roman" w:eastAsia="Times New Roman" w:hAnsi="Times New Roman" w:cs="Times New Roman"/>
          <w:lang w:val="lv-LV" w:eastAsia="en-GB"/>
        </w:rPr>
        <w:t xml:space="preserve"> plkst. 1</w:t>
      </w:r>
      <w:r w:rsidR="009F4803" w:rsidRPr="000D5EE8">
        <w:rPr>
          <w:rFonts w:ascii="Times New Roman" w:eastAsia="Times New Roman" w:hAnsi="Times New Roman" w:cs="Times New Roman"/>
          <w:lang w:val="lv-LV" w:eastAsia="en-GB"/>
        </w:rPr>
        <w:t>3</w:t>
      </w:r>
      <w:r w:rsidRPr="000D5EE8">
        <w:rPr>
          <w:rFonts w:ascii="Times New Roman" w:eastAsia="Times New Roman" w:hAnsi="Times New Roman" w:cs="Times New Roman"/>
          <w:lang w:val="lv-LV" w:eastAsia="en-GB"/>
        </w:rPr>
        <w:t xml:space="preserve">:00 (EET). Pēc visu pieteikumu atvēršanas un piedāvāto izsoles cenu nosaukšanas atklātā Komisijas sēdes daļa tiek slēgta. Pieteikumu izskatīšana un lēmuma pieņemšana notiek slēgtā sēdē. </w:t>
      </w:r>
    </w:p>
    <w:p w14:paraId="4A7BB0F1" w14:textId="77777777" w:rsidR="00891E9A" w:rsidRPr="000D5EE8" w:rsidRDefault="00891E9A" w:rsidP="00891E9A">
      <w:pPr>
        <w:pStyle w:val="ListParagraph"/>
        <w:spacing w:after="120"/>
        <w:ind w:left="0"/>
        <w:contextualSpacing w:val="0"/>
        <w:jc w:val="both"/>
        <w:rPr>
          <w:rFonts w:ascii="Times New Roman" w:eastAsia="Times New Roman" w:hAnsi="Times New Roman" w:cs="Times New Roman"/>
          <w:lang w:val="lv-LV" w:eastAsia="en-GB"/>
        </w:rPr>
      </w:pPr>
    </w:p>
    <w:p w14:paraId="45F607A3" w14:textId="77777777" w:rsidR="00BD71B7" w:rsidRPr="000D5EE8" w:rsidRDefault="00B84A3E" w:rsidP="00891E9A">
      <w:pPr>
        <w:pStyle w:val="ListParagraph"/>
        <w:numPr>
          <w:ilvl w:val="0"/>
          <w:numId w:val="10"/>
        </w:numPr>
        <w:spacing w:after="120"/>
        <w:ind w:left="0" w:firstLine="0"/>
        <w:contextualSpacing w:val="0"/>
        <w:jc w:val="both"/>
        <w:rPr>
          <w:rFonts w:ascii="Times New Roman" w:eastAsia="Times New Roman" w:hAnsi="Times New Roman" w:cs="Times New Roman"/>
          <w:b/>
          <w:bCs/>
          <w:lang w:val="lv-LV" w:eastAsia="en-GB"/>
        </w:rPr>
      </w:pPr>
      <w:r w:rsidRPr="000D5EE8">
        <w:rPr>
          <w:rFonts w:ascii="Times New Roman" w:eastAsia="Times New Roman" w:hAnsi="Times New Roman" w:cs="Times New Roman"/>
          <w:b/>
          <w:bCs/>
          <w:lang w:val="lv-LV" w:eastAsia="en-GB"/>
        </w:rPr>
        <w:lastRenderedPageBreak/>
        <w:t xml:space="preserve"> </w:t>
      </w:r>
      <w:r w:rsidR="0009311F" w:rsidRPr="000D5EE8">
        <w:rPr>
          <w:rFonts w:ascii="Times New Roman" w:eastAsia="Times New Roman" w:hAnsi="Times New Roman" w:cs="Times New Roman"/>
          <w:b/>
          <w:bCs/>
          <w:lang w:val="lv-LV" w:eastAsia="en-GB"/>
        </w:rPr>
        <w:t xml:space="preserve">Izsoles Pieteikumu izvērtēšana </w:t>
      </w:r>
    </w:p>
    <w:p w14:paraId="79E18562" w14:textId="6D5E3B5E"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Izsoles Komisija pārbauda, vai izsoles prasībām atbilstošie Pieteikumi satur visu šajā Nolikumā izklāstīto informāciju (Izsoles dalībnieka rekvizīti, solītā Izsoles objekta cena, piekrišana piedāvātajam līgumam) un vai iesniegtais Pieteikums atbilst Nolikuma prasībām. </w:t>
      </w:r>
    </w:p>
    <w:p w14:paraId="2222B83E" w14:textId="77777777"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Izsoles komisija ir tiesīga izslēgt no dalības izsolē Pieteikumus, kuri nesatur visu šajā Nolikumā pieprasīto informāciju, vai iesniegtā informācija neatbilst šī Nolikuma prasībām. </w:t>
      </w:r>
    </w:p>
    <w:p w14:paraId="2315DD90" w14:textId="285B70FD"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AD1DDF" w:rsidRPr="000D5EE8">
        <w:rPr>
          <w:rFonts w:ascii="Times New Roman" w:eastAsia="Times New Roman" w:hAnsi="Times New Roman" w:cs="Times New Roman"/>
          <w:lang w:val="lv-LV" w:eastAsia="en-GB"/>
        </w:rPr>
        <w:t>Nolikuma prasībām atbilstošie Pieteikumi tiks salīdzināti un vērtēti pēc visaugstākās piedāvātās Izsoles objekta cenas (cena jānorāda bez PVN un jānoapaļo līdz veseliem centiem, t.i., līdz diviem cipariem aiz komata), ņemot vērā̄ Izsoles dalībnieku piedāvāto fiksēto maksājumu kopsummu, EUR.</w:t>
      </w:r>
    </w:p>
    <w:p w14:paraId="082768C8" w14:textId="389B46DB"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Ja vairākiem Izsoles dalībniekiem būs vienādas visaugstākās cenas, Izsoles komisija rakstiski piedāvā Izsoles dalībniekam, kura Pieteikums ir saņemts pirmais, slēgt līgumu atbilstoši tā nosolītajai visaugstākajai izsoles objekta cenai. </w:t>
      </w:r>
    </w:p>
    <w:p w14:paraId="209367E7" w14:textId="067DACFF"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Visa izsoles norise, t.i., piedāvājumu atvēršana, Izsoles dalībnieku atlase, piedāvājumu vērtēšana un lēmuma pieņemšana tiek protokolēta. Izsoli vada izsoles</w:t>
      </w:r>
      <w:r w:rsidR="00577755" w:rsidRPr="000D5EE8">
        <w:rPr>
          <w:rFonts w:ascii="Times New Roman" w:eastAsia="Times New Roman" w:hAnsi="Times New Roman" w:cs="Times New Roman"/>
          <w:lang w:val="lv-LV" w:eastAsia="en-GB"/>
        </w:rPr>
        <w:t xml:space="preserve"> komisijas</w:t>
      </w:r>
      <w:r w:rsidR="0009311F" w:rsidRPr="000D5EE8">
        <w:rPr>
          <w:rFonts w:ascii="Times New Roman" w:eastAsia="Times New Roman" w:hAnsi="Times New Roman" w:cs="Times New Roman"/>
          <w:lang w:val="lv-LV" w:eastAsia="en-GB"/>
        </w:rPr>
        <w:t xml:space="preserve"> </w:t>
      </w:r>
      <w:r w:rsidR="00577755" w:rsidRPr="000D5EE8">
        <w:rPr>
          <w:rFonts w:ascii="Times New Roman" w:eastAsia="Times New Roman" w:hAnsi="Times New Roman" w:cs="Times New Roman"/>
          <w:lang w:val="lv-LV" w:eastAsia="en-GB"/>
        </w:rPr>
        <w:t>priekšsēdētājs</w:t>
      </w:r>
      <w:r w:rsidR="0009311F" w:rsidRPr="000D5EE8">
        <w:rPr>
          <w:rFonts w:ascii="Times New Roman" w:eastAsia="Times New Roman" w:hAnsi="Times New Roman" w:cs="Times New Roman"/>
          <w:lang w:val="lv-LV" w:eastAsia="en-GB"/>
        </w:rPr>
        <w:t>, kurš iepazīstina klātesošos ar sevi un komisijas sastāvu</w:t>
      </w:r>
      <w:r w:rsidR="00577755" w:rsidRPr="000D5EE8">
        <w:rPr>
          <w:rFonts w:ascii="Times New Roman" w:eastAsia="Times New Roman" w:hAnsi="Times New Roman" w:cs="Times New Roman"/>
          <w:lang w:val="lv-LV" w:eastAsia="en-GB"/>
        </w:rPr>
        <w:t xml:space="preserve">. Izsoli </w:t>
      </w:r>
      <w:r w:rsidR="0009311F" w:rsidRPr="000D5EE8">
        <w:rPr>
          <w:rFonts w:ascii="Times New Roman" w:eastAsia="Times New Roman" w:hAnsi="Times New Roman" w:cs="Times New Roman"/>
          <w:lang w:val="lv-LV" w:eastAsia="en-GB"/>
        </w:rPr>
        <w:t>protokol</w:t>
      </w:r>
      <w:r w:rsidR="00577755" w:rsidRPr="000D5EE8">
        <w:rPr>
          <w:rFonts w:ascii="Times New Roman" w:eastAsia="Times New Roman" w:hAnsi="Times New Roman" w:cs="Times New Roman"/>
          <w:lang w:val="lv-LV" w:eastAsia="en-GB"/>
        </w:rPr>
        <w:t xml:space="preserve">ē izsoles komisijas </w:t>
      </w:r>
      <w:r w:rsidR="00C014DC" w:rsidRPr="000D5EE8">
        <w:rPr>
          <w:rFonts w:ascii="Times New Roman" w:eastAsia="Times New Roman" w:hAnsi="Times New Roman" w:cs="Times New Roman"/>
          <w:lang w:val="lv-LV" w:eastAsia="en-GB"/>
        </w:rPr>
        <w:t>protokolists</w:t>
      </w:r>
      <w:r w:rsidR="00577755" w:rsidRPr="000D5EE8">
        <w:rPr>
          <w:rFonts w:ascii="Times New Roman" w:eastAsia="Times New Roman" w:hAnsi="Times New Roman" w:cs="Times New Roman"/>
          <w:lang w:val="lv-LV" w:eastAsia="en-GB"/>
        </w:rPr>
        <w:t>.</w:t>
      </w:r>
      <w:r w:rsidR="0009311F" w:rsidRPr="000D5EE8">
        <w:rPr>
          <w:rFonts w:ascii="Times New Roman" w:eastAsia="Times New Roman" w:hAnsi="Times New Roman" w:cs="Times New Roman"/>
          <w:lang w:val="lv-LV" w:eastAsia="en-GB"/>
        </w:rPr>
        <w:t xml:space="preserve"> Izsoles </w:t>
      </w:r>
      <w:r w:rsidR="00577755" w:rsidRPr="000D5EE8">
        <w:rPr>
          <w:rFonts w:ascii="Times New Roman" w:eastAsia="Times New Roman" w:hAnsi="Times New Roman" w:cs="Times New Roman"/>
          <w:lang w:val="lv-LV" w:eastAsia="en-GB"/>
        </w:rPr>
        <w:t xml:space="preserve">priekšsēdētājs </w:t>
      </w:r>
      <w:r w:rsidR="0009311F" w:rsidRPr="000D5EE8">
        <w:rPr>
          <w:rFonts w:ascii="Times New Roman" w:eastAsia="Times New Roman" w:hAnsi="Times New Roman" w:cs="Times New Roman"/>
          <w:lang w:val="lv-LV" w:eastAsia="en-GB"/>
        </w:rPr>
        <w:t xml:space="preserve">nosauc Izsoles objektu. Visi komisijas locekļi </w:t>
      </w:r>
      <w:r w:rsidR="00C014DC" w:rsidRPr="000D5EE8">
        <w:rPr>
          <w:rFonts w:ascii="Times New Roman" w:eastAsia="Times New Roman" w:hAnsi="Times New Roman" w:cs="Times New Roman"/>
          <w:lang w:val="lv-LV" w:eastAsia="en-GB"/>
        </w:rPr>
        <w:t>apliecina</w:t>
      </w:r>
      <w:r w:rsidR="0009311F" w:rsidRPr="000D5EE8">
        <w:rPr>
          <w:rFonts w:ascii="Times New Roman" w:eastAsia="Times New Roman" w:hAnsi="Times New Roman" w:cs="Times New Roman"/>
          <w:lang w:val="lv-LV" w:eastAsia="en-GB"/>
        </w:rPr>
        <w:t xml:space="preserve">, ka nav ieinteresēti kāda konkrēta Izsoles dalībnieka uzvarā. </w:t>
      </w:r>
    </w:p>
    <w:p w14:paraId="691C9D20" w14:textId="2817307B"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Izsoles Pieteikums tiek atzīts par nederīgu, ja Izsoles dalībnieka piedāvātā fiksēto maksājumu kopsumma ir zemāka par </w:t>
      </w:r>
      <w:r w:rsidR="00CB6871">
        <w:rPr>
          <w:rFonts w:ascii="Times New Roman" w:eastAsia="Times New Roman" w:hAnsi="Times New Roman" w:cs="Times New Roman"/>
          <w:lang w:val="lv-LV" w:eastAsia="en-GB"/>
        </w:rPr>
        <w:t>slepeno cenu</w:t>
      </w:r>
      <w:r w:rsidR="0009311F" w:rsidRPr="000D5EE8">
        <w:rPr>
          <w:rFonts w:ascii="Times New Roman" w:eastAsia="Times New Roman" w:hAnsi="Times New Roman" w:cs="Times New Roman"/>
          <w:lang w:val="lv-LV" w:eastAsia="en-GB"/>
        </w:rPr>
        <w:t>.</w:t>
      </w:r>
    </w:p>
    <w:p w14:paraId="545FCFD8" w14:textId="1C2A8FA7"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Izsole atzīstama par notikušu bez rezultāta, ja nav pieteicies neviens Izsoles dalībnieks.</w:t>
      </w:r>
    </w:p>
    <w:p w14:paraId="6F6BABDD" w14:textId="18C31EDF"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Izsoles komisija pēc Pieteikumu izvērtēšanas e-pasta vēstulē paziņo rezultātus visiem Izsoles dalībniekiem un publicē informāciju par izsoles rezultātiem</w:t>
      </w:r>
      <w:r w:rsidRPr="000D5EE8">
        <w:rPr>
          <w:rFonts w:ascii="Times New Roman" w:eastAsia="Times New Roman" w:hAnsi="Times New Roman" w:cs="Times New Roman"/>
          <w:lang w:val="lv-LV" w:eastAsia="en-GB"/>
        </w:rPr>
        <w:t xml:space="preserve"> CFI mājas lapā</w:t>
      </w:r>
      <w:r w:rsidR="0009311F" w:rsidRPr="000D5EE8">
        <w:rPr>
          <w:rFonts w:ascii="Times New Roman" w:eastAsia="Times New Roman" w:hAnsi="Times New Roman" w:cs="Times New Roman"/>
          <w:lang w:val="lv-LV" w:eastAsia="en-GB"/>
        </w:rPr>
        <w:t xml:space="preserve"> </w:t>
      </w:r>
      <w:r w:rsidR="00AD35B5" w:rsidRPr="000D5EE8">
        <w:rPr>
          <w:rFonts w:ascii="Times New Roman" w:eastAsia="Times New Roman" w:hAnsi="Times New Roman" w:cs="Times New Roman"/>
          <w:lang w:val="lv-LV" w:eastAsia="en-GB"/>
        </w:rPr>
        <w:t>sadaļā “Izsoles”</w:t>
      </w:r>
      <w:r w:rsidRPr="000D5EE8">
        <w:rPr>
          <w:rFonts w:ascii="Times New Roman" w:eastAsia="Times New Roman" w:hAnsi="Times New Roman" w:cs="Times New Roman"/>
          <w:lang w:val="lv-LV" w:eastAsia="en-GB"/>
        </w:rPr>
        <w:t xml:space="preserve">. </w:t>
      </w:r>
    </w:p>
    <w:p w14:paraId="5DC7AB8C" w14:textId="77777777" w:rsidR="00891E9A" w:rsidRPr="000D5EE8" w:rsidRDefault="00891E9A" w:rsidP="00891E9A">
      <w:pPr>
        <w:pStyle w:val="ListParagraph"/>
        <w:spacing w:after="120"/>
        <w:ind w:left="0"/>
        <w:contextualSpacing w:val="0"/>
        <w:jc w:val="both"/>
        <w:rPr>
          <w:rFonts w:ascii="Times New Roman" w:eastAsia="Times New Roman" w:hAnsi="Times New Roman" w:cs="Times New Roman"/>
          <w:lang w:val="lv-LV" w:eastAsia="en-GB"/>
        </w:rPr>
      </w:pPr>
    </w:p>
    <w:p w14:paraId="4052848A" w14:textId="652F1E16" w:rsidR="00BD71B7" w:rsidRPr="000D5EE8" w:rsidRDefault="00BD71B7" w:rsidP="00891E9A">
      <w:pPr>
        <w:pStyle w:val="ListParagraph"/>
        <w:numPr>
          <w:ilvl w:val="0"/>
          <w:numId w:val="10"/>
        </w:numPr>
        <w:spacing w:after="120"/>
        <w:ind w:left="0" w:firstLine="0"/>
        <w:contextualSpacing w:val="0"/>
        <w:jc w:val="both"/>
        <w:rPr>
          <w:rFonts w:ascii="Times New Roman" w:eastAsia="Times New Roman" w:hAnsi="Times New Roman" w:cs="Times New Roman"/>
          <w:b/>
          <w:bCs/>
          <w:lang w:val="lv-LV" w:eastAsia="en-GB"/>
        </w:rPr>
      </w:pPr>
      <w:r w:rsidRPr="000D5EE8">
        <w:rPr>
          <w:rFonts w:ascii="Times New Roman" w:eastAsia="Times New Roman" w:hAnsi="Times New Roman" w:cs="Times New Roman"/>
          <w:b/>
          <w:bCs/>
          <w:lang w:val="lv-LV" w:eastAsia="en-GB"/>
        </w:rPr>
        <w:t xml:space="preserve"> </w:t>
      </w:r>
      <w:r w:rsidR="00577755" w:rsidRPr="000D5EE8">
        <w:rPr>
          <w:rFonts w:ascii="Times New Roman" w:eastAsia="Times New Roman" w:hAnsi="Times New Roman" w:cs="Times New Roman"/>
          <w:b/>
          <w:bCs/>
          <w:lang w:val="lv-LV" w:eastAsia="en-GB"/>
        </w:rPr>
        <w:t>L</w:t>
      </w:r>
      <w:r w:rsidR="0009311F" w:rsidRPr="000D5EE8">
        <w:rPr>
          <w:rFonts w:ascii="Times New Roman" w:eastAsia="Times New Roman" w:hAnsi="Times New Roman" w:cs="Times New Roman"/>
          <w:b/>
          <w:bCs/>
          <w:lang w:val="lv-LV" w:eastAsia="en-GB"/>
        </w:rPr>
        <w:t>īguma slēgšana</w:t>
      </w:r>
    </w:p>
    <w:p w14:paraId="3244AFE7" w14:textId="1C92D341" w:rsidR="00BD71B7"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Pēc Izsoles rezultātu paziņošanas Izsoles dalībniekam – Izsoles uzvarētājam ar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10 (desmit) darba dienu laikā jānoslēdz līgums (Pielikums Nr. </w:t>
      </w:r>
      <w:r w:rsidR="00577755" w:rsidRPr="000D5EE8">
        <w:rPr>
          <w:rFonts w:ascii="Times New Roman" w:eastAsia="Times New Roman" w:hAnsi="Times New Roman" w:cs="Times New Roman"/>
          <w:lang w:val="lv-LV" w:eastAsia="en-GB"/>
        </w:rPr>
        <w:t>4</w:t>
      </w:r>
      <w:r w:rsidRPr="000D5EE8">
        <w:rPr>
          <w:rFonts w:ascii="Times New Roman" w:eastAsia="Times New Roman" w:hAnsi="Times New Roman" w:cs="Times New Roman"/>
          <w:lang w:val="lv-LV" w:eastAsia="en-GB"/>
        </w:rPr>
        <w:t>).</w:t>
      </w:r>
      <w:r w:rsidR="00577755" w:rsidRPr="000D5EE8">
        <w:rPr>
          <w:rFonts w:ascii="Times New Roman" w:eastAsia="Times New Roman" w:hAnsi="Times New Roman" w:cs="Times New Roman"/>
          <w:lang w:val="lv-LV" w:eastAsia="en-GB"/>
        </w:rPr>
        <w:t xml:space="preserve"> Izsoles uzvarētāja piedāvātās izmaiņas </w:t>
      </w:r>
      <w:r w:rsidRPr="000D5EE8">
        <w:rPr>
          <w:rFonts w:ascii="Times New Roman" w:eastAsia="Times New Roman" w:hAnsi="Times New Roman" w:cs="Times New Roman"/>
          <w:lang w:val="lv-LV" w:eastAsia="en-GB"/>
        </w:rPr>
        <w:t xml:space="preserve">līgumā </w:t>
      </w:r>
      <w:r w:rsidR="00AD35B5" w:rsidRPr="000D5EE8">
        <w:rPr>
          <w:rFonts w:ascii="Times New Roman" w:eastAsia="Times New Roman" w:hAnsi="Times New Roman" w:cs="Times New Roman"/>
          <w:lang w:val="lv-LV" w:eastAsia="en-GB"/>
        </w:rPr>
        <w:t>var tikt akceptētas, ja nemainās kopējie</w:t>
      </w:r>
      <w:r w:rsidR="007002CB" w:rsidRPr="000D5EE8">
        <w:rPr>
          <w:rFonts w:ascii="Times New Roman" w:eastAsia="Times New Roman" w:hAnsi="Times New Roman" w:cs="Times New Roman"/>
          <w:lang w:val="lv-LV" w:eastAsia="en-GB"/>
        </w:rPr>
        <w:t xml:space="preserve"> CFI</w:t>
      </w:r>
      <w:r w:rsidR="00AD35B5" w:rsidRPr="000D5EE8">
        <w:rPr>
          <w:rFonts w:ascii="Times New Roman" w:eastAsia="Times New Roman" w:hAnsi="Times New Roman" w:cs="Times New Roman"/>
          <w:lang w:val="lv-LV" w:eastAsia="en-GB"/>
        </w:rPr>
        <w:t xml:space="preserve"> ieņēmumi</w:t>
      </w:r>
      <w:r w:rsidR="007002CB" w:rsidRPr="000D5EE8">
        <w:rPr>
          <w:rFonts w:ascii="Times New Roman" w:eastAsia="Times New Roman" w:hAnsi="Times New Roman" w:cs="Times New Roman"/>
          <w:lang w:val="lv-LV" w:eastAsia="en-GB"/>
        </w:rPr>
        <w:t xml:space="preserve"> – izsolē piedāvātā cena un līguma izpildes termiņš.</w:t>
      </w:r>
    </w:p>
    <w:p w14:paraId="68CE3A03" w14:textId="37FA1547" w:rsidR="00BD71B7"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Ja Izsoles uzvarētājs noteiktajā termiņā līgumu nav parakstījis,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atkārtoti uzaicina Izsoles uzvarētāju noslēgt līgumu 3 (trīs) darba dienu laikā. Ja arī pēc atkārtota uzaicinājuma Izsoles uzvarētājs līgumu nav parakstījis, tiek uzskatīts, ka Izsoles uzvarētājs ir atteicies slēgt līgumu. Tādā gadījumā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ir tiesības piedāvāt slēgt līgumu Izsoles dalībniekam, kurš solījis nākamo augstāko cenu. </w:t>
      </w:r>
    </w:p>
    <w:p w14:paraId="6F2CFFA7" w14:textId="100F16D8" w:rsidR="00BD71B7"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P</w:t>
      </w:r>
      <w:r w:rsidR="00BD71B7" w:rsidRPr="000D5EE8">
        <w:rPr>
          <w:rFonts w:ascii="Times New Roman" w:eastAsia="Times New Roman" w:hAnsi="Times New Roman" w:cs="Times New Roman"/>
          <w:lang w:val="lv-LV" w:eastAsia="en-GB"/>
        </w:rPr>
        <w:t xml:space="preserve">ar </w:t>
      </w:r>
      <w:r w:rsidRPr="000D5EE8">
        <w:rPr>
          <w:rFonts w:ascii="Times New Roman" w:eastAsia="Times New Roman" w:hAnsi="Times New Roman" w:cs="Times New Roman"/>
          <w:lang w:val="lv-LV" w:eastAsia="en-GB"/>
        </w:rPr>
        <w:t xml:space="preserve">5.2. punktā minēto gadījumu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paziņo Izsoles dalībniekam, kurš nosolījis nākamo augstāko cenu, un viņam 1 (vienas) nedēļas laikā no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paziņojuma saņemšanas brīža jāiesniedz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rakstveida atbilde, vai viņš piekrīt slēgt līgumu par paša nosolīto augstāko cenu. </w:t>
      </w:r>
    </w:p>
    <w:p w14:paraId="4147D924" w14:textId="53942F70"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Ja </w:t>
      </w:r>
      <w:r w:rsidR="0009311F" w:rsidRPr="000D5EE8">
        <w:rPr>
          <w:rFonts w:ascii="Times New Roman" w:eastAsia="Times New Roman" w:hAnsi="Times New Roman" w:cs="Times New Roman"/>
          <w:lang w:val="lv-LV" w:eastAsia="en-GB"/>
        </w:rPr>
        <w:t xml:space="preserve">5.3.punktā noteiktajā laikā </w:t>
      </w:r>
      <w:r w:rsidR="00123242" w:rsidRPr="000D5EE8">
        <w:rPr>
          <w:rFonts w:ascii="Times New Roman" w:eastAsia="Times New Roman" w:hAnsi="Times New Roman" w:cs="Times New Roman"/>
          <w:lang w:val="lv-LV" w:eastAsia="en-GB"/>
        </w:rPr>
        <w:t>CFI</w:t>
      </w:r>
      <w:r w:rsidR="0009311F" w:rsidRPr="000D5EE8">
        <w:rPr>
          <w:rFonts w:ascii="Times New Roman" w:eastAsia="Times New Roman" w:hAnsi="Times New Roman" w:cs="Times New Roman"/>
          <w:lang w:val="lv-LV" w:eastAsia="en-GB"/>
        </w:rPr>
        <w:t xml:space="preserve"> netiek saņemta Izsoles dalībnieka, kurš nosolījis nākamo augstāko cenu, piekrišana līguma slēgšanai par paša nosolīto augstāko cenu, Izsoles dalībnieks, kurš nosolījis nākamo augstāko cenu, zaudē līguma slēgšanas tiesības, bet Izsoles komisija lemj par Izsoles atzīšanu par nenotikušu. </w:t>
      </w:r>
    </w:p>
    <w:p w14:paraId="0DA32F51" w14:textId="77777777"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Ja Izsoles objekts izsolē netiek nosolīts, tad Izsoles komisijai ir tiesības veikt atkārtotu izsoli. </w:t>
      </w:r>
    </w:p>
    <w:p w14:paraId="00189E7D" w14:textId="43F1DD47"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lastRenderedPageBreak/>
        <w:t xml:space="preserve"> </w:t>
      </w:r>
      <w:r w:rsidR="0009311F" w:rsidRPr="000D5EE8">
        <w:rPr>
          <w:rFonts w:ascii="Times New Roman" w:eastAsia="Times New Roman" w:hAnsi="Times New Roman" w:cs="Times New Roman"/>
          <w:lang w:val="lv-LV" w:eastAsia="en-GB"/>
        </w:rPr>
        <w:t xml:space="preserve">Sūdzības par Izsoles komisijas lēmumiem vai tās darbību var iesniegt izskatīšanai </w:t>
      </w:r>
      <w:r w:rsidR="00123242" w:rsidRPr="000D5EE8">
        <w:rPr>
          <w:rFonts w:ascii="Times New Roman" w:eastAsia="Times New Roman" w:hAnsi="Times New Roman" w:cs="Times New Roman"/>
          <w:lang w:val="lv-LV" w:eastAsia="en-GB"/>
        </w:rPr>
        <w:t>CFI</w:t>
      </w:r>
      <w:r w:rsidR="0009311F" w:rsidRPr="000D5EE8">
        <w:rPr>
          <w:rFonts w:ascii="Times New Roman" w:eastAsia="Times New Roman" w:hAnsi="Times New Roman" w:cs="Times New Roman"/>
          <w:lang w:val="lv-LV" w:eastAsia="en-GB"/>
        </w:rPr>
        <w:t xml:space="preserve"> </w:t>
      </w:r>
      <w:r w:rsidRPr="000D5EE8">
        <w:rPr>
          <w:rFonts w:ascii="Times New Roman" w:hAnsi="Times New Roman" w:cs="Times New Roman"/>
          <w:lang w:val="lv-LV"/>
        </w:rPr>
        <w:t xml:space="preserve">Ķengaraga ielā 8, Rīga, LV – 1063 </w:t>
      </w:r>
      <w:r w:rsidR="0009311F" w:rsidRPr="000D5EE8">
        <w:rPr>
          <w:rFonts w:ascii="Times New Roman" w:eastAsia="Times New Roman" w:hAnsi="Times New Roman" w:cs="Times New Roman"/>
          <w:lang w:val="lv-LV" w:eastAsia="en-GB"/>
        </w:rPr>
        <w:t xml:space="preserve">vai ar drošu elektronisko parakstu parakstītu sūdzību elektroniski nosūtot uz e-pasta adresi: </w:t>
      </w:r>
      <w:r w:rsidR="00AD35B5" w:rsidRPr="000D5EE8">
        <w:rPr>
          <w:rFonts w:ascii="Times New Roman" w:eastAsia="Times New Roman" w:hAnsi="Times New Roman" w:cs="Times New Roman"/>
          <w:lang w:val="lv-LV" w:eastAsia="en-GB"/>
        </w:rPr>
        <w:t>issp</w:t>
      </w:r>
      <w:r w:rsidRPr="000D5EE8">
        <w:rPr>
          <w:rFonts w:ascii="Times New Roman" w:eastAsia="Times New Roman" w:hAnsi="Times New Roman" w:cs="Times New Roman"/>
          <w:lang w:val="lv-LV" w:eastAsia="en-GB"/>
        </w:rPr>
        <w:t>@cfi.lu.lv</w:t>
      </w:r>
      <w:r w:rsidR="0009311F" w:rsidRPr="000D5EE8">
        <w:rPr>
          <w:rFonts w:ascii="Times New Roman" w:eastAsia="Times New Roman" w:hAnsi="Times New Roman" w:cs="Times New Roman"/>
          <w:lang w:val="lv-LV" w:eastAsia="en-GB"/>
        </w:rPr>
        <w:t xml:space="preserve"> 7 (septiņu) dienu laikā pēc izsoles. </w:t>
      </w:r>
      <w:r w:rsidR="00123242" w:rsidRPr="000D5EE8">
        <w:rPr>
          <w:rFonts w:ascii="Times New Roman" w:eastAsia="Times New Roman" w:hAnsi="Times New Roman" w:cs="Times New Roman"/>
          <w:lang w:val="lv-LV" w:eastAsia="en-GB"/>
        </w:rPr>
        <w:t>CFI</w:t>
      </w:r>
      <w:r w:rsidR="0009311F" w:rsidRPr="000D5EE8">
        <w:rPr>
          <w:rFonts w:ascii="Times New Roman" w:eastAsia="Times New Roman" w:hAnsi="Times New Roman" w:cs="Times New Roman"/>
          <w:lang w:val="lv-LV" w:eastAsia="en-GB"/>
        </w:rPr>
        <w:t xml:space="preserve"> izskata sūdzību 7 (septiņu) darba dienu laikā un sniedz atbildi. </w:t>
      </w:r>
    </w:p>
    <w:p w14:paraId="6D6C3B72" w14:textId="44E7633C" w:rsidR="00BD71B7" w:rsidRPr="000D5EE8" w:rsidRDefault="00BD71B7"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 </w:t>
      </w:r>
      <w:r w:rsidR="0009311F" w:rsidRPr="000D5EE8">
        <w:rPr>
          <w:rFonts w:ascii="Times New Roman" w:eastAsia="Times New Roman" w:hAnsi="Times New Roman" w:cs="Times New Roman"/>
          <w:lang w:val="lv-LV" w:eastAsia="en-GB"/>
        </w:rPr>
        <w:t xml:space="preserve">Pēc līguma noslēgšanas un līgumā noteiktā nodošanas-pieņemšanas akta parakstīšanas pretenzijas par Izsoles gaitu vai Izsoles objektu netiek pieņemtas. </w:t>
      </w:r>
    </w:p>
    <w:p w14:paraId="7679DAC9" w14:textId="30449EFD" w:rsidR="0009311F" w:rsidRPr="000D5EE8" w:rsidRDefault="0009311F" w:rsidP="00891E9A">
      <w:pPr>
        <w:pStyle w:val="ListParagraph"/>
        <w:numPr>
          <w:ilvl w:val="1"/>
          <w:numId w:val="10"/>
        </w:numPr>
        <w:spacing w:after="120"/>
        <w:ind w:left="0" w:firstLine="0"/>
        <w:contextualSpacing w:val="0"/>
        <w:jc w:val="both"/>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Nosolīto Izsoles objekta cenu Izsoles uzvarētājam ir jāmaksā atbilstoši līguma noteikumiem. Ja samaksa netiek veikta</w:t>
      </w:r>
      <w:r w:rsidR="007002CB" w:rsidRPr="000D5EE8">
        <w:rPr>
          <w:rFonts w:ascii="Times New Roman" w:eastAsia="Times New Roman" w:hAnsi="Times New Roman" w:cs="Times New Roman"/>
          <w:lang w:val="lv-LV" w:eastAsia="en-GB"/>
        </w:rPr>
        <w:t xml:space="preserve"> atbilstoši līgumā noteiktajai maksājuma kārtībai</w:t>
      </w:r>
      <w:r w:rsidRPr="000D5EE8">
        <w:rPr>
          <w:rFonts w:ascii="Times New Roman" w:eastAsia="Times New Roman" w:hAnsi="Times New Roman" w:cs="Times New Roman"/>
          <w:lang w:val="lv-LV" w:eastAsia="en-GB"/>
        </w:rPr>
        <w:t xml:space="preserve">,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ir tiesības vienpusēji atcelt līgumu</w:t>
      </w:r>
      <w:r w:rsidR="007002CB" w:rsidRPr="000D5EE8">
        <w:rPr>
          <w:rFonts w:ascii="Times New Roman" w:eastAsia="Times New Roman" w:hAnsi="Times New Roman" w:cs="Times New Roman"/>
          <w:lang w:val="lv-LV" w:eastAsia="en-GB"/>
        </w:rPr>
        <w:t xml:space="preserve"> un atgūt īpašumtiesības uz intelektuālo īpašumu</w:t>
      </w:r>
      <w:r w:rsidRPr="000D5EE8">
        <w:rPr>
          <w:rFonts w:ascii="Times New Roman" w:eastAsia="Times New Roman" w:hAnsi="Times New Roman" w:cs="Times New Roman"/>
          <w:lang w:val="lv-LV" w:eastAsia="en-GB"/>
        </w:rPr>
        <w:t xml:space="preserve">. Gadījumā, ja līgums tiek atcelts, </w:t>
      </w:r>
      <w:r w:rsidR="00123242" w:rsidRPr="000D5EE8">
        <w:rPr>
          <w:rFonts w:ascii="Times New Roman" w:eastAsia="Times New Roman" w:hAnsi="Times New Roman" w:cs="Times New Roman"/>
          <w:lang w:val="lv-LV" w:eastAsia="en-GB"/>
        </w:rPr>
        <w:t>CFI</w:t>
      </w:r>
      <w:r w:rsidRPr="000D5EE8">
        <w:rPr>
          <w:rFonts w:ascii="Times New Roman" w:eastAsia="Times New Roman" w:hAnsi="Times New Roman" w:cs="Times New Roman"/>
          <w:lang w:val="lv-LV" w:eastAsia="en-GB"/>
        </w:rPr>
        <w:t xml:space="preserve"> ir tiesības organizēt atkārtotu izsoli. </w:t>
      </w:r>
    </w:p>
    <w:p w14:paraId="53942D92" w14:textId="77777777" w:rsidR="00BE3ED4" w:rsidRPr="000D5EE8" w:rsidRDefault="00BE3ED4" w:rsidP="00BE3ED4">
      <w:pPr>
        <w:pStyle w:val="ListParagraph"/>
        <w:spacing w:before="100" w:beforeAutospacing="1" w:after="100" w:afterAutospacing="1"/>
        <w:ind w:left="792"/>
        <w:rPr>
          <w:rFonts w:ascii="Times New Roman" w:eastAsia="Times New Roman" w:hAnsi="Times New Roman" w:cs="Times New Roman"/>
          <w:lang w:val="lv-LV" w:eastAsia="en-GB"/>
        </w:rPr>
      </w:pPr>
    </w:p>
    <w:p w14:paraId="3BCB5B56" w14:textId="77777777" w:rsidR="0009311F" w:rsidRPr="000D5EE8" w:rsidRDefault="0009311F" w:rsidP="0009311F">
      <w:pPr>
        <w:spacing w:before="100" w:beforeAutospacing="1" w:after="100" w:afterAutospacing="1"/>
        <w:rPr>
          <w:rFonts w:ascii="Times New Roman" w:eastAsia="Times New Roman" w:hAnsi="Times New Roman" w:cs="Times New Roman"/>
          <w:lang w:val="lv-LV" w:eastAsia="en-GB"/>
        </w:rPr>
      </w:pPr>
      <w:r w:rsidRPr="000D5EE8">
        <w:rPr>
          <w:rFonts w:ascii="Times New Roman" w:eastAsia="Times New Roman" w:hAnsi="Times New Roman" w:cs="Times New Roman"/>
          <w:b/>
          <w:bCs/>
          <w:lang w:val="lv-LV" w:eastAsia="en-GB"/>
        </w:rPr>
        <w:t>Nolikuma pielikumi</w:t>
      </w:r>
      <w:r w:rsidRPr="000D5EE8">
        <w:rPr>
          <w:rFonts w:ascii="Times New Roman" w:eastAsia="Times New Roman" w:hAnsi="Times New Roman" w:cs="Times New Roman"/>
          <w:lang w:val="lv-LV" w:eastAsia="en-GB"/>
        </w:rPr>
        <w:t xml:space="preserve">: </w:t>
      </w:r>
    </w:p>
    <w:p w14:paraId="06F05B15" w14:textId="35D9BB93" w:rsidR="00577755" w:rsidRPr="000D5EE8" w:rsidRDefault="0009311F" w:rsidP="00BD71B7">
      <w:pPr>
        <w:spacing w:before="100" w:beforeAutospacing="1" w:after="100" w:afterAutospacing="1"/>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1</w:t>
      </w:r>
      <w:r w:rsidR="00577755" w:rsidRPr="000D5EE8">
        <w:rPr>
          <w:rFonts w:ascii="Times New Roman" w:eastAsia="Times New Roman" w:hAnsi="Times New Roman" w:cs="Times New Roman"/>
          <w:lang w:val="lv-LV" w:eastAsia="en-GB"/>
        </w:rPr>
        <w:t xml:space="preserve"> Intelektuālā īpašuma apraksts (Pielikums Nr.</w:t>
      </w:r>
      <w:r w:rsidR="007002CB" w:rsidRPr="000D5EE8">
        <w:rPr>
          <w:rFonts w:ascii="Times New Roman" w:eastAsia="Times New Roman" w:hAnsi="Times New Roman" w:cs="Times New Roman"/>
          <w:lang w:val="lv-LV" w:eastAsia="en-GB"/>
        </w:rPr>
        <w:t>1</w:t>
      </w:r>
      <w:r w:rsidR="00577755" w:rsidRPr="000D5EE8">
        <w:rPr>
          <w:rFonts w:ascii="Times New Roman" w:eastAsia="Times New Roman" w:hAnsi="Times New Roman" w:cs="Times New Roman"/>
          <w:lang w:val="lv-LV" w:eastAsia="en-GB"/>
        </w:rPr>
        <w:t>)</w:t>
      </w:r>
      <w:r w:rsidRPr="000D5EE8">
        <w:rPr>
          <w:rFonts w:ascii="Times New Roman" w:eastAsia="Times New Roman" w:hAnsi="Times New Roman" w:cs="Times New Roman"/>
          <w:lang w:val="lv-LV" w:eastAsia="en-GB"/>
        </w:rPr>
        <w:t>.</w:t>
      </w:r>
    </w:p>
    <w:p w14:paraId="4C039F64" w14:textId="77777777" w:rsidR="00577755" w:rsidRPr="000D5EE8" w:rsidRDefault="00577755" w:rsidP="00BD71B7">
      <w:pPr>
        <w:spacing w:before="100" w:beforeAutospacing="1" w:after="100" w:afterAutospacing="1"/>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2. </w:t>
      </w:r>
      <w:r w:rsidR="0009311F" w:rsidRPr="000D5EE8">
        <w:rPr>
          <w:rFonts w:ascii="Times New Roman" w:eastAsia="Times New Roman" w:hAnsi="Times New Roman" w:cs="Times New Roman"/>
          <w:lang w:val="lv-LV" w:eastAsia="en-GB"/>
        </w:rPr>
        <w:t xml:space="preserve">Pieteikums dalībai izsolē (Pielikums Nr. </w:t>
      </w:r>
      <w:r w:rsidRPr="000D5EE8">
        <w:rPr>
          <w:rFonts w:ascii="Times New Roman" w:eastAsia="Times New Roman" w:hAnsi="Times New Roman" w:cs="Times New Roman"/>
          <w:lang w:val="lv-LV" w:eastAsia="en-GB"/>
        </w:rPr>
        <w:t>2</w:t>
      </w:r>
      <w:r w:rsidR="0009311F" w:rsidRPr="000D5EE8">
        <w:rPr>
          <w:rFonts w:ascii="Times New Roman" w:eastAsia="Times New Roman" w:hAnsi="Times New Roman" w:cs="Times New Roman"/>
          <w:lang w:val="lv-LV" w:eastAsia="en-GB"/>
        </w:rPr>
        <w:t xml:space="preserve">). </w:t>
      </w:r>
    </w:p>
    <w:p w14:paraId="736E910A" w14:textId="77777777" w:rsidR="00577755" w:rsidRPr="000D5EE8" w:rsidRDefault="00577755" w:rsidP="00BD71B7">
      <w:pPr>
        <w:spacing w:before="100" w:beforeAutospacing="1" w:after="100" w:afterAutospacing="1"/>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 xml:space="preserve">3. </w:t>
      </w:r>
      <w:r w:rsidR="0009311F" w:rsidRPr="000D5EE8">
        <w:rPr>
          <w:rFonts w:ascii="Times New Roman" w:eastAsia="Times New Roman" w:hAnsi="Times New Roman" w:cs="Times New Roman"/>
          <w:lang w:val="lv-LV" w:eastAsia="en-GB"/>
        </w:rPr>
        <w:t xml:space="preserve">Apliecinājumu forma (Pielikums Nr. </w:t>
      </w:r>
      <w:r w:rsidRPr="000D5EE8">
        <w:rPr>
          <w:rFonts w:ascii="Times New Roman" w:eastAsia="Times New Roman" w:hAnsi="Times New Roman" w:cs="Times New Roman"/>
          <w:lang w:val="lv-LV" w:eastAsia="en-GB"/>
        </w:rPr>
        <w:t>3</w:t>
      </w:r>
      <w:r w:rsidR="0009311F" w:rsidRPr="000D5EE8">
        <w:rPr>
          <w:rFonts w:ascii="Times New Roman" w:eastAsia="Times New Roman" w:hAnsi="Times New Roman" w:cs="Times New Roman"/>
          <w:lang w:val="lv-LV" w:eastAsia="en-GB"/>
        </w:rPr>
        <w:t>).</w:t>
      </w:r>
    </w:p>
    <w:p w14:paraId="106078DF" w14:textId="0D280CB3" w:rsidR="0009311F" w:rsidRPr="00891E9A" w:rsidRDefault="00A51012" w:rsidP="00BD71B7">
      <w:pPr>
        <w:spacing w:before="100" w:beforeAutospacing="1" w:after="100" w:afterAutospacing="1"/>
        <w:rPr>
          <w:rFonts w:ascii="Times New Roman" w:eastAsia="Times New Roman" w:hAnsi="Times New Roman" w:cs="Times New Roman"/>
          <w:lang w:val="lv-LV" w:eastAsia="en-GB"/>
        </w:rPr>
      </w:pPr>
      <w:r w:rsidRPr="000D5EE8">
        <w:rPr>
          <w:rFonts w:ascii="Times New Roman" w:eastAsia="Times New Roman" w:hAnsi="Times New Roman" w:cs="Times New Roman"/>
          <w:lang w:val="lv-LV" w:eastAsia="en-GB"/>
        </w:rPr>
        <w:t>4</w:t>
      </w:r>
      <w:r w:rsidR="00577755" w:rsidRPr="000D5EE8">
        <w:rPr>
          <w:rFonts w:ascii="Times New Roman" w:eastAsia="Times New Roman" w:hAnsi="Times New Roman" w:cs="Times New Roman"/>
          <w:lang w:val="lv-LV" w:eastAsia="en-GB"/>
        </w:rPr>
        <w:t>. L</w:t>
      </w:r>
      <w:r w:rsidR="0009311F" w:rsidRPr="000D5EE8">
        <w:rPr>
          <w:rFonts w:ascii="Times New Roman" w:eastAsia="Times New Roman" w:hAnsi="Times New Roman" w:cs="Times New Roman"/>
          <w:lang w:val="lv-LV" w:eastAsia="en-GB"/>
        </w:rPr>
        <w:t xml:space="preserve">īguma projekts (Pielikums Nr. </w:t>
      </w:r>
      <w:r w:rsidR="00577755" w:rsidRPr="000D5EE8">
        <w:rPr>
          <w:rFonts w:ascii="Times New Roman" w:eastAsia="Times New Roman" w:hAnsi="Times New Roman" w:cs="Times New Roman"/>
          <w:lang w:val="lv-LV" w:eastAsia="en-GB"/>
        </w:rPr>
        <w:t>4</w:t>
      </w:r>
      <w:r w:rsidR="0009311F" w:rsidRPr="000D5EE8">
        <w:rPr>
          <w:rFonts w:ascii="Times New Roman" w:eastAsia="Times New Roman" w:hAnsi="Times New Roman" w:cs="Times New Roman"/>
          <w:lang w:val="lv-LV" w:eastAsia="en-GB"/>
        </w:rPr>
        <w:t>).</w:t>
      </w:r>
      <w:r w:rsidR="0009311F" w:rsidRPr="00891E9A">
        <w:rPr>
          <w:rFonts w:ascii="Times New Roman" w:eastAsia="Times New Roman" w:hAnsi="Times New Roman" w:cs="Times New Roman"/>
          <w:lang w:val="lv-LV" w:eastAsia="en-GB"/>
        </w:rPr>
        <w:t xml:space="preserve"> </w:t>
      </w:r>
    </w:p>
    <w:sectPr w:rsidR="0009311F" w:rsidRPr="00891E9A" w:rsidSect="00A02B0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7F4C" w14:textId="77777777" w:rsidR="00351D04" w:rsidRDefault="00351D04" w:rsidP="00123242">
      <w:r>
        <w:separator/>
      </w:r>
    </w:p>
  </w:endnote>
  <w:endnote w:type="continuationSeparator" w:id="0">
    <w:p w14:paraId="17CDE510" w14:textId="77777777" w:rsidR="00351D04" w:rsidRDefault="00351D04" w:rsidP="0012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Next">
    <w:altName w:val="Calibri"/>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D9FEF" w14:textId="77777777" w:rsidR="00351D04" w:rsidRDefault="00351D04" w:rsidP="00123242">
      <w:r>
        <w:separator/>
      </w:r>
    </w:p>
  </w:footnote>
  <w:footnote w:type="continuationSeparator" w:id="0">
    <w:p w14:paraId="5CF92F08" w14:textId="77777777" w:rsidR="00351D04" w:rsidRDefault="00351D04" w:rsidP="00123242">
      <w:r>
        <w:continuationSeparator/>
      </w:r>
    </w:p>
  </w:footnote>
  <w:footnote w:id="1">
    <w:p w14:paraId="37654994" w14:textId="24D6BF52" w:rsidR="00B84A3E" w:rsidRPr="00B84A3E" w:rsidRDefault="00B84A3E" w:rsidP="00B84A3E">
      <w:pPr>
        <w:pStyle w:val="NormalWeb"/>
        <w:rPr>
          <w:rFonts w:ascii="Avenir Next" w:hAnsi="Avenir Next"/>
          <w:sz w:val="16"/>
          <w:szCs w:val="16"/>
          <w:lang w:val="lv-LV"/>
        </w:rPr>
      </w:pPr>
      <w:r w:rsidRPr="00B84A3E">
        <w:rPr>
          <w:rFonts w:ascii="Avenir Next" w:hAnsi="Avenir Next"/>
          <w:sz w:val="16"/>
          <w:szCs w:val="16"/>
          <w:lang w:val="lv-LV"/>
        </w:rPr>
        <w:footnoteRef/>
      </w:r>
      <w:r w:rsidRPr="00B84A3E">
        <w:rPr>
          <w:rFonts w:ascii="Avenir Next" w:hAnsi="Avenir Next"/>
          <w:sz w:val="16"/>
          <w:szCs w:val="16"/>
          <w:lang w:val="lv-LV"/>
        </w:rPr>
        <w:t xml:space="preserve"> Uzticamības pakalpojumu sniedzēju (Trust Service Providers), kuri ir kvalificēti piešķirt digitālo identitāti Eiropā (eID) atbilstoši ES regulai Nr. 910/2014, saraksts un to sniegtie pakalpojumi pieejami šeit: </w:t>
      </w:r>
      <w:hyperlink r:id="rId1" w:anchor="/screen/home" w:history="1">
        <w:r w:rsidRPr="0065279E">
          <w:rPr>
            <w:rStyle w:val="Hyperlink"/>
            <w:rFonts w:ascii="Avenir Next" w:hAnsi="Avenir Next"/>
            <w:sz w:val="16"/>
            <w:szCs w:val="16"/>
            <w:lang w:val="lv-LV"/>
          </w:rPr>
          <w:t>https://esignature.ec.europa.eu/efda/tl-browser/#/screen/home</w:t>
        </w:r>
      </w:hyperlink>
      <w:r>
        <w:rPr>
          <w:rFonts w:ascii="Avenir Next" w:hAnsi="Avenir Next"/>
          <w:sz w:val="16"/>
          <w:szCs w:val="16"/>
          <w:lang w:val="lv-LV"/>
        </w:rPr>
        <w:t xml:space="preserve">. </w:t>
      </w:r>
      <w:r w:rsidRPr="00B84A3E">
        <w:rPr>
          <w:rFonts w:ascii="Avenir Next" w:hAnsi="Avenir Next"/>
          <w:sz w:val="16"/>
          <w:szCs w:val="16"/>
          <w:lang w:val="lv-LV"/>
        </w:rPr>
        <w:t xml:space="preserve">Pēc digitālā ID saņemšanas pie sarakstā norādītajiem pakalpojumu sniedzējiem, dokumentus var elektroniski parakstīt, piemēram, izmantojot Adobe Acrobat Reader DC, Adobe Acrobat DC vai Adobe Sign.  Digitālā ID pakalpojumu sniedzēji ārpus Eiropas Savienības </w:t>
      </w:r>
      <w:hyperlink r:id="rId2" w:history="1">
        <w:r w:rsidRPr="0065279E">
          <w:rPr>
            <w:rStyle w:val="Hyperlink"/>
            <w:rFonts w:ascii="Avenir Next" w:hAnsi="Avenir Next"/>
            <w:sz w:val="16"/>
            <w:szCs w:val="16"/>
            <w:lang w:val="lv-LV"/>
          </w:rPr>
          <w:t>https://helpx.adobe.com/acrobat/kb/approved-trust-list1.html</w:t>
        </w:r>
      </w:hyperlink>
      <w:r>
        <w:rPr>
          <w:rFonts w:ascii="Avenir Next" w:hAnsi="Avenir Next"/>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5E"/>
    <w:multiLevelType w:val="multilevel"/>
    <w:tmpl w:val="DF44D8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9666C"/>
    <w:multiLevelType w:val="multilevel"/>
    <w:tmpl w:val="2912FA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F61B5"/>
    <w:multiLevelType w:val="multilevel"/>
    <w:tmpl w:val="2EDE6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A082D"/>
    <w:multiLevelType w:val="multilevel"/>
    <w:tmpl w:val="A3DE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808EF"/>
    <w:multiLevelType w:val="multilevel"/>
    <w:tmpl w:val="B5CA8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E0A22"/>
    <w:multiLevelType w:val="multilevel"/>
    <w:tmpl w:val="C9F2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D5679"/>
    <w:multiLevelType w:val="multilevel"/>
    <w:tmpl w:val="2E38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F6C45"/>
    <w:multiLevelType w:val="multilevel"/>
    <w:tmpl w:val="C412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976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9E5CBD"/>
    <w:multiLevelType w:val="multilevel"/>
    <w:tmpl w:val="100AA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31445"/>
    <w:multiLevelType w:val="multilevel"/>
    <w:tmpl w:val="B83C81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83F5A"/>
    <w:multiLevelType w:val="hybridMultilevel"/>
    <w:tmpl w:val="3C2AABF6"/>
    <w:lvl w:ilvl="0" w:tplc="8CFC3AB2">
      <w:start w:val="5"/>
      <w:numFmt w:val="bullet"/>
      <w:lvlText w:val="-"/>
      <w:lvlJc w:val="left"/>
      <w:pPr>
        <w:ind w:left="1152" w:hanging="360"/>
      </w:pPr>
      <w:rPr>
        <w:rFonts w:ascii="Avenir Next" w:eastAsia="Times New Roman" w:hAnsi="Avenir Next"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5C142640"/>
    <w:multiLevelType w:val="multilevel"/>
    <w:tmpl w:val="1EE45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12"/>
  </w:num>
  <w:num w:numId="5">
    <w:abstractNumId w:val="4"/>
  </w:num>
  <w:num w:numId="6">
    <w:abstractNumId w:val="1"/>
  </w:num>
  <w:num w:numId="7">
    <w:abstractNumId w:val="9"/>
  </w:num>
  <w:num w:numId="8">
    <w:abstractNumId w:val="7"/>
  </w:num>
  <w:num w:numId="9">
    <w:abstractNumId w:val="2"/>
  </w:num>
  <w:num w:numId="10">
    <w:abstractNumId w:val="8"/>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GwtDC3MDQxMzM2s7BU0lEKTi0uzszPAykwrAUAMYSKviwAAAA="/>
  </w:docVars>
  <w:rsids>
    <w:rsidRoot w:val="0009311F"/>
    <w:rsid w:val="00056149"/>
    <w:rsid w:val="00057510"/>
    <w:rsid w:val="0009311F"/>
    <w:rsid w:val="000C4E23"/>
    <w:rsid w:val="000D5EE8"/>
    <w:rsid w:val="00123242"/>
    <w:rsid w:val="001C06CE"/>
    <w:rsid w:val="001F1897"/>
    <w:rsid w:val="00236A41"/>
    <w:rsid w:val="002A490F"/>
    <w:rsid w:val="00351D04"/>
    <w:rsid w:val="00361211"/>
    <w:rsid w:val="003842F3"/>
    <w:rsid w:val="00393E94"/>
    <w:rsid w:val="003A1FF5"/>
    <w:rsid w:val="004434E0"/>
    <w:rsid w:val="004A46CC"/>
    <w:rsid w:val="00524565"/>
    <w:rsid w:val="0055201B"/>
    <w:rsid w:val="00577755"/>
    <w:rsid w:val="005A41FE"/>
    <w:rsid w:val="005C4CA6"/>
    <w:rsid w:val="00686DC4"/>
    <w:rsid w:val="006E7EBB"/>
    <w:rsid w:val="006F0F74"/>
    <w:rsid w:val="007002CB"/>
    <w:rsid w:val="0071427C"/>
    <w:rsid w:val="00727856"/>
    <w:rsid w:val="00737BCC"/>
    <w:rsid w:val="00796976"/>
    <w:rsid w:val="007A39CE"/>
    <w:rsid w:val="008230E3"/>
    <w:rsid w:val="00853574"/>
    <w:rsid w:val="008642EF"/>
    <w:rsid w:val="00891E9A"/>
    <w:rsid w:val="008D18E7"/>
    <w:rsid w:val="0091432B"/>
    <w:rsid w:val="0094697C"/>
    <w:rsid w:val="00963544"/>
    <w:rsid w:val="009F4803"/>
    <w:rsid w:val="00A02B0E"/>
    <w:rsid w:val="00A426E1"/>
    <w:rsid w:val="00A46717"/>
    <w:rsid w:val="00A51012"/>
    <w:rsid w:val="00A77F25"/>
    <w:rsid w:val="00AD1DDF"/>
    <w:rsid w:val="00AD35B5"/>
    <w:rsid w:val="00B044AF"/>
    <w:rsid w:val="00B1411C"/>
    <w:rsid w:val="00B21A6A"/>
    <w:rsid w:val="00B572C6"/>
    <w:rsid w:val="00B7449B"/>
    <w:rsid w:val="00B84A3E"/>
    <w:rsid w:val="00B932CA"/>
    <w:rsid w:val="00BC339B"/>
    <w:rsid w:val="00BD71B7"/>
    <w:rsid w:val="00BE3ED4"/>
    <w:rsid w:val="00C014DC"/>
    <w:rsid w:val="00C0315D"/>
    <w:rsid w:val="00C823E4"/>
    <w:rsid w:val="00C9734D"/>
    <w:rsid w:val="00CB6871"/>
    <w:rsid w:val="00CE2F5B"/>
    <w:rsid w:val="00D34D14"/>
    <w:rsid w:val="00E03575"/>
    <w:rsid w:val="00E376F2"/>
    <w:rsid w:val="00EB7741"/>
    <w:rsid w:val="00ED457E"/>
    <w:rsid w:val="00F17FAE"/>
    <w:rsid w:val="00F6220E"/>
    <w:rsid w:val="00F722F3"/>
    <w:rsid w:val="00FD3BED"/>
    <w:rsid w:val="362E1287"/>
    <w:rsid w:val="50DA110A"/>
    <w:rsid w:val="6D1DE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E68CF"/>
  <w15:chartTrackingRefBased/>
  <w15:docId w15:val="{3F00FDE3-3B10-ED4D-A716-2FA6DC9E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11F"/>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232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242"/>
    <w:rPr>
      <w:rFonts w:ascii="Times New Roman" w:hAnsi="Times New Roman" w:cs="Times New Roman"/>
      <w:sz w:val="18"/>
      <w:szCs w:val="18"/>
    </w:rPr>
  </w:style>
  <w:style w:type="paragraph" w:styleId="ListParagraph">
    <w:name w:val="List Paragraph"/>
    <w:basedOn w:val="Normal"/>
    <w:uiPriority w:val="34"/>
    <w:qFormat/>
    <w:rsid w:val="00123242"/>
    <w:pPr>
      <w:ind w:left="720"/>
      <w:contextualSpacing/>
    </w:pPr>
  </w:style>
  <w:style w:type="character" w:styleId="Hyperlink">
    <w:name w:val="Hyperlink"/>
    <w:basedOn w:val="DefaultParagraphFont"/>
    <w:uiPriority w:val="99"/>
    <w:unhideWhenUsed/>
    <w:rsid w:val="00123242"/>
    <w:rPr>
      <w:color w:val="0563C1" w:themeColor="hyperlink"/>
      <w:u w:val="single"/>
    </w:rPr>
  </w:style>
  <w:style w:type="character" w:customStyle="1" w:styleId="UnresolvedMention1">
    <w:name w:val="Unresolved Mention1"/>
    <w:basedOn w:val="DefaultParagraphFont"/>
    <w:uiPriority w:val="99"/>
    <w:semiHidden/>
    <w:unhideWhenUsed/>
    <w:rsid w:val="00123242"/>
    <w:rPr>
      <w:color w:val="605E5C"/>
      <w:shd w:val="clear" w:color="auto" w:fill="E1DFDD"/>
    </w:rPr>
  </w:style>
  <w:style w:type="paragraph" w:styleId="FootnoteText">
    <w:name w:val="footnote text"/>
    <w:basedOn w:val="Normal"/>
    <w:link w:val="FootnoteTextChar"/>
    <w:uiPriority w:val="99"/>
    <w:semiHidden/>
    <w:unhideWhenUsed/>
    <w:rsid w:val="00123242"/>
    <w:rPr>
      <w:sz w:val="20"/>
      <w:szCs w:val="20"/>
    </w:rPr>
  </w:style>
  <w:style w:type="character" w:customStyle="1" w:styleId="FootnoteTextChar">
    <w:name w:val="Footnote Text Char"/>
    <w:basedOn w:val="DefaultParagraphFont"/>
    <w:link w:val="FootnoteText"/>
    <w:uiPriority w:val="99"/>
    <w:semiHidden/>
    <w:rsid w:val="00123242"/>
    <w:rPr>
      <w:sz w:val="20"/>
      <w:szCs w:val="20"/>
    </w:rPr>
  </w:style>
  <w:style w:type="character" w:styleId="FootnoteReference">
    <w:name w:val="footnote reference"/>
    <w:basedOn w:val="DefaultParagraphFont"/>
    <w:uiPriority w:val="99"/>
    <w:semiHidden/>
    <w:unhideWhenUsed/>
    <w:rsid w:val="00123242"/>
    <w:rPr>
      <w:vertAlign w:val="superscript"/>
    </w:rPr>
  </w:style>
  <w:style w:type="character" w:styleId="CommentReference">
    <w:name w:val="annotation reference"/>
    <w:basedOn w:val="DefaultParagraphFont"/>
    <w:uiPriority w:val="99"/>
    <w:semiHidden/>
    <w:unhideWhenUsed/>
    <w:rsid w:val="004434E0"/>
    <w:rPr>
      <w:sz w:val="16"/>
      <w:szCs w:val="16"/>
    </w:rPr>
  </w:style>
  <w:style w:type="paragraph" w:styleId="CommentText">
    <w:name w:val="annotation text"/>
    <w:basedOn w:val="Normal"/>
    <w:link w:val="CommentTextChar"/>
    <w:uiPriority w:val="99"/>
    <w:semiHidden/>
    <w:unhideWhenUsed/>
    <w:rsid w:val="004434E0"/>
    <w:rPr>
      <w:sz w:val="20"/>
      <w:szCs w:val="20"/>
    </w:rPr>
  </w:style>
  <w:style w:type="character" w:customStyle="1" w:styleId="CommentTextChar">
    <w:name w:val="Comment Text Char"/>
    <w:basedOn w:val="DefaultParagraphFont"/>
    <w:link w:val="CommentText"/>
    <w:uiPriority w:val="99"/>
    <w:semiHidden/>
    <w:rsid w:val="004434E0"/>
    <w:rPr>
      <w:sz w:val="20"/>
      <w:szCs w:val="20"/>
    </w:rPr>
  </w:style>
  <w:style w:type="paragraph" w:styleId="CommentSubject">
    <w:name w:val="annotation subject"/>
    <w:basedOn w:val="CommentText"/>
    <w:next w:val="CommentText"/>
    <w:link w:val="CommentSubjectChar"/>
    <w:uiPriority w:val="99"/>
    <w:semiHidden/>
    <w:unhideWhenUsed/>
    <w:rsid w:val="004434E0"/>
    <w:rPr>
      <w:b/>
      <w:bCs/>
    </w:rPr>
  </w:style>
  <w:style w:type="character" w:customStyle="1" w:styleId="CommentSubjectChar">
    <w:name w:val="Comment Subject Char"/>
    <w:basedOn w:val="CommentTextChar"/>
    <w:link w:val="CommentSubject"/>
    <w:uiPriority w:val="99"/>
    <w:semiHidden/>
    <w:rsid w:val="004434E0"/>
    <w:rPr>
      <w:b/>
      <w:bCs/>
      <w:sz w:val="20"/>
      <w:szCs w:val="20"/>
    </w:rPr>
  </w:style>
  <w:style w:type="paragraph" w:styleId="Header">
    <w:name w:val="header"/>
    <w:basedOn w:val="Normal"/>
    <w:link w:val="HeaderChar"/>
    <w:uiPriority w:val="99"/>
    <w:unhideWhenUsed/>
    <w:rsid w:val="007002CB"/>
    <w:pPr>
      <w:tabs>
        <w:tab w:val="center" w:pos="4513"/>
        <w:tab w:val="right" w:pos="9026"/>
      </w:tabs>
    </w:pPr>
  </w:style>
  <w:style w:type="character" w:customStyle="1" w:styleId="HeaderChar">
    <w:name w:val="Header Char"/>
    <w:basedOn w:val="DefaultParagraphFont"/>
    <w:link w:val="Header"/>
    <w:uiPriority w:val="99"/>
    <w:rsid w:val="007002CB"/>
  </w:style>
  <w:style w:type="paragraph" w:styleId="Footer">
    <w:name w:val="footer"/>
    <w:basedOn w:val="Normal"/>
    <w:link w:val="FooterChar"/>
    <w:uiPriority w:val="99"/>
    <w:unhideWhenUsed/>
    <w:rsid w:val="007002CB"/>
    <w:pPr>
      <w:tabs>
        <w:tab w:val="center" w:pos="4513"/>
        <w:tab w:val="right" w:pos="9026"/>
      </w:tabs>
    </w:pPr>
  </w:style>
  <w:style w:type="character" w:customStyle="1" w:styleId="FooterChar">
    <w:name w:val="Footer Char"/>
    <w:basedOn w:val="DefaultParagraphFont"/>
    <w:link w:val="Footer"/>
    <w:uiPriority w:val="99"/>
    <w:rsid w:val="007002CB"/>
  </w:style>
  <w:style w:type="character" w:customStyle="1" w:styleId="UnresolvedMention">
    <w:name w:val="Unresolved Mention"/>
    <w:basedOn w:val="DefaultParagraphFont"/>
    <w:uiPriority w:val="99"/>
    <w:semiHidden/>
    <w:unhideWhenUsed/>
    <w:rsid w:val="00B21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219">
      <w:bodyDiv w:val="1"/>
      <w:marLeft w:val="0"/>
      <w:marRight w:val="0"/>
      <w:marTop w:val="0"/>
      <w:marBottom w:val="0"/>
      <w:divBdr>
        <w:top w:val="none" w:sz="0" w:space="0" w:color="auto"/>
        <w:left w:val="none" w:sz="0" w:space="0" w:color="auto"/>
        <w:bottom w:val="none" w:sz="0" w:space="0" w:color="auto"/>
        <w:right w:val="none" w:sz="0" w:space="0" w:color="auto"/>
      </w:divBdr>
      <w:divsChild>
        <w:div w:id="1640452952">
          <w:marLeft w:val="0"/>
          <w:marRight w:val="0"/>
          <w:marTop w:val="0"/>
          <w:marBottom w:val="0"/>
          <w:divBdr>
            <w:top w:val="none" w:sz="0" w:space="0" w:color="auto"/>
            <w:left w:val="none" w:sz="0" w:space="0" w:color="auto"/>
            <w:bottom w:val="none" w:sz="0" w:space="0" w:color="auto"/>
            <w:right w:val="none" w:sz="0" w:space="0" w:color="auto"/>
          </w:divBdr>
          <w:divsChild>
            <w:div w:id="1356149599">
              <w:marLeft w:val="0"/>
              <w:marRight w:val="0"/>
              <w:marTop w:val="0"/>
              <w:marBottom w:val="0"/>
              <w:divBdr>
                <w:top w:val="none" w:sz="0" w:space="0" w:color="auto"/>
                <w:left w:val="none" w:sz="0" w:space="0" w:color="auto"/>
                <w:bottom w:val="none" w:sz="0" w:space="0" w:color="auto"/>
                <w:right w:val="none" w:sz="0" w:space="0" w:color="auto"/>
              </w:divBdr>
              <w:divsChild>
                <w:div w:id="5601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1259">
      <w:bodyDiv w:val="1"/>
      <w:marLeft w:val="0"/>
      <w:marRight w:val="0"/>
      <w:marTop w:val="0"/>
      <w:marBottom w:val="0"/>
      <w:divBdr>
        <w:top w:val="none" w:sz="0" w:space="0" w:color="auto"/>
        <w:left w:val="none" w:sz="0" w:space="0" w:color="auto"/>
        <w:bottom w:val="none" w:sz="0" w:space="0" w:color="auto"/>
        <w:right w:val="none" w:sz="0" w:space="0" w:color="auto"/>
      </w:divBdr>
      <w:divsChild>
        <w:div w:id="233397935">
          <w:marLeft w:val="0"/>
          <w:marRight w:val="0"/>
          <w:marTop w:val="0"/>
          <w:marBottom w:val="0"/>
          <w:divBdr>
            <w:top w:val="none" w:sz="0" w:space="0" w:color="auto"/>
            <w:left w:val="none" w:sz="0" w:space="0" w:color="auto"/>
            <w:bottom w:val="none" w:sz="0" w:space="0" w:color="auto"/>
            <w:right w:val="none" w:sz="0" w:space="0" w:color="auto"/>
          </w:divBdr>
          <w:divsChild>
            <w:div w:id="2131167760">
              <w:marLeft w:val="0"/>
              <w:marRight w:val="0"/>
              <w:marTop w:val="0"/>
              <w:marBottom w:val="0"/>
              <w:divBdr>
                <w:top w:val="none" w:sz="0" w:space="0" w:color="auto"/>
                <w:left w:val="none" w:sz="0" w:space="0" w:color="auto"/>
                <w:bottom w:val="none" w:sz="0" w:space="0" w:color="auto"/>
                <w:right w:val="none" w:sz="0" w:space="0" w:color="auto"/>
              </w:divBdr>
              <w:divsChild>
                <w:div w:id="3299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0636">
          <w:marLeft w:val="0"/>
          <w:marRight w:val="0"/>
          <w:marTop w:val="0"/>
          <w:marBottom w:val="0"/>
          <w:divBdr>
            <w:top w:val="none" w:sz="0" w:space="0" w:color="auto"/>
            <w:left w:val="none" w:sz="0" w:space="0" w:color="auto"/>
            <w:bottom w:val="none" w:sz="0" w:space="0" w:color="auto"/>
            <w:right w:val="none" w:sz="0" w:space="0" w:color="auto"/>
          </w:divBdr>
          <w:divsChild>
            <w:div w:id="2089423121">
              <w:marLeft w:val="0"/>
              <w:marRight w:val="0"/>
              <w:marTop w:val="0"/>
              <w:marBottom w:val="0"/>
              <w:divBdr>
                <w:top w:val="none" w:sz="0" w:space="0" w:color="auto"/>
                <w:left w:val="none" w:sz="0" w:space="0" w:color="auto"/>
                <w:bottom w:val="none" w:sz="0" w:space="0" w:color="auto"/>
                <w:right w:val="none" w:sz="0" w:space="0" w:color="auto"/>
              </w:divBdr>
              <w:divsChild>
                <w:div w:id="906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4390">
      <w:bodyDiv w:val="1"/>
      <w:marLeft w:val="0"/>
      <w:marRight w:val="0"/>
      <w:marTop w:val="0"/>
      <w:marBottom w:val="0"/>
      <w:divBdr>
        <w:top w:val="none" w:sz="0" w:space="0" w:color="auto"/>
        <w:left w:val="none" w:sz="0" w:space="0" w:color="auto"/>
        <w:bottom w:val="none" w:sz="0" w:space="0" w:color="auto"/>
        <w:right w:val="none" w:sz="0" w:space="0" w:color="auto"/>
      </w:divBdr>
    </w:div>
    <w:div w:id="89551671">
      <w:bodyDiv w:val="1"/>
      <w:marLeft w:val="0"/>
      <w:marRight w:val="0"/>
      <w:marTop w:val="0"/>
      <w:marBottom w:val="0"/>
      <w:divBdr>
        <w:top w:val="none" w:sz="0" w:space="0" w:color="auto"/>
        <w:left w:val="none" w:sz="0" w:space="0" w:color="auto"/>
        <w:bottom w:val="none" w:sz="0" w:space="0" w:color="auto"/>
        <w:right w:val="none" w:sz="0" w:space="0" w:color="auto"/>
      </w:divBdr>
      <w:divsChild>
        <w:div w:id="1277178982">
          <w:marLeft w:val="0"/>
          <w:marRight w:val="0"/>
          <w:marTop w:val="0"/>
          <w:marBottom w:val="0"/>
          <w:divBdr>
            <w:top w:val="none" w:sz="0" w:space="0" w:color="auto"/>
            <w:left w:val="none" w:sz="0" w:space="0" w:color="auto"/>
            <w:bottom w:val="none" w:sz="0" w:space="0" w:color="auto"/>
            <w:right w:val="none" w:sz="0" w:space="0" w:color="auto"/>
          </w:divBdr>
          <w:divsChild>
            <w:div w:id="534078810">
              <w:marLeft w:val="0"/>
              <w:marRight w:val="0"/>
              <w:marTop w:val="0"/>
              <w:marBottom w:val="0"/>
              <w:divBdr>
                <w:top w:val="none" w:sz="0" w:space="0" w:color="auto"/>
                <w:left w:val="none" w:sz="0" w:space="0" w:color="auto"/>
                <w:bottom w:val="none" w:sz="0" w:space="0" w:color="auto"/>
                <w:right w:val="none" w:sz="0" w:space="0" w:color="auto"/>
              </w:divBdr>
              <w:divsChild>
                <w:div w:id="14681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3459">
          <w:marLeft w:val="0"/>
          <w:marRight w:val="0"/>
          <w:marTop w:val="0"/>
          <w:marBottom w:val="0"/>
          <w:divBdr>
            <w:top w:val="none" w:sz="0" w:space="0" w:color="auto"/>
            <w:left w:val="none" w:sz="0" w:space="0" w:color="auto"/>
            <w:bottom w:val="none" w:sz="0" w:space="0" w:color="auto"/>
            <w:right w:val="none" w:sz="0" w:space="0" w:color="auto"/>
          </w:divBdr>
          <w:divsChild>
            <w:div w:id="2009092263">
              <w:marLeft w:val="0"/>
              <w:marRight w:val="0"/>
              <w:marTop w:val="0"/>
              <w:marBottom w:val="0"/>
              <w:divBdr>
                <w:top w:val="none" w:sz="0" w:space="0" w:color="auto"/>
                <w:left w:val="none" w:sz="0" w:space="0" w:color="auto"/>
                <w:bottom w:val="none" w:sz="0" w:space="0" w:color="auto"/>
                <w:right w:val="none" w:sz="0" w:space="0" w:color="auto"/>
              </w:divBdr>
              <w:divsChild>
                <w:div w:id="175731216">
                  <w:marLeft w:val="0"/>
                  <w:marRight w:val="0"/>
                  <w:marTop w:val="0"/>
                  <w:marBottom w:val="0"/>
                  <w:divBdr>
                    <w:top w:val="none" w:sz="0" w:space="0" w:color="auto"/>
                    <w:left w:val="none" w:sz="0" w:space="0" w:color="auto"/>
                    <w:bottom w:val="none" w:sz="0" w:space="0" w:color="auto"/>
                    <w:right w:val="none" w:sz="0" w:space="0" w:color="auto"/>
                  </w:divBdr>
                </w:div>
              </w:divsChild>
            </w:div>
            <w:div w:id="1307663195">
              <w:marLeft w:val="0"/>
              <w:marRight w:val="0"/>
              <w:marTop w:val="0"/>
              <w:marBottom w:val="0"/>
              <w:divBdr>
                <w:top w:val="none" w:sz="0" w:space="0" w:color="auto"/>
                <w:left w:val="none" w:sz="0" w:space="0" w:color="auto"/>
                <w:bottom w:val="none" w:sz="0" w:space="0" w:color="auto"/>
                <w:right w:val="none" w:sz="0" w:space="0" w:color="auto"/>
              </w:divBdr>
              <w:divsChild>
                <w:div w:id="11889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0778">
          <w:marLeft w:val="0"/>
          <w:marRight w:val="0"/>
          <w:marTop w:val="0"/>
          <w:marBottom w:val="0"/>
          <w:divBdr>
            <w:top w:val="none" w:sz="0" w:space="0" w:color="auto"/>
            <w:left w:val="none" w:sz="0" w:space="0" w:color="auto"/>
            <w:bottom w:val="none" w:sz="0" w:space="0" w:color="auto"/>
            <w:right w:val="none" w:sz="0" w:space="0" w:color="auto"/>
          </w:divBdr>
          <w:divsChild>
            <w:div w:id="1433010387">
              <w:marLeft w:val="0"/>
              <w:marRight w:val="0"/>
              <w:marTop w:val="0"/>
              <w:marBottom w:val="0"/>
              <w:divBdr>
                <w:top w:val="none" w:sz="0" w:space="0" w:color="auto"/>
                <w:left w:val="none" w:sz="0" w:space="0" w:color="auto"/>
                <w:bottom w:val="none" w:sz="0" w:space="0" w:color="auto"/>
                <w:right w:val="none" w:sz="0" w:space="0" w:color="auto"/>
              </w:divBdr>
              <w:divsChild>
                <w:div w:id="1350176247">
                  <w:marLeft w:val="0"/>
                  <w:marRight w:val="0"/>
                  <w:marTop w:val="0"/>
                  <w:marBottom w:val="0"/>
                  <w:divBdr>
                    <w:top w:val="none" w:sz="0" w:space="0" w:color="auto"/>
                    <w:left w:val="none" w:sz="0" w:space="0" w:color="auto"/>
                    <w:bottom w:val="none" w:sz="0" w:space="0" w:color="auto"/>
                    <w:right w:val="none" w:sz="0" w:space="0" w:color="auto"/>
                  </w:divBdr>
                </w:div>
              </w:divsChild>
            </w:div>
            <w:div w:id="1837571134">
              <w:marLeft w:val="0"/>
              <w:marRight w:val="0"/>
              <w:marTop w:val="0"/>
              <w:marBottom w:val="0"/>
              <w:divBdr>
                <w:top w:val="none" w:sz="0" w:space="0" w:color="auto"/>
                <w:left w:val="none" w:sz="0" w:space="0" w:color="auto"/>
                <w:bottom w:val="none" w:sz="0" w:space="0" w:color="auto"/>
                <w:right w:val="none" w:sz="0" w:space="0" w:color="auto"/>
              </w:divBdr>
              <w:divsChild>
                <w:div w:id="581569119">
                  <w:marLeft w:val="0"/>
                  <w:marRight w:val="0"/>
                  <w:marTop w:val="0"/>
                  <w:marBottom w:val="0"/>
                  <w:divBdr>
                    <w:top w:val="none" w:sz="0" w:space="0" w:color="auto"/>
                    <w:left w:val="none" w:sz="0" w:space="0" w:color="auto"/>
                    <w:bottom w:val="none" w:sz="0" w:space="0" w:color="auto"/>
                    <w:right w:val="none" w:sz="0" w:space="0" w:color="auto"/>
                  </w:divBdr>
                </w:div>
                <w:div w:id="1665011205">
                  <w:marLeft w:val="0"/>
                  <w:marRight w:val="0"/>
                  <w:marTop w:val="0"/>
                  <w:marBottom w:val="0"/>
                  <w:divBdr>
                    <w:top w:val="none" w:sz="0" w:space="0" w:color="auto"/>
                    <w:left w:val="none" w:sz="0" w:space="0" w:color="auto"/>
                    <w:bottom w:val="none" w:sz="0" w:space="0" w:color="auto"/>
                    <w:right w:val="none" w:sz="0" w:space="0" w:color="auto"/>
                  </w:divBdr>
                </w:div>
              </w:divsChild>
            </w:div>
            <w:div w:id="1198349205">
              <w:marLeft w:val="0"/>
              <w:marRight w:val="0"/>
              <w:marTop w:val="0"/>
              <w:marBottom w:val="0"/>
              <w:divBdr>
                <w:top w:val="none" w:sz="0" w:space="0" w:color="auto"/>
                <w:left w:val="none" w:sz="0" w:space="0" w:color="auto"/>
                <w:bottom w:val="none" w:sz="0" w:space="0" w:color="auto"/>
                <w:right w:val="none" w:sz="0" w:space="0" w:color="auto"/>
              </w:divBdr>
              <w:divsChild>
                <w:div w:id="412355119">
                  <w:marLeft w:val="0"/>
                  <w:marRight w:val="0"/>
                  <w:marTop w:val="0"/>
                  <w:marBottom w:val="0"/>
                  <w:divBdr>
                    <w:top w:val="none" w:sz="0" w:space="0" w:color="auto"/>
                    <w:left w:val="none" w:sz="0" w:space="0" w:color="auto"/>
                    <w:bottom w:val="none" w:sz="0" w:space="0" w:color="auto"/>
                    <w:right w:val="none" w:sz="0" w:space="0" w:color="auto"/>
                  </w:divBdr>
                </w:div>
              </w:divsChild>
            </w:div>
            <w:div w:id="1314213929">
              <w:marLeft w:val="0"/>
              <w:marRight w:val="0"/>
              <w:marTop w:val="0"/>
              <w:marBottom w:val="0"/>
              <w:divBdr>
                <w:top w:val="none" w:sz="0" w:space="0" w:color="auto"/>
                <w:left w:val="none" w:sz="0" w:space="0" w:color="auto"/>
                <w:bottom w:val="none" w:sz="0" w:space="0" w:color="auto"/>
                <w:right w:val="none" w:sz="0" w:space="0" w:color="auto"/>
              </w:divBdr>
              <w:divsChild>
                <w:div w:id="213546531">
                  <w:marLeft w:val="0"/>
                  <w:marRight w:val="0"/>
                  <w:marTop w:val="0"/>
                  <w:marBottom w:val="0"/>
                  <w:divBdr>
                    <w:top w:val="none" w:sz="0" w:space="0" w:color="auto"/>
                    <w:left w:val="none" w:sz="0" w:space="0" w:color="auto"/>
                    <w:bottom w:val="none" w:sz="0" w:space="0" w:color="auto"/>
                    <w:right w:val="none" w:sz="0" w:space="0" w:color="auto"/>
                  </w:divBdr>
                </w:div>
              </w:divsChild>
            </w:div>
            <w:div w:id="400718823">
              <w:marLeft w:val="0"/>
              <w:marRight w:val="0"/>
              <w:marTop w:val="0"/>
              <w:marBottom w:val="0"/>
              <w:divBdr>
                <w:top w:val="none" w:sz="0" w:space="0" w:color="auto"/>
                <w:left w:val="none" w:sz="0" w:space="0" w:color="auto"/>
                <w:bottom w:val="none" w:sz="0" w:space="0" w:color="auto"/>
                <w:right w:val="none" w:sz="0" w:space="0" w:color="auto"/>
              </w:divBdr>
              <w:divsChild>
                <w:div w:id="1041319007">
                  <w:marLeft w:val="0"/>
                  <w:marRight w:val="0"/>
                  <w:marTop w:val="0"/>
                  <w:marBottom w:val="0"/>
                  <w:divBdr>
                    <w:top w:val="none" w:sz="0" w:space="0" w:color="auto"/>
                    <w:left w:val="none" w:sz="0" w:space="0" w:color="auto"/>
                    <w:bottom w:val="none" w:sz="0" w:space="0" w:color="auto"/>
                    <w:right w:val="none" w:sz="0" w:space="0" w:color="auto"/>
                  </w:divBdr>
                </w:div>
              </w:divsChild>
            </w:div>
            <w:div w:id="1814907168">
              <w:marLeft w:val="0"/>
              <w:marRight w:val="0"/>
              <w:marTop w:val="0"/>
              <w:marBottom w:val="0"/>
              <w:divBdr>
                <w:top w:val="none" w:sz="0" w:space="0" w:color="auto"/>
                <w:left w:val="none" w:sz="0" w:space="0" w:color="auto"/>
                <w:bottom w:val="none" w:sz="0" w:space="0" w:color="auto"/>
                <w:right w:val="none" w:sz="0" w:space="0" w:color="auto"/>
              </w:divBdr>
              <w:divsChild>
                <w:div w:id="18473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306">
          <w:marLeft w:val="0"/>
          <w:marRight w:val="0"/>
          <w:marTop w:val="0"/>
          <w:marBottom w:val="0"/>
          <w:divBdr>
            <w:top w:val="none" w:sz="0" w:space="0" w:color="auto"/>
            <w:left w:val="none" w:sz="0" w:space="0" w:color="auto"/>
            <w:bottom w:val="none" w:sz="0" w:space="0" w:color="auto"/>
            <w:right w:val="none" w:sz="0" w:space="0" w:color="auto"/>
          </w:divBdr>
          <w:divsChild>
            <w:div w:id="977800903">
              <w:marLeft w:val="0"/>
              <w:marRight w:val="0"/>
              <w:marTop w:val="0"/>
              <w:marBottom w:val="0"/>
              <w:divBdr>
                <w:top w:val="none" w:sz="0" w:space="0" w:color="auto"/>
                <w:left w:val="none" w:sz="0" w:space="0" w:color="auto"/>
                <w:bottom w:val="none" w:sz="0" w:space="0" w:color="auto"/>
                <w:right w:val="none" w:sz="0" w:space="0" w:color="auto"/>
              </w:divBdr>
              <w:divsChild>
                <w:div w:id="1747266331">
                  <w:marLeft w:val="0"/>
                  <w:marRight w:val="0"/>
                  <w:marTop w:val="0"/>
                  <w:marBottom w:val="0"/>
                  <w:divBdr>
                    <w:top w:val="none" w:sz="0" w:space="0" w:color="auto"/>
                    <w:left w:val="none" w:sz="0" w:space="0" w:color="auto"/>
                    <w:bottom w:val="none" w:sz="0" w:space="0" w:color="auto"/>
                    <w:right w:val="none" w:sz="0" w:space="0" w:color="auto"/>
                  </w:divBdr>
                </w:div>
              </w:divsChild>
            </w:div>
            <w:div w:id="662666008">
              <w:marLeft w:val="0"/>
              <w:marRight w:val="0"/>
              <w:marTop w:val="0"/>
              <w:marBottom w:val="0"/>
              <w:divBdr>
                <w:top w:val="none" w:sz="0" w:space="0" w:color="auto"/>
                <w:left w:val="none" w:sz="0" w:space="0" w:color="auto"/>
                <w:bottom w:val="none" w:sz="0" w:space="0" w:color="auto"/>
                <w:right w:val="none" w:sz="0" w:space="0" w:color="auto"/>
              </w:divBdr>
              <w:divsChild>
                <w:div w:id="535851461">
                  <w:marLeft w:val="0"/>
                  <w:marRight w:val="0"/>
                  <w:marTop w:val="0"/>
                  <w:marBottom w:val="0"/>
                  <w:divBdr>
                    <w:top w:val="none" w:sz="0" w:space="0" w:color="auto"/>
                    <w:left w:val="none" w:sz="0" w:space="0" w:color="auto"/>
                    <w:bottom w:val="none" w:sz="0" w:space="0" w:color="auto"/>
                    <w:right w:val="none" w:sz="0" w:space="0" w:color="auto"/>
                  </w:divBdr>
                  <w:divsChild>
                    <w:div w:id="1562323498">
                      <w:marLeft w:val="0"/>
                      <w:marRight w:val="0"/>
                      <w:marTop w:val="0"/>
                      <w:marBottom w:val="0"/>
                      <w:divBdr>
                        <w:top w:val="none" w:sz="0" w:space="0" w:color="auto"/>
                        <w:left w:val="none" w:sz="0" w:space="0" w:color="auto"/>
                        <w:bottom w:val="none" w:sz="0" w:space="0" w:color="auto"/>
                        <w:right w:val="none" w:sz="0" w:space="0" w:color="auto"/>
                      </w:divBdr>
                      <w:divsChild>
                        <w:div w:id="20603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420">
                  <w:marLeft w:val="0"/>
                  <w:marRight w:val="0"/>
                  <w:marTop w:val="0"/>
                  <w:marBottom w:val="0"/>
                  <w:divBdr>
                    <w:top w:val="none" w:sz="0" w:space="0" w:color="auto"/>
                    <w:left w:val="none" w:sz="0" w:space="0" w:color="auto"/>
                    <w:bottom w:val="none" w:sz="0" w:space="0" w:color="auto"/>
                    <w:right w:val="none" w:sz="0" w:space="0" w:color="auto"/>
                  </w:divBdr>
                  <w:divsChild>
                    <w:div w:id="183371234">
                      <w:marLeft w:val="0"/>
                      <w:marRight w:val="0"/>
                      <w:marTop w:val="0"/>
                      <w:marBottom w:val="0"/>
                      <w:divBdr>
                        <w:top w:val="none" w:sz="0" w:space="0" w:color="auto"/>
                        <w:left w:val="none" w:sz="0" w:space="0" w:color="auto"/>
                        <w:bottom w:val="none" w:sz="0" w:space="0" w:color="auto"/>
                        <w:right w:val="none" w:sz="0" w:space="0" w:color="auto"/>
                      </w:divBdr>
                      <w:divsChild>
                        <w:div w:id="1175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5255">
              <w:marLeft w:val="0"/>
              <w:marRight w:val="0"/>
              <w:marTop w:val="0"/>
              <w:marBottom w:val="0"/>
              <w:divBdr>
                <w:top w:val="none" w:sz="0" w:space="0" w:color="auto"/>
                <w:left w:val="none" w:sz="0" w:space="0" w:color="auto"/>
                <w:bottom w:val="none" w:sz="0" w:space="0" w:color="auto"/>
                <w:right w:val="none" w:sz="0" w:space="0" w:color="auto"/>
              </w:divBdr>
              <w:divsChild>
                <w:div w:id="1991016395">
                  <w:marLeft w:val="0"/>
                  <w:marRight w:val="0"/>
                  <w:marTop w:val="0"/>
                  <w:marBottom w:val="0"/>
                  <w:divBdr>
                    <w:top w:val="none" w:sz="0" w:space="0" w:color="auto"/>
                    <w:left w:val="none" w:sz="0" w:space="0" w:color="auto"/>
                    <w:bottom w:val="none" w:sz="0" w:space="0" w:color="auto"/>
                    <w:right w:val="none" w:sz="0" w:space="0" w:color="auto"/>
                  </w:divBdr>
                </w:div>
              </w:divsChild>
            </w:div>
            <w:div w:id="377779333">
              <w:marLeft w:val="0"/>
              <w:marRight w:val="0"/>
              <w:marTop w:val="0"/>
              <w:marBottom w:val="0"/>
              <w:divBdr>
                <w:top w:val="none" w:sz="0" w:space="0" w:color="auto"/>
                <w:left w:val="none" w:sz="0" w:space="0" w:color="auto"/>
                <w:bottom w:val="none" w:sz="0" w:space="0" w:color="auto"/>
                <w:right w:val="none" w:sz="0" w:space="0" w:color="auto"/>
              </w:divBdr>
              <w:divsChild>
                <w:div w:id="6425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5140">
          <w:marLeft w:val="0"/>
          <w:marRight w:val="0"/>
          <w:marTop w:val="0"/>
          <w:marBottom w:val="0"/>
          <w:divBdr>
            <w:top w:val="none" w:sz="0" w:space="0" w:color="auto"/>
            <w:left w:val="none" w:sz="0" w:space="0" w:color="auto"/>
            <w:bottom w:val="none" w:sz="0" w:space="0" w:color="auto"/>
            <w:right w:val="none" w:sz="0" w:space="0" w:color="auto"/>
          </w:divBdr>
          <w:divsChild>
            <w:div w:id="194002620">
              <w:marLeft w:val="0"/>
              <w:marRight w:val="0"/>
              <w:marTop w:val="0"/>
              <w:marBottom w:val="0"/>
              <w:divBdr>
                <w:top w:val="none" w:sz="0" w:space="0" w:color="auto"/>
                <w:left w:val="none" w:sz="0" w:space="0" w:color="auto"/>
                <w:bottom w:val="none" w:sz="0" w:space="0" w:color="auto"/>
                <w:right w:val="none" w:sz="0" w:space="0" w:color="auto"/>
              </w:divBdr>
              <w:divsChild>
                <w:div w:id="2059894389">
                  <w:marLeft w:val="0"/>
                  <w:marRight w:val="0"/>
                  <w:marTop w:val="0"/>
                  <w:marBottom w:val="0"/>
                  <w:divBdr>
                    <w:top w:val="none" w:sz="0" w:space="0" w:color="auto"/>
                    <w:left w:val="none" w:sz="0" w:space="0" w:color="auto"/>
                    <w:bottom w:val="none" w:sz="0" w:space="0" w:color="auto"/>
                    <w:right w:val="none" w:sz="0" w:space="0" w:color="auto"/>
                  </w:divBdr>
                </w:div>
              </w:divsChild>
            </w:div>
            <w:div w:id="910579192">
              <w:marLeft w:val="0"/>
              <w:marRight w:val="0"/>
              <w:marTop w:val="0"/>
              <w:marBottom w:val="0"/>
              <w:divBdr>
                <w:top w:val="none" w:sz="0" w:space="0" w:color="auto"/>
                <w:left w:val="none" w:sz="0" w:space="0" w:color="auto"/>
                <w:bottom w:val="none" w:sz="0" w:space="0" w:color="auto"/>
                <w:right w:val="none" w:sz="0" w:space="0" w:color="auto"/>
              </w:divBdr>
              <w:divsChild>
                <w:div w:id="174459876">
                  <w:marLeft w:val="0"/>
                  <w:marRight w:val="0"/>
                  <w:marTop w:val="0"/>
                  <w:marBottom w:val="0"/>
                  <w:divBdr>
                    <w:top w:val="none" w:sz="0" w:space="0" w:color="auto"/>
                    <w:left w:val="none" w:sz="0" w:space="0" w:color="auto"/>
                    <w:bottom w:val="none" w:sz="0" w:space="0" w:color="auto"/>
                    <w:right w:val="none" w:sz="0" w:space="0" w:color="auto"/>
                  </w:divBdr>
                </w:div>
              </w:divsChild>
            </w:div>
            <w:div w:id="2095781748">
              <w:marLeft w:val="0"/>
              <w:marRight w:val="0"/>
              <w:marTop w:val="0"/>
              <w:marBottom w:val="0"/>
              <w:divBdr>
                <w:top w:val="none" w:sz="0" w:space="0" w:color="auto"/>
                <w:left w:val="none" w:sz="0" w:space="0" w:color="auto"/>
                <w:bottom w:val="none" w:sz="0" w:space="0" w:color="auto"/>
                <w:right w:val="none" w:sz="0" w:space="0" w:color="auto"/>
              </w:divBdr>
              <w:divsChild>
                <w:div w:id="6834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2896">
          <w:marLeft w:val="0"/>
          <w:marRight w:val="0"/>
          <w:marTop w:val="0"/>
          <w:marBottom w:val="0"/>
          <w:divBdr>
            <w:top w:val="none" w:sz="0" w:space="0" w:color="auto"/>
            <w:left w:val="none" w:sz="0" w:space="0" w:color="auto"/>
            <w:bottom w:val="none" w:sz="0" w:space="0" w:color="auto"/>
            <w:right w:val="none" w:sz="0" w:space="0" w:color="auto"/>
          </w:divBdr>
          <w:divsChild>
            <w:div w:id="317611646">
              <w:marLeft w:val="0"/>
              <w:marRight w:val="0"/>
              <w:marTop w:val="0"/>
              <w:marBottom w:val="0"/>
              <w:divBdr>
                <w:top w:val="none" w:sz="0" w:space="0" w:color="auto"/>
                <w:left w:val="none" w:sz="0" w:space="0" w:color="auto"/>
                <w:bottom w:val="none" w:sz="0" w:space="0" w:color="auto"/>
                <w:right w:val="none" w:sz="0" w:space="0" w:color="auto"/>
              </w:divBdr>
              <w:divsChild>
                <w:div w:id="824516574">
                  <w:marLeft w:val="0"/>
                  <w:marRight w:val="0"/>
                  <w:marTop w:val="0"/>
                  <w:marBottom w:val="0"/>
                  <w:divBdr>
                    <w:top w:val="none" w:sz="0" w:space="0" w:color="auto"/>
                    <w:left w:val="none" w:sz="0" w:space="0" w:color="auto"/>
                    <w:bottom w:val="none" w:sz="0" w:space="0" w:color="auto"/>
                    <w:right w:val="none" w:sz="0" w:space="0" w:color="auto"/>
                  </w:divBdr>
                </w:div>
              </w:divsChild>
            </w:div>
            <w:div w:id="1778476103">
              <w:marLeft w:val="0"/>
              <w:marRight w:val="0"/>
              <w:marTop w:val="0"/>
              <w:marBottom w:val="0"/>
              <w:divBdr>
                <w:top w:val="none" w:sz="0" w:space="0" w:color="auto"/>
                <w:left w:val="none" w:sz="0" w:space="0" w:color="auto"/>
                <w:bottom w:val="none" w:sz="0" w:space="0" w:color="auto"/>
                <w:right w:val="none" w:sz="0" w:space="0" w:color="auto"/>
              </w:divBdr>
              <w:divsChild>
                <w:div w:id="7656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8354">
      <w:bodyDiv w:val="1"/>
      <w:marLeft w:val="0"/>
      <w:marRight w:val="0"/>
      <w:marTop w:val="0"/>
      <w:marBottom w:val="0"/>
      <w:divBdr>
        <w:top w:val="none" w:sz="0" w:space="0" w:color="auto"/>
        <w:left w:val="none" w:sz="0" w:space="0" w:color="auto"/>
        <w:bottom w:val="none" w:sz="0" w:space="0" w:color="auto"/>
        <w:right w:val="none" w:sz="0" w:space="0" w:color="auto"/>
      </w:divBdr>
    </w:div>
    <w:div w:id="383910343">
      <w:bodyDiv w:val="1"/>
      <w:marLeft w:val="0"/>
      <w:marRight w:val="0"/>
      <w:marTop w:val="0"/>
      <w:marBottom w:val="0"/>
      <w:divBdr>
        <w:top w:val="none" w:sz="0" w:space="0" w:color="auto"/>
        <w:left w:val="none" w:sz="0" w:space="0" w:color="auto"/>
        <w:bottom w:val="none" w:sz="0" w:space="0" w:color="auto"/>
        <w:right w:val="none" w:sz="0" w:space="0" w:color="auto"/>
      </w:divBdr>
    </w:div>
    <w:div w:id="510215860">
      <w:bodyDiv w:val="1"/>
      <w:marLeft w:val="0"/>
      <w:marRight w:val="0"/>
      <w:marTop w:val="0"/>
      <w:marBottom w:val="0"/>
      <w:divBdr>
        <w:top w:val="none" w:sz="0" w:space="0" w:color="auto"/>
        <w:left w:val="none" w:sz="0" w:space="0" w:color="auto"/>
        <w:bottom w:val="none" w:sz="0" w:space="0" w:color="auto"/>
        <w:right w:val="none" w:sz="0" w:space="0" w:color="auto"/>
      </w:divBdr>
      <w:divsChild>
        <w:div w:id="1792165587">
          <w:marLeft w:val="0"/>
          <w:marRight w:val="0"/>
          <w:marTop w:val="0"/>
          <w:marBottom w:val="0"/>
          <w:divBdr>
            <w:top w:val="none" w:sz="0" w:space="0" w:color="auto"/>
            <w:left w:val="none" w:sz="0" w:space="0" w:color="auto"/>
            <w:bottom w:val="none" w:sz="0" w:space="0" w:color="auto"/>
            <w:right w:val="none" w:sz="0" w:space="0" w:color="auto"/>
          </w:divBdr>
          <w:divsChild>
            <w:div w:id="1767387162">
              <w:marLeft w:val="0"/>
              <w:marRight w:val="0"/>
              <w:marTop w:val="0"/>
              <w:marBottom w:val="0"/>
              <w:divBdr>
                <w:top w:val="none" w:sz="0" w:space="0" w:color="auto"/>
                <w:left w:val="none" w:sz="0" w:space="0" w:color="auto"/>
                <w:bottom w:val="none" w:sz="0" w:space="0" w:color="auto"/>
                <w:right w:val="none" w:sz="0" w:space="0" w:color="auto"/>
              </w:divBdr>
              <w:divsChild>
                <w:div w:id="223563497">
                  <w:marLeft w:val="0"/>
                  <w:marRight w:val="0"/>
                  <w:marTop w:val="0"/>
                  <w:marBottom w:val="0"/>
                  <w:divBdr>
                    <w:top w:val="none" w:sz="0" w:space="0" w:color="auto"/>
                    <w:left w:val="none" w:sz="0" w:space="0" w:color="auto"/>
                    <w:bottom w:val="none" w:sz="0" w:space="0" w:color="auto"/>
                    <w:right w:val="none" w:sz="0" w:space="0" w:color="auto"/>
                  </w:divBdr>
                  <w:divsChild>
                    <w:div w:id="13239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300">
      <w:bodyDiv w:val="1"/>
      <w:marLeft w:val="0"/>
      <w:marRight w:val="0"/>
      <w:marTop w:val="0"/>
      <w:marBottom w:val="0"/>
      <w:divBdr>
        <w:top w:val="none" w:sz="0" w:space="0" w:color="auto"/>
        <w:left w:val="none" w:sz="0" w:space="0" w:color="auto"/>
        <w:bottom w:val="none" w:sz="0" w:space="0" w:color="auto"/>
        <w:right w:val="none" w:sz="0" w:space="0" w:color="auto"/>
      </w:divBdr>
    </w:div>
    <w:div w:id="731537127">
      <w:bodyDiv w:val="1"/>
      <w:marLeft w:val="0"/>
      <w:marRight w:val="0"/>
      <w:marTop w:val="0"/>
      <w:marBottom w:val="0"/>
      <w:divBdr>
        <w:top w:val="none" w:sz="0" w:space="0" w:color="auto"/>
        <w:left w:val="none" w:sz="0" w:space="0" w:color="auto"/>
        <w:bottom w:val="none" w:sz="0" w:space="0" w:color="auto"/>
        <w:right w:val="none" w:sz="0" w:space="0" w:color="auto"/>
      </w:divBdr>
      <w:divsChild>
        <w:div w:id="1514880105">
          <w:marLeft w:val="0"/>
          <w:marRight w:val="0"/>
          <w:marTop w:val="0"/>
          <w:marBottom w:val="0"/>
          <w:divBdr>
            <w:top w:val="none" w:sz="0" w:space="0" w:color="auto"/>
            <w:left w:val="none" w:sz="0" w:space="0" w:color="auto"/>
            <w:bottom w:val="none" w:sz="0" w:space="0" w:color="auto"/>
            <w:right w:val="none" w:sz="0" w:space="0" w:color="auto"/>
          </w:divBdr>
          <w:divsChild>
            <w:div w:id="552304084">
              <w:marLeft w:val="0"/>
              <w:marRight w:val="0"/>
              <w:marTop w:val="0"/>
              <w:marBottom w:val="0"/>
              <w:divBdr>
                <w:top w:val="none" w:sz="0" w:space="0" w:color="auto"/>
                <w:left w:val="none" w:sz="0" w:space="0" w:color="auto"/>
                <w:bottom w:val="none" w:sz="0" w:space="0" w:color="auto"/>
                <w:right w:val="none" w:sz="0" w:space="0" w:color="auto"/>
              </w:divBdr>
              <w:divsChild>
                <w:div w:id="1608583133">
                  <w:marLeft w:val="0"/>
                  <w:marRight w:val="0"/>
                  <w:marTop w:val="0"/>
                  <w:marBottom w:val="0"/>
                  <w:divBdr>
                    <w:top w:val="none" w:sz="0" w:space="0" w:color="auto"/>
                    <w:left w:val="none" w:sz="0" w:space="0" w:color="auto"/>
                    <w:bottom w:val="none" w:sz="0" w:space="0" w:color="auto"/>
                    <w:right w:val="none" w:sz="0" w:space="0" w:color="auto"/>
                  </w:divBdr>
                  <w:divsChild>
                    <w:div w:id="14937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82">
      <w:bodyDiv w:val="1"/>
      <w:marLeft w:val="0"/>
      <w:marRight w:val="0"/>
      <w:marTop w:val="0"/>
      <w:marBottom w:val="0"/>
      <w:divBdr>
        <w:top w:val="none" w:sz="0" w:space="0" w:color="auto"/>
        <w:left w:val="none" w:sz="0" w:space="0" w:color="auto"/>
        <w:bottom w:val="none" w:sz="0" w:space="0" w:color="auto"/>
        <w:right w:val="none" w:sz="0" w:space="0" w:color="auto"/>
      </w:divBdr>
    </w:div>
    <w:div w:id="1806002295">
      <w:bodyDiv w:val="1"/>
      <w:marLeft w:val="0"/>
      <w:marRight w:val="0"/>
      <w:marTop w:val="0"/>
      <w:marBottom w:val="0"/>
      <w:divBdr>
        <w:top w:val="none" w:sz="0" w:space="0" w:color="auto"/>
        <w:left w:val="none" w:sz="0" w:space="0" w:color="auto"/>
        <w:bottom w:val="none" w:sz="0" w:space="0" w:color="auto"/>
        <w:right w:val="none" w:sz="0" w:space="0" w:color="auto"/>
      </w:divBdr>
      <w:divsChild>
        <w:div w:id="1162697624">
          <w:marLeft w:val="0"/>
          <w:marRight w:val="0"/>
          <w:marTop w:val="0"/>
          <w:marBottom w:val="0"/>
          <w:divBdr>
            <w:top w:val="none" w:sz="0" w:space="0" w:color="auto"/>
            <w:left w:val="none" w:sz="0" w:space="0" w:color="auto"/>
            <w:bottom w:val="none" w:sz="0" w:space="0" w:color="auto"/>
            <w:right w:val="none" w:sz="0" w:space="0" w:color="auto"/>
          </w:divBdr>
          <w:divsChild>
            <w:div w:id="1925600584">
              <w:marLeft w:val="0"/>
              <w:marRight w:val="0"/>
              <w:marTop w:val="0"/>
              <w:marBottom w:val="0"/>
              <w:divBdr>
                <w:top w:val="none" w:sz="0" w:space="0" w:color="auto"/>
                <w:left w:val="none" w:sz="0" w:space="0" w:color="auto"/>
                <w:bottom w:val="none" w:sz="0" w:space="0" w:color="auto"/>
                <w:right w:val="none" w:sz="0" w:space="0" w:color="auto"/>
              </w:divBdr>
              <w:divsChild>
                <w:div w:id="2102947027">
                  <w:marLeft w:val="0"/>
                  <w:marRight w:val="0"/>
                  <w:marTop w:val="0"/>
                  <w:marBottom w:val="0"/>
                  <w:divBdr>
                    <w:top w:val="none" w:sz="0" w:space="0" w:color="auto"/>
                    <w:left w:val="none" w:sz="0" w:space="0" w:color="auto"/>
                    <w:bottom w:val="none" w:sz="0" w:space="0" w:color="auto"/>
                    <w:right w:val="none" w:sz="0" w:space="0" w:color="auto"/>
                  </w:divBdr>
                  <w:divsChild>
                    <w:div w:id="19621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sp@cfi.lu.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sp@cfi.lu.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ejs.zolotarjovs@cfi.lu.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elpx.adobe.com/acrobat/kb/approved-trust-list1.html" TargetMode="External"/><Relationship Id="rId1" Type="http://schemas.openxmlformats.org/officeDocument/2006/relationships/hyperlink" Target="https://esignature.ec.europa.eu/efda/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dc530f-9cd2-4a9b-814f-181e95d8ca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D94B337E5484FA3C632EFD5314058" ma:contentTypeVersion="11" ma:contentTypeDescription="Create a new document." ma:contentTypeScope="" ma:versionID="fdb421fde7ba2705a3aefecbc51d5d58">
  <xsd:schema xmlns:xsd="http://www.w3.org/2001/XMLSchema" xmlns:xs="http://www.w3.org/2001/XMLSchema" xmlns:p="http://schemas.microsoft.com/office/2006/metadata/properties" xmlns:ns3="e4dc530f-9cd2-4a9b-814f-181e95d8ca64" targetNamespace="http://schemas.microsoft.com/office/2006/metadata/properties" ma:root="true" ma:fieldsID="54e5782ca513232b7407902528b6c24d" ns3:_="">
    <xsd:import namespace="e4dc530f-9cd2-4a9b-814f-181e95d8ca6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c530f-9cd2-4a9b-814f-181e95d8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BC8A-3984-4E80-95F4-2F280B4C0F75}">
  <ds:schemaRefs>
    <ds:schemaRef ds:uri="http://schemas.microsoft.com/sharepoint/v3/contenttype/forms"/>
  </ds:schemaRefs>
</ds:datastoreItem>
</file>

<file path=customXml/itemProps2.xml><?xml version="1.0" encoding="utf-8"?>
<ds:datastoreItem xmlns:ds="http://schemas.openxmlformats.org/officeDocument/2006/customXml" ds:itemID="{4FD040F1-57E9-4085-AA35-AFC3FF10EA72}">
  <ds:schemaRefs>
    <ds:schemaRef ds:uri="http://www.w3.org/XML/1998/namespace"/>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e4dc530f-9cd2-4a9b-814f-181e95d8ca64"/>
    <ds:schemaRef ds:uri="http://schemas.microsoft.com/office/2006/metadata/properties"/>
  </ds:schemaRefs>
</ds:datastoreItem>
</file>

<file path=customXml/itemProps3.xml><?xml version="1.0" encoding="utf-8"?>
<ds:datastoreItem xmlns:ds="http://schemas.openxmlformats.org/officeDocument/2006/customXml" ds:itemID="{5CF2541D-D89F-4063-A8B7-8B14DD08F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c530f-9cd2-4a9b-814f-181e95d8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E6C56-239F-4702-B4DD-1E432E11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1646</Words>
  <Characters>12200</Characters>
  <Application>Microsoft Office Word</Application>
  <DocSecurity>0</DocSecurity>
  <Lines>184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Ozolins</dc:creator>
  <cp:keywords/>
  <dc:description/>
  <cp:lastModifiedBy>Artūrs Žukovs</cp:lastModifiedBy>
  <cp:revision>4</cp:revision>
  <dcterms:created xsi:type="dcterms:W3CDTF">2025-08-13T12:56:00Z</dcterms:created>
  <dcterms:modified xsi:type="dcterms:W3CDTF">2025-08-25T12:59:00Z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dfaf02d3f28d5b59d7907136d16f8d6b4a39c6a6d2ea19391a479074f8390f32</vt:lpwstr>
  </property>
  <property fmtid="{D5CDD505-2E9C-101B-9397-08002B2CF9AE}" pid="3" name="ContentTypeId">
    <vt:lpwstr>0x0101000D7D94B337E5484FA3C632EFD5314058</vt:lpwstr>
  </property>
  <property fmtid="{D5CDD505-2E9C-101B-9397-08002B2CF9AE}" pid="4" name="MediaServiceImageTags">
    <vt:lpwstr/>
  </property>
</Properties>
</file>