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A6270" w14:textId="6A0F311F" w:rsidR="0078740B" w:rsidRPr="0078740B" w:rsidRDefault="0078740B" w:rsidP="0078740B">
      <w:pPr>
        <w:spacing w:after="0"/>
        <w:jc w:val="right"/>
        <w:rPr>
          <w:rFonts w:ascii="Avenir Next" w:eastAsia="Calibri" w:hAnsi="Avenir Next" w:cs="Times New Roman"/>
          <w:i/>
          <w:iCs/>
          <w:sz w:val="20"/>
          <w:szCs w:val="20"/>
          <w:lang w:val="lv-LV" w:eastAsia="en-US"/>
        </w:rPr>
      </w:pPr>
      <w:r w:rsidRPr="0078740B">
        <w:rPr>
          <w:rFonts w:ascii="Avenir Next" w:eastAsia="Calibri" w:hAnsi="Avenir Next" w:cs="Times New Roman"/>
          <w:i/>
          <w:iCs/>
          <w:sz w:val="20"/>
          <w:szCs w:val="20"/>
          <w:lang w:val="lv-LV" w:eastAsia="en-US"/>
        </w:rPr>
        <w:t xml:space="preserve">Pielikums Nr. </w:t>
      </w:r>
      <w:r>
        <w:rPr>
          <w:rFonts w:ascii="Avenir Next" w:eastAsia="Calibri" w:hAnsi="Avenir Next" w:cs="Times New Roman"/>
          <w:i/>
          <w:iCs/>
          <w:sz w:val="20"/>
          <w:szCs w:val="20"/>
          <w:lang w:val="lv-LV" w:eastAsia="en-US"/>
        </w:rPr>
        <w:t>1</w:t>
      </w:r>
    </w:p>
    <w:p w14:paraId="199F34B9" w14:textId="1C21A2AF" w:rsidR="009B7CB4" w:rsidRPr="00232D9E" w:rsidRDefault="009B7CB4" w:rsidP="009B7CB4">
      <w:pPr>
        <w:widowControl w:val="0"/>
        <w:autoSpaceDE w:val="0"/>
        <w:autoSpaceDN w:val="0"/>
        <w:adjustRightInd w:val="0"/>
        <w:spacing w:after="0" w:line="280" w:lineRule="atLeast"/>
        <w:rPr>
          <w:sz w:val="44"/>
          <w:szCs w:val="44"/>
          <w:lang w:val="en-GB"/>
        </w:rPr>
      </w:pPr>
    </w:p>
    <w:p w14:paraId="692B30C6" w14:textId="26851E9E" w:rsidR="00462E66" w:rsidRPr="00F1610D" w:rsidRDefault="000C2540" w:rsidP="002C5B43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Arial Nova" w:hAnsi="Arial Nova"/>
          <w:bCs/>
          <w:caps/>
          <w:sz w:val="28"/>
          <w:szCs w:val="28"/>
          <w:lang w:val="en-GB"/>
        </w:rPr>
      </w:pPr>
      <w:r w:rsidRPr="000C2540">
        <w:rPr>
          <w:rFonts w:asciiTheme="majorHAnsi" w:eastAsia="+mj-ea" w:hAnsiTheme="majorHAnsi" w:cstheme="majorHAnsi"/>
          <w:caps/>
          <w:color w:val="3A418A"/>
          <w:spacing w:val="20"/>
          <w:kern w:val="24"/>
          <w:sz w:val="28"/>
          <w:szCs w:val="28"/>
          <w:lang w:val="lv-LV" w:eastAsia="en-US"/>
        </w:rPr>
        <w:t>Smart buoy for the monitoring of aquatic organisms and assessment of water quality (Spectromarine)</w:t>
      </w:r>
    </w:p>
    <w:p w14:paraId="1BAC9161" w14:textId="77777777" w:rsidR="002C5B43" w:rsidRDefault="002C5B43" w:rsidP="002C5B43">
      <w:pPr>
        <w:spacing w:after="0"/>
        <w:rPr>
          <w:rFonts w:ascii="Calibri" w:eastAsia="Times New Roman" w:hAnsi="Calibri" w:cs="Calibri"/>
          <w:sz w:val="24"/>
          <w:szCs w:val="24"/>
          <w:lang w:val="en-GB" w:eastAsia="en-US"/>
        </w:rPr>
      </w:pPr>
    </w:p>
    <w:p w14:paraId="65DC48EA" w14:textId="3DBA1CB6" w:rsidR="00F1610D" w:rsidRDefault="009C35E3" w:rsidP="002C5B43">
      <w:pPr>
        <w:spacing w:after="0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Riga, </w:t>
      </w:r>
      <w:r w:rsidR="00FF2EC5">
        <w:rPr>
          <w:rFonts w:ascii="Calibri" w:eastAsia="Times New Roman" w:hAnsi="Calibri" w:cs="Calibri"/>
          <w:sz w:val="24"/>
          <w:szCs w:val="24"/>
          <w:lang w:val="en-GB" w:eastAsia="en-US"/>
        </w:rPr>
        <w:t>September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04145A">
        <w:rPr>
          <w:rFonts w:ascii="Calibri" w:eastAsia="Times New Roman" w:hAnsi="Calibri" w:cs="Calibri"/>
          <w:sz w:val="24"/>
          <w:szCs w:val="24"/>
          <w:lang w:val="en-GB" w:eastAsia="en-US"/>
        </w:rPr>
        <w:t>25</w:t>
      </w:r>
      <w:r w:rsidR="00FF2EC5">
        <w:rPr>
          <w:rFonts w:ascii="Calibri" w:eastAsia="Times New Roman" w:hAnsi="Calibri" w:cs="Calibri"/>
          <w:sz w:val="24"/>
          <w:szCs w:val="24"/>
          <w:vertAlign w:val="superscript"/>
          <w:lang w:val="en-GB" w:eastAsia="en-US"/>
        </w:rPr>
        <w:t>th</w:t>
      </w: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val="en-GB" w:eastAsia="en-US"/>
        </w:rPr>
        <w:t>, 202</w:t>
      </w:r>
      <w:r w:rsidR="0004145A">
        <w:rPr>
          <w:rFonts w:ascii="Calibri" w:eastAsia="Times New Roman" w:hAnsi="Calibri" w:cs="Calibri"/>
          <w:sz w:val="24"/>
          <w:szCs w:val="24"/>
          <w:lang w:val="en-GB" w:eastAsia="en-US"/>
        </w:rPr>
        <w:t>5</w:t>
      </w:r>
    </w:p>
    <w:p w14:paraId="54178E42" w14:textId="74DC942F" w:rsidR="002C5B43" w:rsidRDefault="002C5B43" w:rsidP="002C5B43">
      <w:pPr>
        <w:spacing w:after="0"/>
        <w:rPr>
          <w:rFonts w:ascii="Calibri" w:eastAsia="Times New Roman" w:hAnsi="Calibri" w:cs="Calibri"/>
          <w:sz w:val="24"/>
          <w:szCs w:val="24"/>
          <w:lang w:val="en-GB" w:eastAsia="en-US"/>
        </w:rPr>
      </w:pPr>
    </w:p>
    <w:p w14:paraId="2628C363" w14:textId="43033EE3" w:rsidR="00FF2EC5" w:rsidRPr="007F2B2E" w:rsidRDefault="00B54D25" w:rsidP="00FF2EC5">
      <w:pPr>
        <w:spacing w:after="0" w:line="240" w:lineRule="auto"/>
        <w:jc w:val="both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F886CD6" wp14:editId="1C889FDD">
            <wp:simplePos x="0" y="0"/>
            <wp:positionH relativeFrom="column">
              <wp:posOffset>888</wp:posOffset>
            </wp:positionH>
            <wp:positionV relativeFrom="paragraph">
              <wp:posOffset>38735</wp:posOffset>
            </wp:positionV>
            <wp:extent cx="2535555" cy="1901190"/>
            <wp:effectExtent l="0" t="0" r="4445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pectromarine V2 prototype ready to ship to further testing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EC5" w:rsidRPr="007F2B2E">
        <w:t>“Spectromarine” is a portable and fully automated optical device for monitoring of water quality and aquatic microorganisms</w:t>
      </w:r>
      <w:r>
        <w:t xml:space="preserve"> (see Figure 1)</w:t>
      </w:r>
      <w:r w:rsidR="00FF2EC5" w:rsidRPr="007F2B2E">
        <w:t>. The device can be mounted on any platform – buoy, boat, fish farm or in pools of water. Main focus is automated data acquisition, analysis and low maintenance operation</w:t>
      </w:r>
      <w:r w:rsidR="00FF2EC5">
        <w:rPr>
          <w:lang w:val="lv-LV"/>
        </w:rPr>
        <w:t xml:space="preserve"> for truly “Industry 3.0” integration</w:t>
      </w:r>
      <w:r w:rsidR="00FF2EC5" w:rsidRPr="007F2B2E">
        <w:t>.</w:t>
      </w:r>
    </w:p>
    <w:p w14:paraId="04DC7606" w14:textId="6C4D6137" w:rsidR="00FF2EC5" w:rsidRPr="007F2B2E" w:rsidRDefault="00FF2EC5" w:rsidP="00FF2EC5">
      <w:pPr>
        <w:spacing w:after="0" w:line="240" w:lineRule="auto"/>
        <w:jc w:val="both"/>
      </w:pPr>
    </w:p>
    <w:p w14:paraId="18A87B7B" w14:textId="6E905564" w:rsidR="00FF2EC5" w:rsidRPr="007F2B2E" w:rsidRDefault="00B54D25" w:rsidP="00FF2EC5">
      <w:pPr>
        <w:spacing w:after="0" w:line="240" w:lineRule="auto"/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95E64" wp14:editId="0D4975E7">
                <wp:simplePos x="0" y="0"/>
                <wp:positionH relativeFrom="column">
                  <wp:posOffset>888</wp:posOffset>
                </wp:positionH>
                <wp:positionV relativeFrom="paragraph">
                  <wp:posOffset>686435</wp:posOffset>
                </wp:positionV>
                <wp:extent cx="2535555" cy="635"/>
                <wp:effectExtent l="0" t="0" r="4445" b="120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0B647B" w14:textId="3A399A81" w:rsidR="00B54D25" w:rsidRPr="00D111F8" w:rsidRDefault="00B54D25" w:rsidP="00B54D25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A64ED2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Spectromarine prototype v3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595E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05pt;margin-top:54.05pt;width:199.6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" stroked="f">
                <v:textbox style="mso-fit-shape-to-text:t" inset="0,0,0,0">
                  <w:txbxContent>
                    <w:p w14:paraId="180B647B" w14:textId="3A399A81" w:rsidR="00B54D25" w:rsidRPr="00D111F8" w:rsidRDefault="00B54D25" w:rsidP="00B54D25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A64ED2">
                          <w:rPr>
                            <w:noProof/>
                          </w:rPr>
                          <w:t>1</w:t>
                        </w:r>
                      </w:fldSimple>
                      <w:r>
                        <w:t>: Spectromarine prototype v3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EC5" w:rsidRPr="007F2B2E">
        <w:t>Sea pollution in the world and Baltic Sea region creates hazards to human health</w:t>
      </w:r>
      <w:r w:rsidR="00FF2EC5">
        <w:rPr>
          <w:lang w:val="lv-LV"/>
        </w:rPr>
        <w:t xml:space="preserve"> </w:t>
      </w:r>
      <w:r w:rsidR="00FF2EC5" w:rsidRPr="007F2B2E">
        <w:t>and marine organisms. Besides pollution, anthropogenic activity can lead to a</w:t>
      </w:r>
      <w:r w:rsidR="00FF2EC5">
        <w:rPr>
          <w:lang w:val="lv-LV"/>
        </w:rPr>
        <w:t xml:space="preserve"> </w:t>
      </w:r>
      <w:r w:rsidR="00FF2EC5" w:rsidRPr="007F2B2E">
        <w:t>massive surge in phytoplankton abundance, causing algae bloom. Harmful algal</w:t>
      </w:r>
      <w:r w:rsidR="00FF2EC5">
        <w:rPr>
          <w:lang w:val="lv-LV"/>
        </w:rPr>
        <w:t xml:space="preserve"> </w:t>
      </w:r>
      <w:r w:rsidR="00FF2EC5" w:rsidRPr="007F2B2E">
        <w:t>blooms (HAB) can have serious human health complications, as algal toxins are</w:t>
      </w:r>
      <w:r w:rsidR="00FF2EC5">
        <w:rPr>
          <w:lang w:val="lv-LV"/>
        </w:rPr>
        <w:t xml:space="preserve"> </w:t>
      </w:r>
      <w:r w:rsidR="00FF2EC5" w:rsidRPr="007F2B2E">
        <w:t>associated with various diseases as well devastating economic losses due to</w:t>
      </w:r>
      <w:r w:rsidR="00FF2EC5">
        <w:rPr>
          <w:lang w:val="lv-LV"/>
        </w:rPr>
        <w:t xml:space="preserve"> </w:t>
      </w:r>
      <w:r w:rsidR="00FF2EC5" w:rsidRPr="007F2B2E">
        <w:t xml:space="preserve">contamination and losses of coastal fish farm stock for the aquaculture industry. </w:t>
      </w:r>
    </w:p>
    <w:p w14:paraId="1295D31C" w14:textId="4987B7C2" w:rsidR="00FF2EC5" w:rsidRPr="007F2B2E" w:rsidRDefault="00FF2EC5" w:rsidP="00FF2EC5">
      <w:pPr>
        <w:spacing w:after="0" w:line="240" w:lineRule="auto"/>
        <w:jc w:val="both"/>
      </w:pPr>
    </w:p>
    <w:p w14:paraId="18D0A035" w14:textId="48281FA5" w:rsidR="00FF2EC5" w:rsidRPr="007F2B2E" w:rsidRDefault="00B54D25" w:rsidP="00FF2EC5">
      <w:pPr>
        <w:spacing w:after="0" w:line="240" w:lineRule="auto"/>
        <w:jc w:val="both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A47E185" wp14:editId="66308CF7">
            <wp:simplePos x="0" y="0"/>
            <wp:positionH relativeFrom="column">
              <wp:posOffset>4057096</wp:posOffset>
            </wp:positionH>
            <wp:positionV relativeFrom="paragraph">
              <wp:posOffset>46096</wp:posOffset>
            </wp:positionV>
            <wp:extent cx="2041525" cy="1935480"/>
            <wp:effectExtent l="0" t="0" r="3175" b="0"/>
            <wp:wrapTight wrapText="bothSides">
              <wp:wrapPolygon edited="0">
                <wp:start x="0" y="0"/>
                <wp:lineTo x="0" y="21402"/>
                <wp:lineTo x="21499" y="21402"/>
                <wp:lineTo x="2149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3-08-24 at 14.55.2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EC5" w:rsidRPr="007F2B2E">
        <w:t>A novel spectrometer-based approach for pollutant and microorganism detection</w:t>
      </w:r>
      <w:r w:rsidR="00FF2EC5">
        <w:rPr>
          <w:lang w:val="lv-LV"/>
        </w:rPr>
        <w:t xml:space="preserve"> </w:t>
      </w:r>
      <w:r w:rsidR="00FF2EC5" w:rsidRPr="007F2B2E">
        <w:t>opens up new ways of penetrating the market by being significantly cheaper than current equivalent solutions.</w:t>
      </w:r>
      <w:r w:rsidR="00FF2EC5">
        <w:rPr>
          <w:lang w:val="lv-LV"/>
        </w:rPr>
        <w:t xml:space="preserve"> </w:t>
      </w:r>
      <w:r w:rsidR="00FF2EC5" w:rsidRPr="007F2B2E">
        <w:t>A device like this would benefit the rapidly growing industry of aqua-farms,</w:t>
      </w:r>
      <w:r w:rsidR="00FF2EC5">
        <w:rPr>
          <w:lang w:val="lv-LV"/>
        </w:rPr>
        <w:t xml:space="preserve"> </w:t>
      </w:r>
      <w:r w:rsidR="00FF2EC5" w:rsidRPr="007F2B2E">
        <w:t>increasing yields, avoiding loss, avoiding pollution and for choosing the optimal</w:t>
      </w:r>
      <w:r w:rsidR="00FF2EC5">
        <w:rPr>
          <w:lang w:val="lv-LV"/>
        </w:rPr>
        <w:t xml:space="preserve"> </w:t>
      </w:r>
      <w:r w:rsidR="00FF2EC5" w:rsidRPr="007F2B2E">
        <w:t>location for farming.</w:t>
      </w:r>
    </w:p>
    <w:p w14:paraId="169ECC3A" w14:textId="348AB3FF" w:rsidR="00FF2EC5" w:rsidRPr="007F2B2E" w:rsidRDefault="00FF2EC5" w:rsidP="00FF2EC5">
      <w:pPr>
        <w:spacing w:after="0" w:line="240" w:lineRule="auto"/>
        <w:jc w:val="both"/>
      </w:pPr>
    </w:p>
    <w:p w14:paraId="650D7EAC" w14:textId="0B2D9134" w:rsidR="00FF2EC5" w:rsidRPr="007F2B2E" w:rsidRDefault="00A64ED2" w:rsidP="00FF2EC5">
      <w:pPr>
        <w:spacing w:after="0" w:line="240" w:lineRule="auto"/>
        <w:jc w:val="both"/>
      </w:pPr>
      <w:r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07A0369B" wp14:editId="2640DE45">
            <wp:simplePos x="0" y="0"/>
            <wp:positionH relativeFrom="column">
              <wp:posOffset>0</wp:posOffset>
            </wp:positionH>
            <wp:positionV relativeFrom="paragraph">
              <wp:posOffset>573417</wp:posOffset>
            </wp:positionV>
            <wp:extent cx="1328420" cy="1704340"/>
            <wp:effectExtent l="0" t="0" r="508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3-08-24 at 15.00.16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8" b="17210"/>
                    <a:stretch/>
                  </pic:blipFill>
                  <pic:spPr bwMode="auto">
                    <a:xfrm>
                      <a:off x="0" y="0"/>
                      <a:ext cx="1328420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02832B" wp14:editId="38E9AB5D">
                <wp:simplePos x="0" y="0"/>
                <wp:positionH relativeFrom="column">
                  <wp:posOffset>4207935</wp:posOffset>
                </wp:positionH>
                <wp:positionV relativeFrom="paragraph">
                  <wp:posOffset>829366</wp:posOffset>
                </wp:positionV>
                <wp:extent cx="2041525" cy="635"/>
                <wp:effectExtent l="0" t="0" r="3175" b="12065"/>
                <wp:wrapTight wrapText="bothSides">
                  <wp:wrapPolygon edited="0">
                    <wp:start x="0" y="0"/>
                    <wp:lineTo x="0" y="0"/>
                    <wp:lineTo x="21499" y="0"/>
                    <wp:lineTo x="21499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47F8B1" w14:textId="7DE4E932" w:rsidR="00B54D25" w:rsidRPr="00D31934" w:rsidRDefault="00B54D25" w:rsidP="00B54D25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A64ED2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Core elements of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2832B" id="Text Box 11" o:spid="_x0000_s1027" type="#_x0000_t202" style="position:absolute;left:0;text-align:left;margin-left:331.35pt;margin-top:65.3pt;width:160.75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" stroked="f">
                <v:textbox style="mso-fit-shape-to-text:t" inset="0,0,0,0">
                  <w:txbxContent>
                    <w:p w14:paraId="6247F8B1" w14:textId="7DE4E932" w:rsidR="00B54D25" w:rsidRPr="00D31934" w:rsidRDefault="00B54D25" w:rsidP="00B54D25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A64ED2"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Core elements of technology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87EEA" wp14:editId="6E282692">
                <wp:simplePos x="0" y="0"/>
                <wp:positionH relativeFrom="column">
                  <wp:posOffset>-1905</wp:posOffset>
                </wp:positionH>
                <wp:positionV relativeFrom="paragraph">
                  <wp:posOffset>2300605</wp:posOffset>
                </wp:positionV>
                <wp:extent cx="1328420" cy="635"/>
                <wp:effectExtent l="0" t="0" r="5080" b="1206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38188E" w14:textId="1DB4178E" w:rsidR="00A64ED2" w:rsidRPr="007B3556" w:rsidRDefault="00A64ED2" w:rsidP="00A64ED2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 xml:space="preserve"> Spectromarine prototipe in field tests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87EEA" id="Text Box 13" o:spid="_x0000_s1028" type="#_x0000_t202" style="position:absolute;left:0;text-align:left;margin-left:-.15pt;margin-top:181.15pt;width:104.6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" stroked="f">
                <v:textbox style="mso-fit-shape-to-text:t" inset="0,0,0,0">
                  <w:txbxContent>
                    <w:p w14:paraId="6A38188E" w14:textId="1DB4178E" w:rsidR="00A64ED2" w:rsidRPr="007B3556" w:rsidRDefault="00A64ED2" w:rsidP="00A64ED2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  <w:r>
                        <w:t xml:space="preserve"> Spectromarine prototipe in field tests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EC5" w:rsidRPr="007F2B2E">
        <w:t>The Spectromarine technology consists of three main parts:   hardware, software, and database</w:t>
      </w:r>
      <w:r w:rsidR="00B54D25">
        <w:t xml:space="preserve"> (see Figure 2)</w:t>
      </w:r>
      <w:r w:rsidR="00FF2EC5" w:rsidRPr="007F2B2E">
        <w:t>.</w:t>
      </w:r>
      <w:r w:rsidR="00B10B0F">
        <w:t xml:space="preserve"> </w:t>
      </w:r>
      <w:r w:rsidR="00FF2EC5" w:rsidRPr="007F2B2E">
        <w:t xml:space="preserve"> While hardware and software are developed simultaneously, the database will be acquired at the later stages of the development and constantly expanded from already implemented and operating devices.</w:t>
      </w:r>
    </w:p>
    <w:p w14:paraId="51C16FC3" w14:textId="4E5FB3AA" w:rsidR="00FF2EC5" w:rsidRPr="007F2B2E" w:rsidRDefault="00FF2EC5" w:rsidP="00FF2EC5">
      <w:pPr>
        <w:spacing w:after="0" w:line="240" w:lineRule="auto"/>
        <w:jc w:val="both"/>
      </w:pPr>
      <w:r w:rsidRPr="007F2B2E">
        <w:t>The key innovation of the hardware is in the implementation of mini spectrometers with a carefully chosen filter and LED set. The hardware is coupled with a well tested software for data acquisition and analysis.</w:t>
      </w:r>
    </w:p>
    <w:p w14:paraId="69A2EF9C" w14:textId="41C8BD3E" w:rsidR="00B54D25" w:rsidRDefault="00B54D25" w:rsidP="00FF2EC5">
      <w:pPr>
        <w:spacing w:after="0" w:line="240" w:lineRule="auto"/>
        <w:jc w:val="both"/>
      </w:pPr>
    </w:p>
    <w:p w14:paraId="0CCE4945" w14:textId="529D6D0D" w:rsidR="00FF2EC5" w:rsidRDefault="00FF2EC5" w:rsidP="00FF2EC5">
      <w:pPr>
        <w:spacing w:after="0" w:line="240" w:lineRule="auto"/>
        <w:jc w:val="both"/>
      </w:pPr>
      <w:r w:rsidRPr="007F2B2E">
        <w:t xml:space="preserve">Technology is currently being developed in an EU funded R&amp;D project. Current TRL is </w:t>
      </w:r>
      <w:r>
        <w:t>6</w:t>
      </w:r>
      <w:r w:rsidR="00A64ED2">
        <w:t xml:space="preserve"> (see Figure 3)</w:t>
      </w:r>
      <w:r w:rsidRPr="007F2B2E">
        <w:t xml:space="preserve">. </w:t>
      </w:r>
      <w:r>
        <w:t>T</w:t>
      </w:r>
      <w:r w:rsidRPr="001C6DCA">
        <w:t>echnology demonstrated in relevant environment</w:t>
      </w:r>
      <w:r w:rsidRPr="007F2B2E">
        <w:t xml:space="preserve">. </w:t>
      </w:r>
    </w:p>
    <w:p w14:paraId="60DD8CC5" w14:textId="2036DB80" w:rsidR="00FF2EC5" w:rsidRDefault="00FF2EC5" w:rsidP="00FF2EC5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More information on the project can be accessed here: </w:t>
      </w:r>
      <w:hyperlink r:id="rId14" w:history="1">
        <w:r w:rsidRPr="00461BF8">
          <w:rPr>
            <w:rStyle w:val="Hyperlink"/>
            <w:lang w:val="lv-LV"/>
          </w:rPr>
          <w:t>www.spectromarine.com</w:t>
        </w:r>
      </w:hyperlink>
    </w:p>
    <w:p w14:paraId="23F2422D" w14:textId="23E33387" w:rsidR="009C35E3" w:rsidRPr="00232D9E" w:rsidRDefault="009C35E3" w:rsidP="00D128C1">
      <w:pPr>
        <w:pStyle w:val="Default"/>
        <w:jc w:val="both"/>
        <w:rPr>
          <w:rFonts w:cs="Cambria"/>
          <w:color w:val="auto"/>
          <w:lang w:val="en-GB"/>
        </w:rPr>
      </w:pPr>
    </w:p>
    <w:p w14:paraId="0E86CE06" w14:textId="6886A207" w:rsidR="00F36437" w:rsidRPr="009C35E3" w:rsidRDefault="009C35E3" w:rsidP="00EE7B63">
      <w:pPr>
        <w:pStyle w:val="Heading2"/>
        <w:pBdr>
          <w:bottom w:val="single" w:sz="4" w:space="1" w:color="auto"/>
        </w:pBdr>
        <w:rPr>
          <w:b w:val="0"/>
          <w:bCs w:val="0"/>
          <w:sz w:val="28"/>
          <w:szCs w:val="28"/>
          <w:lang w:val="en-GB"/>
        </w:rPr>
      </w:pPr>
      <w:r w:rsidRPr="009C35E3">
        <w:rPr>
          <w:rFonts w:eastAsia="+mj-ea" w:cstheme="majorHAnsi"/>
          <w:b w:val="0"/>
          <w:bCs w:val="0"/>
          <w:caps/>
          <w:color w:val="3A418A"/>
          <w:spacing w:val="20"/>
          <w:kern w:val="24"/>
          <w:sz w:val="28"/>
          <w:szCs w:val="28"/>
          <w:lang w:val="lv-LV" w:eastAsia="en-US"/>
        </w:rPr>
        <w:t>IP STATUS</w:t>
      </w:r>
      <w:r w:rsidR="00D36EBF" w:rsidRPr="009C35E3">
        <w:rPr>
          <w:b w:val="0"/>
          <w:bCs w:val="0"/>
          <w:sz w:val="28"/>
          <w:szCs w:val="28"/>
          <w:lang w:val="en-GB"/>
        </w:rPr>
        <w:tab/>
      </w:r>
    </w:p>
    <w:p w14:paraId="0BD85AAF" w14:textId="77777777" w:rsidR="00651B7F" w:rsidRPr="00232D9E" w:rsidRDefault="00651B7F" w:rsidP="00651B7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</w:p>
    <w:p w14:paraId="0FA5827F" w14:textId="446E48F8" w:rsidR="004C335A" w:rsidRDefault="00543F7C" w:rsidP="00651B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  <w:r>
        <w:rPr>
          <w:rFonts w:ascii="Calibri" w:hAnsi="Calibri" w:cs="Cambria"/>
          <w:sz w:val="24"/>
          <w:szCs w:val="24"/>
          <w:lang w:val="en-GB"/>
        </w:rPr>
        <w:t xml:space="preserve">Intellectual Property </w:t>
      </w:r>
      <w:r w:rsidR="004C335A">
        <w:rPr>
          <w:rFonts w:ascii="Calibri" w:hAnsi="Calibri" w:cs="Cambria"/>
          <w:sz w:val="24"/>
          <w:szCs w:val="24"/>
          <w:lang w:val="en-GB"/>
        </w:rPr>
        <w:t>consists of:</w:t>
      </w:r>
    </w:p>
    <w:p w14:paraId="09805868" w14:textId="6CA8650F" w:rsidR="00B54D25" w:rsidRPr="00B54D25" w:rsidRDefault="004C335A" w:rsidP="0004145A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  <w:r w:rsidRPr="00B54D25">
        <w:rPr>
          <w:rFonts w:ascii="Calibri" w:hAnsi="Calibri" w:cs="Cambria"/>
          <w:sz w:val="24"/>
          <w:szCs w:val="24"/>
          <w:lang w:val="en-GB"/>
        </w:rPr>
        <w:t xml:space="preserve">registered </w:t>
      </w:r>
      <w:r w:rsidR="00B54D25" w:rsidRPr="00B54D25">
        <w:rPr>
          <w:rFonts w:ascii="Calibri" w:hAnsi="Calibri" w:cs="Cambria"/>
          <w:sz w:val="24"/>
          <w:szCs w:val="24"/>
          <w:lang w:val="en-GB"/>
        </w:rPr>
        <w:t>European</w:t>
      </w:r>
      <w:r w:rsidRPr="00B54D25">
        <w:rPr>
          <w:rFonts w:ascii="Calibri" w:hAnsi="Calibri" w:cs="Cambria"/>
          <w:sz w:val="24"/>
          <w:szCs w:val="24"/>
          <w:lang w:val="en-GB"/>
        </w:rPr>
        <w:t xml:space="preserve"> patent Nr</w:t>
      </w:r>
      <w:r w:rsidR="0004145A">
        <w:rPr>
          <w:rFonts w:ascii="Calibri" w:hAnsi="Calibri" w:cs="Cambria"/>
          <w:sz w:val="24"/>
          <w:szCs w:val="24"/>
          <w:lang w:val="en-GB"/>
        </w:rPr>
        <w:t>.</w:t>
      </w:r>
      <w:r w:rsidR="0004145A" w:rsidRPr="0004145A">
        <w:t xml:space="preserve"> </w:t>
      </w:r>
      <w:r w:rsidR="0004145A" w:rsidRPr="0004145A">
        <w:rPr>
          <w:rFonts w:ascii="Calibri" w:hAnsi="Calibri" w:cs="Cambria"/>
          <w:sz w:val="24"/>
          <w:szCs w:val="24"/>
          <w:lang w:val="en-GB"/>
        </w:rPr>
        <w:t>EP4435408</w:t>
      </w:r>
      <w:r w:rsidR="00B54D25" w:rsidRPr="00B54D25">
        <w:rPr>
          <w:rFonts w:ascii="Calibri" w:hAnsi="Calibri" w:cs="Cambria"/>
          <w:sz w:val="24"/>
          <w:szCs w:val="24"/>
          <w:lang w:val="en-GB"/>
        </w:rPr>
        <w:t xml:space="preserve"> "An automated optical spectroscopy device for water analysis"</w:t>
      </w:r>
    </w:p>
    <w:p w14:paraId="3F8AE23C" w14:textId="392E68EA" w:rsidR="00543F7C" w:rsidRPr="004C335A" w:rsidRDefault="00543F7C" w:rsidP="004C335A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  <w:r w:rsidRPr="00B54D25">
        <w:rPr>
          <w:rFonts w:ascii="Calibri" w:hAnsi="Calibri" w:cs="Cambria"/>
          <w:sz w:val="24"/>
          <w:szCs w:val="24"/>
          <w:lang w:val="en-GB"/>
        </w:rPr>
        <w:t>know-how</w:t>
      </w:r>
      <w:r w:rsidRPr="004C335A">
        <w:rPr>
          <w:rFonts w:ascii="Calibri" w:hAnsi="Calibri" w:cs="Cambria"/>
          <w:sz w:val="24"/>
          <w:szCs w:val="24"/>
          <w:lang w:val="en-GB"/>
        </w:rPr>
        <w:t xml:space="preserve"> </w:t>
      </w:r>
      <w:r w:rsidR="004C335A">
        <w:rPr>
          <w:rFonts w:ascii="Calibri" w:hAnsi="Calibri" w:cs="Cambria"/>
          <w:sz w:val="24"/>
          <w:szCs w:val="24"/>
          <w:lang w:val="en-GB"/>
        </w:rPr>
        <w:t>in Technology elements</w:t>
      </w:r>
    </w:p>
    <w:p w14:paraId="4DC0149A" w14:textId="77777777" w:rsidR="00CC6380" w:rsidRPr="00232D9E" w:rsidRDefault="00CC6380" w:rsidP="00651B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</w:p>
    <w:p w14:paraId="28557EB3" w14:textId="77777777" w:rsidR="00C4395F" w:rsidRPr="00232D9E" w:rsidRDefault="00C4395F" w:rsidP="00651B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</w:p>
    <w:p w14:paraId="4EB7D1F3" w14:textId="10269AAB" w:rsidR="00651B7F" w:rsidRPr="009C35E3" w:rsidRDefault="00AC41E5" w:rsidP="5BAF124F">
      <w:pPr>
        <w:widowControl w:val="0"/>
        <w:pBdr>
          <w:bottom w:val="single" w:sz="4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+mj-ea" w:cstheme="majorBidi"/>
          <w:caps/>
          <w:color w:val="3A418A"/>
          <w:sz w:val="28"/>
          <w:szCs w:val="28"/>
          <w:lang w:val="lv-LV" w:eastAsia="en-US"/>
        </w:rPr>
      </w:pPr>
      <w:r w:rsidRPr="5BAF124F">
        <w:rPr>
          <w:rFonts w:eastAsia="+mj-ea" w:cstheme="majorBidi"/>
          <w:caps/>
          <w:color w:val="3A418A"/>
          <w:spacing w:val="20"/>
          <w:kern w:val="24"/>
          <w:sz w:val="28"/>
          <w:szCs w:val="28"/>
          <w:lang w:val="lv-LV" w:eastAsia="en-US"/>
        </w:rPr>
        <w:t>C</w:t>
      </w:r>
      <w:r w:rsidR="00651B7F" w:rsidRPr="5BAF124F">
        <w:rPr>
          <w:rFonts w:eastAsia="+mj-ea" w:cstheme="majorBidi"/>
          <w:caps/>
          <w:color w:val="3A418A"/>
          <w:spacing w:val="20"/>
          <w:kern w:val="24"/>
          <w:sz w:val="28"/>
          <w:szCs w:val="28"/>
          <w:lang w:val="lv-LV" w:eastAsia="en-US"/>
        </w:rPr>
        <w:t>ontacts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AC41E5" w:rsidRPr="00232D9E" w14:paraId="7F8C202F" w14:textId="77777777" w:rsidTr="5BAF124F">
        <w:trPr>
          <w:trHeight w:val="2690"/>
        </w:trPr>
        <w:tc>
          <w:tcPr>
            <w:tcW w:w="8476" w:type="dxa"/>
          </w:tcPr>
          <w:p w14:paraId="4AD1D982" w14:textId="3F1A8443" w:rsidR="00B54D25" w:rsidRDefault="00B54D25" w:rsidP="5BAF12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850"/>
              <w:gridCol w:w="3680"/>
            </w:tblGrid>
            <w:tr w:rsidR="00B54D25" w14:paraId="2E6A04DF" w14:textId="77777777" w:rsidTr="00B54D25">
              <w:tc>
                <w:tcPr>
                  <w:tcW w:w="4125" w:type="dxa"/>
                </w:tcPr>
                <w:p w14:paraId="7750D507" w14:textId="77777777" w:rsidR="00B54D25" w:rsidRPr="00B54D25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54"/>
                    <w:suppressOverlap/>
                    <w:jc w:val="both"/>
                    <w:rPr>
                      <w:rFonts w:cstheme="minorHAnsi"/>
                      <w:bCs/>
                      <w:i/>
                      <w:sz w:val="24"/>
                      <w:szCs w:val="24"/>
                      <w:lang w:val="en-GB"/>
                    </w:rPr>
                  </w:pPr>
                  <w:r>
                    <w:rPr>
                      <w:rFonts w:cstheme="minorHAnsi"/>
                      <w:bCs/>
                      <w:i/>
                      <w:sz w:val="24"/>
                      <w:szCs w:val="24"/>
                      <w:lang w:val="en-GB"/>
                    </w:rPr>
                    <w:t>Technical matters:</w:t>
                  </w:r>
                </w:p>
                <w:p w14:paraId="730973D0" w14:textId="77777777" w:rsidR="00B54D25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54"/>
                    <w:suppressOverlap/>
                    <w:jc w:val="both"/>
                    <w:rPr>
                      <w:rFonts w:cstheme="minorHAnsi"/>
                      <w:b/>
                      <w:i/>
                      <w:sz w:val="24"/>
                      <w:szCs w:val="24"/>
                      <w:lang w:val="en-GB"/>
                    </w:rPr>
                  </w:pPr>
                  <w:r w:rsidRPr="003742A9">
                    <w:rPr>
                      <w:rFonts w:cstheme="minorHAnsi"/>
                      <w:b/>
                      <w:i/>
                      <w:sz w:val="24"/>
                      <w:szCs w:val="24"/>
                      <w:lang w:val="en-GB"/>
                    </w:rPr>
                    <w:t xml:space="preserve">Aleksejs Zolotarjovs </w:t>
                  </w:r>
                </w:p>
                <w:p w14:paraId="4CACDF95" w14:textId="77777777" w:rsidR="00B54D25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54"/>
                    <w:suppressOverlap/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GB"/>
                    </w:rPr>
                    <w:t>Project leader</w:t>
                  </w:r>
                </w:p>
                <w:p w14:paraId="1F0A3C0F" w14:textId="77777777" w:rsidR="00B54D25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54"/>
                    <w:suppressOverlap/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  <w:r w:rsidRPr="003742A9">
                    <w:rPr>
                      <w:rFonts w:cstheme="minorHAnsi"/>
                      <w:sz w:val="24"/>
                      <w:szCs w:val="24"/>
                      <w:lang w:val="en-GB"/>
                    </w:rPr>
                    <w:t xml:space="preserve">SPECTROMARINE </w:t>
                  </w:r>
                  <w:r w:rsidRPr="0071552C">
                    <w:rPr>
                      <w:rFonts w:cstheme="minorHAnsi"/>
                      <w:sz w:val="24"/>
                      <w:szCs w:val="24"/>
                      <w:lang w:val="en-GB"/>
                    </w:rPr>
                    <w:t>project</w:t>
                  </w:r>
                </w:p>
                <w:p w14:paraId="66AED8A0" w14:textId="77777777" w:rsidR="00B54D25" w:rsidRPr="0071552C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54"/>
                    <w:suppressOverlap/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GB"/>
                    </w:rPr>
                    <w:t>Institute of Solid State Physics</w:t>
                  </w:r>
                </w:p>
                <w:p w14:paraId="5CB94F69" w14:textId="77777777" w:rsidR="00B54D25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54"/>
                    <w:suppressOverlap/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GB"/>
                    </w:rPr>
                    <w:t>University of Latvia</w:t>
                  </w:r>
                </w:p>
                <w:p w14:paraId="1F65BAC2" w14:textId="77777777" w:rsidR="00B54D25" w:rsidRDefault="0004145A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54"/>
                    <w:suppressOverlap/>
                    <w:jc w:val="both"/>
                    <w:rPr>
                      <w:rStyle w:val="Hyperlink"/>
                    </w:rPr>
                  </w:pPr>
                  <w:hyperlink r:id="rId15" w:history="1">
                    <w:r w:rsidR="00B54D25" w:rsidRPr="003266BF">
                      <w:rPr>
                        <w:rStyle w:val="Hyperlink"/>
                      </w:rPr>
                      <w:t>aleksejs.zolotarjovs@cfi.lu.lv</w:t>
                    </w:r>
                  </w:hyperlink>
                </w:p>
                <w:p w14:paraId="19B87883" w14:textId="1CBA716E" w:rsidR="00A64ED2" w:rsidRDefault="00A64ED2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54"/>
                    <w:suppressOverlap/>
                    <w:jc w:val="both"/>
                  </w:pPr>
                  <w:r w:rsidRPr="0071552C">
                    <w:rPr>
                      <w:rFonts w:cstheme="minorHAnsi"/>
                      <w:sz w:val="24"/>
                      <w:szCs w:val="24"/>
                      <w:lang w:val="en-GB"/>
                    </w:rPr>
                    <w:t xml:space="preserve">Mob. +371 </w:t>
                  </w:r>
                  <w:r w:rsidRPr="003742A9">
                    <w:rPr>
                      <w:rFonts w:cstheme="minorHAnsi"/>
                      <w:sz w:val="24"/>
                      <w:szCs w:val="24"/>
                      <w:lang w:val="en-GB"/>
                    </w:rPr>
                    <w:t>28389973</w:t>
                  </w:r>
                </w:p>
              </w:tc>
              <w:tc>
                <w:tcPr>
                  <w:tcW w:w="4125" w:type="dxa"/>
                </w:tcPr>
                <w:p w14:paraId="415693C7" w14:textId="5C363095" w:rsidR="00B54D25" w:rsidRPr="00B54D25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92"/>
                    <w:suppressOverlap/>
                    <w:jc w:val="both"/>
                    <w:rPr>
                      <w:rFonts w:cstheme="minorHAnsi"/>
                      <w:bCs/>
                      <w:i/>
                      <w:sz w:val="24"/>
                      <w:szCs w:val="24"/>
                      <w:lang w:val="en-GB"/>
                    </w:rPr>
                  </w:pPr>
                  <w:r>
                    <w:rPr>
                      <w:rFonts w:cstheme="minorHAnsi"/>
                      <w:bCs/>
                      <w:i/>
                      <w:sz w:val="24"/>
                      <w:szCs w:val="24"/>
                      <w:lang w:val="en-GB"/>
                    </w:rPr>
                    <w:t>Administrative matters:</w:t>
                  </w:r>
                </w:p>
                <w:p w14:paraId="317018C1" w14:textId="6F6129ED" w:rsidR="00B54D25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92"/>
                    <w:suppressOverlap/>
                    <w:jc w:val="both"/>
                    <w:rPr>
                      <w:rFonts w:cstheme="minorHAnsi"/>
                      <w:b/>
                      <w:i/>
                      <w:sz w:val="24"/>
                      <w:szCs w:val="24"/>
                      <w:lang w:val="en-GB"/>
                    </w:rPr>
                  </w:pPr>
                  <w:r>
                    <w:rPr>
                      <w:rFonts w:cstheme="minorHAnsi"/>
                      <w:b/>
                      <w:i/>
                      <w:sz w:val="24"/>
                      <w:szCs w:val="24"/>
                      <w:lang w:val="en-GB"/>
                    </w:rPr>
                    <w:t>Girts Ozolins</w:t>
                  </w:r>
                </w:p>
                <w:p w14:paraId="34726753" w14:textId="3B10E1D8" w:rsidR="00B54D25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92"/>
                    <w:suppressOverlap/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GB"/>
                    </w:rPr>
                    <w:t>Senior expert innovations</w:t>
                  </w:r>
                </w:p>
                <w:p w14:paraId="23F2B25F" w14:textId="219583FA" w:rsidR="00B54D25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92"/>
                    <w:suppressOverlap/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GB"/>
                    </w:rPr>
                    <w:t>Development department</w:t>
                  </w:r>
                </w:p>
                <w:p w14:paraId="30B1AA79" w14:textId="77777777" w:rsidR="00B54D25" w:rsidRPr="0071552C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92"/>
                    <w:suppressOverlap/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GB"/>
                    </w:rPr>
                    <w:t>Institute of Solid State Physics</w:t>
                  </w:r>
                </w:p>
                <w:p w14:paraId="2AE5B422" w14:textId="77777777" w:rsidR="00B54D25" w:rsidRDefault="00B54D25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92"/>
                    <w:suppressOverlap/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GB"/>
                    </w:rPr>
                    <w:t>University of Latvia</w:t>
                  </w:r>
                </w:p>
                <w:p w14:paraId="4FA36247" w14:textId="77777777" w:rsidR="00A64ED2" w:rsidRDefault="0004145A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92"/>
                    <w:suppressOverlap/>
                    <w:jc w:val="both"/>
                  </w:pPr>
                  <w:hyperlink r:id="rId16" w:history="1">
                    <w:r w:rsidR="00A64ED2" w:rsidRPr="00A051B9">
                      <w:rPr>
                        <w:rStyle w:val="Hyperlink"/>
                      </w:rPr>
                      <w:t>girts.ozolins@cfi.lu.lv</w:t>
                    </w:r>
                  </w:hyperlink>
                </w:p>
                <w:p w14:paraId="54F3F77B" w14:textId="15FFCD09" w:rsidR="00B54D25" w:rsidRDefault="00A64ED2" w:rsidP="0004145A">
                  <w:pPr>
                    <w:framePr w:hSpace="180" w:wrap="around" w:vAnchor="text" w:hAnchor="text" w:y="1"/>
                    <w:widowControl w:val="0"/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192"/>
                    <w:suppressOverlap/>
                    <w:jc w:val="both"/>
                  </w:pPr>
                  <w:r w:rsidRPr="0071552C">
                    <w:rPr>
                      <w:rFonts w:cstheme="minorHAnsi"/>
                      <w:sz w:val="24"/>
                      <w:szCs w:val="24"/>
                      <w:lang w:val="en-GB"/>
                    </w:rPr>
                    <w:t xml:space="preserve">Mob. +371 </w:t>
                  </w:r>
                  <w:r w:rsidRPr="003742A9">
                    <w:rPr>
                      <w:rFonts w:cstheme="minorHAnsi"/>
                      <w:sz w:val="24"/>
                      <w:szCs w:val="24"/>
                      <w:lang w:val="en-GB"/>
                    </w:rPr>
                    <w:t>2</w:t>
                  </w:r>
                  <w:r>
                    <w:rPr>
                      <w:rFonts w:cstheme="minorHAnsi"/>
                      <w:sz w:val="24"/>
                      <w:szCs w:val="24"/>
                      <w:lang w:val="en-GB"/>
                    </w:rPr>
                    <w:t>6522982</w:t>
                  </w:r>
                  <w:r>
                    <w:t xml:space="preserve"> </w:t>
                  </w:r>
                </w:p>
              </w:tc>
            </w:tr>
          </w:tbl>
          <w:p w14:paraId="00A4688F" w14:textId="758B33A3" w:rsidR="00AC41E5" w:rsidRPr="00232D9E" w:rsidRDefault="003742A9" w:rsidP="004C335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mbria"/>
                <w:sz w:val="24"/>
                <w:szCs w:val="24"/>
                <w:lang w:val="en-GB"/>
              </w:rPr>
            </w:pPr>
            <w:r>
              <w:br/>
            </w:r>
          </w:p>
        </w:tc>
      </w:tr>
    </w:tbl>
    <w:p w14:paraId="17140243" w14:textId="04E4675F" w:rsidR="005041E5" w:rsidRPr="00232D9E" w:rsidRDefault="004C335A" w:rsidP="00AF11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  <w:r>
        <w:rPr>
          <w:rFonts w:ascii="Calibri" w:hAnsi="Calibri" w:cs="Cambria"/>
          <w:sz w:val="24"/>
          <w:szCs w:val="24"/>
          <w:lang w:val="en-GB"/>
        </w:rPr>
        <w:br w:type="textWrapping" w:clear="all"/>
      </w:r>
    </w:p>
    <w:sectPr w:rsidR="005041E5" w:rsidRPr="00232D9E" w:rsidSect="00B54D25">
      <w:headerReference w:type="default" r:id="rId17"/>
      <w:footerReference w:type="even" r:id="rId18"/>
      <w:footerReference w:type="default" r:id="rId19"/>
      <w:headerReference w:type="first" r:id="rId20"/>
      <w:pgSz w:w="12240" w:h="15840" w:code="1"/>
      <w:pgMar w:top="1440" w:right="1440" w:bottom="144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E8C3" w14:textId="77777777" w:rsidR="00F5759E" w:rsidRDefault="00F5759E">
      <w:pPr>
        <w:spacing w:after="0" w:line="240" w:lineRule="auto"/>
      </w:pPr>
      <w:r>
        <w:separator/>
      </w:r>
    </w:p>
    <w:p w14:paraId="12FF5031" w14:textId="77777777" w:rsidR="00F5759E" w:rsidRDefault="00F5759E"/>
  </w:endnote>
  <w:endnote w:type="continuationSeparator" w:id="0">
    <w:p w14:paraId="05954CCD" w14:textId="77777777" w:rsidR="00F5759E" w:rsidRDefault="00F5759E">
      <w:pPr>
        <w:spacing w:after="0" w:line="240" w:lineRule="auto"/>
      </w:pPr>
      <w:r>
        <w:continuationSeparator/>
      </w:r>
    </w:p>
    <w:p w14:paraId="4BB0149C" w14:textId="77777777" w:rsidR="00F5759E" w:rsidRDefault="00F57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+mj-ea"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485" w14:textId="77777777" w:rsidR="00E46AF0" w:rsidRDefault="00E46AF0" w:rsidP="00166E5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2793A" w14:textId="77777777" w:rsidR="00E46AF0" w:rsidRDefault="00E46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FF2F9" w14:textId="7EADE625" w:rsidR="00E46AF0" w:rsidRDefault="00E46AF0" w:rsidP="00166E5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4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DB6221" w14:textId="0610BA4D" w:rsidR="00E46AF0" w:rsidRPr="00166E54" w:rsidRDefault="00E46AF0" w:rsidP="00223DCA">
    <w:pPr>
      <w:widowControl w:val="0"/>
      <w:autoSpaceDE w:val="0"/>
      <w:autoSpaceDN w:val="0"/>
      <w:adjustRightInd w:val="0"/>
      <w:spacing w:after="240" w:line="380" w:lineRule="atLeast"/>
      <w:jc w:val="right"/>
      <w:rPr>
        <w:rFonts w:ascii="Calibri" w:hAnsi="Calibri" w:cs="Times"/>
        <w:sz w:val="15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3B7B" w14:textId="77777777" w:rsidR="00F5759E" w:rsidRDefault="00F5759E">
      <w:pPr>
        <w:spacing w:after="0" w:line="240" w:lineRule="auto"/>
      </w:pPr>
      <w:r>
        <w:separator/>
      </w:r>
    </w:p>
    <w:p w14:paraId="0D5B86F9" w14:textId="77777777" w:rsidR="00F5759E" w:rsidRDefault="00F5759E"/>
  </w:footnote>
  <w:footnote w:type="continuationSeparator" w:id="0">
    <w:p w14:paraId="721389EF" w14:textId="77777777" w:rsidR="00F5759E" w:rsidRDefault="00F5759E">
      <w:pPr>
        <w:spacing w:after="0" w:line="240" w:lineRule="auto"/>
      </w:pPr>
      <w:r>
        <w:continuationSeparator/>
      </w:r>
    </w:p>
    <w:p w14:paraId="729F7DD2" w14:textId="77777777" w:rsidR="00F5759E" w:rsidRDefault="00F57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FDA7F" w14:textId="6B502D98" w:rsidR="00E46AF0" w:rsidRDefault="00E46AF0" w:rsidP="00B464AE">
    <w:pPr>
      <w:widowControl w:val="0"/>
      <w:autoSpaceDE w:val="0"/>
      <w:autoSpaceDN w:val="0"/>
      <w:adjustRightInd w:val="0"/>
      <w:spacing w:after="0" w:line="280" w:lineRule="atLeast"/>
      <w:jc w:val="center"/>
      <w:rPr>
        <w:rFonts w:ascii="Times" w:hAnsi="Times" w:cs="Times"/>
        <w:sz w:val="24"/>
        <w:szCs w:val="24"/>
      </w:rPr>
    </w:pPr>
  </w:p>
  <w:p w14:paraId="6EFD3FA9" w14:textId="77777777" w:rsidR="00E46AF0" w:rsidRDefault="00E46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2405E" w14:textId="44240393" w:rsidR="00F1610D" w:rsidRDefault="00F1610D">
    <w:pPr>
      <w:pStyle w:val="Header"/>
    </w:pPr>
    <w:r w:rsidRPr="00107E4F">
      <w:rPr>
        <w:rFonts w:ascii="Calibri" w:eastAsia="Calibri" w:hAnsi="Calibri" w:cs="Arial"/>
        <w:noProof/>
        <w:lang w:eastAsia="en-US"/>
      </w:rPr>
      <w:drawing>
        <wp:anchor distT="0" distB="0" distL="114300" distR="114300" simplePos="0" relativeHeight="251659264" behindDoc="0" locked="0" layoutInCell="1" allowOverlap="1" wp14:anchorId="34A9E6EF" wp14:editId="0B825BB3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1935480" cy="537210"/>
          <wp:effectExtent l="0" t="0" r="7620" b="0"/>
          <wp:wrapThrough wrapText="bothSides">
            <wp:wrapPolygon edited="0">
              <wp:start x="1276" y="0"/>
              <wp:lineTo x="0" y="4596"/>
              <wp:lineTo x="0" y="16085"/>
              <wp:lineTo x="1276" y="20681"/>
              <wp:lineTo x="14244" y="20681"/>
              <wp:lineTo x="21472" y="17617"/>
              <wp:lineTo x="21472" y="3064"/>
              <wp:lineTo x="13606" y="0"/>
              <wp:lineTo x="1276" y="0"/>
            </wp:wrapPolygon>
          </wp:wrapThrough>
          <wp:docPr id="27" name="Picture 27" descr="LU CF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U CF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571CC8"/>
    <w:multiLevelType w:val="hybridMultilevel"/>
    <w:tmpl w:val="F782BC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6FF5"/>
    <w:multiLevelType w:val="hybridMultilevel"/>
    <w:tmpl w:val="A0149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C2FE1"/>
    <w:multiLevelType w:val="multilevel"/>
    <w:tmpl w:val="06A8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93897"/>
    <w:multiLevelType w:val="hybridMultilevel"/>
    <w:tmpl w:val="DF127164"/>
    <w:lvl w:ilvl="0" w:tplc="2C345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952D7"/>
    <w:multiLevelType w:val="hybridMultilevel"/>
    <w:tmpl w:val="082A7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894F27"/>
    <w:multiLevelType w:val="hybridMultilevel"/>
    <w:tmpl w:val="F48C23B4"/>
    <w:lvl w:ilvl="0" w:tplc="1BACF6B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676E3A61"/>
    <w:multiLevelType w:val="hybridMultilevel"/>
    <w:tmpl w:val="A0C0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37"/>
    <w:rsid w:val="000000E6"/>
    <w:rsid w:val="00021346"/>
    <w:rsid w:val="00030892"/>
    <w:rsid w:val="0004145A"/>
    <w:rsid w:val="00042F63"/>
    <w:rsid w:val="00046061"/>
    <w:rsid w:val="00052ABC"/>
    <w:rsid w:val="000635BF"/>
    <w:rsid w:val="00075E89"/>
    <w:rsid w:val="00076F8D"/>
    <w:rsid w:val="00087DCF"/>
    <w:rsid w:val="00097CA0"/>
    <w:rsid w:val="000B0CDE"/>
    <w:rsid w:val="000B6CA1"/>
    <w:rsid w:val="000C2540"/>
    <w:rsid w:val="000C2CDE"/>
    <w:rsid w:val="000F616F"/>
    <w:rsid w:val="000F7482"/>
    <w:rsid w:val="00103FA3"/>
    <w:rsid w:val="00107E4F"/>
    <w:rsid w:val="00122FC0"/>
    <w:rsid w:val="001252B3"/>
    <w:rsid w:val="00127668"/>
    <w:rsid w:val="0014064C"/>
    <w:rsid w:val="001421B1"/>
    <w:rsid w:val="00151D44"/>
    <w:rsid w:val="00154516"/>
    <w:rsid w:val="00166E54"/>
    <w:rsid w:val="00173F39"/>
    <w:rsid w:val="0018021A"/>
    <w:rsid w:val="00192E3E"/>
    <w:rsid w:val="001931BD"/>
    <w:rsid w:val="001A0184"/>
    <w:rsid w:val="001A1F1B"/>
    <w:rsid w:val="001C1EED"/>
    <w:rsid w:val="001C66A3"/>
    <w:rsid w:val="001C7361"/>
    <w:rsid w:val="001D2C86"/>
    <w:rsid w:val="001D4846"/>
    <w:rsid w:val="001D5083"/>
    <w:rsid w:val="001D62AA"/>
    <w:rsid w:val="001D66DE"/>
    <w:rsid w:val="001E17C5"/>
    <w:rsid w:val="001E49DB"/>
    <w:rsid w:val="001E5164"/>
    <w:rsid w:val="001F4C55"/>
    <w:rsid w:val="001F58E6"/>
    <w:rsid w:val="0020257B"/>
    <w:rsid w:val="00214816"/>
    <w:rsid w:val="0021776A"/>
    <w:rsid w:val="00223DCA"/>
    <w:rsid w:val="00232D9E"/>
    <w:rsid w:val="00235F9C"/>
    <w:rsid w:val="00240B3E"/>
    <w:rsid w:val="002440D0"/>
    <w:rsid w:val="00274440"/>
    <w:rsid w:val="00285ED9"/>
    <w:rsid w:val="00287A18"/>
    <w:rsid w:val="00294A63"/>
    <w:rsid w:val="00295999"/>
    <w:rsid w:val="002A2327"/>
    <w:rsid w:val="002A7019"/>
    <w:rsid w:val="002A7373"/>
    <w:rsid w:val="002C5B43"/>
    <w:rsid w:val="002C65FB"/>
    <w:rsid w:val="002C67CC"/>
    <w:rsid w:val="002D0FBA"/>
    <w:rsid w:val="002D48E8"/>
    <w:rsid w:val="002E3115"/>
    <w:rsid w:val="003047B4"/>
    <w:rsid w:val="00305C92"/>
    <w:rsid w:val="00310EF8"/>
    <w:rsid w:val="003401D6"/>
    <w:rsid w:val="00345705"/>
    <w:rsid w:val="0036121E"/>
    <w:rsid w:val="00363043"/>
    <w:rsid w:val="003742A9"/>
    <w:rsid w:val="00377949"/>
    <w:rsid w:val="00385D40"/>
    <w:rsid w:val="00386095"/>
    <w:rsid w:val="00390470"/>
    <w:rsid w:val="003910AC"/>
    <w:rsid w:val="003958DA"/>
    <w:rsid w:val="003B342F"/>
    <w:rsid w:val="003B5EC4"/>
    <w:rsid w:val="003C1B3E"/>
    <w:rsid w:val="003D13FF"/>
    <w:rsid w:val="003E1769"/>
    <w:rsid w:val="003F145F"/>
    <w:rsid w:val="004074DD"/>
    <w:rsid w:val="0040783F"/>
    <w:rsid w:val="00430BCC"/>
    <w:rsid w:val="004417CA"/>
    <w:rsid w:val="004424CE"/>
    <w:rsid w:val="00445290"/>
    <w:rsid w:val="004536A3"/>
    <w:rsid w:val="00462E66"/>
    <w:rsid w:val="004703BA"/>
    <w:rsid w:val="0048220D"/>
    <w:rsid w:val="004854C4"/>
    <w:rsid w:val="00493147"/>
    <w:rsid w:val="004B6FEC"/>
    <w:rsid w:val="004C335A"/>
    <w:rsid w:val="004C690D"/>
    <w:rsid w:val="004C77A2"/>
    <w:rsid w:val="004C7FAE"/>
    <w:rsid w:val="004E2A71"/>
    <w:rsid w:val="004E5B1C"/>
    <w:rsid w:val="005041E5"/>
    <w:rsid w:val="00514431"/>
    <w:rsid w:val="00514E5D"/>
    <w:rsid w:val="00520E18"/>
    <w:rsid w:val="00526DDF"/>
    <w:rsid w:val="005355CB"/>
    <w:rsid w:val="00536BD7"/>
    <w:rsid w:val="00543F7C"/>
    <w:rsid w:val="00551BF0"/>
    <w:rsid w:val="00561B50"/>
    <w:rsid w:val="00564BF3"/>
    <w:rsid w:val="00565197"/>
    <w:rsid w:val="00573642"/>
    <w:rsid w:val="005B31B9"/>
    <w:rsid w:val="005B3B32"/>
    <w:rsid w:val="005B4B2B"/>
    <w:rsid w:val="005B6473"/>
    <w:rsid w:val="005C1EA5"/>
    <w:rsid w:val="005C5E82"/>
    <w:rsid w:val="005E66A6"/>
    <w:rsid w:val="005E6A7E"/>
    <w:rsid w:val="006013B5"/>
    <w:rsid w:val="00602D82"/>
    <w:rsid w:val="006112FD"/>
    <w:rsid w:val="0062660A"/>
    <w:rsid w:val="00634704"/>
    <w:rsid w:val="00637313"/>
    <w:rsid w:val="00650F20"/>
    <w:rsid w:val="00651B7F"/>
    <w:rsid w:val="0066014B"/>
    <w:rsid w:val="0066487E"/>
    <w:rsid w:val="00670275"/>
    <w:rsid w:val="00671BCA"/>
    <w:rsid w:val="00675509"/>
    <w:rsid w:val="006755CF"/>
    <w:rsid w:val="00676B1C"/>
    <w:rsid w:val="00677554"/>
    <w:rsid w:val="00691733"/>
    <w:rsid w:val="00695373"/>
    <w:rsid w:val="006C00CA"/>
    <w:rsid w:val="00703D4C"/>
    <w:rsid w:val="00713ED0"/>
    <w:rsid w:val="00715AB1"/>
    <w:rsid w:val="0072781E"/>
    <w:rsid w:val="007424A6"/>
    <w:rsid w:val="00746995"/>
    <w:rsid w:val="00747DA7"/>
    <w:rsid w:val="00755283"/>
    <w:rsid w:val="00784F58"/>
    <w:rsid w:val="0078740B"/>
    <w:rsid w:val="007903AB"/>
    <w:rsid w:val="00790A46"/>
    <w:rsid w:val="007A03C1"/>
    <w:rsid w:val="007A0DD0"/>
    <w:rsid w:val="007A102C"/>
    <w:rsid w:val="007A39A3"/>
    <w:rsid w:val="007A445D"/>
    <w:rsid w:val="007B0B62"/>
    <w:rsid w:val="007B1036"/>
    <w:rsid w:val="007B4EF9"/>
    <w:rsid w:val="007E79EA"/>
    <w:rsid w:val="007F28AD"/>
    <w:rsid w:val="007F3419"/>
    <w:rsid w:val="0080206B"/>
    <w:rsid w:val="008211F9"/>
    <w:rsid w:val="00827095"/>
    <w:rsid w:val="00831324"/>
    <w:rsid w:val="00832DA9"/>
    <w:rsid w:val="008549CB"/>
    <w:rsid w:val="008668A2"/>
    <w:rsid w:val="00872EC0"/>
    <w:rsid w:val="00884C9F"/>
    <w:rsid w:val="00887ED1"/>
    <w:rsid w:val="00890FF5"/>
    <w:rsid w:val="008B1ABF"/>
    <w:rsid w:val="008B23E1"/>
    <w:rsid w:val="008B4214"/>
    <w:rsid w:val="008C3389"/>
    <w:rsid w:val="008D4042"/>
    <w:rsid w:val="008D6CDC"/>
    <w:rsid w:val="0090174A"/>
    <w:rsid w:val="00902D14"/>
    <w:rsid w:val="00906115"/>
    <w:rsid w:val="00907900"/>
    <w:rsid w:val="0091242E"/>
    <w:rsid w:val="009167D3"/>
    <w:rsid w:val="00925269"/>
    <w:rsid w:val="00932700"/>
    <w:rsid w:val="00944232"/>
    <w:rsid w:val="00946E27"/>
    <w:rsid w:val="009559CD"/>
    <w:rsid w:val="00961D83"/>
    <w:rsid w:val="009658F9"/>
    <w:rsid w:val="00974CE4"/>
    <w:rsid w:val="00984316"/>
    <w:rsid w:val="00984EDA"/>
    <w:rsid w:val="009A38BD"/>
    <w:rsid w:val="009B0B00"/>
    <w:rsid w:val="009B13C3"/>
    <w:rsid w:val="009B4CDF"/>
    <w:rsid w:val="009B7CB4"/>
    <w:rsid w:val="009C35E3"/>
    <w:rsid w:val="009D550A"/>
    <w:rsid w:val="009D57FC"/>
    <w:rsid w:val="009D60B5"/>
    <w:rsid w:val="009E13BE"/>
    <w:rsid w:val="009E18F0"/>
    <w:rsid w:val="009E280F"/>
    <w:rsid w:val="009E298B"/>
    <w:rsid w:val="009F450E"/>
    <w:rsid w:val="00A001A4"/>
    <w:rsid w:val="00A043D2"/>
    <w:rsid w:val="00A05EEB"/>
    <w:rsid w:val="00A17059"/>
    <w:rsid w:val="00A204DD"/>
    <w:rsid w:val="00A33765"/>
    <w:rsid w:val="00A425A9"/>
    <w:rsid w:val="00A554CA"/>
    <w:rsid w:val="00A64ED2"/>
    <w:rsid w:val="00A72F6D"/>
    <w:rsid w:val="00A932E7"/>
    <w:rsid w:val="00A938F1"/>
    <w:rsid w:val="00A974EE"/>
    <w:rsid w:val="00AA29CC"/>
    <w:rsid w:val="00AB4524"/>
    <w:rsid w:val="00AB4CED"/>
    <w:rsid w:val="00AC41E5"/>
    <w:rsid w:val="00AD7C03"/>
    <w:rsid w:val="00AE0254"/>
    <w:rsid w:val="00AE7AAD"/>
    <w:rsid w:val="00AF119B"/>
    <w:rsid w:val="00B02E91"/>
    <w:rsid w:val="00B043C7"/>
    <w:rsid w:val="00B0678C"/>
    <w:rsid w:val="00B10B0F"/>
    <w:rsid w:val="00B14416"/>
    <w:rsid w:val="00B15FB3"/>
    <w:rsid w:val="00B17956"/>
    <w:rsid w:val="00B375B1"/>
    <w:rsid w:val="00B442AB"/>
    <w:rsid w:val="00B464AE"/>
    <w:rsid w:val="00B4656A"/>
    <w:rsid w:val="00B5083B"/>
    <w:rsid w:val="00B5237E"/>
    <w:rsid w:val="00B54D25"/>
    <w:rsid w:val="00B677DF"/>
    <w:rsid w:val="00B75521"/>
    <w:rsid w:val="00B82660"/>
    <w:rsid w:val="00B83F90"/>
    <w:rsid w:val="00BA7718"/>
    <w:rsid w:val="00BB2C7A"/>
    <w:rsid w:val="00BB4F5D"/>
    <w:rsid w:val="00BC30DD"/>
    <w:rsid w:val="00BE1190"/>
    <w:rsid w:val="00BE335C"/>
    <w:rsid w:val="00BF29D6"/>
    <w:rsid w:val="00BF5AB0"/>
    <w:rsid w:val="00C00282"/>
    <w:rsid w:val="00C06129"/>
    <w:rsid w:val="00C07016"/>
    <w:rsid w:val="00C22C27"/>
    <w:rsid w:val="00C30A0A"/>
    <w:rsid w:val="00C34515"/>
    <w:rsid w:val="00C3475F"/>
    <w:rsid w:val="00C4395F"/>
    <w:rsid w:val="00C44350"/>
    <w:rsid w:val="00C50166"/>
    <w:rsid w:val="00C52FFF"/>
    <w:rsid w:val="00C62102"/>
    <w:rsid w:val="00C701E0"/>
    <w:rsid w:val="00C75C0D"/>
    <w:rsid w:val="00C80E13"/>
    <w:rsid w:val="00C83AA1"/>
    <w:rsid w:val="00C91E3C"/>
    <w:rsid w:val="00C939DD"/>
    <w:rsid w:val="00CA04F7"/>
    <w:rsid w:val="00CA52DA"/>
    <w:rsid w:val="00CB1FD4"/>
    <w:rsid w:val="00CB3AA8"/>
    <w:rsid w:val="00CC6380"/>
    <w:rsid w:val="00CD08CF"/>
    <w:rsid w:val="00CD3F39"/>
    <w:rsid w:val="00CF2417"/>
    <w:rsid w:val="00D07EBE"/>
    <w:rsid w:val="00D128C1"/>
    <w:rsid w:val="00D252DE"/>
    <w:rsid w:val="00D36EBF"/>
    <w:rsid w:val="00D5529E"/>
    <w:rsid w:val="00D57904"/>
    <w:rsid w:val="00D73AE1"/>
    <w:rsid w:val="00D82DD5"/>
    <w:rsid w:val="00D83BB8"/>
    <w:rsid w:val="00D9286E"/>
    <w:rsid w:val="00D9493B"/>
    <w:rsid w:val="00DB1E3D"/>
    <w:rsid w:val="00DB74E9"/>
    <w:rsid w:val="00DC76A8"/>
    <w:rsid w:val="00DD1FC2"/>
    <w:rsid w:val="00DF05F6"/>
    <w:rsid w:val="00E07EBA"/>
    <w:rsid w:val="00E21C3D"/>
    <w:rsid w:val="00E220B2"/>
    <w:rsid w:val="00E26CA5"/>
    <w:rsid w:val="00E46AF0"/>
    <w:rsid w:val="00E759B7"/>
    <w:rsid w:val="00E857D7"/>
    <w:rsid w:val="00E92E13"/>
    <w:rsid w:val="00E940EB"/>
    <w:rsid w:val="00EA25B9"/>
    <w:rsid w:val="00EA3B63"/>
    <w:rsid w:val="00EB5256"/>
    <w:rsid w:val="00EC4476"/>
    <w:rsid w:val="00EC6983"/>
    <w:rsid w:val="00EE7B63"/>
    <w:rsid w:val="00F125DC"/>
    <w:rsid w:val="00F128A3"/>
    <w:rsid w:val="00F1610D"/>
    <w:rsid w:val="00F228CF"/>
    <w:rsid w:val="00F2388C"/>
    <w:rsid w:val="00F27057"/>
    <w:rsid w:val="00F31B2F"/>
    <w:rsid w:val="00F3217B"/>
    <w:rsid w:val="00F33177"/>
    <w:rsid w:val="00F36437"/>
    <w:rsid w:val="00F46555"/>
    <w:rsid w:val="00F5759E"/>
    <w:rsid w:val="00F70120"/>
    <w:rsid w:val="00F773D5"/>
    <w:rsid w:val="00F85578"/>
    <w:rsid w:val="00F91AA5"/>
    <w:rsid w:val="00F959E0"/>
    <w:rsid w:val="00FA13F9"/>
    <w:rsid w:val="00FA584B"/>
    <w:rsid w:val="00FB4BD5"/>
    <w:rsid w:val="00FC0F1B"/>
    <w:rsid w:val="00FC113C"/>
    <w:rsid w:val="00FF2EC5"/>
    <w:rsid w:val="5BA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E8C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37"/>
  </w:style>
  <w:style w:type="paragraph" w:styleId="Heading1">
    <w:name w:val="heading 1"/>
    <w:basedOn w:val="Normal"/>
    <w:next w:val="Normal"/>
    <w:link w:val="Heading1Char"/>
    <w:uiPriority w:val="9"/>
    <w:qFormat/>
    <w:rsid w:val="00BB2C7A"/>
    <w:pPr>
      <w:keepNext/>
      <w:keepLines/>
      <w:spacing w:before="600" w:after="120" w:line="240" w:lineRule="auto"/>
      <w:outlineLvl w:val="0"/>
    </w:pPr>
    <w:rPr>
      <w:rFonts w:ascii="Eurostile" w:eastAsiaTheme="majorEastAsia" w:hAnsi="Eurostile" w:cstheme="majorBidi"/>
      <w:bCs/>
      <w:color w:val="535353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7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07070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707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0707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4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373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4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4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4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0707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4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C7A"/>
    <w:rPr>
      <w:rFonts w:ascii="Eurostile" w:eastAsiaTheme="majorEastAsia" w:hAnsi="Eurostile" w:cstheme="majorBidi"/>
      <w:bCs/>
      <w:color w:val="535353" w:themeColor="accent1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776A"/>
    <w:rPr>
      <w:rFonts w:asciiTheme="majorHAnsi" w:eastAsiaTheme="majorEastAsia" w:hAnsiTheme="majorHAnsi" w:cstheme="majorBidi"/>
      <w:b/>
      <w:bCs/>
      <w:color w:val="707070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6437"/>
    <w:rPr>
      <w:rFonts w:asciiTheme="majorHAnsi" w:eastAsiaTheme="majorEastAsia" w:hAnsiTheme="majorHAnsi" w:cstheme="majorBidi"/>
      <w:b/>
      <w:bCs/>
      <w:color w:val="70707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437"/>
    <w:rPr>
      <w:rFonts w:asciiTheme="majorHAnsi" w:eastAsiaTheme="majorEastAsia" w:hAnsiTheme="majorHAnsi" w:cstheme="majorBidi"/>
      <w:b/>
      <w:bCs/>
      <w:i/>
      <w:iCs/>
      <w:color w:val="70707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437"/>
    <w:rPr>
      <w:rFonts w:asciiTheme="majorHAnsi" w:eastAsiaTheme="majorEastAsia" w:hAnsiTheme="majorHAnsi" w:cstheme="majorBidi"/>
      <w:color w:val="3737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437"/>
    <w:rPr>
      <w:rFonts w:asciiTheme="majorHAnsi" w:eastAsiaTheme="majorEastAsia" w:hAnsiTheme="majorHAnsi" w:cstheme="majorBidi"/>
      <w:i/>
      <w:iCs/>
      <w:color w:val="37373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4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437"/>
    <w:rPr>
      <w:rFonts w:asciiTheme="majorHAnsi" w:eastAsiaTheme="majorEastAsia" w:hAnsiTheme="majorHAnsi" w:cstheme="majorBidi"/>
      <w:color w:val="70707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4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rsid w:val="00F36437"/>
    <w:pPr>
      <w:spacing w:line="240" w:lineRule="auto"/>
    </w:pPr>
    <w:rPr>
      <w:b/>
      <w:bCs/>
      <w:color w:val="707070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3DCA"/>
    <w:pPr>
      <w:pBdr>
        <w:bottom w:val="single" w:sz="8" w:space="4" w:color="707070" w:themeColor="accent1"/>
      </w:pBdr>
      <w:spacing w:after="300" w:line="240" w:lineRule="auto"/>
      <w:contextualSpacing/>
    </w:pPr>
    <w:rPr>
      <w:rFonts w:ascii="Eurostile" w:eastAsiaTheme="majorEastAsia" w:hAnsi="Eurostile" w:cstheme="majorBidi"/>
      <w:color w:val="53535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DCA"/>
    <w:rPr>
      <w:rFonts w:ascii="Eurostile" w:eastAsiaTheme="majorEastAsia" w:hAnsi="Eurostile" w:cstheme="majorBidi"/>
      <w:color w:val="535353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437"/>
    <w:pPr>
      <w:numPr>
        <w:ilvl w:val="1"/>
      </w:numPr>
    </w:pPr>
    <w:rPr>
      <w:rFonts w:asciiTheme="majorHAnsi" w:eastAsiaTheme="majorEastAsia" w:hAnsiTheme="majorHAnsi" w:cstheme="majorBidi"/>
      <w:i/>
      <w:iCs/>
      <w:color w:val="707070" w:themeColor="accent1"/>
      <w:spacing w:val="15"/>
      <w:sz w:val="24"/>
      <w:szCs w:val="24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qFormat/>
    <w:rsid w:val="00F36437"/>
    <w:rPr>
      <w:b/>
      <w:bCs/>
      <w:i/>
      <w:iCs/>
      <w:color w:val="70707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437"/>
    <w:pPr>
      <w:pBdr>
        <w:bottom w:val="single" w:sz="4" w:space="4" w:color="707070" w:themeColor="accent1"/>
      </w:pBdr>
      <w:spacing w:before="200" w:after="280"/>
      <w:ind w:left="936" w:right="936"/>
    </w:pPr>
    <w:rPr>
      <w:b/>
      <w:bCs/>
      <w:i/>
      <w:iCs/>
      <w:color w:val="70707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437"/>
    <w:rPr>
      <w:b/>
      <w:bCs/>
      <w:i/>
      <w:iCs/>
      <w:color w:val="707070" w:themeColor="accent1"/>
    </w:rPr>
  </w:style>
  <w:style w:type="character" w:styleId="IntenseReference">
    <w:name w:val="Intense Reference"/>
    <w:basedOn w:val="DefaultParagraphFont"/>
    <w:uiPriority w:val="32"/>
    <w:qFormat/>
    <w:rsid w:val="00F36437"/>
    <w:rPr>
      <w:b/>
      <w:bCs/>
      <w:smallCaps/>
      <w:color w:val="2E2E2E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364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6437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F36437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3643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F36437"/>
    <w:rPr>
      <w:smallCaps/>
      <w:color w:val="2E2E2E" w:themeColor="accen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36437"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F36437"/>
    <w:rPr>
      <w:rFonts w:asciiTheme="majorHAnsi" w:eastAsiaTheme="majorEastAsia" w:hAnsiTheme="majorHAnsi" w:cstheme="majorBidi"/>
      <w:i/>
      <w:iCs/>
      <w:color w:val="707070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36437"/>
    <w:rPr>
      <w:color w:val="58A8AD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36437"/>
    <w:rPr>
      <w:i/>
      <w:iCs/>
    </w:rPr>
  </w:style>
  <w:style w:type="paragraph" w:styleId="NoSpacing">
    <w:name w:val="No Spacing"/>
    <w:link w:val="NoSpacingChar"/>
    <w:uiPriority w:val="1"/>
    <w:qFormat/>
    <w:rsid w:val="00F364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36437"/>
  </w:style>
  <w:style w:type="paragraph" w:styleId="ListParagraph">
    <w:name w:val="List Paragraph"/>
    <w:basedOn w:val="Normal"/>
    <w:uiPriority w:val="34"/>
    <w:qFormat/>
    <w:rsid w:val="00F3643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36437"/>
    <w:rPr>
      <w:b/>
      <w:bCs/>
      <w:smallCaps/>
      <w:spacing w:val="5"/>
    </w:rPr>
  </w:style>
  <w:style w:type="paragraph" w:customStyle="1" w:styleId="PersonalName">
    <w:name w:val="Personal Name"/>
    <w:basedOn w:val="Title"/>
    <w:rsid w:val="00F36437"/>
    <w:rPr>
      <w:b/>
      <w:caps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166E54"/>
  </w:style>
  <w:style w:type="paragraph" w:styleId="TOC1">
    <w:name w:val="toc 1"/>
    <w:basedOn w:val="Normal"/>
    <w:next w:val="Normal"/>
    <w:autoRedefine/>
    <w:uiPriority w:val="39"/>
    <w:unhideWhenUsed/>
    <w:rsid w:val="00D36EBF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36EBF"/>
    <w:pPr>
      <w:spacing w:after="0"/>
      <w:ind w:left="220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D36EBF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36EBF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6EBF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6EBF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6EBF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6EBF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6EBF"/>
    <w:pPr>
      <w:spacing w:after="0"/>
      <w:ind w:left="176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083B"/>
    <w:rPr>
      <w:color w:val="2B8073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0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3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013B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3B5"/>
    <w:rPr>
      <w:rFonts w:ascii="Times New Roman" w:eastAsiaTheme="minorHAnsi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13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3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8D6C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3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irts.ozolins@cfi.lu.l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leksejs.zolotarjovs@cfi.lu.lv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ectromarine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dc530f-9cd2-4a9b-814f-181e95d8ca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94B337E5484FA3C632EFD5314058" ma:contentTypeVersion="11" ma:contentTypeDescription="Create a new document." ma:contentTypeScope="" ma:versionID="fdb421fde7ba2705a3aefecbc51d5d58">
  <xsd:schema xmlns:xsd="http://www.w3.org/2001/XMLSchema" xmlns:xs="http://www.w3.org/2001/XMLSchema" xmlns:p="http://schemas.microsoft.com/office/2006/metadata/properties" xmlns:ns3="e4dc530f-9cd2-4a9b-814f-181e95d8ca64" targetNamespace="http://schemas.microsoft.com/office/2006/metadata/properties" ma:root="true" ma:fieldsID="54e5782ca513232b7407902528b6c24d" ns3:_="">
    <xsd:import namespace="e4dc530f-9cd2-4a9b-814f-181e95d8c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530f-9cd2-4a9b-814f-181e95d8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16FE3-122B-4E07-8BB3-167D06600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78508-F7F6-413C-A14B-1AAED990C21F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e4dc530f-9cd2-4a9b-814f-181e95d8ca6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6967B9-1218-4903-8624-7789B786F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c530f-9cd2-4a9b-814f-181e95d8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A4444-BF60-46C9-8129-7ECD64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2411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Artūrs Žukovs</cp:lastModifiedBy>
  <cp:revision>2</cp:revision>
  <cp:lastPrinted>2022-08-09T10:36:00Z</cp:lastPrinted>
  <dcterms:created xsi:type="dcterms:W3CDTF">2025-08-13T12:33:00Z</dcterms:created>
  <dcterms:modified xsi:type="dcterms:W3CDTF">2025-08-13T12:33:00Z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GrammarlyDocumentId">
    <vt:lpwstr>9cb6b5be96d531cbe3d745b8995842e5b98897395c64ae5bcd7a5c03374983f9</vt:lpwstr>
  </property>
  <property fmtid="{D5CDD505-2E9C-101B-9397-08002B2CF9AE}" pid="4" name="ContentTypeId">
    <vt:lpwstr>0x0101000D7D94B337E5484FA3C632EFD5314058</vt:lpwstr>
  </property>
  <property fmtid="{D5CDD505-2E9C-101B-9397-08002B2CF9AE}" pid="5" name="MediaServiceImageTags">
    <vt:lpwstr/>
  </property>
</Properties>
</file>