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D8EC" w14:textId="77777777" w:rsidR="00F36CA7" w:rsidRPr="000376BD" w:rsidRDefault="00BF5D62" w:rsidP="00F25EAD">
      <w:pPr>
        <w:pStyle w:val="Title"/>
        <w:spacing w:line="276" w:lineRule="auto"/>
        <w:rPr>
          <w:b w:val="0"/>
          <w:bCs w:val="0"/>
        </w:rPr>
      </w:pPr>
      <w:r w:rsidRPr="000376BD">
        <w:rPr>
          <w:b w:val="0"/>
          <w:bCs w:val="0"/>
        </w:rPr>
        <w:t>LATVIJAS UNIVERSITĀTES CIETVIELU FIZIKAS INSTITŪTA</w:t>
      </w:r>
    </w:p>
    <w:p w14:paraId="2816AC21" w14:textId="77777777" w:rsidR="002A60BD" w:rsidRPr="000376BD" w:rsidRDefault="00BF5D62" w:rsidP="008A38BF">
      <w:pPr>
        <w:pStyle w:val="Title"/>
        <w:spacing w:line="276" w:lineRule="auto"/>
        <w:rPr>
          <w:b w:val="0"/>
          <w:bCs w:val="0"/>
        </w:rPr>
      </w:pPr>
      <w:r w:rsidRPr="000376BD">
        <w:rPr>
          <w:b w:val="0"/>
          <w:bCs w:val="0"/>
        </w:rPr>
        <w:t xml:space="preserve">STUDENTU UN JAUNO ZINĀTNIEKU </w:t>
      </w:r>
      <w:r w:rsidR="00715017" w:rsidRPr="000376BD">
        <w:rPr>
          <w:b w:val="0"/>
          <w:bCs w:val="0"/>
        </w:rPr>
        <w:t>PROJEK</w:t>
      </w:r>
      <w:r w:rsidRPr="000376BD">
        <w:rPr>
          <w:b w:val="0"/>
          <w:bCs w:val="0"/>
        </w:rPr>
        <w:t>TU KONKURSA</w:t>
      </w:r>
    </w:p>
    <w:p w14:paraId="08D63207" w14:textId="6D3900FE" w:rsidR="007206D7" w:rsidRPr="000376BD" w:rsidRDefault="007206D7" w:rsidP="008A38BF">
      <w:pPr>
        <w:pStyle w:val="Title"/>
        <w:spacing w:line="276" w:lineRule="auto"/>
        <w:rPr>
          <w:b w:val="0"/>
          <w:bCs w:val="0"/>
        </w:rPr>
      </w:pPr>
      <w:r w:rsidRPr="000376BD">
        <w:rPr>
          <w:b w:val="0"/>
          <w:bCs w:val="0"/>
        </w:rPr>
        <w:t>20</w:t>
      </w:r>
      <w:r w:rsidR="00BB7A1E" w:rsidRPr="000376BD">
        <w:rPr>
          <w:b w:val="0"/>
          <w:bCs w:val="0"/>
        </w:rPr>
        <w:t>20</w:t>
      </w:r>
      <w:r w:rsidRPr="000376BD">
        <w:rPr>
          <w:b w:val="0"/>
          <w:bCs w:val="0"/>
        </w:rPr>
        <w:t>./20</w:t>
      </w:r>
      <w:r w:rsidR="00BB4640" w:rsidRPr="000376BD">
        <w:rPr>
          <w:b w:val="0"/>
          <w:bCs w:val="0"/>
        </w:rPr>
        <w:t>2</w:t>
      </w:r>
      <w:r w:rsidR="00BB7A1E" w:rsidRPr="000376BD">
        <w:rPr>
          <w:b w:val="0"/>
          <w:bCs w:val="0"/>
        </w:rPr>
        <w:t>1</w:t>
      </w:r>
      <w:r w:rsidRPr="000376BD">
        <w:rPr>
          <w:b w:val="0"/>
          <w:bCs w:val="0"/>
        </w:rPr>
        <w:t>.</w:t>
      </w:r>
      <w:r w:rsidR="002F057B" w:rsidRPr="000376BD">
        <w:rPr>
          <w:b w:val="0"/>
          <w:bCs w:val="0"/>
        </w:rPr>
        <w:t xml:space="preserve"> g.</w:t>
      </w:r>
    </w:p>
    <w:p w14:paraId="1C49E753" w14:textId="77777777" w:rsidR="00F36CA7" w:rsidRPr="000376BD" w:rsidRDefault="00F36CA7" w:rsidP="008A38BF">
      <w:pPr>
        <w:pStyle w:val="Title"/>
        <w:spacing w:line="276" w:lineRule="auto"/>
        <w:rPr>
          <w:b w:val="0"/>
          <w:bCs w:val="0"/>
        </w:rPr>
      </w:pPr>
    </w:p>
    <w:p w14:paraId="5A3C1825" w14:textId="77777777" w:rsidR="002A60BD" w:rsidRPr="000376BD" w:rsidRDefault="002A60BD" w:rsidP="008A38BF">
      <w:pPr>
        <w:spacing w:line="276" w:lineRule="auto"/>
        <w:jc w:val="center"/>
        <w:rPr>
          <w:b/>
          <w:bCs/>
        </w:rPr>
      </w:pPr>
      <w:r w:rsidRPr="000376BD">
        <w:rPr>
          <w:b/>
          <w:bCs/>
        </w:rPr>
        <w:t xml:space="preserve">NOLIKUMS </w:t>
      </w:r>
    </w:p>
    <w:p w14:paraId="4E7717BC" w14:textId="77777777" w:rsidR="002A60BD" w:rsidRPr="000376BD" w:rsidRDefault="002A60BD" w:rsidP="00DE354B">
      <w:pPr>
        <w:spacing w:line="276" w:lineRule="auto"/>
        <w:jc w:val="center"/>
        <w:rPr>
          <w:bCs/>
        </w:rPr>
      </w:pPr>
    </w:p>
    <w:p w14:paraId="49D66E66" w14:textId="77777777" w:rsidR="002A60BD" w:rsidRPr="000376BD" w:rsidRDefault="002A60BD" w:rsidP="00DE354B">
      <w:pPr>
        <w:spacing w:line="276" w:lineRule="auto"/>
        <w:jc w:val="center"/>
        <w:rPr>
          <w:b/>
          <w:bCs/>
        </w:rPr>
      </w:pPr>
    </w:p>
    <w:p w14:paraId="4256167F" w14:textId="77777777" w:rsidR="00D26F26" w:rsidRPr="000376BD" w:rsidRDefault="00D26F26" w:rsidP="00DE354B">
      <w:pPr>
        <w:spacing w:line="276" w:lineRule="auto"/>
        <w:jc w:val="center"/>
        <w:rPr>
          <w:b/>
          <w:bCs/>
        </w:rPr>
      </w:pPr>
    </w:p>
    <w:p w14:paraId="7BA9DF00" w14:textId="77777777" w:rsidR="00BF5D62" w:rsidRPr="000376BD" w:rsidRDefault="00BF5D62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Vispārīgie jautājumi</w:t>
      </w:r>
    </w:p>
    <w:p w14:paraId="3EDCED2C" w14:textId="5CE1D697" w:rsidR="00BF5D62" w:rsidRPr="000376BD" w:rsidRDefault="00BF5D62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  <w:rPr>
          <w:bCs/>
        </w:rPr>
      </w:pPr>
      <w:r w:rsidRPr="000376BD">
        <w:rPr>
          <w:bCs/>
        </w:rPr>
        <w:t xml:space="preserve">Šis nolikums nosaka kārtību, kādā Latvijas Universitātes Cietvielu fizikas institūts (turpmāk tekstā </w:t>
      </w:r>
      <w:r w:rsidR="00CF013C" w:rsidRPr="000376BD">
        <w:rPr>
          <w:bCs/>
        </w:rPr>
        <w:t>Institūts</w:t>
      </w:r>
      <w:r w:rsidRPr="000376BD">
        <w:rPr>
          <w:bCs/>
        </w:rPr>
        <w:t>) piešķir zinātniskās pētniecības projektu finansējumu studentiem un jaunajiem zinātniekiem</w:t>
      </w:r>
      <w:r w:rsidR="002F057B" w:rsidRPr="000376BD">
        <w:rPr>
          <w:rStyle w:val="FootnoteReference"/>
        </w:rPr>
        <w:footnoteReference w:id="2"/>
      </w:r>
      <w:r w:rsidR="007206D7" w:rsidRPr="000376BD">
        <w:rPr>
          <w:bCs/>
        </w:rPr>
        <w:t xml:space="preserve"> </w:t>
      </w:r>
      <w:r w:rsidR="007206D7" w:rsidRPr="000376BD">
        <w:rPr>
          <w:b/>
          <w:bCs/>
        </w:rPr>
        <w:t>20</w:t>
      </w:r>
      <w:r w:rsidR="009925D8" w:rsidRPr="000376BD">
        <w:rPr>
          <w:b/>
          <w:bCs/>
        </w:rPr>
        <w:t>20</w:t>
      </w:r>
      <w:r w:rsidR="007206D7" w:rsidRPr="000376BD">
        <w:rPr>
          <w:b/>
          <w:bCs/>
        </w:rPr>
        <w:t>./20</w:t>
      </w:r>
      <w:r w:rsidR="00BB4640" w:rsidRPr="000376BD">
        <w:rPr>
          <w:b/>
          <w:bCs/>
        </w:rPr>
        <w:t>2</w:t>
      </w:r>
      <w:r w:rsidR="009925D8" w:rsidRPr="000376BD">
        <w:rPr>
          <w:b/>
          <w:bCs/>
        </w:rPr>
        <w:t>1</w:t>
      </w:r>
      <w:r w:rsidR="007206D7" w:rsidRPr="000376BD">
        <w:rPr>
          <w:b/>
          <w:bCs/>
        </w:rPr>
        <w:t>. gadā</w:t>
      </w:r>
      <w:r w:rsidR="00CD0FB3" w:rsidRPr="000376BD">
        <w:rPr>
          <w:b/>
          <w:bCs/>
        </w:rPr>
        <w:t>.</w:t>
      </w:r>
    </w:p>
    <w:p w14:paraId="3C8399A9" w14:textId="3E0197AE" w:rsidR="007E396A" w:rsidRPr="000376BD" w:rsidRDefault="001A470D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  <w:rPr>
          <w:bCs/>
        </w:rPr>
      </w:pPr>
      <w:r w:rsidRPr="000376BD">
        <w:t>Projektu k</w:t>
      </w:r>
      <w:r w:rsidR="007E396A" w:rsidRPr="000376BD">
        <w:t xml:space="preserve">onkursā </w:t>
      </w:r>
      <w:r w:rsidRPr="000376BD">
        <w:rPr>
          <w:bCs/>
        </w:rPr>
        <w:t xml:space="preserve">(turpmāk tekstā – Konkurss) </w:t>
      </w:r>
      <w:r w:rsidR="007E396A" w:rsidRPr="000376BD">
        <w:t xml:space="preserve">ar projekta pieteikumu var piedalīties </w:t>
      </w:r>
      <w:r w:rsidR="00CF013C" w:rsidRPr="000376BD">
        <w:t>Institūta</w:t>
      </w:r>
      <w:r w:rsidR="007E396A" w:rsidRPr="000376BD">
        <w:t xml:space="preserve"> pamatdarbā strādājoši maģistranti, doktoranti</w:t>
      </w:r>
      <w:r w:rsidR="002F057B" w:rsidRPr="000376BD">
        <w:rPr>
          <w:rStyle w:val="FootnoteReference"/>
        </w:rPr>
        <w:footnoteReference w:id="3"/>
      </w:r>
      <w:r w:rsidR="00DF18E5">
        <w:t>, grāda pretendenti</w:t>
      </w:r>
      <w:r w:rsidR="007E396A" w:rsidRPr="000376BD">
        <w:t xml:space="preserve"> un jaunie zinātnieki</w:t>
      </w:r>
      <w:r w:rsidR="00CA20C9" w:rsidRPr="000376BD">
        <w:t>.</w:t>
      </w:r>
      <w:r w:rsidR="00152C97" w:rsidRPr="000376BD">
        <w:t xml:space="preserve"> Ja iesniegšanas brīdī projekta pieteicēj</w:t>
      </w:r>
      <w:r w:rsidR="00432740" w:rsidRPr="000376BD">
        <w:t>a</w:t>
      </w:r>
      <w:r w:rsidR="00152C97" w:rsidRPr="000376BD">
        <w:t xml:space="preserve"> pamatdarba vieta</w:t>
      </w:r>
      <w:r w:rsidR="00432740" w:rsidRPr="000376BD">
        <w:t xml:space="preserve"> nav Institūts</w:t>
      </w:r>
      <w:r w:rsidR="00152C97" w:rsidRPr="000376BD">
        <w:t xml:space="preserve">, </w:t>
      </w:r>
      <w:r w:rsidR="00432740" w:rsidRPr="000376BD">
        <w:t>projekta iesniegumam jāpievieno pieteicēja parakstīts apliecinājums, ka projekta realizācijas laikā viņa pamatdarba vieta būs Institūts.</w:t>
      </w:r>
    </w:p>
    <w:p w14:paraId="1FAAB8B8" w14:textId="46B6EB0B" w:rsidR="007E396A" w:rsidRPr="000376BD" w:rsidRDefault="007E396A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  <w:rPr>
          <w:bCs/>
        </w:rPr>
      </w:pPr>
      <w:r w:rsidRPr="000376BD">
        <w:rPr>
          <w:bCs/>
        </w:rPr>
        <w:t>Projektu īstenošanas la</w:t>
      </w:r>
      <w:r w:rsidR="00715017" w:rsidRPr="000376BD">
        <w:rPr>
          <w:bCs/>
        </w:rPr>
        <w:t>i</w:t>
      </w:r>
      <w:r w:rsidRPr="000376BD">
        <w:rPr>
          <w:bCs/>
        </w:rPr>
        <w:t xml:space="preserve">ks ir 12 mēneši, no </w:t>
      </w:r>
      <w:r w:rsidRPr="000376BD">
        <w:rPr>
          <w:b/>
          <w:bCs/>
        </w:rPr>
        <w:t>20</w:t>
      </w:r>
      <w:r w:rsidR="009925D8" w:rsidRPr="000376BD">
        <w:rPr>
          <w:b/>
          <w:bCs/>
        </w:rPr>
        <w:t>20</w:t>
      </w:r>
      <w:r w:rsidRPr="000376BD">
        <w:rPr>
          <w:b/>
          <w:bCs/>
        </w:rPr>
        <w:t>. gada 1. oktobra</w:t>
      </w:r>
      <w:r w:rsidRPr="000376BD">
        <w:rPr>
          <w:bCs/>
        </w:rPr>
        <w:t xml:space="preserve"> līdz </w:t>
      </w:r>
      <w:r w:rsidRPr="000376BD">
        <w:rPr>
          <w:b/>
          <w:bCs/>
        </w:rPr>
        <w:t>20</w:t>
      </w:r>
      <w:r w:rsidR="00E04CE3" w:rsidRPr="000376BD">
        <w:rPr>
          <w:b/>
          <w:bCs/>
        </w:rPr>
        <w:t>2</w:t>
      </w:r>
      <w:r w:rsidR="009925D8" w:rsidRPr="000376BD">
        <w:rPr>
          <w:b/>
          <w:bCs/>
        </w:rPr>
        <w:t>1</w:t>
      </w:r>
      <w:r w:rsidRPr="000376BD">
        <w:rPr>
          <w:b/>
          <w:bCs/>
        </w:rPr>
        <w:t>. gada 30. septembrim</w:t>
      </w:r>
      <w:r w:rsidR="00CA20C9" w:rsidRPr="000376BD">
        <w:rPr>
          <w:bCs/>
        </w:rPr>
        <w:t>.</w:t>
      </w:r>
    </w:p>
    <w:p w14:paraId="737D39E4" w14:textId="017346CA" w:rsidR="007E396A" w:rsidRPr="000376BD" w:rsidRDefault="001A470D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  <w:rPr>
          <w:bCs/>
        </w:rPr>
      </w:pPr>
      <w:r w:rsidRPr="000376BD">
        <w:rPr>
          <w:bCs/>
        </w:rPr>
        <w:t>K</w:t>
      </w:r>
      <w:r w:rsidR="007E396A" w:rsidRPr="000376BD">
        <w:rPr>
          <w:bCs/>
        </w:rPr>
        <w:t>onkurss tiek izsludināts</w:t>
      </w:r>
      <w:r w:rsidR="00CC5198" w:rsidRPr="000376BD">
        <w:rPr>
          <w:bCs/>
        </w:rPr>
        <w:t xml:space="preserve"> </w:t>
      </w:r>
      <w:r w:rsidR="009925D8" w:rsidRPr="000376BD">
        <w:rPr>
          <w:b/>
          <w:bCs/>
        </w:rPr>
        <w:t>2020</w:t>
      </w:r>
      <w:r w:rsidR="00663297" w:rsidRPr="000376BD">
        <w:rPr>
          <w:b/>
          <w:bCs/>
        </w:rPr>
        <w:t xml:space="preserve">. gada </w:t>
      </w:r>
      <w:r w:rsidR="00E65F25">
        <w:rPr>
          <w:b/>
          <w:bCs/>
        </w:rPr>
        <w:t>7</w:t>
      </w:r>
      <w:r w:rsidR="00CC5198" w:rsidRPr="000376BD">
        <w:rPr>
          <w:b/>
          <w:bCs/>
        </w:rPr>
        <w:t xml:space="preserve">. </w:t>
      </w:r>
      <w:r w:rsidR="005B158D" w:rsidRPr="000376BD">
        <w:rPr>
          <w:b/>
          <w:bCs/>
        </w:rPr>
        <w:t>jūl</w:t>
      </w:r>
      <w:r w:rsidR="00CC5198" w:rsidRPr="000376BD">
        <w:rPr>
          <w:b/>
          <w:bCs/>
        </w:rPr>
        <w:t>ijā</w:t>
      </w:r>
      <w:r w:rsidR="007E396A" w:rsidRPr="000376BD">
        <w:rPr>
          <w:bCs/>
        </w:rPr>
        <w:t xml:space="preserve">, </w:t>
      </w:r>
      <w:r w:rsidR="007206D7" w:rsidRPr="000376BD">
        <w:rPr>
          <w:bCs/>
        </w:rPr>
        <w:t xml:space="preserve">par to </w:t>
      </w:r>
      <w:r w:rsidR="007E396A" w:rsidRPr="000376BD">
        <w:rPr>
          <w:bCs/>
        </w:rPr>
        <w:t xml:space="preserve">paziņojot </w:t>
      </w:r>
      <w:r w:rsidR="00CF013C" w:rsidRPr="000376BD">
        <w:rPr>
          <w:bCs/>
        </w:rPr>
        <w:t>Institūta</w:t>
      </w:r>
      <w:r w:rsidR="007E396A" w:rsidRPr="000376BD">
        <w:rPr>
          <w:bCs/>
        </w:rPr>
        <w:t xml:space="preserve"> </w:t>
      </w:r>
      <w:r w:rsidR="005B158D" w:rsidRPr="000376BD">
        <w:rPr>
          <w:bCs/>
        </w:rPr>
        <w:t>mājaslapā</w:t>
      </w:r>
      <w:r w:rsidR="00220D8A" w:rsidRPr="000376BD">
        <w:rPr>
          <w:bCs/>
        </w:rPr>
        <w:t xml:space="preserve"> un elektroniski nosūtot informāciju </w:t>
      </w:r>
      <w:r w:rsidR="002E2555" w:rsidRPr="000376BD">
        <w:rPr>
          <w:bCs/>
        </w:rPr>
        <w:t xml:space="preserve">Institūta </w:t>
      </w:r>
      <w:r w:rsidR="00220D8A" w:rsidRPr="000376BD">
        <w:rPr>
          <w:bCs/>
        </w:rPr>
        <w:t>struktūrvienībām</w:t>
      </w:r>
      <w:r w:rsidR="00CA20C9" w:rsidRPr="000376BD">
        <w:rPr>
          <w:bCs/>
        </w:rPr>
        <w:t>.</w:t>
      </w:r>
    </w:p>
    <w:p w14:paraId="2622D1DF" w14:textId="654945A8" w:rsidR="001A470D" w:rsidRPr="000376BD" w:rsidRDefault="00800BCA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  <w:rPr>
          <w:bCs/>
        </w:rPr>
      </w:pPr>
      <w:r w:rsidRPr="000376BD">
        <w:rPr>
          <w:bCs/>
        </w:rPr>
        <w:t xml:space="preserve">Atbildīgais par </w:t>
      </w:r>
      <w:r w:rsidR="00CF013C" w:rsidRPr="000376BD">
        <w:rPr>
          <w:bCs/>
        </w:rPr>
        <w:t>K</w:t>
      </w:r>
      <w:r w:rsidRPr="000376BD">
        <w:rPr>
          <w:bCs/>
        </w:rPr>
        <w:t>onkursa norisi ir</w:t>
      </w:r>
      <w:r w:rsidR="00BF5D62" w:rsidRPr="000376BD">
        <w:rPr>
          <w:bCs/>
        </w:rPr>
        <w:t xml:space="preserve"> </w:t>
      </w:r>
      <w:r w:rsidR="00CF013C" w:rsidRPr="000376BD">
        <w:rPr>
          <w:bCs/>
        </w:rPr>
        <w:t>Institūta</w:t>
      </w:r>
      <w:r w:rsidR="00BF5D62" w:rsidRPr="000376BD">
        <w:rPr>
          <w:bCs/>
        </w:rPr>
        <w:t xml:space="preserve"> direktora </w:t>
      </w:r>
      <w:r w:rsidR="007E396A" w:rsidRPr="000376BD">
        <w:rPr>
          <w:bCs/>
        </w:rPr>
        <w:t>vietnieks mācību darbā</w:t>
      </w:r>
      <w:r w:rsidR="00CF013C" w:rsidRPr="000376BD">
        <w:rPr>
          <w:bCs/>
        </w:rPr>
        <w:t xml:space="preserve"> (turpmāk tekstā – </w:t>
      </w:r>
      <w:r w:rsidR="003E66AC" w:rsidRPr="000376BD">
        <w:rPr>
          <w:bCs/>
        </w:rPr>
        <w:t>Konkursa organizētājs</w:t>
      </w:r>
      <w:r w:rsidR="00CF013C" w:rsidRPr="000376BD">
        <w:rPr>
          <w:bCs/>
        </w:rPr>
        <w:t>)</w:t>
      </w:r>
      <w:r w:rsidR="001A470D" w:rsidRPr="000376BD">
        <w:rPr>
          <w:bCs/>
        </w:rPr>
        <w:t>.</w:t>
      </w:r>
    </w:p>
    <w:p w14:paraId="20DA1D2C" w14:textId="77777777" w:rsidR="001A470D" w:rsidRPr="000376BD" w:rsidRDefault="001A470D" w:rsidP="00DE354B">
      <w:pPr>
        <w:spacing w:line="276" w:lineRule="auto"/>
        <w:jc w:val="both"/>
        <w:rPr>
          <w:bCs/>
        </w:rPr>
      </w:pPr>
    </w:p>
    <w:p w14:paraId="6A9DED8F" w14:textId="77777777" w:rsidR="00D26F26" w:rsidRPr="000376BD" w:rsidRDefault="00D26F26" w:rsidP="00DE354B">
      <w:pPr>
        <w:spacing w:line="276" w:lineRule="auto"/>
        <w:jc w:val="both"/>
        <w:rPr>
          <w:bCs/>
        </w:rPr>
      </w:pPr>
    </w:p>
    <w:p w14:paraId="47AF7937" w14:textId="77777777" w:rsidR="000132D5" w:rsidRPr="000376BD" w:rsidRDefault="000132D5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Konkursa mērķi:</w:t>
      </w:r>
    </w:p>
    <w:p w14:paraId="7B1D2A0C" w14:textId="33123344" w:rsidR="008631AF" w:rsidRPr="000376BD" w:rsidRDefault="00BD1EA8" w:rsidP="00B96611">
      <w:pPr>
        <w:pStyle w:val="NormalWeb"/>
        <w:numPr>
          <w:ilvl w:val="1"/>
          <w:numId w:val="1"/>
        </w:numPr>
        <w:shd w:val="clear" w:color="auto" w:fill="FFFFFF"/>
        <w:tabs>
          <w:tab w:val="clear" w:pos="792"/>
        </w:tabs>
        <w:spacing w:before="0" w:beforeAutospacing="0" w:after="0" w:afterAutospacing="0" w:line="276" w:lineRule="auto"/>
        <w:ind w:left="567" w:hanging="567"/>
        <w:jc w:val="both"/>
        <w:rPr>
          <w:rFonts w:ascii="Times New Roman" w:hAnsi="Times New Roman" w:cs="Times New Roman"/>
          <w:bCs/>
          <w:lang w:val="lv-LV"/>
        </w:rPr>
      </w:pPr>
      <w:r w:rsidRPr="000376BD">
        <w:rPr>
          <w:rFonts w:ascii="Times New Roman" w:hAnsi="Times New Roman" w:cs="Times New Roman"/>
          <w:lang w:val="lv-LV"/>
        </w:rPr>
        <w:t>V</w:t>
      </w:r>
      <w:r w:rsidR="000132D5" w:rsidRPr="000376BD">
        <w:rPr>
          <w:rFonts w:ascii="Times New Roman" w:hAnsi="Times New Roman" w:cs="Times New Roman"/>
          <w:lang w:val="lv-LV"/>
        </w:rPr>
        <w:t>eicināt</w:t>
      </w:r>
      <w:r w:rsidR="006D78E0" w:rsidRPr="000376BD">
        <w:rPr>
          <w:rFonts w:ascii="Times New Roman" w:hAnsi="Times New Roman" w:cs="Times New Roman"/>
          <w:lang w:val="lv-LV"/>
        </w:rPr>
        <w:t xml:space="preserve"> </w:t>
      </w:r>
      <w:r w:rsidR="00CF013C" w:rsidRPr="000376BD">
        <w:rPr>
          <w:rFonts w:ascii="Times New Roman" w:hAnsi="Times New Roman" w:cs="Times New Roman"/>
          <w:lang w:val="lv-LV"/>
        </w:rPr>
        <w:t>Institūta</w:t>
      </w:r>
      <w:r w:rsidR="006D78E0" w:rsidRPr="000376BD">
        <w:rPr>
          <w:rFonts w:ascii="Times New Roman" w:hAnsi="Times New Roman" w:cs="Times New Roman"/>
          <w:lang w:val="lv-LV"/>
        </w:rPr>
        <w:t xml:space="preserve"> </w:t>
      </w:r>
      <w:r w:rsidR="000132D5" w:rsidRPr="000376BD">
        <w:rPr>
          <w:rFonts w:ascii="Times New Roman" w:hAnsi="Times New Roman" w:cs="Times New Roman"/>
          <w:lang w:val="lv-LV"/>
        </w:rPr>
        <w:t>prioritāro pētniecības virzienu</w:t>
      </w:r>
      <w:r w:rsidR="004316F6" w:rsidRPr="000376BD">
        <w:rPr>
          <w:rFonts w:ascii="Times New Roman" w:hAnsi="Times New Roman" w:cs="Times New Roman"/>
          <w:lang w:val="lv-LV"/>
        </w:rPr>
        <w:t xml:space="preserve"> -</w:t>
      </w:r>
      <w:r w:rsidR="000132D5" w:rsidRPr="000376BD">
        <w:rPr>
          <w:rFonts w:ascii="Times New Roman" w:hAnsi="Times New Roman" w:cs="Times New Roman"/>
          <w:lang w:val="lv-LV"/>
        </w:rPr>
        <w:t xml:space="preserve"> </w:t>
      </w:r>
      <w:r w:rsidR="008631AF" w:rsidRPr="000376BD">
        <w:rPr>
          <w:rFonts w:ascii="Times New Roman" w:eastAsia="Times New Roman" w:hAnsi="Times New Roman" w:cs="Times New Roman"/>
          <w:lang w:val="lv-LV"/>
        </w:rPr>
        <w:t>f</w:t>
      </w:r>
      <w:r w:rsidR="008631AF" w:rsidRPr="000376BD">
        <w:rPr>
          <w:rFonts w:ascii="Times New Roman" w:hAnsi="Times New Roman" w:cs="Times New Roman"/>
          <w:bCs/>
          <w:lang w:val="lv-LV"/>
        </w:rPr>
        <w:t xml:space="preserve">unkcionālo materiālu elektronikas un fotonikas, nanotehnoloģiju, </w:t>
      </w:r>
      <w:proofErr w:type="spellStart"/>
      <w:r w:rsidR="008631AF" w:rsidRPr="000376BD">
        <w:rPr>
          <w:rFonts w:ascii="Times New Roman" w:hAnsi="Times New Roman" w:cs="Times New Roman"/>
          <w:bCs/>
          <w:lang w:val="lv-LV"/>
        </w:rPr>
        <w:t>nanokompozītu</w:t>
      </w:r>
      <w:proofErr w:type="spellEnd"/>
      <w:r w:rsidR="008631AF" w:rsidRPr="000376BD">
        <w:rPr>
          <w:rFonts w:ascii="Times New Roman" w:hAnsi="Times New Roman" w:cs="Times New Roman"/>
          <w:bCs/>
          <w:lang w:val="lv-LV"/>
        </w:rPr>
        <w:t xml:space="preserve"> un keramikas, plāno kārtiņu un pārklājumu tehnoloģiju un materiālu struktūras un īpašību teorētisko un eksperimentālo pētījumu attīstību.</w:t>
      </w:r>
    </w:p>
    <w:p w14:paraId="31CA0CE5" w14:textId="1AF5DF0B" w:rsidR="000132D5" w:rsidRPr="000376BD" w:rsidRDefault="008631AF" w:rsidP="00B96611">
      <w:pPr>
        <w:pStyle w:val="NormalWeb"/>
        <w:numPr>
          <w:ilvl w:val="1"/>
          <w:numId w:val="1"/>
        </w:numPr>
        <w:shd w:val="clear" w:color="auto" w:fill="FFFFFF"/>
        <w:tabs>
          <w:tab w:val="clear" w:pos="792"/>
        </w:tabs>
        <w:spacing w:before="0" w:beforeAutospacing="0" w:after="0" w:afterAutospacing="0" w:line="276" w:lineRule="auto"/>
        <w:ind w:left="567" w:hanging="567"/>
        <w:rPr>
          <w:rFonts w:ascii="Times New Roman" w:hAnsi="Times New Roman" w:cs="Times New Roman"/>
          <w:lang w:val="lv-LV"/>
        </w:rPr>
      </w:pPr>
      <w:r w:rsidRPr="000376BD">
        <w:rPr>
          <w:rFonts w:ascii="Times New Roman" w:hAnsi="Times New Roman" w:cs="Times New Roman"/>
          <w:bCs/>
          <w:lang w:val="lv-LV"/>
        </w:rPr>
        <w:t xml:space="preserve">Veicināt </w:t>
      </w:r>
      <w:r w:rsidR="002A719C" w:rsidRPr="000376BD">
        <w:rPr>
          <w:rFonts w:ascii="Times New Roman" w:hAnsi="Times New Roman" w:cs="Times New Roman"/>
          <w:lang w:val="lv-LV"/>
        </w:rPr>
        <w:t xml:space="preserve">inovāciju </w:t>
      </w:r>
      <w:r w:rsidR="000132D5" w:rsidRPr="000376BD">
        <w:rPr>
          <w:rFonts w:ascii="Times New Roman" w:hAnsi="Times New Roman" w:cs="Times New Roman"/>
          <w:lang w:val="lv-LV"/>
        </w:rPr>
        <w:t>attīstību</w:t>
      </w:r>
      <w:r w:rsidRPr="000376BD">
        <w:rPr>
          <w:rFonts w:ascii="Times New Roman" w:hAnsi="Times New Roman" w:cs="Times New Roman"/>
          <w:lang w:val="lv-LV"/>
        </w:rPr>
        <w:t xml:space="preserve"> visos augstāk minētajos pētniecības virzienos</w:t>
      </w:r>
      <w:r w:rsidR="00CA20C9" w:rsidRPr="000376BD">
        <w:rPr>
          <w:rFonts w:ascii="Times New Roman" w:hAnsi="Times New Roman" w:cs="Times New Roman"/>
          <w:lang w:val="lv-LV"/>
        </w:rPr>
        <w:t>.</w:t>
      </w:r>
    </w:p>
    <w:p w14:paraId="2F5D85D5" w14:textId="4BDDB354" w:rsidR="007206D7" w:rsidRPr="000376BD" w:rsidRDefault="00BD1EA8" w:rsidP="00B96611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V</w:t>
      </w:r>
      <w:r w:rsidR="007206D7" w:rsidRPr="000376BD">
        <w:t xml:space="preserve">eicināt </w:t>
      </w:r>
      <w:r w:rsidR="00CF013C" w:rsidRPr="000376BD">
        <w:t>Institūta</w:t>
      </w:r>
      <w:r w:rsidR="007206D7" w:rsidRPr="000376BD">
        <w:t xml:space="preserve"> zinātniski pētniecisko </w:t>
      </w:r>
      <w:r w:rsidR="002A719C" w:rsidRPr="000376BD">
        <w:t xml:space="preserve">un inovāciju </w:t>
      </w:r>
      <w:r w:rsidR="007206D7" w:rsidRPr="000376BD">
        <w:t>kapacitāti</w:t>
      </w:r>
      <w:r w:rsidR="00CA20C9" w:rsidRPr="000376BD">
        <w:t>.</w:t>
      </w:r>
    </w:p>
    <w:p w14:paraId="31E411A6" w14:textId="1EF5820C" w:rsidR="00EC2237" w:rsidRPr="000376BD" w:rsidRDefault="00BD1EA8" w:rsidP="00B96611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S</w:t>
      </w:r>
      <w:r w:rsidR="000132D5" w:rsidRPr="000376BD">
        <w:t xml:space="preserve">ekmēt </w:t>
      </w:r>
      <w:r w:rsidR="00F36CA7" w:rsidRPr="000376BD">
        <w:t xml:space="preserve">maģistrantu, </w:t>
      </w:r>
      <w:r w:rsidR="000132D5" w:rsidRPr="000376BD">
        <w:t>doktorantu un jauno zinātnieku iesaistīšan</w:t>
      </w:r>
      <w:r w:rsidR="007206D7" w:rsidRPr="000376BD">
        <w:t>os</w:t>
      </w:r>
      <w:r w:rsidR="000132D5" w:rsidRPr="000376BD">
        <w:t xml:space="preserve"> </w:t>
      </w:r>
      <w:r w:rsidR="00F36CA7" w:rsidRPr="000376BD">
        <w:t xml:space="preserve">zinātniskajā </w:t>
      </w:r>
      <w:r w:rsidR="002A719C" w:rsidRPr="000376BD">
        <w:t xml:space="preserve">un inovāciju </w:t>
      </w:r>
      <w:r w:rsidR="00F36CA7" w:rsidRPr="000376BD">
        <w:t>darbā</w:t>
      </w:r>
      <w:r w:rsidR="00CA20C9" w:rsidRPr="000376BD">
        <w:t>.</w:t>
      </w:r>
    </w:p>
    <w:p w14:paraId="1585DBE8" w14:textId="37298E5F" w:rsidR="000132D5" w:rsidRPr="000376BD" w:rsidRDefault="00BD1EA8" w:rsidP="004316F6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S</w:t>
      </w:r>
      <w:r w:rsidR="00F36CA7" w:rsidRPr="000376BD">
        <w:t>niegt finansiālo atbalstu studentiem un jaunajiem zinātniekiem</w:t>
      </w:r>
      <w:r w:rsidR="006725F4" w:rsidRPr="000376BD">
        <w:t>.</w:t>
      </w:r>
    </w:p>
    <w:p w14:paraId="4B521B83" w14:textId="77777777" w:rsidR="00EC2237" w:rsidRPr="000376BD" w:rsidRDefault="00EC2237" w:rsidP="00DE354B">
      <w:pPr>
        <w:spacing w:line="276" w:lineRule="auto"/>
        <w:ind w:left="567" w:hanging="567"/>
        <w:jc w:val="both"/>
      </w:pPr>
    </w:p>
    <w:p w14:paraId="27F64E54" w14:textId="77777777" w:rsidR="00D26F26" w:rsidRPr="000376BD" w:rsidRDefault="00D26F26" w:rsidP="00DE354B">
      <w:pPr>
        <w:spacing w:line="276" w:lineRule="auto"/>
        <w:ind w:left="567" w:hanging="567"/>
        <w:jc w:val="both"/>
      </w:pPr>
    </w:p>
    <w:p w14:paraId="2F27A8E9" w14:textId="77777777" w:rsidR="000132D5" w:rsidRPr="000376BD" w:rsidRDefault="000132D5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Projektu pieteikšana</w:t>
      </w:r>
    </w:p>
    <w:p w14:paraId="2471AC4D" w14:textId="68502563" w:rsidR="00C50448" w:rsidRPr="000376BD" w:rsidRDefault="00C50448" w:rsidP="00C50448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Piesakot projektu, tā vadītājs iesniedz Institūta sekretariātā šādus parakstītus dokumentus:</w:t>
      </w:r>
    </w:p>
    <w:p w14:paraId="37EBCE21" w14:textId="14F785BD" w:rsidR="00C50448" w:rsidRPr="000376BD" w:rsidRDefault="00C50448" w:rsidP="00C50448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projekta pieteikuma veidlapu (1</w:t>
      </w:r>
      <w:r w:rsidR="000A4084" w:rsidRPr="000376BD">
        <w:t>. pielikums</w:t>
      </w:r>
      <w:r w:rsidRPr="000376BD">
        <w:t>);</w:t>
      </w:r>
    </w:p>
    <w:p w14:paraId="6C4F9EC1" w14:textId="1148C755" w:rsidR="00C50448" w:rsidRPr="000376BD" w:rsidRDefault="00C50448" w:rsidP="00C50448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projekta budžeta tāmi (2</w:t>
      </w:r>
      <w:r w:rsidR="000A4084" w:rsidRPr="000376BD">
        <w:t>. pielikums</w:t>
      </w:r>
      <w:r w:rsidRPr="000376BD">
        <w:t>);</w:t>
      </w:r>
    </w:p>
    <w:p w14:paraId="458A38FD" w14:textId="2A86FD5A" w:rsidR="00C50448" w:rsidRPr="000376BD" w:rsidRDefault="00C50448" w:rsidP="00C50448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laboratorijas vadītāja piekrišanu projekta realizācijai (3</w:t>
      </w:r>
      <w:r w:rsidR="000A4084" w:rsidRPr="000376BD">
        <w:t>. pielikums</w:t>
      </w:r>
      <w:r w:rsidRPr="000376BD">
        <w:t>);</w:t>
      </w:r>
    </w:p>
    <w:p w14:paraId="20854070" w14:textId="3B69B9CC" w:rsidR="00AE593A" w:rsidRPr="000376BD" w:rsidRDefault="00C50448" w:rsidP="00C50448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lastRenderedPageBreak/>
        <w:t>CV (</w:t>
      </w:r>
      <w:r w:rsidR="000A4084" w:rsidRPr="000376BD">
        <w:t>4.pielikums)</w:t>
      </w:r>
      <w:r w:rsidR="00AE593A" w:rsidRPr="000376BD">
        <w:t>;</w:t>
      </w:r>
    </w:p>
    <w:p w14:paraId="62B92AE2" w14:textId="5EE612BD" w:rsidR="00C50448" w:rsidRPr="000376BD" w:rsidRDefault="00AE593A" w:rsidP="00C50448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pieteicēja parakstīts apliecinājums, ka projekta realizācijas laikā viņa pamatdarba vieta būs Institūts – ja nepieciešams</w:t>
      </w:r>
      <w:r w:rsidR="00C50448" w:rsidRPr="000376BD">
        <w:t>.</w:t>
      </w:r>
    </w:p>
    <w:p w14:paraId="1F87B58F" w14:textId="0A64920A" w:rsidR="001A470D" w:rsidRPr="000376BD" w:rsidRDefault="00C5044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Papildus </w:t>
      </w:r>
      <w:r w:rsidR="001A470D" w:rsidRPr="000376BD">
        <w:t>p</w:t>
      </w:r>
      <w:r w:rsidR="000132D5" w:rsidRPr="000376BD">
        <w:t>rojekt</w:t>
      </w:r>
      <w:r w:rsidR="00D64783" w:rsidRPr="000376BD">
        <w:t>a</w:t>
      </w:r>
      <w:r w:rsidR="000132D5" w:rsidRPr="000376BD">
        <w:t xml:space="preserve"> pieteikumu (1. pielikums)</w:t>
      </w:r>
      <w:r w:rsidR="0026272C" w:rsidRPr="000376BD">
        <w:t xml:space="preserve"> </w:t>
      </w:r>
      <w:r w:rsidRPr="000376BD">
        <w:t xml:space="preserve">un pieteicēja CV </w:t>
      </w:r>
      <w:r w:rsidR="00573FA7" w:rsidRPr="000376BD">
        <w:t xml:space="preserve">ar norādi “LU CFI studentu un jauno zinātnieku projektu konkursam” </w:t>
      </w:r>
      <w:r w:rsidR="001A470D" w:rsidRPr="000376BD">
        <w:t xml:space="preserve">nosūta elektroniski uz </w:t>
      </w:r>
      <w:hyperlink r:id="rId8" w:history="1">
        <w:r w:rsidR="005B158D" w:rsidRPr="000376BD">
          <w:rPr>
            <w:rStyle w:val="Hyperlink"/>
            <w:color w:val="auto"/>
          </w:rPr>
          <w:t>anatolijs.sarakovskis@cfi.lu.lv</w:t>
        </w:r>
      </w:hyperlink>
      <w:r w:rsidR="000132D5" w:rsidRPr="000376BD">
        <w:t>.</w:t>
      </w:r>
    </w:p>
    <w:p w14:paraId="344CEA4B" w14:textId="29F5903B" w:rsidR="008A38BF" w:rsidRPr="000376BD" w:rsidRDefault="00BD1EA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</w:t>
      </w:r>
      <w:r w:rsidR="008A38BF" w:rsidRPr="000376BD">
        <w:t>rojekt</w:t>
      </w:r>
      <w:r w:rsidR="00156DDE" w:rsidRPr="000376BD">
        <w:t>u</w:t>
      </w:r>
      <w:r w:rsidR="008A38BF" w:rsidRPr="000376BD">
        <w:t xml:space="preserve"> iesniegšana</w:t>
      </w:r>
      <w:r w:rsidR="005C7405" w:rsidRPr="000376BD">
        <w:t>s</w:t>
      </w:r>
      <w:r w:rsidR="008A38BF" w:rsidRPr="000376BD">
        <w:t xml:space="preserve"> termiņš ir </w:t>
      </w:r>
      <w:r w:rsidR="008A38BF" w:rsidRPr="000376BD">
        <w:rPr>
          <w:b/>
        </w:rPr>
        <w:t>20</w:t>
      </w:r>
      <w:r w:rsidR="008631AF" w:rsidRPr="000376BD">
        <w:rPr>
          <w:b/>
        </w:rPr>
        <w:t>20</w:t>
      </w:r>
      <w:r w:rsidR="008A38BF" w:rsidRPr="000376BD">
        <w:rPr>
          <w:b/>
        </w:rPr>
        <w:t xml:space="preserve">. gada </w:t>
      </w:r>
      <w:r w:rsidR="007168C8">
        <w:rPr>
          <w:b/>
        </w:rPr>
        <w:t>7</w:t>
      </w:r>
      <w:r w:rsidR="008A38BF" w:rsidRPr="000376BD">
        <w:rPr>
          <w:b/>
        </w:rPr>
        <w:t xml:space="preserve">. </w:t>
      </w:r>
      <w:r w:rsidR="002E2555" w:rsidRPr="000376BD">
        <w:rPr>
          <w:b/>
        </w:rPr>
        <w:t>septembri</w:t>
      </w:r>
      <w:r w:rsidR="005B158D" w:rsidRPr="000376BD">
        <w:rPr>
          <w:b/>
        </w:rPr>
        <w:t>s</w:t>
      </w:r>
      <w:r w:rsidR="00DE354B" w:rsidRPr="000376BD">
        <w:rPr>
          <w:b/>
        </w:rPr>
        <w:t>, 17.00</w:t>
      </w:r>
      <w:r w:rsidR="008A38BF" w:rsidRPr="000376BD">
        <w:t>.</w:t>
      </w:r>
    </w:p>
    <w:p w14:paraId="65123D25" w14:textId="6CADD759" w:rsidR="00911A82" w:rsidRPr="000376BD" w:rsidRDefault="00BD1EA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</w:t>
      </w:r>
      <w:r w:rsidR="000132D5" w:rsidRPr="000376BD">
        <w:t xml:space="preserve">rojekta pieteikums </w:t>
      </w:r>
      <w:r w:rsidR="000132D5" w:rsidRPr="00E65F25">
        <w:t>iesniedzams latviešu</w:t>
      </w:r>
      <w:r w:rsidR="00877DA1" w:rsidRPr="00E65F25">
        <w:t xml:space="preserve"> valodā</w:t>
      </w:r>
      <w:r w:rsidR="00911A82" w:rsidRPr="00E65F25">
        <w:t xml:space="preserve">, </w:t>
      </w:r>
      <w:r w:rsidR="00911A82" w:rsidRPr="00E65F25">
        <w:rPr>
          <w:shd w:val="clear" w:color="auto" w:fill="FFFFFF"/>
        </w:rPr>
        <w:t>ievērojot</w:t>
      </w:r>
      <w:r w:rsidR="00911A82" w:rsidRPr="000376BD">
        <w:rPr>
          <w:shd w:val="clear" w:color="auto" w:fill="FFFFFF"/>
        </w:rPr>
        <w:t xml:space="preserve"> spēkā esoš</w:t>
      </w:r>
      <w:r w:rsidR="00E66967" w:rsidRPr="000376BD">
        <w:rPr>
          <w:shd w:val="clear" w:color="auto" w:fill="FFFFFF"/>
        </w:rPr>
        <w:t xml:space="preserve">ās </w:t>
      </w:r>
      <w:r w:rsidR="00911A82" w:rsidRPr="000376BD">
        <w:rPr>
          <w:shd w:val="clear" w:color="auto" w:fill="FFFFFF"/>
        </w:rPr>
        <w:t>literārās valodas normas.</w:t>
      </w:r>
      <w:r w:rsidR="00AE593A" w:rsidRPr="000376BD">
        <w:rPr>
          <w:shd w:val="clear" w:color="auto" w:fill="FFFFFF"/>
        </w:rPr>
        <w:t xml:space="preserve"> Nerezidenti</w:t>
      </w:r>
      <w:r w:rsidR="00AE593A" w:rsidRPr="000376BD">
        <w:rPr>
          <w:rStyle w:val="FootnoteReference"/>
          <w:shd w:val="clear" w:color="auto" w:fill="FFFFFF"/>
        </w:rPr>
        <w:footnoteReference w:id="4"/>
      </w:r>
      <w:r w:rsidR="00AE593A" w:rsidRPr="000376BD">
        <w:rPr>
          <w:shd w:val="clear" w:color="auto" w:fill="FFFFFF"/>
        </w:rPr>
        <w:t>, ievērojot spēkā esošās literārās valodas normas, projekta pieteikumu var iesniegt angļu valodā.</w:t>
      </w:r>
    </w:p>
    <w:p w14:paraId="31BE6BC6" w14:textId="77777777" w:rsidR="004A57D5" w:rsidRPr="000376BD" w:rsidRDefault="006C1C2D" w:rsidP="007168C8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Konkursā </w:t>
      </w:r>
      <w:r w:rsidR="004A57D5" w:rsidRPr="000376BD">
        <w:t>ne</w:t>
      </w:r>
      <w:r w:rsidRPr="000376BD">
        <w:t>drīkst pieteikt tēmas, kuras tiek finansētas no citiem avotiem.</w:t>
      </w:r>
    </w:p>
    <w:p w14:paraId="487F7C71" w14:textId="713951F6" w:rsidR="004A57D5" w:rsidRPr="000376BD" w:rsidRDefault="004A57D5" w:rsidP="004A57D5">
      <w:pPr>
        <w:pStyle w:val="BodyText"/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</w:pPr>
      <w:r w:rsidRPr="000376BD">
        <w:t>Konkursā nedrīkst pieteikt tēmas, kuras jau tika pieteiktas “Atbalsts pētniecības rezultātu komercializācijai” uzsaukumiem.</w:t>
      </w:r>
    </w:p>
    <w:p w14:paraId="364B5A82" w14:textId="77777777" w:rsidR="008A38BF" w:rsidRPr="000376BD" w:rsidRDefault="00BD1EA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</w:t>
      </w:r>
      <w:r w:rsidR="008A38BF" w:rsidRPr="000376BD">
        <w:t>rojekta pieteicējs un struktūrvienība, kurā pieteicējs ir nodarbināts, ir atbildīgi par:</w:t>
      </w:r>
    </w:p>
    <w:p w14:paraId="03DBF0F8" w14:textId="77777777" w:rsidR="008A38BF" w:rsidRPr="000376BD" w:rsidRDefault="008A38BF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projekta īstenošanas atbilstību šī nolikuma nosacījumiem;</w:t>
      </w:r>
    </w:p>
    <w:p w14:paraId="27B80601" w14:textId="77777777" w:rsidR="008A38BF" w:rsidRPr="000376BD" w:rsidRDefault="008A38BF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projekta pieteikumā norādīto datu un informācijas patiesumu;</w:t>
      </w:r>
    </w:p>
    <w:p w14:paraId="59CB18C6" w14:textId="77777777" w:rsidR="008A38BF" w:rsidRPr="000376BD" w:rsidRDefault="008A38BF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pieteikumā norādīto rezultātu sasniegšanu;</w:t>
      </w:r>
    </w:p>
    <w:p w14:paraId="5F82378C" w14:textId="77777777" w:rsidR="008A38BF" w:rsidRPr="000376BD" w:rsidRDefault="008A38BF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pārskata par projekta progresu sagatavošanu un veiktajiem maksājumiem;</w:t>
      </w:r>
    </w:p>
    <w:p w14:paraId="2199EAF9" w14:textId="77777777" w:rsidR="008A38BF" w:rsidRPr="000376BD" w:rsidRDefault="008A38BF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projektam piešķirtā finansējuma izlietojumu atbilstoši iesniegtajai projekta budžeta tāmei.</w:t>
      </w:r>
    </w:p>
    <w:p w14:paraId="7A1CD8E4" w14:textId="77777777" w:rsidR="00BD1EA8" w:rsidRPr="000376BD" w:rsidRDefault="00BD1EA8" w:rsidP="00DE354B">
      <w:pPr>
        <w:spacing w:line="276" w:lineRule="auto"/>
        <w:jc w:val="both"/>
      </w:pPr>
    </w:p>
    <w:p w14:paraId="3FB99DF0" w14:textId="77777777" w:rsidR="001A470D" w:rsidRPr="000376BD" w:rsidRDefault="001A470D" w:rsidP="00DE354B">
      <w:pPr>
        <w:spacing w:line="276" w:lineRule="auto"/>
        <w:jc w:val="both"/>
      </w:pPr>
    </w:p>
    <w:p w14:paraId="4EECC472" w14:textId="77777777" w:rsidR="000132D5" w:rsidRPr="000376BD" w:rsidRDefault="000132D5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Sagaidāmais rezultāts</w:t>
      </w:r>
    </w:p>
    <w:p w14:paraId="7FDE560D" w14:textId="594A42C6" w:rsidR="002A719C" w:rsidRPr="000376BD" w:rsidRDefault="002A719C" w:rsidP="00DE354B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73"/>
        <w:jc w:val="both"/>
      </w:pPr>
      <w:r w:rsidRPr="000376BD">
        <w:t xml:space="preserve">Zinātniskajiem </w:t>
      </w:r>
      <w:r w:rsidR="00430F8B" w:rsidRPr="000376BD">
        <w:t xml:space="preserve">pētniecības </w:t>
      </w:r>
      <w:r w:rsidRPr="000376BD">
        <w:t xml:space="preserve">projektiem: </w:t>
      </w:r>
    </w:p>
    <w:p w14:paraId="6C393575" w14:textId="24843B29" w:rsidR="005B158D" w:rsidRPr="000376BD" w:rsidRDefault="009C2A16" w:rsidP="002A719C">
      <w:pPr>
        <w:pStyle w:val="ListParagraph"/>
        <w:numPr>
          <w:ilvl w:val="2"/>
          <w:numId w:val="1"/>
        </w:numPr>
        <w:spacing w:line="276" w:lineRule="auto"/>
        <w:jc w:val="both"/>
      </w:pPr>
      <w:r w:rsidRPr="000376BD">
        <w:t xml:space="preserve">Projekta rezultāts ir </w:t>
      </w:r>
      <w:r w:rsidR="00D50254" w:rsidRPr="000376BD">
        <w:t xml:space="preserve">ar projekta tematiku saistītas </w:t>
      </w:r>
      <w:r w:rsidR="005B158D" w:rsidRPr="000376BD">
        <w:t xml:space="preserve">zinātniskās publikācijas </w:t>
      </w:r>
      <w:proofErr w:type="spellStart"/>
      <w:r w:rsidRPr="000376BD">
        <w:t>Scopus</w:t>
      </w:r>
      <w:proofErr w:type="spellEnd"/>
      <w:r w:rsidRPr="000376BD">
        <w:t xml:space="preserve"> indeksēt</w:t>
      </w:r>
      <w:r w:rsidR="005B158D" w:rsidRPr="000376BD">
        <w:t xml:space="preserve">os </w:t>
      </w:r>
      <w:r w:rsidR="00CF686A" w:rsidRPr="000376BD">
        <w:t>žurnāl</w:t>
      </w:r>
      <w:r w:rsidR="005B158D" w:rsidRPr="000376BD">
        <w:t>os:</w:t>
      </w:r>
      <w:r w:rsidR="006226EB" w:rsidRPr="000376BD">
        <w:t xml:space="preserve"> </w:t>
      </w:r>
    </w:p>
    <w:p w14:paraId="69C4C6DB" w14:textId="2C806F45" w:rsidR="005B158D" w:rsidRPr="000376BD" w:rsidRDefault="005B158D" w:rsidP="002A719C">
      <w:pPr>
        <w:pStyle w:val="ListParagraph"/>
        <w:numPr>
          <w:ilvl w:val="3"/>
          <w:numId w:val="1"/>
        </w:numPr>
        <w:spacing w:line="276" w:lineRule="auto"/>
        <w:jc w:val="both"/>
      </w:pPr>
      <w:r w:rsidRPr="000376BD">
        <w:t xml:space="preserve">doktorantiem un jaunajiem zinātniekiem žurnālos </w:t>
      </w:r>
      <w:r w:rsidR="006226EB" w:rsidRPr="000376BD">
        <w:t>ar SNIP&gt;</w:t>
      </w:r>
      <w:r w:rsidR="00AE593A" w:rsidRPr="000376BD">
        <w:t>0.8</w:t>
      </w:r>
    </w:p>
    <w:p w14:paraId="3D0DBB6A" w14:textId="56396C9A" w:rsidR="00CF686A" w:rsidRPr="000376BD" w:rsidRDefault="005B158D" w:rsidP="002A719C">
      <w:pPr>
        <w:pStyle w:val="ListParagraph"/>
        <w:numPr>
          <w:ilvl w:val="3"/>
          <w:numId w:val="1"/>
        </w:numPr>
        <w:spacing w:line="276" w:lineRule="auto"/>
        <w:jc w:val="both"/>
      </w:pPr>
      <w:r w:rsidRPr="000376BD">
        <w:t>maģistrantiem žurnālos ar SNIP&gt;0.</w:t>
      </w:r>
      <w:r w:rsidR="00AE593A" w:rsidRPr="000376BD">
        <w:t>3</w:t>
      </w:r>
      <w:r w:rsidR="006912C9" w:rsidRPr="000376BD">
        <w:t>.</w:t>
      </w:r>
    </w:p>
    <w:p w14:paraId="52DBB503" w14:textId="77777777" w:rsidR="005B158D" w:rsidRPr="000376BD" w:rsidRDefault="005B158D" w:rsidP="002A719C">
      <w:pPr>
        <w:pStyle w:val="ListParagraph"/>
        <w:numPr>
          <w:ilvl w:val="2"/>
          <w:numId w:val="1"/>
        </w:numPr>
        <w:spacing w:line="276" w:lineRule="auto"/>
        <w:jc w:val="both"/>
      </w:pPr>
      <w:r w:rsidRPr="000376BD">
        <w:t xml:space="preserve">Zinātniskās publikācijas </w:t>
      </w:r>
      <w:r w:rsidR="006912C9" w:rsidRPr="000376BD">
        <w:t>galvenajam un korespondējošajam autoram ir jābūt projekta vadītājam.</w:t>
      </w:r>
    </w:p>
    <w:p w14:paraId="51BC1652" w14:textId="77777777" w:rsidR="00CF686A" w:rsidRPr="000376BD" w:rsidRDefault="00A510AA" w:rsidP="002A719C">
      <w:pPr>
        <w:pStyle w:val="ListParagraph"/>
        <w:numPr>
          <w:ilvl w:val="2"/>
          <w:numId w:val="1"/>
        </w:numPr>
        <w:spacing w:line="276" w:lineRule="auto"/>
        <w:jc w:val="both"/>
      </w:pPr>
      <w:r w:rsidRPr="000376BD">
        <w:t>J</w:t>
      </w:r>
      <w:r w:rsidR="00CF686A" w:rsidRPr="000376BD">
        <w:t>aun</w:t>
      </w:r>
      <w:r w:rsidR="006226EB" w:rsidRPr="000376BD">
        <w:t>o</w:t>
      </w:r>
      <w:r w:rsidR="00CF686A" w:rsidRPr="000376BD">
        <w:t xml:space="preserve"> zinātniek</w:t>
      </w:r>
      <w:r w:rsidR="006226EB" w:rsidRPr="000376BD">
        <w:t xml:space="preserve">u vadītajos projektos zinātnisko publikāciju </w:t>
      </w:r>
      <w:r w:rsidR="00CF686A" w:rsidRPr="000376BD">
        <w:t>līdzautoru sarakstā nedrīkst būt</w:t>
      </w:r>
      <w:r w:rsidR="00CA20C9" w:rsidRPr="000376BD">
        <w:t xml:space="preserve"> promocijas darba vadītājs.</w:t>
      </w:r>
    </w:p>
    <w:p w14:paraId="29FFA32C" w14:textId="0EFAEF8F" w:rsidR="00911A82" w:rsidRPr="000376BD" w:rsidRDefault="007908E5" w:rsidP="00F25EAD">
      <w:pPr>
        <w:pStyle w:val="ListParagraph"/>
        <w:numPr>
          <w:ilvl w:val="2"/>
          <w:numId w:val="1"/>
        </w:numPr>
        <w:spacing w:line="276" w:lineRule="auto"/>
        <w:jc w:val="both"/>
      </w:pPr>
      <w:r w:rsidRPr="000376BD">
        <w:t>Publikācij</w:t>
      </w:r>
      <w:r w:rsidR="00EB52D9" w:rsidRPr="000376BD">
        <w:t>ām</w:t>
      </w:r>
      <w:r w:rsidRPr="000376BD">
        <w:t xml:space="preserve"> jābūt pieņem</w:t>
      </w:r>
      <w:r w:rsidR="00EB52D9" w:rsidRPr="000376BD">
        <w:t>tām</w:t>
      </w:r>
      <w:r w:rsidRPr="000376BD">
        <w:t xml:space="preserve"> publicēšanai </w:t>
      </w:r>
      <w:r w:rsidR="00CF686A" w:rsidRPr="000376BD">
        <w:t>ne vēlāk kā 3 mēnešus pēc projekta beigām.</w:t>
      </w:r>
    </w:p>
    <w:p w14:paraId="250ACCC7" w14:textId="45B9014D" w:rsidR="002A719C" w:rsidRPr="000376BD" w:rsidRDefault="002A719C" w:rsidP="00DE354B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73"/>
        <w:jc w:val="both"/>
      </w:pPr>
      <w:r w:rsidRPr="000376BD">
        <w:t xml:space="preserve">Inovācijas projektiem: </w:t>
      </w:r>
    </w:p>
    <w:p w14:paraId="3B78795C" w14:textId="6C7864BE" w:rsidR="002A719C" w:rsidRPr="000376BD" w:rsidRDefault="002A719C" w:rsidP="001D0F60">
      <w:pPr>
        <w:pStyle w:val="ListParagraph"/>
        <w:numPr>
          <w:ilvl w:val="2"/>
          <w:numId w:val="1"/>
        </w:numPr>
        <w:spacing w:line="276" w:lineRule="auto"/>
        <w:jc w:val="both"/>
      </w:pPr>
      <w:r w:rsidRPr="000376BD">
        <w:t>Projekta rezultāts ir inovācija vismaz TRL3 līmenī (</w:t>
      </w:r>
      <w:proofErr w:type="spellStart"/>
      <w:r w:rsidRPr="009E1A73">
        <w:rPr>
          <w:i/>
          <w:iCs/>
        </w:rPr>
        <w:t>experimental</w:t>
      </w:r>
      <w:proofErr w:type="spellEnd"/>
      <w:r w:rsidRPr="009E1A73">
        <w:rPr>
          <w:i/>
          <w:iCs/>
        </w:rPr>
        <w:t xml:space="preserve"> </w:t>
      </w:r>
      <w:proofErr w:type="spellStart"/>
      <w:r w:rsidRPr="009E1A73">
        <w:rPr>
          <w:i/>
          <w:iCs/>
        </w:rPr>
        <w:t>proof</w:t>
      </w:r>
      <w:proofErr w:type="spellEnd"/>
      <w:r w:rsidRPr="009E1A73">
        <w:rPr>
          <w:i/>
          <w:iCs/>
        </w:rPr>
        <w:t xml:space="preserve"> </w:t>
      </w:r>
      <w:proofErr w:type="spellStart"/>
      <w:r w:rsidRPr="009E1A73">
        <w:rPr>
          <w:i/>
          <w:iCs/>
        </w:rPr>
        <w:t>of</w:t>
      </w:r>
      <w:proofErr w:type="spellEnd"/>
      <w:r w:rsidRPr="009E1A73">
        <w:rPr>
          <w:i/>
          <w:iCs/>
        </w:rPr>
        <w:t xml:space="preserve"> </w:t>
      </w:r>
      <w:proofErr w:type="spellStart"/>
      <w:r w:rsidRPr="009E1A73">
        <w:rPr>
          <w:i/>
          <w:iCs/>
        </w:rPr>
        <w:t>concept</w:t>
      </w:r>
      <w:proofErr w:type="spellEnd"/>
      <w:r w:rsidR="00BD10DF" w:rsidRPr="000376BD">
        <w:t xml:space="preserve">) ar aizpildītu </w:t>
      </w:r>
      <w:r w:rsidRPr="000376BD">
        <w:t>tālākā inovācijas attīstības projekta pieteikum</w:t>
      </w:r>
      <w:r w:rsidR="00351B1B" w:rsidRPr="000376BD">
        <w:t>a form</w:t>
      </w:r>
      <w:r w:rsidR="00BD10DF" w:rsidRPr="000376BD">
        <w:t>u</w:t>
      </w:r>
      <w:r w:rsidR="00351B1B" w:rsidRPr="000376BD">
        <w:t xml:space="preserve"> </w:t>
      </w:r>
      <w:r w:rsidR="00BD10DF" w:rsidRPr="000376BD">
        <w:t>(8. pielikums)</w:t>
      </w:r>
    </w:p>
    <w:p w14:paraId="365001B2" w14:textId="0B38EAC5" w:rsidR="003553DF" w:rsidRPr="000376BD" w:rsidRDefault="003553DF" w:rsidP="002A719C">
      <w:pPr>
        <w:pStyle w:val="ListParagraph"/>
        <w:numPr>
          <w:ilvl w:val="2"/>
          <w:numId w:val="1"/>
        </w:numPr>
        <w:spacing w:line="276" w:lineRule="auto"/>
        <w:jc w:val="both"/>
      </w:pPr>
      <w:r w:rsidRPr="000376BD">
        <w:t xml:space="preserve">Projekta izpildes laikā </w:t>
      </w:r>
      <w:r w:rsidR="00DA79D0" w:rsidRPr="000376BD">
        <w:t xml:space="preserve">konsultācijas par </w:t>
      </w:r>
      <w:r w:rsidR="009E1A73">
        <w:t>intelektuālā īpašuma aizsardzību</w:t>
      </w:r>
      <w:r w:rsidR="009E1A73" w:rsidRPr="000376BD">
        <w:t xml:space="preserve"> </w:t>
      </w:r>
      <w:r w:rsidR="00DA79D0" w:rsidRPr="000376BD">
        <w:t xml:space="preserve">un inovāciju attīstības projekta pieteikumu sagatavošanu nodrošinās Institūta </w:t>
      </w:r>
      <w:proofErr w:type="spellStart"/>
      <w:r w:rsidR="00DA79D0" w:rsidRPr="000376BD">
        <w:t>Materize</w:t>
      </w:r>
      <w:proofErr w:type="spellEnd"/>
      <w:r w:rsidR="00DA79D0" w:rsidRPr="000376BD">
        <w:t xml:space="preserve"> vienības darbinieki. </w:t>
      </w:r>
    </w:p>
    <w:p w14:paraId="61677781" w14:textId="2B5AC37E" w:rsidR="004A57D5" w:rsidRPr="000376BD" w:rsidRDefault="004A57D5" w:rsidP="004A57D5">
      <w:pPr>
        <w:pStyle w:val="ListParagraph"/>
        <w:numPr>
          <w:ilvl w:val="1"/>
          <w:numId w:val="1"/>
        </w:numPr>
        <w:spacing w:line="276" w:lineRule="auto"/>
        <w:jc w:val="both"/>
      </w:pPr>
      <w:r w:rsidRPr="000376BD">
        <w:t>Inovāciju projekta rezultātus, kuri nav patentējami un neveido komercializējamu “</w:t>
      </w:r>
      <w:proofErr w:type="spellStart"/>
      <w:r w:rsidRPr="000376BD">
        <w:rPr>
          <w:i/>
          <w:iCs/>
        </w:rPr>
        <w:t>know-how</w:t>
      </w:r>
      <w:r w:rsidRPr="000376BD">
        <w:t>”</w:t>
      </w:r>
      <w:r w:rsidR="00EA3B39">
        <w:t>,</w:t>
      </w:r>
      <w:proofErr w:type="spellEnd"/>
      <w:r w:rsidRPr="000376BD">
        <w:t xml:space="preserve"> var publicēt zinātnisk</w:t>
      </w:r>
      <w:r w:rsidR="00EA3B39">
        <w:t>aj</w:t>
      </w:r>
      <w:r w:rsidRPr="000376BD">
        <w:t xml:space="preserve">ā publikācijā </w:t>
      </w:r>
      <w:proofErr w:type="spellStart"/>
      <w:r w:rsidRPr="000376BD">
        <w:t>Scopus</w:t>
      </w:r>
      <w:proofErr w:type="spellEnd"/>
      <w:r w:rsidRPr="000376BD">
        <w:t xml:space="preserve"> indeksētā žurnālā. </w:t>
      </w:r>
    </w:p>
    <w:p w14:paraId="33C32B78" w14:textId="77777777" w:rsidR="004A57D5" w:rsidRPr="000376BD" w:rsidRDefault="004A57D5" w:rsidP="004A57D5">
      <w:pPr>
        <w:spacing w:line="276" w:lineRule="auto"/>
        <w:ind w:left="360"/>
        <w:jc w:val="both"/>
      </w:pPr>
    </w:p>
    <w:p w14:paraId="2224867F" w14:textId="77777777" w:rsidR="00CC034B" w:rsidRPr="000376BD" w:rsidRDefault="00CC034B" w:rsidP="00DE354B">
      <w:pPr>
        <w:spacing w:line="276" w:lineRule="auto"/>
        <w:jc w:val="both"/>
      </w:pPr>
    </w:p>
    <w:p w14:paraId="6E4887F5" w14:textId="77777777" w:rsidR="00D26F26" w:rsidRPr="000376BD" w:rsidRDefault="00D26F26" w:rsidP="00DE354B">
      <w:pPr>
        <w:spacing w:line="276" w:lineRule="auto"/>
        <w:jc w:val="both"/>
      </w:pPr>
    </w:p>
    <w:p w14:paraId="6F94A954" w14:textId="77777777" w:rsidR="000132D5" w:rsidRPr="000376BD" w:rsidRDefault="00D26F26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Finansējums</w:t>
      </w:r>
    </w:p>
    <w:p w14:paraId="3530E7F0" w14:textId="1876639C" w:rsidR="000132D5" w:rsidRPr="000376BD" w:rsidRDefault="003137A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F</w:t>
      </w:r>
      <w:r w:rsidR="000132D5" w:rsidRPr="000376BD">
        <w:t xml:space="preserve">inansējums </w:t>
      </w:r>
      <w:r w:rsidRPr="000376BD">
        <w:t xml:space="preserve">apstiprinātajiem </w:t>
      </w:r>
      <w:r w:rsidR="000132D5" w:rsidRPr="000376BD">
        <w:t xml:space="preserve">projektiem tiek piešķirts no </w:t>
      </w:r>
      <w:r w:rsidR="00CF013C" w:rsidRPr="000376BD">
        <w:t>Institūta</w:t>
      </w:r>
      <w:r w:rsidRPr="000376BD">
        <w:t xml:space="preserve"> zinātnes bāzes finansējuma </w:t>
      </w:r>
      <w:r w:rsidR="000132D5" w:rsidRPr="000376BD">
        <w:t>līdzekļiem</w:t>
      </w:r>
      <w:r w:rsidR="00C30F57" w:rsidRPr="000376BD">
        <w:t xml:space="preserve">. </w:t>
      </w:r>
    </w:p>
    <w:p w14:paraId="303EB5BC" w14:textId="77777777" w:rsidR="003137A8" w:rsidRPr="000376BD" w:rsidRDefault="003137A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Projektu maksimālais </w:t>
      </w:r>
      <w:r w:rsidR="0045003A" w:rsidRPr="000376BD">
        <w:t>finansējums</w:t>
      </w:r>
      <w:r w:rsidRPr="000376BD">
        <w:t xml:space="preserve"> ir:</w:t>
      </w:r>
    </w:p>
    <w:p w14:paraId="70CEB513" w14:textId="77777777" w:rsidR="003137A8" w:rsidRPr="000376BD" w:rsidRDefault="003137A8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 xml:space="preserve">jaunajiem zinātniekiem </w:t>
      </w:r>
      <w:r w:rsidR="00CC5198" w:rsidRPr="000376BD">
        <w:tab/>
      </w:r>
      <w:r w:rsidR="00FF7E10" w:rsidRPr="000376BD">
        <w:tab/>
      </w:r>
      <w:r w:rsidR="00FF7E10" w:rsidRPr="000376BD">
        <w:tab/>
      </w:r>
      <w:r w:rsidRPr="000376BD">
        <w:t xml:space="preserve">– </w:t>
      </w:r>
      <w:r w:rsidRPr="000376BD">
        <w:rPr>
          <w:b/>
        </w:rPr>
        <w:t>12 000 EUR</w:t>
      </w:r>
      <w:r w:rsidRPr="000376BD">
        <w:t>;</w:t>
      </w:r>
    </w:p>
    <w:p w14:paraId="45059A8E" w14:textId="77777777" w:rsidR="00C30F57" w:rsidRPr="000376BD" w:rsidRDefault="003137A8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doktorantiem</w:t>
      </w:r>
      <w:r w:rsidR="00D50254" w:rsidRPr="000376BD">
        <w:tab/>
      </w:r>
      <w:r w:rsidR="00D50254" w:rsidRPr="000376BD">
        <w:tab/>
      </w:r>
      <w:r w:rsidR="00CC5198" w:rsidRPr="000376BD">
        <w:tab/>
      </w:r>
      <w:r w:rsidR="00FF7E10" w:rsidRPr="000376BD">
        <w:tab/>
      </w:r>
      <w:r w:rsidRPr="000376BD">
        <w:t xml:space="preserve">– </w:t>
      </w:r>
      <w:r w:rsidR="00CC5198" w:rsidRPr="000376BD">
        <w:t xml:space="preserve">  </w:t>
      </w:r>
      <w:r w:rsidRPr="000376BD">
        <w:rPr>
          <w:b/>
        </w:rPr>
        <w:t>6 000 EUR</w:t>
      </w:r>
      <w:r w:rsidRPr="000376BD">
        <w:t>;</w:t>
      </w:r>
    </w:p>
    <w:p w14:paraId="03070EC9" w14:textId="77777777" w:rsidR="003137A8" w:rsidRPr="000376BD" w:rsidRDefault="003137A8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maģistrantiem</w:t>
      </w:r>
      <w:r w:rsidR="00D50254" w:rsidRPr="000376BD">
        <w:tab/>
      </w:r>
      <w:r w:rsidR="00D50254" w:rsidRPr="000376BD">
        <w:tab/>
      </w:r>
      <w:r w:rsidR="00D50254" w:rsidRPr="000376BD">
        <w:tab/>
      </w:r>
      <w:r w:rsidR="00D50254" w:rsidRPr="000376BD">
        <w:tab/>
      </w:r>
      <w:r w:rsidRPr="000376BD">
        <w:t xml:space="preserve">– </w:t>
      </w:r>
      <w:r w:rsidR="00CC5198" w:rsidRPr="000376BD">
        <w:t xml:space="preserve">  </w:t>
      </w:r>
      <w:r w:rsidRPr="000376BD">
        <w:rPr>
          <w:b/>
        </w:rPr>
        <w:t>3 000 EUR</w:t>
      </w:r>
      <w:r w:rsidR="00220D8A" w:rsidRPr="000376BD">
        <w:t>.</w:t>
      </w:r>
    </w:p>
    <w:p w14:paraId="3251ED37" w14:textId="2092A082" w:rsidR="004A57D5" w:rsidRPr="000376BD" w:rsidRDefault="005C35E6" w:rsidP="00B96611">
      <w:pPr>
        <w:numPr>
          <w:ilvl w:val="1"/>
          <w:numId w:val="1"/>
        </w:numPr>
        <w:tabs>
          <w:tab w:val="clear" w:pos="792"/>
          <w:tab w:val="num" w:pos="0"/>
        </w:tabs>
        <w:spacing w:line="276" w:lineRule="auto"/>
        <w:ind w:left="567" w:hanging="567"/>
        <w:jc w:val="both"/>
      </w:pPr>
      <w:r w:rsidRPr="000376BD">
        <w:t>Projektu konkursā tiek atbalstīti</w:t>
      </w:r>
      <w:r w:rsidR="00BB7A1E" w:rsidRPr="000376BD">
        <w:t xml:space="preserve"> p</w:t>
      </w:r>
      <w:r w:rsidR="004A57D5" w:rsidRPr="000376BD">
        <w:t xml:space="preserve">rojekti jebkurā  zinātnes (pētniecības) jomā, kas atbilst </w:t>
      </w:r>
      <w:r w:rsidR="00FF3D56" w:rsidRPr="000376BD">
        <w:t xml:space="preserve">  </w:t>
      </w:r>
      <w:r w:rsidR="004A57D5" w:rsidRPr="000376BD">
        <w:t>Institūta prioritāro pētniecības virzieniem</w:t>
      </w:r>
      <w:r w:rsidR="00BD10DF" w:rsidRPr="000376BD">
        <w:t xml:space="preserve"> (</w:t>
      </w:r>
      <w:r w:rsidR="00573FA7" w:rsidRPr="000376BD">
        <w:t xml:space="preserve">punkts </w:t>
      </w:r>
      <w:r w:rsidR="009B0087" w:rsidRPr="000376BD">
        <w:t>2.1.)</w:t>
      </w:r>
      <w:r w:rsidR="00FF3D56" w:rsidRPr="000376BD">
        <w:t>.</w:t>
      </w:r>
    </w:p>
    <w:p w14:paraId="25203EAE" w14:textId="5E43D9AD" w:rsidR="00E04CE3" w:rsidRPr="000376BD" w:rsidRDefault="00FF3D56" w:rsidP="00B96611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Inovāciju pr</w:t>
      </w:r>
      <w:r w:rsidR="00E04CE3" w:rsidRPr="000376BD">
        <w:t xml:space="preserve">ojekta izpildē var piedalīties vairāki </w:t>
      </w:r>
      <w:r w:rsidR="009B09FD" w:rsidRPr="000376BD">
        <w:t>dalībnieki, un tā apjoms var atšķirties no punktā 5.2 minētā, nepārsniedzot 12 000 EUR.</w:t>
      </w:r>
    </w:p>
    <w:p w14:paraId="6C029D68" w14:textId="4CFB732A" w:rsidR="00FF3D56" w:rsidRPr="000376BD" w:rsidRDefault="00FF3D56" w:rsidP="0012293D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Finansējums tiek piešķirts 50% iesniegto projektu, kuri </w:t>
      </w:r>
      <w:r w:rsidR="004A7AB2" w:rsidRPr="000376BD">
        <w:t>sasnieguši noteikto minimālo punktu skaitu atbilstoši p.6.5.</w:t>
      </w:r>
      <w:r w:rsidR="000376BD">
        <w:t>5</w:t>
      </w:r>
      <w:r w:rsidR="004A7AB2" w:rsidRPr="000376BD">
        <w:t xml:space="preserve">. noteiktajam. </w:t>
      </w:r>
    </w:p>
    <w:p w14:paraId="368A551B" w14:textId="77777777" w:rsidR="003137A8" w:rsidRPr="000376BD" w:rsidRDefault="003137A8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Projekta ietvaros tiek attiecinātas šādas izmaksas:</w:t>
      </w:r>
    </w:p>
    <w:p w14:paraId="73EFC525" w14:textId="540A89C5" w:rsidR="003137A8" w:rsidRPr="000376BD" w:rsidRDefault="0045003A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a</w:t>
      </w:r>
      <w:r w:rsidR="003137A8" w:rsidRPr="000376BD">
        <w:t>talgojums</w:t>
      </w:r>
      <w:r w:rsidRPr="000376BD">
        <w:t xml:space="preserve"> (sastāda ne mazāk kā </w:t>
      </w:r>
      <w:r w:rsidR="001D05E8" w:rsidRPr="000376BD">
        <w:t>75</w:t>
      </w:r>
      <w:r w:rsidRPr="000376BD">
        <w:t>% no kopējās summas)</w:t>
      </w:r>
      <w:r w:rsidR="003137A8" w:rsidRPr="000376BD">
        <w:t>, tai skaitā darba devēja sociālais nodoklis;</w:t>
      </w:r>
    </w:p>
    <w:p w14:paraId="506B2290" w14:textId="77777777" w:rsidR="003137A8" w:rsidRPr="000376BD" w:rsidRDefault="003137A8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komandējumu izmaksas, tai skaitā ar pētījuma veikšanu saistīto zinātnisko konferenču vai semināru dalības maksa;</w:t>
      </w:r>
    </w:p>
    <w:p w14:paraId="3919CD8C" w14:textId="77777777" w:rsidR="003137A8" w:rsidRPr="000376BD" w:rsidRDefault="003137A8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projekta zinātnisko pētījumu publicēšanas izmaksas;</w:t>
      </w:r>
    </w:p>
    <w:p w14:paraId="2DEF4888" w14:textId="77777777" w:rsidR="003137A8" w:rsidRPr="000376BD" w:rsidRDefault="000D09E7" w:rsidP="00DE354B">
      <w:pPr>
        <w:numPr>
          <w:ilvl w:val="2"/>
          <w:numId w:val="1"/>
        </w:numPr>
        <w:spacing w:line="276" w:lineRule="auto"/>
        <w:ind w:hanging="657"/>
        <w:jc w:val="both"/>
      </w:pPr>
      <w:r w:rsidRPr="000376BD">
        <w:t>pētījum</w:t>
      </w:r>
      <w:r w:rsidR="00EB52D9" w:rsidRPr="000376BD">
        <w:t>iem</w:t>
      </w:r>
      <w:r w:rsidRPr="000376BD">
        <w:t xml:space="preserve"> nepieciešamo materiālu un inventāra iegādes izmaksas, ievērojot </w:t>
      </w:r>
      <w:r w:rsidR="00CF013C" w:rsidRPr="000376BD">
        <w:t>Institūta</w:t>
      </w:r>
      <w:r w:rsidRPr="000376BD">
        <w:t xml:space="preserve"> noteikto kārtību preču iegādē</w:t>
      </w:r>
      <w:r w:rsidR="00EB52D9" w:rsidRPr="000376BD">
        <w:t>.</w:t>
      </w:r>
    </w:p>
    <w:p w14:paraId="4FBE469F" w14:textId="77777777" w:rsidR="00CC034B" w:rsidRPr="000376BD" w:rsidRDefault="00CC034B" w:rsidP="00DE354B">
      <w:pPr>
        <w:spacing w:line="276" w:lineRule="auto"/>
        <w:ind w:left="567"/>
      </w:pPr>
    </w:p>
    <w:p w14:paraId="51A82AF6" w14:textId="77777777" w:rsidR="000132D5" w:rsidRPr="000376BD" w:rsidRDefault="000132D5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Pieteikumu vērtēšana</w:t>
      </w:r>
    </w:p>
    <w:p w14:paraId="3B84FA1B" w14:textId="0185EF0D" w:rsidR="00800BCA" w:rsidRPr="000376BD" w:rsidRDefault="00800BCA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Projektu pieteikumus vērtē </w:t>
      </w:r>
      <w:r w:rsidR="009B0087" w:rsidRPr="000376BD">
        <w:rPr>
          <w:bCs/>
        </w:rPr>
        <w:t>Institūta direktora vietnieka mācību darbā</w:t>
      </w:r>
      <w:r w:rsidR="009B0087" w:rsidRPr="000376BD">
        <w:t xml:space="preserve"> </w:t>
      </w:r>
      <w:r w:rsidR="006912C9" w:rsidRPr="000376BD">
        <w:t>vai viņa pilnvarotā</w:t>
      </w:r>
      <w:r w:rsidR="009B0087" w:rsidRPr="000376BD">
        <w:t>s personas</w:t>
      </w:r>
      <w:r w:rsidR="006912C9" w:rsidRPr="000376BD">
        <w:t xml:space="preserve"> </w:t>
      </w:r>
      <w:r w:rsidR="00AA4C97" w:rsidRPr="000376BD">
        <w:t>vadītā</w:t>
      </w:r>
      <w:r w:rsidRPr="000376BD">
        <w:t xml:space="preserve"> ekspertu komisija</w:t>
      </w:r>
      <w:r w:rsidR="00096DCB" w:rsidRPr="000376BD">
        <w:t xml:space="preserve"> (turpmāk tekstā </w:t>
      </w:r>
      <w:r w:rsidR="006912C9" w:rsidRPr="000376BD">
        <w:t>–</w:t>
      </w:r>
      <w:r w:rsidR="00096DCB" w:rsidRPr="000376BD">
        <w:t xml:space="preserve"> Komisija)</w:t>
      </w:r>
      <w:r w:rsidR="00CA20C9" w:rsidRPr="000376BD">
        <w:t>.</w:t>
      </w:r>
    </w:p>
    <w:p w14:paraId="777BB65F" w14:textId="28DF834B" w:rsidR="00800BCA" w:rsidRPr="000376BD" w:rsidRDefault="00096DCB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Komisijas</w:t>
      </w:r>
      <w:r w:rsidR="00800BCA" w:rsidRPr="000376BD">
        <w:t xml:space="preserve"> sastāvā ir</w:t>
      </w:r>
      <w:r w:rsidR="00AA4C97" w:rsidRPr="000376BD">
        <w:t xml:space="preserve"> vadītājs</w:t>
      </w:r>
      <w:r w:rsidR="00CF013C" w:rsidRPr="000376BD">
        <w:t xml:space="preserve"> </w:t>
      </w:r>
      <w:r w:rsidR="00800BCA" w:rsidRPr="000376BD">
        <w:t xml:space="preserve">un </w:t>
      </w:r>
      <w:r w:rsidR="00FF3D56" w:rsidRPr="000376BD">
        <w:t>vismaz 2</w:t>
      </w:r>
      <w:r w:rsidR="00800BCA" w:rsidRPr="000376BD">
        <w:t xml:space="preserve"> eksperti </w:t>
      </w:r>
      <w:r w:rsidR="00CF013C" w:rsidRPr="000376BD">
        <w:t>no zinātniskajām laboratorijām</w:t>
      </w:r>
      <w:r w:rsidR="00CA20C9" w:rsidRPr="000376BD">
        <w:t>.</w:t>
      </w:r>
    </w:p>
    <w:p w14:paraId="60104F2C" w14:textId="51B874C6" w:rsidR="003E66AC" w:rsidRPr="000376BD" w:rsidRDefault="00573FA7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Katrā pieteikumu grupā k</w:t>
      </w:r>
      <w:r w:rsidR="003E66AC" w:rsidRPr="000376BD">
        <w:t xml:space="preserve">omisija ir lemttiesīga, ja tajā piedalās </w:t>
      </w:r>
      <w:r w:rsidR="006B51C0" w:rsidRPr="000376BD">
        <w:t xml:space="preserve">vadītājs un </w:t>
      </w:r>
      <w:r w:rsidR="003E66AC" w:rsidRPr="000376BD">
        <w:t xml:space="preserve">vismaz </w:t>
      </w:r>
      <w:r w:rsidR="006912C9" w:rsidRPr="000376BD">
        <w:t>2</w:t>
      </w:r>
      <w:r w:rsidR="00CA20C9" w:rsidRPr="000376BD">
        <w:t xml:space="preserve"> locekļi.</w:t>
      </w:r>
    </w:p>
    <w:p w14:paraId="0A307E26" w14:textId="0E440FE4" w:rsidR="009B0087" w:rsidRPr="000376BD" w:rsidRDefault="006B51C0" w:rsidP="009B0087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Komisijā nedrīkst iekļaut personas no projektu pieteicēju vidus</w:t>
      </w:r>
      <w:r w:rsidR="00CA20C9" w:rsidRPr="000376BD">
        <w:t>.</w:t>
      </w:r>
    </w:p>
    <w:p w14:paraId="40D50E44" w14:textId="77777777" w:rsidR="005F1473" w:rsidRPr="000376BD" w:rsidRDefault="005F1473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Projektu pieteikumu vērtēšana notiek divās kārtās:</w:t>
      </w:r>
    </w:p>
    <w:p w14:paraId="489123D7" w14:textId="07AC8CE3" w:rsidR="005F1473" w:rsidRPr="000376BD" w:rsidRDefault="005F1473" w:rsidP="00DE354B">
      <w:pPr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t xml:space="preserve">pirmajā kārtā </w:t>
      </w:r>
      <w:r w:rsidR="0012293D" w:rsidRPr="000376BD">
        <w:t>Komisijas</w:t>
      </w:r>
      <w:r w:rsidR="000662E7" w:rsidRPr="000376BD">
        <w:t xml:space="preserve"> vadītājs vērtē </w:t>
      </w:r>
      <w:r w:rsidRPr="000376BD">
        <w:t>projektu pieteikumu atbilstību administratīvajiem kritērijiem (</w:t>
      </w:r>
      <w:r w:rsidR="009B0087" w:rsidRPr="000376BD">
        <w:t>5. pielikums</w:t>
      </w:r>
      <w:r w:rsidRPr="000376BD">
        <w:t>);</w:t>
      </w:r>
    </w:p>
    <w:p w14:paraId="0318C07B" w14:textId="77777777" w:rsidR="000662E7" w:rsidRPr="000376BD" w:rsidRDefault="000662E7" w:rsidP="00DE354B">
      <w:pPr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t xml:space="preserve">ja projekta pieteikums neatbilst administratīvajiem kritērijiem, </w:t>
      </w:r>
      <w:r w:rsidR="0012293D" w:rsidRPr="000376BD">
        <w:t>Komisija</w:t>
      </w:r>
      <w:r w:rsidRPr="000376BD">
        <w:t xml:space="preserve"> pieņem lēmumu par projekta pieteikuma noraidīšanu;</w:t>
      </w:r>
    </w:p>
    <w:p w14:paraId="679CEC33" w14:textId="3B3C6E89" w:rsidR="00C2016D" w:rsidRPr="000376BD" w:rsidRDefault="000662E7" w:rsidP="00902263">
      <w:pPr>
        <w:pStyle w:val="ListParagraph"/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t>projektu pieteikumu zinātnisko</w:t>
      </w:r>
      <w:r w:rsidR="00BB7A1E" w:rsidRPr="000376BD">
        <w:t xml:space="preserve">/inovatīvo </w:t>
      </w:r>
      <w:r w:rsidRPr="000376BD">
        <w:t xml:space="preserve">kvalitāti </w:t>
      </w:r>
      <w:r w:rsidR="0012293D" w:rsidRPr="000376BD">
        <w:t xml:space="preserve">Komisija </w:t>
      </w:r>
      <w:r w:rsidRPr="000376BD">
        <w:t xml:space="preserve">vērtē, </w:t>
      </w:r>
      <w:r w:rsidR="00C2016D" w:rsidRPr="000376BD">
        <w:t>ņemot vērā sekojošos parametrus:</w:t>
      </w:r>
    </w:p>
    <w:p w14:paraId="55C36069" w14:textId="41D5B01B" w:rsidR="000D55E5" w:rsidRPr="000376BD" w:rsidRDefault="000D55E5" w:rsidP="00C2016D">
      <w:pPr>
        <w:pStyle w:val="ListParagraph"/>
        <w:numPr>
          <w:ilvl w:val="3"/>
          <w:numId w:val="1"/>
        </w:numPr>
        <w:tabs>
          <w:tab w:val="clear" w:pos="1800"/>
        </w:tabs>
        <w:spacing w:line="276" w:lineRule="auto"/>
        <w:ind w:left="2268" w:hanging="992"/>
        <w:jc w:val="both"/>
      </w:pPr>
      <w:r w:rsidRPr="000376BD">
        <w:t>Projekta izcilība</w:t>
      </w:r>
    </w:p>
    <w:p w14:paraId="66861B64" w14:textId="37C15EAC" w:rsidR="000D55E5" w:rsidRPr="000376BD" w:rsidRDefault="000D55E5" w:rsidP="00C2016D">
      <w:pPr>
        <w:pStyle w:val="ListParagraph"/>
        <w:numPr>
          <w:ilvl w:val="3"/>
          <w:numId w:val="1"/>
        </w:numPr>
        <w:tabs>
          <w:tab w:val="clear" w:pos="1800"/>
        </w:tabs>
        <w:spacing w:line="276" w:lineRule="auto"/>
        <w:ind w:left="2268" w:hanging="992"/>
        <w:jc w:val="both"/>
      </w:pPr>
      <w:r w:rsidRPr="000376BD">
        <w:t>Projekta ietekme</w:t>
      </w:r>
    </w:p>
    <w:p w14:paraId="3DD1E169" w14:textId="2DFD9A28" w:rsidR="000D55E5" w:rsidRPr="000376BD" w:rsidRDefault="000D55E5" w:rsidP="00C2016D">
      <w:pPr>
        <w:pStyle w:val="ListParagraph"/>
        <w:numPr>
          <w:ilvl w:val="3"/>
          <w:numId w:val="1"/>
        </w:numPr>
        <w:tabs>
          <w:tab w:val="clear" w:pos="1800"/>
        </w:tabs>
        <w:spacing w:line="276" w:lineRule="auto"/>
        <w:ind w:left="2268" w:hanging="992"/>
        <w:jc w:val="both"/>
      </w:pPr>
      <w:r w:rsidRPr="000376BD">
        <w:t>Projekta īstenošana</w:t>
      </w:r>
    </w:p>
    <w:p w14:paraId="6D41C73D" w14:textId="6667B17F" w:rsidR="00374CE0" w:rsidRDefault="000662E7" w:rsidP="00F25EAD">
      <w:pPr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t xml:space="preserve">ja nepieciešams, </w:t>
      </w:r>
      <w:r w:rsidR="0012293D" w:rsidRPr="000376BD">
        <w:t>K</w:t>
      </w:r>
      <w:r w:rsidRPr="000376BD">
        <w:t>omisija</w:t>
      </w:r>
      <w:r w:rsidR="00C2016D" w:rsidRPr="000376BD">
        <w:t xml:space="preserve"> </w:t>
      </w:r>
      <w:r w:rsidR="009D14D4" w:rsidRPr="000376BD">
        <w:t xml:space="preserve">viena mēneša laikā </w:t>
      </w:r>
      <w:r w:rsidRPr="000376BD">
        <w:t>var pieprasīt projekta pieteicējam paskaidrojumus vai papildu informāciju;</w:t>
      </w:r>
    </w:p>
    <w:p w14:paraId="6E6D855B" w14:textId="0AB9CBF9" w:rsidR="004A7AB2" w:rsidRPr="000376BD" w:rsidRDefault="004A7AB2" w:rsidP="000376BD">
      <w:pPr>
        <w:pStyle w:val="BodyText"/>
        <w:numPr>
          <w:ilvl w:val="2"/>
          <w:numId w:val="1"/>
        </w:numPr>
        <w:tabs>
          <w:tab w:val="clear" w:pos="1440"/>
        </w:tabs>
        <w:spacing w:line="276" w:lineRule="auto"/>
        <w:ind w:left="1276" w:hanging="709"/>
      </w:pPr>
      <w:r w:rsidRPr="000376BD">
        <w:t>Minimālais punktu skaits, lai pretendētu uz atbalstu, ir 10 punkti, tajā skaitā katrā kritērijā 3  punkti.</w:t>
      </w:r>
    </w:p>
    <w:p w14:paraId="08EA5594" w14:textId="77777777" w:rsidR="005F1473" w:rsidRPr="000376BD" w:rsidRDefault="00170985" w:rsidP="00DE354B">
      <w:pPr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lastRenderedPageBreak/>
        <w:t xml:space="preserve">balstoties uz pirmajā </w:t>
      </w:r>
      <w:r w:rsidR="00C845C2" w:rsidRPr="000376BD">
        <w:t xml:space="preserve">Konkursa </w:t>
      </w:r>
      <w:r w:rsidRPr="000376BD">
        <w:t xml:space="preserve">kārtā iegūtiem novērtējumiem, </w:t>
      </w:r>
      <w:r w:rsidR="0012293D" w:rsidRPr="000376BD">
        <w:t>K</w:t>
      </w:r>
      <w:r w:rsidRPr="000376BD">
        <w:t>omisija lemj par pieteikumu</w:t>
      </w:r>
      <w:r w:rsidR="001D3115" w:rsidRPr="000376BD">
        <w:t xml:space="preserve"> </w:t>
      </w:r>
      <w:r w:rsidRPr="000376BD">
        <w:t xml:space="preserve">virzīšanu otrajai </w:t>
      </w:r>
      <w:r w:rsidR="00F74BE6" w:rsidRPr="000376BD">
        <w:t>K</w:t>
      </w:r>
      <w:r w:rsidRPr="000376BD">
        <w:t>onkursa kārtai</w:t>
      </w:r>
      <w:r w:rsidR="005F1473" w:rsidRPr="000376BD">
        <w:t>;</w:t>
      </w:r>
    </w:p>
    <w:p w14:paraId="20E1C3D1" w14:textId="335431F8" w:rsidR="00C2016D" w:rsidRPr="000376BD" w:rsidRDefault="005F1473" w:rsidP="00C2016D">
      <w:pPr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t>otrajā kārtā izvirzīt</w:t>
      </w:r>
      <w:r w:rsidR="004A7AB2" w:rsidRPr="000376BD">
        <w:t>o</w:t>
      </w:r>
      <w:r w:rsidRPr="000376BD">
        <w:t xml:space="preserve"> pieteikum</w:t>
      </w:r>
      <w:r w:rsidR="004A7AB2" w:rsidRPr="000376BD">
        <w:t xml:space="preserve">u pieteicēji publiski prezentē </w:t>
      </w:r>
      <w:r w:rsidR="00EA3B39">
        <w:t xml:space="preserve">savus </w:t>
      </w:r>
      <w:r w:rsidR="004A7AB2" w:rsidRPr="000376BD">
        <w:t>projektu</w:t>
      </w:r>
      <w:r w:rsidR="00EA3B39">
        <w:t>s</w:t>
      </w:r>
      <w:r w:rsidR="004A7AB2" w:rsidRPr="000376BD">
        <w:t>.</w:t>
      </w:r>
      <w:r w:rsidR="00DF18E5" w:rsidRPr="000376BD" w:rsidDel="00DF18E5">
        <w:t xml:space="preserve"> </w:t>
      </w:r>
      <w:r w:rsidR="004A7AB2" w:rsidRPr="000376BD">
        <w:t xml:space="preserve"> </w:t>
      </w:r>
    </w:p>
    <w:p w14:paraId="1021F37C" w14:textId="400DC40C" w:rsidR="001D2930" w:rsidRPr="000376BD" w:rsidRDefault="005F1473" w:rsidP="000376BD">
      <w:pPr>
        <w:numPr>
          <w:ilvl w:val="2"/>
          <w:numId w:val="1"/>
        </w:numPr>
        <w:spacing w:line="276" w:lineRule="auto"/>
        <w:ind w:left="1276" w:hanging="709"/>
        <w:jc w:val="both"/>
      </w:pPr>
      <w:r w:rsidRPr="000376BD">
        <w:t>pēc otrā</w:t>
      </w:r>
      <w:r w:rsidR="002E0073" w:rsidRPr="000376BD">
        <w:t>s kārtas</w:t>
      </w:r>
      <w:r w:rsidRPr="000376BD">
        <w:t xml:space="preserve"> </w:t>
      </w:r>
      <w:r w:rsidR="001D2930" w:rsidRPr="000376BD">
        <w:t xml:space="preserve">realizācijas </w:t>
      </w:r>
      <w:r w:rsidR="0012293D" w:rsidRPr="000376BD">
        <w:t>K</w:t>
      </w:r>
      <w:r w:rsidR="001D2930" w:rsidRPr="000376BD">
        <w:t>omisija</w:t>
      </w:r>
      <w:r w:rsidR="0012293D" w:rsidRPr="000376BD">
        <w:t xml:space="preserve">s locekļi </w:t>
      </w:r>
      <w:r w:rsidR="003B5919" w:rsidRPr="000376BD">
        <w:t xml:space="preserve">apkopo </w:t>
      </w:r>
      <w:r w:rsidR="000376BD">
        <w:t>g</w:t>
      </w:r>
      <w:r w:rsidR="000376BD" w:rsidRPr="000376BD">
        <w:t xml:space="preserve">ala </w:t>
      </w:r>
      <w:r w:rsidR="003B5919" w:rsidRPr="000376BD">
        <w:t xml:space="preserve">rezultātus </w:t>
      </w:r>
      <w:r w:rsidR="0012293D" w:rsidRPr="000376BD">
        <w:t xml:space="preserve"> </w:t>
      </w:r>
      <w:r w:rsidR="00C2016D" w:rsidRPr="000376BD">
        <w:t>(</w:t>
      </w:r>
      <w:r w:rsidR="009D14D4" w:rsidRPr="000376BD">
        <w:t>6. pielikums</w:t>
      </w:r>
      <w:r w:rsidR="00C2016D" w:rsidRPr="000376BD">
        <w:t xml:space="preserve">) </w:t>
      </w:r>
      <w:r w:rsidRPr="000376BD">
        <w:t>un lemj par</w:t>
      </w:r>
      <w:r w:rsidR="004A7AB2" w:rsidRPr="000376BD">
        <w:t xml:space="preserve"> projektu virzīšanu </w:t>
      </w:r>
      <w:r w:rsidR="001D2930" w:rsidRPr="000376BD">
        <w:t>finansējuma piešķiršan</w:t>
      </w:r>
      <w:r w:rsidR="004A7AB2" w:rsidRPr="000376BD">
        <w:t>ai</w:t>
      </w:r>
      <w:r w:rsidR="00CA20C9" w:rsidRPr="000376BD">
        <w:t>.</w:t>
      </w:r>
    </w:p>
    <w:p w14:paraId="21595A07" w14:textId="0442EADB" w:rsidR="001A73E9" w:rsidRPr="000376BD" w:rsidRDefault="001A73E9" w:rsidP="006C1C2D">
      <w:pPr>
        <w:pStyle w:val="BodyText"/>
        <w:numPr>
          <w:ilvl w:val="2"/>
          <w:numId w:val="1"/>
        </w:numPr>
        <w:tabs>
          <w:tab w:val="clear" w:pos="1440"/>
        </w:tabs>
        <w:spacing w:line="276" w:lineRule="auto"/>
        <w:ind w:left="1276" w:hanging="709"/>
      </w:pPr>
      <w:r w:rsidRPr="000376BD">
        <w:t>Detalizēti vērtējuma dati ir ierobežotas pieejamības informācija, kas pieejama tikai Komisijas locekļiem.</w:t>
      </w:r>
    </w:p>
    <w:p w14:paraId="20B30B12" w14:textId="77777777" w:rsidR="00E21A8E" w:rsidRPr="000376BD" w:rsidRDefault="001D3115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Komisija pieņem lēmumus ar vienkāršu balsu vairākumu. Esot vienādam balsu sadalījumam, noteicošā ir komisijas vadītāja balss</w:t>
      </w:r>
      <w:r w:rsidR="00CA20C9" w:rsidRPr="000376BD">
        <w:t>.</w:t>
      </w:r>
    </w:p>
    <w:p w14:paraId="744F4A97" w14:textId="25E98FC3" w:rsidR="004A7AB2" w:rsidRPr="000376BD" w:rsidRDefault="004A7AB2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Komisija iesniedz Zinātniskajai padomei projektu sarakstu, norādot iegūto kopvērtējumu, ievērojot 5.5. noteikto kārtību. Zinātniskā padome lemj par finansējuma piešķiršanu. </w:t>
      </w:r>
    </w:p>
    <w:p w14:paraId="0FBC8011" w14:textId="6B26C8BD" w:rsidR="001D3115" w:rsidRPr="000376BD" w:rsidRDefault="00E21A8E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Pēc </w:t>
      </w:r>
      <w:r w:rsidR="004A7AB2" w:rsidRPr="000376BD">
        <w:t>Zinātniskā</w:t>
      </w:r>
      <w:r w:rsidR="00A24082">
        <w:t>s</w:t>
      </w:r>
      <w:r w:rsidR="004A7AB2" w:rsidRPr="000376BD">
        <w:t xml:space="preserve"> padomes lēmuma pieņemšanas </w:t>
      </w:r>
      <w:r w:rsidR="00F74BE6" w:rsidRPr="000376BD">
        <w:t xml:space="preserve">Konkursa </w:t>
      </w:r>
      <w:r w:rsidRPr="000376BD">
        <w:t>rezultāti tiek paziņoti pieteicējiem, nosūtot vēstuli uz pieteikumā norādīto e-pasta adresi</w:t>
      </w:r>
      <w:r w:rsidR="00EB52D9" w:rsidRPr="000376BD">
        <w:t>.</w:t>
      </w:r>
    </w:p>
    <w:p w14:paraId="1157ACAC" w14:textId="49EFE655" w:rsidR="002B7C6C" w:rsidRPr="000376BD" w:rsidRDefault="002B7C6C" w:rsidP="002B7C6C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Ja saistībā ar konkursa rezultātiem pretendenti vēlas saņemt </w:t>
      </w:r>
      <w:r w:rsidR="000376BD">
        <w:t>padziļinātu</w:t>
      </w:r>
      <w:r w:rsidRPr="000376BD">
        <w:t xml:space="preserve"> informāciju, 10 (desmit) dienu laikā jāvēršas pie Konkursa organizētāja. </w:t>
      </w:r>
    </w:p>
    <w:p w14:paraId="4D89D8F0" w14:textId="77777777" w:rsidR="001D2930" w:rsidRPr="000376BD" w:rsidRDefault="001D2930" w:rsidP="00DE354B">
      <w:pPr>
        <w:spacing w:line="276" w:lineRule="auto"/>
        <w:ind w:left="1"/>
        <w:jc w:val="both"/>
        <w:rPr>
          <w:highlight w:val="yellow"/>
        </w:rPr>
      </w:pPr>
    </w:p>
    <w:p w14:paraId="3C545FB1" w14:textId="77777777" w:rsidR="00D26F26" w:rsidRPr="000376BD" w:rsidRDefault="00D26F26" w:rsidP="00DE354B">
      <w:pPr>
        <w:spacing w:line="276" w:lineRule="auto"/>
        <w:ind w:left="1"/>
        <w:jc w:val="both"/>
        <w:rPr>
          <w:highlight w:val="yellow"/>
        </w:rPr>
      </w:pPr>
    </w:p>
    <w:p w14:paraId="0BE7EC0F" w14:textId="77777777" w:rsidR="000132D5" w:rsidRPr="000376BD" w:rsidRDefault="001D2930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Projekta izpildes kārtība</w:t>
      </w:r>
    </w:p>
    <w:p w14:paraId="5B57BE5C" w14:textId="77777777" w:rsidR="000132D5" w:rsidRPr="000376BD" w:rsidRDefault="001D3115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</w:t>
      </w:r>
      <w:r w:rsidR="000132D5" w:rsidRPr="000376BD">
        <w:t xml:space="preserve">ozitīva vērtējuma gadījumā projekts tiek reģistrēts </w:t>
      </w:r>
      <w:r w:rsidR="001D2930" w:rsidRPr="000376BD">
        <w:t>Institūta</w:t>
      </w:r>
      <w:r w:rsidR="000132D5" w:rsidRPr="000376BD">
        <w:t xml:space="preserve"> noteiktajā kārtībā un tam tiek piešķirts </w:t>
      </w:r>
      <w:r w:rsidR="00CA20C9" w:rsidRPr="000376BD">
        <w:t>reģistrācijas numurs.</w:t>
      </w:r>
    </w:p>
    <w:p w14:paraId="502EB121" w14:textId="77777777" w:rsidR="000132D5" w:rsidRPr="000376BD" w:rsidRDefault="001D3115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</w:t>
      </w:r>
      <w:r w:rsidR="000132D5" w:rsidRPr="000376BD">
        <w:t xml:space="preserve">ar projekta dokumentācijas sagatavošanu </w:t>
      </w:r>
      <w:r w:rsidR="00CA20C9" w:rsidRPr="000376BD">
        <w:t>ir atbildīgs projekta vadītājs.</w:t>
      </w:r>
    </w:p>
    <w:p w14:paraId="2A4E136F" w14:textId="7E8AF871" w:rsidR="00D26F26" w:rsidRPr="000376BD" w:rsidRDefault="00D26F26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Projekta </w:t>
      </w:r>
      <w:r w:rsidR="003E7639" w:rsidRPr="000376BD">
        <w:t xml:space="preserve">izpildītājs </w:t>
      </w:r>
      <w:r w:rsidRPr="000376BD">
        <w:t xml:space="preserve">saskaņo projekta </w:t>
      </w:r>
      <w:r w:rsidR="003E7639" w:rsidRPr="000376BD">
        <w:t xml:space="preserve">finanšu plūsmu </w:t>
      </w:r>
      <w:r w:rsidR="006545C4" w:rsidRPr="000376BD">
        <w:t>ar Konkursa organizētāju.</w:t>
      </w:r>
    </w:p>
    <w:p w14:paraId="104C5801" w14:textId="77777777" w:rsidR="00EB52D9" w:rsidRPr="000376BD" w:rsidRDefault="00D26F26" w:rsidP="00DE354B">
      <w:pPr>
        <w:pStyle w:val="Header"/>
        <w:numPr>
          <w:ilvl w:val="1"/>
          <w:numId w:val="1"/>
        </w:numPr>
        <w:tabs>
          <w:tab w:val="clear" w:pos="792"/>
          <w:tab w:val="clear" w:pos="4153"/>
          <w:tab w:val="clear" w:pos="8306"/>
        </w:tabs>
        <w:spacing w:line="276" w:lineRule="auto"/>
        <w:ind w:left="567" w:hanging="567"/>
        <w:jc w:val="both"/>
        <w:rPr>
          <w:lang w:val="lv-LV"/>
        </w:rPr>
      </w:pPr>
      <w:r w:rsidRPr="000376BD">
        <w:rPr>
          <w:lang w:val="lv-LV"/>
        </w:rPr>
        <w:t>P</w:t>
      </w:r>
      <w:r w:rsidR="000132D5" w:rsidRPr="000376BD">
        <w:rPr>
          <w:lang w:val="lv-LV"/>
        </w:rPr>
        <w:t xml:space="preserve">rojekta līdzekļu izlietojums tiek uzskaitīts </w:t>
      </w:r>
      <w:r w:rsidRPr="000376BD">
        <w:rPr>
          <w:lang w:val="lv-LV"/>
        </w:rPr>
        <w:t xml:space="preserve">Institūta </w:t>
      </w:r>
      <w:r w:rsidR="000132D5" w:rsidRPr="000376BD">
        <w:rPr>
          <w:lang w:val="lv-LV"/>
        </w:rPr>
        <w:t>noteiktajā kārtībā</w:t>
      </w:r>
      <w:r w:rsidR="00CA20C9" w:rsidRPr="000376BD">
        <w:rPr>
          <w:lang w:val="lv-LV"/>
        </w:rPr>
        <w:t>.</w:t>
      </w:r>
    </w:p>
    <w:p w14:paraId="5BD8C733" w14:textId="5F74BF16" w:rsidR="00EB52D9" w:rsidRPr="000376BD" w:rsidRDefault="00EB52D9" w:rsidP="00EB52D9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Konkursa organizētājs var pārtraukt projekta realizāciju, ja tiek konstatēts, ka projekta īstenošanai piešķirtais finansējums tiek izmantots </w:t>
      </w:r>
      <w:r w:rsidR="003E7639" w:rsidRPr="000376BD">
        <w:t>neatbilstoši projekta pieteikumam</w:t>
      </w:r>
      <w:r w:rsidR="00CA20C9" w:rsidRPr="000376BD">
        <w:t>.</w:t>
      </w:r>
    </w:p>
    <w:p w14:paraId="265EC925" w14:textId="0C182E25" w:rsidR="000132D5" w:rsidRPr="000376BD" w:rsidRDefault="00EB52D9" w:rsidP="00EB52D9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Projekta realizētāja saistību neizpildes gadījumā laboratorijai, kurā viņš ir nodarbināts, jāatmaksā Institūtam projektā iztērētie līdzekļi, bet projekta realizētajam tiek liegta iespēja </w:t>
      </w:r>
      <w:r w:rsidR="00096DCB" w:rsidRPr="000376BD">
        <w:t>divus</w:t>
      </w:r>
      <w:r w:rsidRPr="000376BD">
        <w:t xml:space="preserve"> gadu</w:t>
      </w:r>
      <w:r w:rsidR="00096DCB" w:rsidRPr="000376BD">
        <w:t>s</w:t>
      </w:r>
      <w:r w:rsidRPr="000376BD">
        <w:t xml:space="preserve"> pēc projekta noslēguma piedalīties Institūta Studentu un jauno zinātnieku </w:t>
      </w:r>
      <w:r w:rsidR="009D14D4" w:rsidRPr="000376BD">
        <w:t>projekta</w:t>
      </w:r>
      <w:r w:rsidRPr="000376BD">
        <w:t xml:space="preserve"> </w:t>
      </w:r>
      <w:r w:rsidR="009D14D4" w:rsidRPr="000376BD">
        <w:t>k</w:t>
      </w:r>
      <w:r w:rsidRPr="000376BD">
        <w:t>onkursā. Lēmumu par iztērēto līdzekļu atmaksu projekta realizētāja saistību neizpildes gadījumā pieņem projektu vērtēšanas komisija</w:t>
      </w:r>
      <w:r w:rsidR="000132D5" w:rsidRPr="000376BD">
        <w:t>.</w:t>
      </w:r>
    </w:p>
    <w:p w14:paraId="1D574D36" w14:textId="77777777" w:rsidR="00D26F26" w:rsidRPr="000376BD" w:rsidRDefault="00D26F26" w:rsidP="00DE354B">
      <w:pPr>
        <w:pStyle w:val="Header"/>
        <w:tabs>
          <w:tab w:val="clear" w:pos="4153"/>
          <w:tab w:val="clear" w:pos="8306"/>
        </w:tabs>
        <w:spacing w:line="276" w:lineRule="auto"/>
        <w:ind w:left="567"/>
        <w:jc w:val="both"/>
        <w:rPr>
          <w:lang w:val="lv-LV"/>
        </w:rPr>
      </w:pPr>
    </w:p>
    <w:p w14:paraId="3939D002" w14:textId="77777777" w:rsidR="00D26F26" w:rsidRPr="000376BD" w:rsidRDefault="00D26F26" w:rsidP="00DE354B">
      <w:pPr>
        <w:pStyle w:val="Header"/>
        <w:tabs>
          <w:tab w:val="clear" w:pos="4153"/>
          <w:tab w:val="clear" w:pos="8306"/>
        </w:tabs>
        <w:spacing w:line="276" w:lineRule="auto"/>
        <w:ind w:left="567"/>
        <w:jc w:val="both"/>
        <w:rPr>
          <w:lang w:val="lv-LV"/>
        </w:rPr>
      </w:pPr>
    </w:p>
    <w:p w14:paraId="0075EC3E" w14:textId="77777777" w:rsidR="001D0F60" w:rsidRPr="000376BD" w:rsidRDefault="001D0F60" w:rsidP="001D0F60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Pārskats par projekta izpildi</w:t>
      </w:r>
    </w:p>
    <w:p w14:paraId="2D990056" w14:textId="1CD3A2D5" w:rsidR="000132D5" w:rsidRPr="000376BD" w:rsidRDefault="00D26F26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P</w:t>
      </w:r>
      <w:r w:rsidR="000132D5" w:rsidRPr="000376BD">
        <w:t xml:space="preserve">ārskatu par pabeigtu projektu </w:t>
      </w:r>
      <w:r w:rsidR="00FD4B1C" w:rsidRPr="000376BD">
        <w:t xml:space="preserve">papīra formā </w:t>
      </w:r>
      <w:r w:rsidR="000132D5" w:rsidRPr="000376BD">
        <w:t>(</w:t>
      </w:r>
      <w:r w:rsidR="00911A82" w:rsidRPr="000376BD">
        <w:t>7</w:t>
      </w:r>
      <w:r w:rsidR="000132D5" w:rsidRPr="000376BD">
        <w:t xml:space="preserve">. </w:t>
      </w:r>
      <w:r w:rsidR="009D14D4" w:rsidRPr="000376BD">
        <w:t xml:space="preserve">vai 8. </w:t>
      </w:r>
      <w:r w:rsidR="000132D5" w:rsidRPr="000376BD">
        <w:t xml:space="preserve">pielikums) </w:t>
      </w:r>
      <w:r w:rsidR="00FD4B1C" w:rsidRPr="000376BD">
        <w:t xml:space="preserve">un elektroniski </w:t>
      </w:r>
      <w:r w:rsidR="000132D5" w:rsidRPr="000376BD">
        <w:t xml:space="preserve">tā vadītājs iesniedz </w:t>
      </w:r>
      <w:r w:rsidRPr="000376BD">
        <w:t>Institūta sekretariātā</w:t>
      </w:r>
      <w:r w:rsidR="000132D5" w:rsidRPr="000376BD">
        <w:t xml:space="preserve"> </w:t>
      </w:r>
      <w:r w:rsidR="004B586B" w:rsidRPr="000376BD">
        <w:t>divu nedēļu</w:t>
      </w:r>
      <w:r w:rsidR="000132D5" w:rsidRPr="000376BD">
        <w:t xml:space="preserve"> laikā pēc proje</w:t>
      </w:r>
      <w:r w:rsidR="00CA20C9" w:rsidRPr="000376BD">
        <w:t>kta izpildes termiņa beigām.</w:t>
      </w:r>
    </w:p>
    <w:p w14:paraId="4F238DA0" w14:textId="29A373F5" w:rsidR="00911A82" w:rsidRPr="000376BD" w:rsidRDefault="00911A82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Ja projekta sagaidāmais rezultāts ir publikācija, pārskatam jāpievieno apliecinājums (izdruka) no izdevēja, ka publikācija pieņemta</w:t>
      </w:r>
      <w:r w:rsidR="00A24082">
        <w:t xml:space="preserve"> publicēšanai</w:t>
      </w:r>
      <w:r w:rsidRPr="000376BD">
        <w:t>.</w:t>
      </w:r>
      <w:r w:rsidR="00BB7A1E" w:rsidRPr="000376BD">
        <w:t xml:space="preserve"> </w:t>
      </w:r>
    </w:p>
    <w:p w14:paraId="61AEA04F" w14:textId="3961B407" w:rsidR="00D26F26" w:rsidRPr="000376BD" w:rsidRDefault="00D26F26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L</w:t>
      </w:r>
      <w:r w:rsidR="000132D5" w:rsidRPr="000376BD">
        <w:t>īdz ar pārskatiem projekta vadītājs iesniedz arī brīvā formā sagatavotu populārzinātnisku informāciju par projekta rezultātiem (</w:t>
      </w:r>
      <w:r w:rsidR="00096DCB" w:rsidRPr="000376BD">
        <w:t xml:space="preserve">līdz </w:t>
      </w:r>
      <w:r w:rsidRPr="000376BD">
        <w:t>2</w:t>
      </w:r>
      <w:r w:rsidR="002F1A29" w:rsidRPr="000376BD">
        <w:t>.</w:t>
      </w:r>
      <w:r w:rsidRPr="000376BD">
        <w:t xml:space="preserve"> </w:t>
      </w:r>
      <w:r w:rsidR="00A24082">
        <w:t>l</w:t>
      </w:r>
      <w:r w:rsidR="00A24082" w:rsidRPr="000376BD">
        <w:t>pp</w:t>
      </w:r>
      <w:r w:rsidR="002F1A29" w:rsidRPr="000376BD">
        <w:t>.</w:t>
      </w:r>
      <w:r w:rsidR="007168C8">
        <w:t xml:space="preserve"> </w:t>
      </w:r>
      <w:r w:rsidR="000132D5" w:rsidRPr="000376BD">
        <w:t xml:space="preserve">ar attēliem), </w:t>
      </w:r>
      <w:r w:rsidR="00096DCB" w:rsidRPr="000376BD">
        <w:t xml:space="preserve">kurus </w:t>
      </w:r>
      <w:r w:rsidR="00A24082">
        <w:t xml:space="preserve">Konkursa organizētājs </w:t>
      </w:r>
      <w:r w:rsidR="00096DCB" w:rsidRPr="000376BD">
        <w:t xml:space="preserve">izvieto </w:t>
      </w:r>
      <w:r w:rsidRPr="000376BD">
        <w:t>Institūta</w:t>
      </w:r>
      <w:r w:rsidR="000132D5" w:rsidRPr="000376BD">
        <w:t xml:space="preserve"> mājas lapā</w:t>
      </w:r>
      <w:r w:rsidR="003E7639" w:rsidRPr="000376BD">
        <w:t>. Par inovāciju projektiem jāiesniedz ar</w:t>
      </w:r>
      <w:r w:rsidR="00A24082">
        <w:t>ī</w:t>
      </w:r>
      <w:r w:rsidR="002F1A29" w:rsidRPr="000376BD">
        <w:t xml:space="preserve"> </w:t>
      </w:r>
      <w:r w:rsidR="000F674C">
        <w:t>Microsoft PowerPoint</w:t>
      </w:r>
      <w:bookmarkStart w:id="0" w:name="_GoBack"/>
      <w:bookmarkEnd w:id="0"/>
      <w:r w:rsidR="002F1A29" w:rsidRPr="000376BD">
        <w:t xml:space="preserve"> prezentācija potenciālajiem sadarbības partneriem</w:t>
      </w:r>
      <w:r w:rsidR="00C632FC" w:rsidRPr="000376BD">
        <w:t>.</w:t>
      </w:r>
    </w:p>
    <w:p w14:paraId="44E789BD" w14:textId="77777777" w:rsidR="001D0F60" w:rsidRPr="000376BD" w:rsidRDefault="001D0F60" w:rsidP="001D0F60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Ja Projekta izpildītājs paredz, ka projekt</w:t>
      </w:r>
      <w:r>
        <w:t>a rezultāti</w:t>
      </w:r>
      <w:r w:rsidRPr="000376BD">
        <w:t xml:space="preserve"> netiks </w:t>
      </w:r>
      <w:r>
        <w:t>sasniegti</w:t>
      </w:r>
      <w:r w:rsidRPr="000376BD">
        <w:t xml:space="preserve"> līdz </w:t>
      </w:r>
      <w:r>
        <w:t>2021. gada 30. septembrim</w:t>
      </w:r>
      <w:r w:rsidRPr="000376BD">
        <w:t xml:space="preserve">, tad līdz </w:t>
      </w:r>
      <w:r>
        <w:t>30. augustam projekta vadītājs</w:t>
      </w:r>
      <w:r w:rsidRPr="000376BD">
        <w:t xml:space="preserve"> iesniedz Konkursa organizētājam paplašināt</w:t>
      </w:r>
      <w:r>
        <w:t>u</w:t>
      </w:r>
      <w:r w:rsidRPr="000376BD">
        <w:t xml:space="preserve"> atskait</w:t>
      </w:r>
      <w:r>
        <w:t>i</w:t>
      </w:r>
      <w:r w:rsidRPr="000376BD">
        <w:t xml:space="preserve"> atskaite par projektā paveikto, sniedzot detalizētu pārskatu par projekta </w:t>
      </w:r>
      <w:r w:rsidRPr="000376BD">
        <w:lastRenderedPageBreak/>
        <w:t xml:space="preserve">pieteikumā aprakstīto projekta īstenošanas gaitu katra projekta kalendārā mēneša ietvaros. Pēc atskaites saņemšanas Komisija lemj vai piešķirt pagarinājumu projekta rezultātu fiksēšanai.  </w:t>
      </w:r>
    </w:p>
    <w:p w14:paraId="0348D1F7" w14:textId="0A7E7332" w:rsidR="00C632FC" w:rsidRPr="000376BD" w:rsidRDefault="00C632FC" w:rsidP="00DE354B">
      <w:pPr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Ne vēlāk kā mēnesi pēc projektu īstenošanas laika beigām Komisija izskata iesniegtos pārskatus</w:t>
      </w:r>
      <w:r w:rsidR="00A24082">
        <w:t>,</w:t>
      </w:r>
      <w:r w:rsidRPr="000376BD">
        <w:t xml:space="preserve"> </w:t>
      </w:r>
      <w:r w:rsidR="00F74BE6" w:rsidRPr="000376BD">
        <w:t xml:space="preserve">pārbauda pabeigto </w:t>
      </w:r>
      <w:r w:rsidRPr="000376BD">
        <w:t>projekt</w:t>
      </w:r>
      <w:r w:rsidR="00F74BE6" w:rsidRPr="000376BD">
        <w:t>u</w:t>
      </w:r>
      <w:r w:rsidRPr="000376BD">
        <w:t xml:space="preserve"> saistību izpildi</w:t>
      </w:r>
      <w:r w:rsidR="002F1A29" w:rsidRPr="000376BD">
        <w:t xml:space="preserve"> un sagatavo apkopojumu par konkursa norisi</w:t>
      </w:r>
      <w:r w:rsidRPr="000376BD">
        <w:t>.</w:t>
      </w:r>
    </w:p>
    <w:p w14:paraId="1BABAD5A" w14:textId="77777777" w:rsidR="00CD2AA6" w:rsidRPr="000376BD" w:rsidRDefault="00CD2AA6" w:rsidP="00CD2AA6">
      <w:pPr>
        <w:spacing w:line="276" w:lineRule="auto"/>
        <w:jc w:val="both"/>
      </w:pPr>
    </w:p>
    <w:p w14:paraId="24260727" w14:textId="77777777" w:rsidR="00CD2AA6" w:rsidRPr="000376BD" w:rsidRDefault="00CD2AA6" w:rsidP="00CD2AA6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Citi jautājumi</w:t>
      </w:r>
    </w:p>
    <w:p w14:paraId="61ED2926" w14:textId="77777777" w:rsidR="00D26F26" w:rsidRPr="000376BD" w:rsidRDefault="00CD2AA6" w:rsidP="00CD2AA6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73"/>
        <w:jc w:val="both"/>
      </w:pPr>
      <w:r w:rsidRPr="000376BD">
        <w:t xml:space="preserve">Gadījumā, ja projekta vadītājs </w:t>
      </w:r>
      <w:r w:rsidR="00096DCB" w:rsidRPr="000376BD">
        <w:t>kādu iemeslu dēļ</w:t>
      </w:r>
      <w:r w:rsidRPr="000376BD">
        <w:t xml:space="preserve"> nolemj </w:t>
      </w:r>
      <w:r w:rsidR="00096DCB" w:rsidRPr="000376BD">
        <w:t>pārtraukt projekta realizāciju, viņš vēršas Konkursa komisijā ar iesniegumu, kurā izklāsta iemeslu, kāpēc projekta realizācija tiek pārtraukta</w:t>
      </w:r>
      <w:r w:rsidR="00CA20C9" w:rsidRPr="000376BD">
        <w:t>.</w:t>
      </w:r>
    </w:p>
    <w:p w14:paraId="625089AB" w14:textId="77777777" w:rsidR="00096DCB" w:rsidRPr="000376BD" w:rsidRDefault="00096DCB" w:rsidP="00CD2AA6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73"/>
        <w:jc w:val="both"/>
      </w:pPr>
      <w:r w:rsidRPr="000376BD">
        <w:t>Konkursa komisija izskata iesniegumu un lemj par neizlietotā finansējuma piešķiršanu struktūrvienībai,</w:t>
      </w:r>
      <w:r w:rsidR="00CA20C9" w:rsidRPr="000376BD">
        <w:t xml:space="preserve"> kurā projekts tiek realizēts.</w:t>
      </w:r>
    </w:p>
    <w:p w14:paraId="7614CBEE" w14:textId="24B3F545" w:rsidR="002F1A29" w:rsidRPr="000376BD" w:rsidRDefault="00096DCB" w:rsidP="00F25EAD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73"/>
        <w:jc w:val="both"/>
      </w:pPr>
      <w:r w:rsidRPr="000376BD">
        <w:t>Projekta realizācijas pārtraukšana neatbrīvo projekta vadītāju un struktūrvienību, kurā projekts tiek realizēts, no apņemto saistību izpildes.</w:t>
      </w:r>
      <w:r w:rsidR="000376BD" w:rsidRPr="000376BD" w:rsidDel="000376BD">
        <w:t xml:space="preserve"> </w:t>
      </w:r>
    </w:p>
    <w:p w14:paraId="47220CA0" w14:textId="77777777" w:rsidR="002843A6" w:rsidRPr="000376BD" w:rsidRDefault="002843A6" w:rsidP="002843A6">
      <w:pPr>
        <w:spacing w:line="276" w:lineRule="auto"/>
        <w:jc w:val="both"/>
      </w:pPr>
    </w:p>
    <w:p w14:paraId="0E1FF6E9" w14:textId="77777777" w:rsidR="00D26F26" w:rsidRPr="000376BD" w:rsidRDefault="00D26F26" w:rsidP="00DE354B">
      <w:pPr>
        <w:spacing w:line="276" w:lineRule="auto"/>
        <w:ind w:left="567"/>
        <w:jc w:val="both"/>
      </w:pPr>
    </w:p>
    <w:p w14:paraId="7B4FFA8B" w14:textId="77777777" w:rsidR="00827F7F" w:rsidRPr="000376BD" w:rsidRDefault="00D26F26" w:rsidP="00DE354B">
      <w:pPr>
        <w:pStyle w:val="Heading1"/>
        <w:numPr>
          <w:ilvl w:val="0"/>
          <w:numId w:val="1"/>
        </w:numPr>
        <w:spacing w:line="276" w:lineRule="auto"/>
        <w:jc w:val="center"/>
      </w:pPr>
      <w:r w:rsidRPr="000376BD">
        <w:t>Publicitāte</w:t>
      </w:r>
    </w:p>
    <w:p w14:paraId="464BA5A6" w14:textId="77777777" w:rsidR="00EB00C9" w:rsidRPr="000376BD" w:rsidRDefault="00827F7F" w:rsidP="00DE354B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Par projekta izpildi projekta vadītājs </w:t>
      </w:r>
      <w:r w:rsidR="000132D5" w:rsidRPr="000376BD">
        <w:t xml:space="preserve">ziņo ikgadējā </w:t>
      </w:r>
      <w:r w:rsidRPr="000376BD">
        <w:t>Institūta zinātniskajā konferencē</w:t>
      </w:r>
      <w:r w:rsidR="00DE354B" w:rsidRPr="000376BD">
        <w:t xml:space="preserve"> vai uzstājoties Institūta zinātniskajā seminārā</w:t>
      </w:r>
      <w:r w:rsidR="00CA20C9" w:rsidRPr="000376BD">
        <w:t>.</w:t>
      </w:r>
    </w:p>
    <w:p w14:paraId="3E0D6CCF" w14:textId="1A38914A" w:rsidR="002F1A29" w:rsidRPr="000376BD" w:rsidRDefault="00827F7F" w:rsidP="002F1A29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>Zinātniskajās publikācijās</w:t>
      </w:r>
      <w:r w:rsidR="00CA20C9" w:rsidRPr="000376BD">
        <w:t xml:space="preserve">, kurās līdzautori ir darba attiecībās ar Institūtu, drīkst </w:t>
      </w:r>
      <w:r w:rsidR="00CD0FB3" w:rsidRPr="000376BD">
        <w:t>izteikt pateicību</w:t>
      </w:r>
      <w:r w:rsidR="00CA20C9" w:rsidRPr="000376BD">
        <w:t xml:space="preserve"> tikai studentu un jauno zinātnieku </w:t>
      </w:r>
      <w:r w:rsidR="00715017" w:rsidRPr="000376BD">
        <w:t>projektam, no</w:t>
      </w:r>
      <w:r w:rsidRPr="000376BD">
        <w:t>rād</w:t>
      </w:r>
      <w:r w:rsidR="00CA20C9" w:rsidRPr="000376BD">
        <w:t>ot sekojošo</w:t>
      </w:r>
      <w:r w:rsidRPr="000376BD">
        <w:t xml:space="preserve"> atsauci</w:t>
      </w:r>
      <w:r w:rsidR="00CA20C9" w:rsidRPr="000376BD">
        <w:t>:</w:t>
      </w:r>
      <w:r w:rsidRPr="000376BD">
        <w:t xml:space="preserve"> </w:t>
      </w:r>
      <w:r w:rsidRPr="000376BD">
        <w:rPr>
          <w:lang w:val="en-US"/>
        </w:rPr>
        <w:t>“</w:t>
      </w:r>
      <w:r w:rsidR="00CA20C9" w:rsidRPr="000376BD">
        <w:rPr>
          <w:lang w:val="en-US"/>
        </w:rPr>
        <w:t>Financial s</w:t>
      </w:r>
      <w:r w:rsidRPr="000376BD">
        <w:rPr>
          <w:lang w:val="en-US"/>
        </w:rPr>
        <w:t xml:space="preserve">upport provided by </w:t>
      </w:r>
      <w:r w:rsidR="00DE354B" w:rsidRPr="000376BD">
        <w:rPr>
          <w:lang w:val="en-US"/>
        </w:rPr>
        <w:t xml:space="preserve">Scientific Research Project for Students and Young Researchers </w:t>
      </w:r>
      <w:proofErr w:type="spellStart"/>
      <w:r w:rsidR="00DE354B" w:rsidRPr="000376BD">
        <w:rPr>
          <w:lang w:val="en-US"/>
        </w:rPr>
        <w:t>Nr</w:t>
      </w:r>
      <w:proofErr w:type="spellEnd"/>
      <w:r w:rsidR="00DE354B" w:rsidRPr="000376BD">
        <w:rPr>
          <w:lang w:val="en-US"/>
        </w:rPr>
        <w:t xml:space="preserve">. </w:t>
      </w:r>
      <w:proofErr w:type="gramStart"/>
      <w:r w:rsidR="00DE354B" w:rsidRPr="000376BD">
        <w:rPr>
          <w:lang w:val="en-US"/>
        </w:rPr>
        <w:t>xxx</w:t>
      </w:r>
      <w:proofErr w:type="gramEnd"/>
      <w:r w:rsidR="00DE354B" w:rsidRPr="000376BD">
        <w:rPr>
          <w:lang w:val="en-US"/>
        </w:rPr>
        <w:t xml:space="preserve"> </w:t>
      </w:r>
      <w:r w:rsidR="00C632FC" w:rsidRPr="000376BD">
        <w:rPr>
          <w:lang w:val="en-US"/>
        </w:rPr>
        <w:t xml:space="preserve">realized </w:t>
      </w:r>
      <w:r w:rsidR="00DE354B" w:rsidRPr="000376BD">
        <w:rPr>
          <w:lang w:val="en-US"/>
        </w:rPr>
        <w:t xml:space="preserve">at </w:t>
      </w:r>
      <w:r w:rsidRPr="000376BD">
        <w:rPr>
          <w:lang w:val="en-US"/>
        </w:rPr>
        <w:t>the Institute of Solid State Physics, University of Latvia</w:t>
      </w:r>
      <w:r w:rsidR="00C632FC" w:rsidRPr="000376BD">
        <w:rPr>
          <w:lang w:val="en-US"/>
        </w:rPr>
        <w:t xml:space="preserve"> is greatly acknowledged</w:t>
      </w:r>
      <w:r w:rsidRPr="000376BD">
        <w:rPr>
          <w:lang w:val="en-US"/>
        </w:rPr>
        <w:t>”</w:t>
      </w:r>
      <w:r w:rsidR="00CD0FB3" w:rsidRPr="000376BD">
        <w:rPr>
          <w:rStyle w:val="FootnoteReference"/>
          <w:lang w:val="en-US"/>
        </w:rPr>
        <w:footnoteReference w:id="5"/>
      </w:r>
      <w:r w:rsidR="00CA20C9" w:rsidRPr="000376BD">
        <w:rPr>
          <w:lang w:val="en-US"/>
        </w:rPr>
        <w:t>.</w:t>
      </w:r>
    </w:p>
    <w:p w14:paraId="3802ABD2" w14:textId="77777777" w:rsidR="00432740" w:rsidRPr="000376BD" w:rsidRDefault="00CD2AA6" w:rsidP="00CD0FB3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0376BD">
        <w:t xml:space="preserve">Gadījumā, ja publikācija top sadarbībā ar partneriem ārpus Institūta, ir pieļaujama </w:t>
      </w:r>
      <w:r w:rsidR="00C632FC" w:rsidRPr="000376BD">
        <w:t xml:space="preserve">ārējo partneru </w:t>
      </w:r>
      <w:r w:rsidRPr="000376BD">
        <w:t>pateicības izteikšana citiem projektiem</w:t>
      </w:r>
      <w:r w:rsidR="00EB52D9" w:rsidRPr="000376BD">
        <w:t>.</w:t>
      </w:r>
    </w:p>
    <w:p w14:paraId="1C263DEE" w14:textId="4E9CDD26" w:rsidR="007168C8" w:rsidRPr="000376BD" w:rsidRDefault="00361EB2" w:rsidP="00B96611">
      <w:pPr>
        <w:pStyle w:val="ListParagraph"/>
        <w:numPr>
          <w:ilvl w:val="1"/>
          <w:numId w:val="1"/>
        </w:numPr>
        <w:tabs>
          <w:tab w:val="clear" w:pos="792"/>
        </w:tabs>
        <w:spacing w:line="276" w:lineRule="auto"/>
        <w:ind w:left="567" w:hanging="567"/>
        <w:jc w:val="both"/>
      </w:pPr>
      <w:r w:rsidRPr="00B96611">
        <w:rPr>
          <w:shd w:val="clear" w:color="auto" w:fill="FFFFFF"/>
        </w:rPr>
        <w:t>Visās zinātniskajās un citās publikācijās, prezentācijās un informatīvajos materiālos (stenda referāti, izdrukas, u.c.), kuru autori norāda piederību LU Cietvielu fizikas institūtam, ir jābūt arī pateicībai Eiropas Savienībai</w:t>
      </w:r>
      <w:r w:rsidR="000376BD" w:rsidRPr="00B96611">
        <w:rPr>
          <w:shd w:val="clear" w:color="auto" w:fill="FFFFFF"/>
        </w:rPr>
        <w:t>, atbilstoši r</w:t>
      </w:r>
      <w:r w:rsidR="000376BD" w:rsidRPr="000376BD">
        <w:t>īkojuma 18.06.2020. Nr. 15 – v/20 1. Pielikumā noteiktajā formā.</w:t>
      </w:r>
    </w:p>
    <w:p w14:paraId="7BB2EA27" w14:textId="7BAD1F78" w:rsidR="0039022B" w:rsidRPr="00F25EAD" w:rsidRDefault="0039022B" w:rsidP="00F25EAD">
      <w:pPr>
        <w:pStyle w:val="ListParagraph"/>
        <w:spacing w:line="276" w:lineRule="auto"/>
        <w:ind w:left="567"/>
        <w:jc w:val="both"/>
      </w:pPr>
    </w:p>
    <w:sectPr w:rsidR="0039022B" w:rsidRPr="00F25EAD" w:rsidSect="00503E0A">
      <w:headerReference w:type="default" r:id="rId9"/>
      <w:footerReference w:type="even" r:id="rId10"/>
      <w:footerReference w:type="default" r:id="rId11"/>
      <w:pgSz w:w="11907" w:h="16840"/>
      <w:pgMar w:top="1134" w:right="1134" w:bottom="851" w:left="1134" w:header="709" w:footer="709" w:gutter="0"/>
      <w:pgNumType w:start="1"/>
      <w:cols w:space="709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C36B" w16cex:dateUtc="2020-07-02T17:34:00Z"/>
  <w16cex:commentExtensible w16cex:durableId="22A8C062" w16cex:dateUtc="2020-07-02T17:21:00Z"/>
  <w16cex:commentExtensible w16cex:durableId="22A8C1E3" w16cex:dateUtc="2020-07-02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4BF1BF" w16cid:durableId="22A8C36B"/>
  <w16cid:commentId w16cid:paraId="7F9F5E98" w16cid:durableId="22A8C00D"/>
  <w16cid:commentId w16cid:paraId="26CB6207" w16cid:durableId="22A8C062"/>
  <w16cid:commentId w16cid:paraId="5C348926" w16cid:durableId="22A8C1E3"/>
  <w16cid:commentId w16cid:paraId="5A0E1A58" w16cid:durableId="226634B1"/>
  <w16cid:commentId w16cid:paraId="2350E8C9" w16cid:durableId="226634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74E4" w14:textId="77777777" w:rsidR="00456AB7" w:rsidRDefault="00456AB7" w:rsidP="00F73CAD">
      <w:pPr>
        <w:pStyle w:val="Heading4"/>
      </w:pPr>
      <w:r>
        <w:separator/>
      </w:r>
    </w:p>
  </w:endnote>
  <w:endnote w:type="continuationSeparator" w:id="0">
    <w:p w14:paraId="4BCD33E6" w14:textId="77777777" w:rsidR="00456AB7" w:rsidRDefault="00456AB7" w:rsidP="00F73CAD">
      <w:pPr>
        <w:pStyle w:val="Heading4"/>
      </w:pPr>
      <w:r>
        <w:continuationSeparator/>
      </w:r>
    </w:p>
  </w:endnote>
  <w:endnote w:type="continuationNotice" w:id="1">
    <w:p w14:paraId="140A6A5B" w14:textId="77777777" w:rsidR="00456AB7" w:rsidRDefault="00456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6AC9" w14:textId="77777777" w:rsidR="007206D7" w:rsidRDefault="007206D7" w:rsidP="00F42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B284C1" w14:textId="77777777" w:rsidR="007206D7" w:rsidRDefault="00720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2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E092D" w14:textId="288325A1" w:rsidR="006545C4" w:rsidRDefault="00654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52DCA9" w14:textId="77777777" w:rsidR="007206D7" w:rsidRDefault="00720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1E12" w14:textId="77777777" w:rsidR="00456AB7" w:rsidRDefault="00456AB7" w:rsidP="00F73CAD">
      <w:pPr>
        <w:pStyle w:val="Heading4"/>
      </w:pPr>
      <w:r>
        <w:separator/>
      </w:r>
    </w:p>
  </w:footnote>
  <w:footnote w:type="continuationSeparator" w:id="0">
    <w:p w14:paraId="5BE6E92D" w14:textId="77777777" w:rsidR="00456AB7" w:rsidRDefault="00456AB7" w:rsidP="00F73CAD">
      <w:pPr>
        <w:pStyle w:val="Heading4"/>
      </w:pPr>
      <w:r>
        <w:continuationSeparator/>
      </w:r>
    </w:p>
  </w:footnote>
  <w:footnote w:type="continuationNotice" w:id="1">
    <w:p w14:paraId="5624E8CD" w14:textId="77777777" w:rsidR="00456AB7" w:rsidRDefault="00456AB7"/>
  </w:footnote>
  <w:footnote w:id="2">
    <w:p w14:paraId="2112DC45" w14:textId="77777777" w:rsidR="002F057B" w:rsidRPr="00EC2237" w:rsidRDefault="002F057B" w:rsidP="002F057B">
      <w:pPr>
        <w:pStyle w:val="FootnoteText"/>
        <w:jc w:val="both"/>
        <w:rPr>
          <w:lang w:val="lv-LV"/>
        </w:rPr>
      </w:pPr>
      <w:r w:rsidRPr="006D702D">
        <w:rPr>
          <w:rStyle w:val="FootnoteReference"/>
          <w:lang w:val="lv-LV"/>
        </w:rPr>
        <w:footnoteRef/>
      </w:r>
      <w:r w:rsidRPr="006D702D">
        <w:rPr>
          <w:lang w:val="lv-LV"/>
        </w:rPr>
        <w:t xml:space="preserve"> Jaunais zinātnieks šī nolikuma izpratnē – darbinieks, kurš ir ieguvis doktora zinātnisko grādu ne agrāk kā 7 gadus pirms projekta Konkursa izsludināšanas.</w:t>
      </w:r>
    </w:p>
  </w:footnote>
  <w:footnote w:id="3">
    <w:p w14:paraId="6B990F0B" w14:textId="71296D7C" w:rsidR="002F057B" w:rsidRPr="006D702D" w:rsidRDefault="002F057B" w:rsidP="002F057B">
      <w:pPr>
        <w:pStyle w:val="FootnoteText"/>
        <w:jc w:val="both"/>
        <w:rPr>
          <w:lang w:val="lv-LV"/>
        </w:rPr>
      </w:pPr>
      <w:r w:rsidRPr="006D702D">
        <w:rPr>
          <w:rStyle w:val="FootnoteReference"/>
          <w:lang w:val="lv-LV"/>
        </w:rPr>
        <w:footnoteRef/>
      </w:r>
      <w:r w:rsidRPr="006D702D">
        <w:rPr>
          <w:lang w:val="lv-LV"/>
        </w:rPr>
        <w:t xml:space="preserve"> </w:t>
      </w:r>
      <w:r w:rsidRPr="006D702D">
        <w:rPr>
          <w:lang w:val="lv-LV"/>
        </w:rPr>
        <w:t xml:space="preserve">Attiecas arī uz </w:t>
      </w:r>
      <w:r w:rsidRPr="00BB4640">
        <w:rPr>
          <w:b/>
          <w:lang w:val="lv-LV"/>
        </w:rPr>
        <w:t>20</w:t>
      </w:r>
      <w:r w:rsidR="004316F6">
        <w:rPr>
          <w:b/>
          <w:lang w:val="lv-LV"/>
        </w:rPr>
        <w:t>20</w:t>
      </w:r>
      <w:r w:rsidRPr="00BB4640">
        <w:rPr>
          <w:b/>
          <w:lang w:val="lv-LV"/>
        </w:rPr>
        <w:t>. gadā</w:t>
      </w:r>
      <w:r w:rsidRPr="006D702D">
        <w:rPr>
          <w:lang w:val="lv-LV"/>
        </w:rPr>
        <w:t xml:space="preserve"> </w:t>
      </w:r>
      <w:r>
        <w:rPr>
          <w:lang w:val="lv-LV"/>
        </w:rPr>
        <w:t>bakalaura un ma</w:t>
      </w:r>
      <w:r w:rsidRPr="006D702D">
        <w:rPr>
          <w:lang w:val="lv-LV"/>
        </w:rPr>
        <w:t>ģistra grādu ieguvuš</w:t>
      </w:r>
      <w:r>
        <w:rPr>
          <w:lang w:val="lv-LV"/>
        </w:rPr>
        <w:t>aji</w:t>
      </w:r>
      <w:r w:rsidRPr="006D702D">
        <w:rPr>
          <w:lang w:val="lv-LV"/>
        </w:rPr>
        <w:t>e</w:t>
      </w:r>
      <w:r>
        <w:rPr>
          <w:lang w:val="lv-LV"/>
        </w:rPr>
        <w:t>m</w:t>
      </w:r>
      <w:r w:rsidRPr="006D702D">
        <w:rPr>
          <w:lang w:val="lv-LV"/>
        </w:rPr>
        <w:t xml:space="preserve"> ar nosacījumu, ka </w:t>
      </w:r>
      <w:r w:rsidR="006912C9">
        <w:rPr>
          <w:lang w:val="lv-LV"/>
        </w:rPr>
        <w:t>viņi</w:t>
      </w:r>
      <w:r w:rsidRPr="006D702D">
        <w:rPr>
          <w:lang w:val="lv-LV"/>
        </w:rPr>
        <w:t xml:space="preserve"> </w:t>
      </w:r>
      <w:r>
        <w:rPr>
          <w:lang w:val="lv-LV"/>
        </w:rPr>
        <w:t>turpina savas studijas attiecīgi maģistrantūrā un doktorantūrā.</w:t>
      </w:r>
    </w:p>
  </w:footnote>
  <w:footnote w:id="4">
    <w:p w14:paraId="233AD25F" w14:textId="73923F6C" w:rsidR="00AE593A" w:rsidRPr="000376BD" w:rsidRDefault="00AE593A">
      <w:pPr>
        <w:pStyle w:val="FootnoteText"/>
        <w:rPr>
          <w:lang w:val="lv-LV"/>
        </w:rPr>
      </w:pPr>
      <w:r w:rsidRPr="00AE593A">
        <w:rPr>
          <w:rStyle w:val="FootnoteReference"/>
        </w:rPr>
        <w:footnoteRef/>
      </w:r>
      <w:r w:rsidRPr="000376BD">
        <w:rPr>
          <w:lang w:val="lv-LV"/>
        </w:rPr>
        <w:t xml:space="preserve"> </w:t>
      </w:r>
      <w:r w:rsidRPr="000376BD">
        <w:rPr>
          <w:color w:val="26303B"/>
          <w:spacing w:val="11"/>
          <w:u w:val="single"/>
          <w:bdr w:val="none" w:sz="0" w:space="0" w:color="auto" w:frame="1"/>
          <w:lang w:val="lv-LV"/>
        </w:rPr>
        <w:t>Nerezidenti</w:t>
      </w:r>
      <w:r w:rsidRPr="000376BD">
        <w:rPr>
          <w:color w:val="26303B"/>
          <w:spacing w:val="11"/>
          <w:lang w:val="lv-LV"/>
        </w:rPr>
        <w:t> ir privātpersonas, kuru mājsaimniecības atrodas ārpus Latvijas</w:t>
      </w:r>
    </w:p>
  </w:footnote>
  <w:footnote w:id="5">
    <w:p w14:paraId="69E2F9E0" w14:textId="77777777" w:rsidR="00CD0FB3" w:rsidRPr="00CD0FB3" w:rsidRDefault="00CD0FB3" w:rsidP="00461928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CD0FB3">
        <w:rPr>
          <w:lang w:val="lv-LV"/>
        </w:rPr>
        <w:t xml:space="preserve"> </w:t>
      </w:r>
      <w:r>
        <w:rPr>
          <w:lang w:val="lv-LV"/>
        </w:rPr>
        <w:t xml:space="preserve">Punktā 10.2 izteiktais ierobežojums neattiecas uz pateicības izteikšanu tādiem projektiem, kas saistīti, piemēram, ar </w:t>
      </w:r>
      <w:r w:rsidR="00461928">
        <w:rPr>
          <w:lang w:val="lv-LV"/>
        </w:rPr>
        <w:t>lielu eksperimentālu vai aprēķina iekārtu izmantošanu</w:t>
      </w:r>
      <w:r w:rsidR="002E2555">
        <w:rPr>
          <w:lang w:val="lv-LV"/>
        </w:rPr>
        <w:t xml:space="preserve"> (</w:t>
      </w:r>
      <w:r w:rsidR="002F057B">
        <w:rPr>
          <w:lang w:val="lv-LV"/>
        </w:rPr>
        <w:t xml:space="preserve">eksperimenta </w:t>
      </w:r>
      <w:r>
        <w:rPr>
          <w:lang w:val="lv-LV"/>
        </w:rPr>
        <w:t xml:space="preserve">laika nodrošināšanu </w:t>
      </w:r>
      <w:proofErr w:type="spellStart"/>
      <w:r>
        <w:rPr>
          <w:lang w:val="lv-LV"/>
        </w:rPr>
        <w:t>sinhrotronos</w:t>
      </w:r>
      <w:proofErr w:type="spellEnd"/>
      <w:r>
        <w:rPr>
          <w:lang w:val="lv-LV"/>
        </w:rPr>
        <w:t>, dator</w:t>
      </w:r>
      <w:r w:rsidR="00461928">
        <w:rPr>
          <w:lang w:val="lv-LV"/>
        </w:rPr>
        <w:t xml:space="preserve">a </w:t>
      </w:r>
      <w:r>
        <w:rPr>
          <w:lang w:val="lv-LV"/>
        </w:rPr>
        <w:t>laika nodrošināšanu skaitļošanas centros un citiem</w:t>
      </w:r>
      <w:r w:rsidR="002E2555">
        <w:rPr>
          <w:lang w:val="lv-LV"/>
        </w:rPr>
        <w:t>)</w:t>
      </w:r>
      <w:r>
        <w:rPr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E959" w14:textId="77777777" w:rsidR="00F25EAD" w:rsidRDefault="00F25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4B1"/>
    <w:multiLevelType w:val="multilevel"/>
    <w:tmpl w:val="150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B072A"/>
    <w:multiLevelType w:val="multilevel"/>
    <w:tmpl w:val="32AA0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666C56"/>
    <w:multiLevelType w:val="multilevel"/>
    <w:tmpl w:val="BDD2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51C6A"/>
    <w:multiLevelType w:val="hybridMultilevel"/>
    <w:tmpl w:val="4496B0AA"/>
    <w:lvl w:ilvl="0" w:tplc="0416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1C7"/>
    <w:multiLevelType w:val="hybridMultilevel"/>
    <w:tmpl w:val="37529F8C"/>
    <w:lvl w:ilvl="0" w:tplc="0DEA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1CE7"/>
    <w:multiLevelType w:val="multilevel"/>
    <w:tmpl w:val="18B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2147C"/>
    <w:multiLevelType w:val="multilevel"/>
    <w:tmpl w:val="B3BCA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0FAD"/>
    <w:multiLevelType w:val="multilevel"/>
    <w:tmpl w:val="2442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B3321"/>
    <w:multiLevelType w:val="hybridMultilevel"/>
    <w:tmpl w:val="B7585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C4780"/>
    <w:multiLevelType w:val="multilevel"/>
    <w:tmpl w:val="D56E8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DCF67CA"/>
    <w:multiLevelType w:val="multilevel"/>
    <w:tmpl w:val="0E56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D"/>
    <w:rsid w:val="00002C1C"/>
    <w:rsid w:val="000132D5"/>
    <w:rsid w:val="000177A2"/>
    <w:rsid w:val="000376BD"/>
    <w:rsid w:val="00042C21"/>
    <w:rsid w:val="00044499"/>
    <w:rsid w:val="000507F3"/>
    <w:rsid w:val="000662E7"/>
    <w:rsid w:val="00081E53"/>
    <w:rsid w:val="00086FC5"/>
    <w:rsid w:val="00090E64"/>
    <w:rsid w:val="00094603"/>
    <w:rsid w:val="00096DCB"/>
    <w:rsid w:val="000975AB"/>
    <w:rsid w:val="000A2891"/>
    <w:rsid w:val="000A4084"/>
    <w:rsid w:val="000B4608"/>
    <w:rsid w:val="000C7E85"/>
    <w:rsid w:val="000D044A"/>
    <w:rsid w:val="000D09E7"/>
    <w:rsid w:val="000D1991"/>
    <w:rsid w:val="000D5485"/>
    <w:rsid w:val="000D55E5"/>
    <w:rsid w:val="000E0C93"/>
    <w:rsid w:val="000E5E0B"/>
    <w:rsid w:val="000F08D6"/>
    <w:rsid w:val="000F674C"/>
    <w:rsid w:val="00101C6C"/>
    <w:rsid w:val="00101D50"/>
    <w:rsid w:val="00111FD2"/>
    <w:rsid w:val="00112C73"/>
    <w:rsid w:val="00114BCF"/>
    <w:rsid w:val="00122324"/>
    <w:rsid w:val="0012293D"/>
    <w:rsid w:val="001247D7"/>
    <w:rsid w:val="00130244"/>
    <w:rsid w:val="0013607B"/>
    <w:rsid w:val="00136CBB"/>
    <w:rsid w:val="00147460"/>
    <w:rsid w:val="00152C97"/>
    <w:rsid w:val="00156DDE"/>
    <w:rsid w:val="00161BD2"/>
    <w:rsid w:val="00170985"/>
    <w:rsid w:val="001746F8"/>
    <w:rsid w:val="0017680D"/>
    <w:rsid w:val="001839D9"/>
    <w:rsid w:val="00186B83"/>
    <w:rsid w:val="00191AC7"/>
    <w:rsid w:val="001A470D"/>
    <w:rsid w:val="001A73E9"/>
    <w:rsid w:val="001C2855"/>
    <w:rsid w:val="001D05E8"/>
    <w:rsid w:val="001D0F60"/>
    <w:rsid w:val="001D2930"/>
    <w:rsid w:val="001D3115"/>
    <w:rsid w:val="002105D2"/>
    <w:rsid w:val="0022007E"/>
    <w:rsid w:val="00220D8A"/>
    <w:rsid w:val="00224F4C"/>
    <w:rsid w:val="002305EE"/>
    <w:rsid w:val="00232F8F"/>
    <w:rsid w:val="002368B8"/>
    <w:rsid w:val="00245FD0"/>
    <w:rsid w:val="002508B3"/>
    <w:rsid w:val="00253FFA"/>
    <w:rsid w:val="0025406A"/>
    <w:rsid w:val="00254155"/>
    <w:rsid w:val="0026272C"/>
    <w:rsid w:val="00270526"/>
    <w:rsid w:val="00276D47"/>
    <w:rsid w:val="002843A6"/>
    <w:rsid w:val="002879A7"/>
    <w:rsid w:val="00291784"/>
    <w:rsid w:val="0029638B"/>
    <w:rsid w:val="00296CEA"/>
    <w:rsid w:val="002A34B8"/>
    <w:rsid w:val="002A60BD"/>
    <w:rsid w:val="002A719C"/>
    <w:rsid w:val="002B3188"/>
    <w:rsid w:val="002B7C6C"/>
    <w:rsid w:val="002D361D"/>
    <w:rsid w:val="002D3E07"/>
    <w:rsid w:val="002D6B6D"/>
    <w:rsid w:val="002D78C1"/>
    <w:rsid w:val="002E0073"/>
    <w:rsid w:val="002E09BC"/>
    <w:rsid w:val="002E24DA"/>
    <w:rsid w:val="002E2555"/>
    <w:rsid w:val="002F057B"/>
    <w:rsid w:val="002F165D"/>
    <w:rsid w:val="002F1A29"/>
    <w:rsid w:val="002F3A93"/>
    <w:rsid w:val="002F427E"/>
    <w:rsid w:val="002F5379"/>
    <w:rsid w:val="0030604A"/>
    <w:rsid w:val="0030624A"/>
    <w:rsid w:val="00312384"/>
    <w:rsid w:val="003137A8"/>
    <w:rsid w:val="00315F1D"/>
    <w:rsid w:val="00316081"/>
    <w:rsid w:val="003164B7"/>
    <w:rsid w:val="00351B1B"/>
    <w:rsid w:val="00352A7B"/>
    <w:rsid w:val="003553DF"/>
    <w:rsid w:val="00361EB2"/>
    <w:rsid w:val="00366451"/>
    <w:rsid w:val="00367DBE"/>
    <w:rsid w:val="0037057C"/>
    <w:rsid w:val="00371E9F"/>
    <w:rsid w:val="00374CE0"/>
    <w:rsid w:val="00377EB4"/>
    <w:rsid w:val="003812AC"/>
    <w:rsid w:val="00385A55"/>
    <w:rsid w:val="0039022B"/>
    <w:rsid w:val="003B5919"/>
    <w:rsid w:val="003C0E69"/>
    <w:rsid w:val="003C4C43"/>
    <w:rsid w:val="003D42BE"/>
    <w:rsid w:val="003D4F4D"/>
    <w:rsid w:val="003E66AC"/>
    <w:rsid w:val="003E685B"/>
    <w:rsid w:val="003E7639"/>
    <w:rsid w:val="003F097C"/>
    <w:rsid w:val="003F1805"/>
    <w:rsid w:val="003F2DC3"/>
    <w:rsid w:val="003F7B32"/>
    <w:rsid w:val="00413DA6"/>
    <w:rsid w:val="004149F3"/>
    <w:rsid w:val="00426D05"/>
    <w:rsid w:val="00426D12"/>
    <w:rsid w:val="00430F8B"/>
    <w:rsid w:val="004316F6"/>
    <w:rsid w:val="00432740"/>
    <w:rsid w:val="00435585"/>
    <w:rsid w:val="00436898"/>
    <w:rsid w:val="0045003A"/>
    <w:rsid w:val="00456AB7"/>
    <w:rsid w:val="00461928"/>
    <w:rsid w:val="0046234D"/>
    <w:rsid w:val="00467C57"/>
    <w:rsid w:val="004710DC"/>
    <w:rsid w:val="00475FF2"/>
    <w:rsid w:val="004762A8"/>
    <w:rsid w:val="00476E56"/>
    <w:rsid w:val="00477CDE"/>
    <w:rsid w:val="00483209"/>
    <w:rsid w:val="004905C0"/>
    <w:rsid w:val="00491DEC"/>
    <w:rsid w:val="004A00F2"/>
    <w:rsid w:val="004A57D5"/>
    <w:rsid w:val="004A7AB2"/>
    <w:rsid w:val="004B1FF3"/>
    <w:rsid w:val="004B586B"/>
    <w:rsid w:val="004B6447"/>
    <w:rsid w:val="004C1AD0"/>
    <w:rsid w:val="004C50F8"/>
    <w:rsid w:val="004F35FB"/>
    <w:rsid w:val="004F3FAD"/>
    <w:rsid w:val="004F40D2"/>
    <w:rsid w:val="00503E0A"/>
    <w:rsid w:val="00512192"/>
    <w:rsid w:val="00513AEB"/>
    <w:rsid w:val="00521F86"/>
    <w:rsid w:val="005236FC"/>
    <w:rsid w:val="00527C13"/>
    <w:rsid w:val="00530CAF"/>
    <w:rsid w:val="00530EC2"/>
    <w:rsid w:val="0054229D"/>
    <w:rsid w:val="00551559"/>
    <w:rsid w:val="00553AA1"/>
    <w:rsid w:val="005556A7"/>
    <w:rsid w:val="005561C1"/>
    <w:rsid w:val="005601E7"/>
    <w:rsid w:val="00560CC4"/>
    <w:rsid w:val="005625B5"/>
    <w:rsid w:val="005629ED"/>
    <w:rsid w:val="00572979"/>
    <w:rsid w:val="00573FA7"/>
    <w:rsid w:val="00576B86"/>
    <w:rsid w:val="00577DE8"/>
    <w:rsid w:val="005822FF"/>
    <w:rsid w:val="005B09CB"/>
    <w:rsid w:val="005B158D"/>
    <w:rsid w:val="005B2313"/>
    <w:rsid w:val="005B299E"/>
    <w:rsid w:val="005B75C7"/>
    <w:rsid w:val="005C35E6"/>
    <w:rsid w:val="005C7405"/>
    <w:rsid w:val="005D59EF"/>
    <w:rsid w:val="005D5B82"/>
    <w:rsid w:val="005D7EFF"/>
    <w:rsid w:val="005E5846"/>
    <w:rsid w:val="005F1473"/>
    <w:rsid w:val="005F4AA8"/>
    <w:rsid w:val="005F728C"/>
    <w:rsid w:val="005F7A9C"/>
    <w:rsid w:val="006030A3"/>
    <w:rsid w:val="00605E42"/>
    <w:rsid w:val="0060708D"/>
    <w:rsid w:val="00612CBE"/>
    <w:rsid w:val="006139E3"/>
    <w:rsid w:val="0061460E"/>
    <w:rsid w:val="006220E8"/>
    <w:rsid w:val="006226EB"/>
    <w:rsid w:val="00623D6F"/>
    <w:rsid w:val="00633586"/>
    <w:rsid w:val="006545C4"/>
    <w:rsid w:val="00654716"/>
    <w:rsid w:val="00656DC2"/>
    <w:rsid w:val="0066091A"/>
    <w:rsid w:val="00663297"/>
    <w:rsid w:val="00667AFD"/>
    <w:rsid w:val="006725F4"/>
    <w:rsid w:val="006762FC"/>
    <w:rsid w:val="00683617"/>
    <w:rsid w:val="006912C9"/>
    <w:rsid w:val="006922D2"/>
    <w:rsid w:val="0069353E"/>
    <w:rsid w:val="00696EF2"/>
    <w:rsid w:val="00696F6B"/>
    <w:rsid w:val="00697EF5"/>
    <w:rsid w:val="006A5CDB"/>
    <w:rsid w:val="006B3D4E"/>
    <w:rsid w:val="006B51C0"/>
    <w:rsid w:val="006B5469"/>
    <w:rsid w:val="006C1C2D"/>
    <w:rsid w:val="006C2422"/>
    <w:rsid w:val="006D656E"/>
    <w:rsid w:val="006D702D"/>
    <w:rsid w:val="006D78E0"/>
    <w:rsid w:val="006E70F1"/>
    <w:rsid w:val="006E7335"/>
    <w:rsid w:val="006F16EA"/>
    <w:rsid w:val="006F35CC"/>
    <w:rsid w:val="006F40C5"/>
    <w:rsid w:val="0070383E"/>
    <w:rsid w:val="00705BD7"/>
    <w:rsid w:val="007074C7"/>
    <w:rsid w:val="00713B37"/>
    <w:rsid w:val="00715017"/>
    <w:rsid w:val="007168C8"/>
    <w:rsid w:val="007206D7"/>
    <w:rsid w:val="00734D9B"/>
    <w:rsid w:val="007411BE"/>
    <w:rsid w:val="00743A00"/>
    <w:rsid w:val="00756FE8"/>
    <w:rsid w:val="00765BB7"/>
    <w:rsid w:val="00766A68"/>
    <w:rsid w:val="00767CCB"/>
    <w:rsid w:val="00775B0F"/>
    <w:rsid w:val="007818CF"/>
    <w:rsid w:val="007839A0"/>
    <w:rsid w:val="007839ED"/>
    <w:rsid w:val="007908E5"/>
    <w:rsid w:val="00797C08"/>
    <w:rsid w:val="007A26BD"/>
    <w:rsid w:val="007A6E83"/>
    <w:rsid w:val="007B3A3E"/>
    <w:rsid w:val="007B5B4E"/>
    <w:rsid w:val="007C2785"/>
    <w:rsid w:val="007C38CA"/>
    <w:rsid w:val="007C588E"/>
    <w:rsid w:val="007C5FA3"/>
    <w:rsid w:val="007C603C"/>
    <w:rsid w:val="007C6769"/>
    <w:rsid w:val="007D6EA3"/>
    <w:rsid w:val="007E396A"/>
    <w:rsid w:val="008005E1"/>
    <w:rsid w:val="00800BCA"/>
    <w:rsid w:val="00801D5F"/>
    <w:rsid w:val="008101F0"/>
    <w:rsid w:val="00824481"/>
    <w:rsid w:val="00824ACB"/>
    <w:rsid w:val="00827F7F"/>
    <w:rsid w:val="00832F78"/>
    <w:rsid w:val="008340AC"/>
    <w:rsid w:val="008631AF"/>
    <w:rsid w:val="00877DA1"/>
    <w:rsid w:val="00881785"/>
    <w:rsid w:val="00886443"/>
    <w:rsid w:val="00890DCE"/>
    <w:rsid w:val="00896F04"/>
    <w:rsid w:val="008A16CB"/>
    <w:rsid w:val="008A38BF"/>
    <w:rsid w:val="008B38B8"/>
    <w:rsid w:val="008C7B00"/>
    <w:rsid w:val="008D162B"/>
    <w:rsid w:val="008D4DF2"/>
    <w:rsid w:val="008D526E"/>
    <w:rsid w:val="008E04C9"/>
    <w:rsid w:val="008E263D"/>
    <w:rsid w:val="008E32E9"/>
    <w:rsid w:val="008E7817"/>
    <w:rsid w:val="008F667E"/>
    <w:rsid w:val="00901468"/>
    <w:rsid w:val="009034A1"/>
    <w:rsid w:val="00904A28"/>
    <w:rsid w:val="00905666"/>
    <w:rsid w:val="00905B29"/>
    <w:rsid w:val="00911A82"/>
    <w:rsid w:val="00915DB6"/>
    <w:rsid w:val="009357B7"/>
    <w:rsid w:val="00945CA7"/>
    <w:rsid w:val="009500B6"/>
    <w:rsid w:val="00950A45"/>
    <w:rsid w:val="0096059C"/>
    <w:rsid w:val="009609A6"/>
    <w:rsid w:val="00961154"/>
    <w:rsid w:val="009618B6"/>
    <w:rsid w:val="00962BD5"/>
    <w:rsid w:val="0096330F"/>
    <w:rsid w:val="00965723"/>
    <w:rsid w:val="00972985"/>
    <w:rsid w:val="00974BC9"/>
    <w:rsid w:val="0097609C"/>
    <w:rsid w:val="00990AD0"/>
    <w:rsid w:val="009925D8"/>
    <w:rsid w:val="0099661E"/>
    <w:rsid w:val="00996CF4"/>
    <w:rsid w:val="0099741C"/>
    <w:rsid w:val="009A3892"/>
    <w:rsid w:val="009A7474"/>
    <w:rsid w:val="009A7929"/>
    <w:rsid w:val="009B0087"/>
    <w:rsid w:val="009B09FD"/>
    <w:rsid w:val="009B0B88"/>
    <w:rsid w:val="009B1877"/>
    <w:rsid w:val="009B3262"/>
    <w:rsid w:val="009C2A16"/>
    <w:rsid w:val="009C3039"/>
    <w:rsid w:val="009D14D4"/>
    <w:rsid w:val="009D4169"/>
    <w:rsid w:val="009D49CC"/>
    <w:rsid w:val="009E1460"/>
    <w:rsid w:val="009E1A73"/>
    <w:rsid w:val="009E5BC8"/>
    <w:rsid w:val="009F2FE2"/>
    <w:rsid w:val="00A00B2C"/>
    <w:rsid w:val="00A025F9"/>
    <w:rsid w:val="00A058F4"/>
    <w:rsid w:val="00A12069"/>
    <w:rsid w:val="00A23BD2"/>
    <w:rsid w:val="00A24082"/>
    <w:rsid w:val="00A2657E"/>
    <w:rsid w:val="00A510AA"/>
    <w:rsid w:val="00A57C31"/>
    <w:rsid w:val="00A62A33"/>
    <w:rsid w:val="00A7221E"/>
    <w:rsid w:val="00A83036"/>
    <w:rsid w:val="00A833D4"/>
    <w:rsid w:val="00AA33F8"/>
    <w:rsid w:val="00AA4C97"/>
    <w:rsid w:val="00AA60C0"/>
    <w:rsid w:val="00AB2525"/>
    <w:rsid w:val="00AB3724"/>
    <w:rsid w:val="00AC1192"/>
    <w:rsid w:val="00AC2D87"/>
    <w:rsid w:val="00AD011C"/>
    <w:rsid w:val="00AD7804"/>
    <w:rsid w:val="00AE093A"/>
    <w:rsid w:val="00AE593A"/>
    <w:rsid w:val="00AE7119"/>
    <w:rsid w:val="00B00ECA"/>
    <w:rsid w:val="00B01449"/>
    <w:rsid w:val="00B0379C"/>
    <w:rsid w:val="00B15945"/>
    <w:rsid w:val="00B15999"/>
    <w:rsid w:val="00B16A24"/>
    <w:rsid w:val="00B25F8E"/>
    <w:rsid w:val="00B3657F"/>
    <w:rsid w:val="00B6026A"/>
    <w:rsid w:val="00B603B7"/>
    <w:rsid w:val="00B6042B"/>
    <w:rsid w:val="00B63B39"/>
    <w:rsid w:val="00B65070"/>
    <w:rsid w:val="00B723CE"/>
    <w:rsid w:val="00B7536A"/>
    <w:rsid w:val="00B7537F"/>
    <w:rsid w:val="00B761C1"/>
    <w:rsid w:val="00B81F6E"/>
    <w:rsid w:val="00B8781C"/>
    <w:rsid w:val="00B92378"/>
    <w:rsid w:val="00B932AC"/>
    <w:rsid w:val="00B94C50"/>
    <w:rsid w:val="00B96611"/>
    <w:rsid w:val="00BA76D8"/>
    <w:rsid w:val="00BA7BBC"/>
    <w:rsid w:val="00BB05AB"/>
    <w:rsid w:val="00BB4640"/>
    <w:rsid w:val="00BB7A1E"/>
    <w:rsid w:val="00BD10DF"/>
    <w:rsid w:val="00BD1EA8"/>
    <w:rsid w:val="00BE3EAB"/>
    <w:rsid w:val="00BE6F9E"/>
    <w:rsid w:val="00BF21E0"/>
    <w:rsid w:val="00BF5D62"/>
    <w:rsid w:val="00BF6D00"/>
    <w:rsid w:val="00C2016D"/>
    <w:rsid w:val="00C30F57"/>
    <w:rsid w:val="00C3572B"/>
    <w:rsid w:val="00C35FD9"/>
    <w:rsid w:val="00C4661A"/>
    <w:rsid w:val="00C50448"/>
    <w:rsid w:val="00C5516E"/>
    <w:rsid w:val="00C6108A"/>
    <w:rsid w:val="00C632FC"/>
    <w:rsid w:val="00C64921"/>
    <w:rsid w:val="00C845C2"/>
    <w:rsid w:val="00C911CC"/>
    <w:rsid w:val="00C92107"/>
    <w:rsid w:val="00CA20C9"/>
    <w:rsid w:val="00CB17C6"/>
    <w:rsid w:val="00CB3C51"/>
    <w:rsid w:val="00CC034B"/>
    <w:rsid w:val="00CC5198"/>
    <w:rsid w:val="00CD0FB3"/>
    <w:rsid w:val="00CD20E7"/>
    <w:rsid w:val="00CD2AA6"/>
    <w:rsid w:val="00CD5960"/>
    <w:rsid w:val="00CE728D"/>
    <w:rsid w:val="00CF013C"/>
    <w:rsid w:val="00CF686A"/>
    <w:rsid w:val="00D10762"/>
    <w:rsid w:val="00D112F3"/>
    <w:rsid w:val="00D14C44"/>
    <w:rsid w:val="00D21B0D"/>
    <w:rsid w:val="00D248A5"/>
    <w:rsid w:val="00D26F26"/>
    <w:rsid w:val="00D271B6"/>
    <w:rsid w:val="00D35EF6"/>
    <w:rsid w:val="00D45040"/>
    <w:rsid w:val="00D476F6"/>
    <w:rsid w:val="00D50254"/>
    <w:rsid w:val="00D52285"/>
    <w:rsid w:val="00D64783"/>
    <w:rsid w:val="00D74E12"/>
    <w:rsid w:val="00D75822"/>
    <w:rsid w:val="00D83076"/>
    <w:rsid w:val="00D84783"/>
    <w:rsid w:val="00D87C02"/>
    <w:rsid w:val="00D95458"/>
    <w:rsid w:val="00DA08A6"/>
    <w:rsid w:val="00DA0CB9"/>
    <w:rsid w:val="00DA3B9F"/>
    <w:rsid w:val="00DA79D0"/>
    <w:rsid w:val="00DB11DC"/>
    <w:rsid w:val="00DE354B"/>
    <w:rsid w:val="00DF09B7"/>
    <w:rsid w:val="00DF18E5"/>
    <w:rsid w:val="00DF7BC7"/>
    <w:rsid w:val="00E04CE3"/>
    <w:rsid w:val="00E1013A"/>
    <w:rsid w:val="00E155A2"/>
    <w:rsid w:val="00E17AD4"/>
    <w:rsid w:val="00E20F91"/>
    <w:rsid w:val="00E21A8E"/>
    <w:rsid w:val="00E23740"/>
    <w:rsid w:val="00E2760D"/>
    <w:rsid w:val="00E428E0"/>
    <w:rsid w:val="00E543B7"/>
    <w:rsid w:val="00E6126F"/>
    <w:rsid w:val="00E616EE"/>
    <w:rsid w:val="00E626E1"/>
    <w:rsid w:val="00E63ADB"/>
    <w:rsid w:val="00E65F25"/>
    <w:rsid w:val="00E66967"/>
    <w:rsid w:val="00E70372"/>
    <w:rsid w:val="00E847FA"/>
    <w:rsid w:val="00E905A0"/>
    <w:rsid w:val="00E939AA"/>
    <w:rsid w:val="00E95352"/>
    <w:rsid w:val="00E9606E"/>
    <w:rsid w:val="00EA3B39"/>
    <w:rsid w:val="00EB00C9"/>
    <w:rsid w:val="00EB52D9"/>
    <w:rsid w:val="00EC2237"/>
    <w:rsid w:val="00ED08CE"/>
    <w:rsid w:val="00ED0F05"/>
    <w:rsid w:val="00EE43A1"/>
    <w:rsid w:val="00EF4DCF"/>
    <w:rsid w:val="00EF5FFD"/>
    <w:rsid w:val="00F25EAD"/>
    <w:rsid w:val="00F36CA7"/>
    <w:rsid w:val="00F36EE8"/>
    <w:rsid w:val="00F409F3"/>
    <w:rsid w:val="00F42A18"/>
    <w:rsid w:val="00F433DC"/>
    <w:rsid w:val="00F456BD"/>
    <w:rsid w:val="00F47149"/>
    <w:rsid w:val="00F52626"/>
    <w:rsid w:val="00F57269"/>
    <w:rsid w:val="00F73CAD"/>
    <w:rsid w:val="00F74BE6"/>
    <w:rsid w:val="00F80F5F"/>
    <w:rsid w:val="00F9382B"/>
    <w:rsid w:val="00F96502"/>
    <w:rsid w:val="00FB3F99"/>
    <w:rsid w:val="00FB5AF7"/>
    <w:rsid w:val="00FD4B1C"/>
    <w:rsid w:val="00FE2D3B"/>
    <w:rsid w:val="00FE7608"/>
    <w:rsid w:val="00FF15A7"/>
    <w:rsid w:val="00FF1B6F"/>
    <w:rsid w:val="00FF3D56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106BC"/>
  <w15:docId w15:val="{03DB64D3-4102-4C0C-AB5C-39A50045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132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73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36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3C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60BD"/>
    <w:pPr>
      <w:jc w:val="center"/>
    </w:pPr>
    <w:rPr>
      <w:b/>
      <w:bCs/>
    </w:rPr>
  </w:style>
  <w:style w:type="paragraph" w:styleId="Header">
    <w:name w:val="header"/>
    <w:basedOn w:val="Normal"/>
    <w:rsid w:val="000132D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0132D5"/>
    <w:pPr>
      <w:jc w:val="both"/>
    </w:pPr>
  </w:style>
  <w:style w:type="paragraph" w:styleId="BodyTextIndent2">
    <w:name w:val="Body Text Indent 2"/>
    <w:basedOn w:val="Normal"/>
    <w:rsid w:val="007B3A3E"/>
    <w:pPr>
      <w:spacing w:after="120" w:line="480" w:lineRule="auto"/>
      <w:ind w:left="283"/>
    </w:pPr>
  </w:style>
  <w:style w:type="paragraph" w:customStyle="1" w:styleId="naisf">
    <w:name w:val="naisf"/>
    <w:basedOn w:val="Normal"/>
    <w:rsid w:val="00756FE8"/>
    <w:pPr>
      <w:spacing w:before="100" w:beforeAutospacing="1" w:after="100" w:afterAutospacing="1"/>
      <w:jc w:val="both"/>
    </w:pPr>
    <w:rPr>
      <w:lang w:val="en-GB"/>
    </w:rPr>
  </w:style>
  <w:style w:type="paragraph" w:styleId="NormalWeb">
    <w:name w:val="Normal (Web)"/>
    <w:basedOn w:val="Normal"/>
    <w:uiPriority w:val="99"/>
    <w:rsid w:val="00F73CA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TOC1">
    <w:name w:val="toc 1"/>
    <w:basedOn w:val="Normal"/>
    <w:next w:val="Normal"/>
    <w:autoRedefine/>
    <w:semiHidden/>
    <w:rsid w:val="00EB00C9"/>
    <w:pPr>
      <w:tabs>
        <w:tab w:val="left" w:pos="1701"/>
      </w:tabs>
      <w:spacing w:before="120" w:after="120"/>
    </w:pPr>
    <w:rPr>
      <w:b/>
      <w:bCs/>
      <w:lang w:val="en-GB"/>
    </w:rPr>
  </w:style>
  <w:style w:type="table" w:styleId="TableGrid">
    <w:name w:val="Table Grid"/>
    <w:basedOn w:val="TableNormal"/>
    <w:rsid w:val="00F73CA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73CA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F73CAD"/>
    <w:rPr>
      <w:vertAlign w:val="superscript"/>
    </w:rPr>
  </w:style>
  <w:style w:type="character" w:styleId="PageNumber">
    <w:name w:val="page number"/>
    <w:basedOn w:val="DefaultParagraphFont"/>
    <w:rsid w:val="00B6026A"/>
  </w:style>
  <w:style w:type="paragraph" w:styleId="Footer">
    <w:name w:val="footer"/>
    <w:basedOn w:val="Normal"/>
    <w:link w:val="FooterChar"/>
    <w:uiPriority w:val="99"/>
    <w:rsid w:val="00B6026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30244"/>
    <w:pPr>
      <w:spacing w:after="120" w:line="480" w:lineRule="auto"/>
    </w:pPr>
  </w:style>
  <w:style w:type="paragraph" w:customStyle="1" w:styleId="naisc">
    <w:name w:val="naisc"/>
    <w:basedOn w:val="Normal"/>
    <w:rsid w:val="002305EE"/>
    <w:pPr>
      <w:spacing w:before="100" w:beforeAutospacing="1" w:after="100" w:afterAutospacing="1"/>
      <w:jc w:val="center"/>
    </w:pPr>
    <w:rPr>
      <w:lang w:val="en-GB"/>
    </w:rPr>
  </w:style>
  <w:style w:type="paragraph" w:customStyle="1" w:styleId="naiskr">
    <w:name w:val="naiskr"/>
    <w:basedOn w:val="Normal"/>
    <w:rsid w:val="00D112F3"/>
    <w:pPr>
      <w:spacing w:before="100" w:beforeAutospacing="1" w:after="100" w:afterAutospacing="1"/>
    </w:pPr>
    <w:rPr>
      <w:lang w:val="en-GB"/>
    </w:rPr>
  </w:style>
  <w:style w:type="paragraph" w:styleId="BalloonText">
    <w:name w:val="Balloon Text"/>
    <w:basedOn w:val="Normal"/>
    <w:semiHidden/>
    <w:rsid w:val="00D87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4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9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733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3C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C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C43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B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30F8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11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lijs.sarakovskis@cfi.lu.lv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95CE-B477-42E8-AB6C-BA997E5D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Nolikums Jaunie Zinatnieki</vt:lpstr>
    </vt:vector>
  </TitlesOfParts>
  <Company>LU CFI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 Jaunie Zinatnieki</dc:title>
  <dc:creator>Anatolijs Šarakovskis</dc:creator>
  <cp:lastModifiedBy>Anatolijs Sarakovskis</cp:lastModifiedBy>
  <cp:revision>5</cp:revision>
  <cp:lastPrinted>2020-07-01T06:46:00Z</cp:lastPrinted>
  <dcterms:created xsi:type="dcterms:W3CDTF">2020-07-06T21:59:00Z</dcterms:created>
  <dcterms:modified xsi:type="dcterms:W3CDTF">2020-07-07T04:10:00Z</dcterms:modified>
</cp:coreProperties>
</file>