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77777777" w:rsidR="00853389" w:rsidRPr="00946D69" w:rsidRDefault="00853389" w:rsidP="006F6A29">
      <w:pPr>
        <w:jc w:val="right"/>
        <w:rPr>
          <w:lang w:val="lv-LV"/>
        </w:rPr>
      </w:pPr>
    </w:p>
    <w:p w14:paraId="28C48836" w14:textId="77777777" w:rsidR="00853389" w:rsidRPr="00946D69" w:rsidRDefault="00853389" w:rsidP="006F6A29">
      <w:pPr>
        <w:jc w:val="right"/>
        <w:rPr>
          <w:lang w:val="lv-LV"/>
        </w:rPr>
      </w:pPr>
    </w:p>
    <w:p w14:paraId="16AA5171" w14:textId="77777777" w:rsidR="00BD5659" w:rsidRPr="00946D69" w:rsidRDefault="00BD5659" w:rsidP="006F6A29">
      <w:pPr>
        <w:jc w:val="right"/>
        <w:rPr>
          <w:lang w:val="lv-LV"/>
        </w:rPr>
      </w:pPr>
      <w:r w:rsidRPr="00946D69">
        <w:rPr>
          <w:lang w:val="lv-LV"/>
        </w:rPr>
        <w:t>APSTIPRINĀTS</w:t>
      </w:r>
    </w:p>
    <w:p w14:paraId="1F031D04" w14:textId="708224CE" w:rsidR="00BD5659" w:rsidRPr="00946D69" w:rsidRDefault="00BD5659" w:rsidP="006F6A29">
      <w:pPr>
        <w:jc w:val="right"/>
        <w:rPr>
          <w:lang w:val="lv-LV"/>
        </w:rPr>
      </w:pPr>
      <w:r w:rsidRPr="00946D69">
        <w:rPr>
          <w:lang w:val="lv-LV"/>
        </w:rPr>
        <w:t>LU</w:t>
      </w:r>
      <w:r w:rsidR="00527094" w:rsidRPr="00946D69">
        <w:rPr>
          <w:lang w:val="lv-LV"/>
        </w:rPr>
        <w:t xml:space="preserve"> </w:t>
      </w:r>
      <w:r w:rsidRPr="00946D69">
        <w:rPr>
          <w:lang w:val="lv-LV"/>
        </w:rPr>
        <w:t>CFI iepirkumu komisijas 201</w:t>
      </w:r>
      <w:r w:rsidR="00527094" w:rsidRPr="00946D69">
        <w:rPr>
          <w:lang w:val="lv-LV"/>
        </w:rPr>
        <w:t>8</w:t>
      </w:r>
      <w:r w:rsidRPr="00946D69">
        <w:rPr>
          <w:lang w:val="lv-LV"/>
        </w:rPr>
        <w:t xml:space="preserve">. gada </w:t>
      </w:r>
      <w:r w:rsidR="00527094" w:rsidRPr="00946D69">
        <w:rPr>
          <w:lang w:val="lv-LV"/>
        </w:rPr>
        <w:t>6.novembra</w:t>
      </w:r>
      <w:r w:rsidRPr="00946D69">
        <w:rPr>
          <w:lang w:val="lv-LV"/>
        </w:rPr>
        <w:t xml:space="preserve"> sēdē </w:t>
      </w:r>
    </w:p>
    <w:p w14:paraId="557CE86F" w14:textId="7F016EBD" w:rsidR="00BD5659" w:rsidRPr="00946D69" w:rsidRDefault="00BD5659" w:rsidP="006F6A29">
      <w:pPr>
        <w:jc w:val="right"/>
        <w:rPr>
          <w:lang w:val="lv-LV"/>
        </w:rPr>
      </w:pPr>
      <w:r w:rsidRPr="00946D69">
        <w:rPr>
          <w:lang w:val="lv-LV"/>
        </w:rPr>
        <w:t xml:space="preserve">protokols Nr. </w:t>
      </w:r>
      <w:r w:rsidR="00737A34" w:rsidRPr="00946D69">
        <w:rPr>
          <w:lang w:val="lv-LV"/>
        </w:rPr>
        <w:t>LUCFI 201</w:t>
      </w:r>
      <w:r w:rsidR="00527094" w:rsidRPr="00946D69">
        <w:rPr>
          <w:lang w:val="lv-LV"/>
        </w:rPr>
        <w:t>8</w:t>
      </w:r>
      <w:r w:rsidR="00737A34" w:rsidRPr="00946D69">
        <w:rPr>
          <w:lang w:val="lv-LV"/>
        </w:rPr>
        <w:t>/</w:t>
      </w:r>
      <w:r w:rsidR="00527094" w:rsidRPr="00946D69">
        <w:rPr>
          <w:lang w:val="lv-LV"/>
        </w:rPr>
        <w:t>42</w:t>
      </w:r>
    </w:p>
    <w:p w14:paraId="33EDDD31" w14:textId="77777777" w:rsidR="00BD5659" w:rsidRPr="00946D69" w:rsidRDefault="00BD5659" w:rsidP="006F6A29">
      <w:pPr>
        <w:spacing w:before="120"/>
        <w:jc w:val="right"/>
        <w:rPr>
          <w:lang w:val="lv-LV"/>
        </w:rPr>
      </w:pPr>
      <w:r w:rsidRPr="00946D69">
        <w:rPr>
          <w:lang w:val="lv-LV"/>
        </w:rPr>
        <w:t>Iepirkuma komisijas priekšs</w:t>
      </w:r>
      <w:r w:rsidR="00AB03B2" w:rsidRPr="00946D69">
        <w:rPr>
          <w:lang w:val="lv-LV"/>
        </w:rPr>
        <w:t>ēdētājs</w:t>
      </w:r>
    </w:p>
    <w:p w14:paraId="474B65BC" w14:textId="77777777" w:rsidR="00BD5659" w:rsidRPr="00946D69" w:rsidRDefault="00BD5659" w:rsidP="006F6A29">
      <w:pPr>
        <w:spacing w:before="240"/>
        <w:jc w:val="right"/>
        <w:rPr>
          <w:lang w:val="lv-LV"/>
        </w:rPr>
      </w:pPr>
      <w:r w:rsidRPr="00946D69">
        <w:rPr>
          <w:lang w:val="lv-LV"/>
        </w:rPr>
        <w:t>_________________</w:t>
      </w:r>
    </w:p>
    <w:p w14:paraId="328ABB55" w14:textId="77777777" w:rsidR="00BD5659" w:rsidRPr="00946D69" w:rsidRDefault="00AB03B2" w:rsidP="006F6A29">
      <w:pPr>
        <w:jc w:val="right"/>
        <w:rPr>
          <w:lang w:val="lv-LV"/>
        </w:rPr>
      </w:pPr>
      <w:proofErr w:type="spellStart"/>
      <w:r w:rsidRPr="00946D69">
        <w:rPr>
          <w:lang w:val="lv-LV"/>
        </w:rPr>
        <w:t>A.Krūmiņš</w:t>
      </w:r>
      <w:proofErr w:type="spellEnd"/>
    </w:p>
    <w:p w14:paraId="0F418426" w14:textId="77777777" w:rsidR="00BD5659" w:rsidRPr="00946D69" w:rsidRDefault="00BD5659" w:rsidP="00B175E3">
      <w:pPr>
        <w:pStyle w:val="Virsraksts7"/>
        <w:rPr>
          <w:b w:val="0"/>
          <w:bCs/>
          <w:i/>
          <w:iCs/>
          <w:sz w:val="32"/>
          <w:lang w:val="lv-LV"/>
        </w:rPr>
      </w:pPr>
    </w:p>
    <w:p w14:paraId="5F77583B" w14:textId="77777777" w:rsidR="00BD5659" w:rsidRPr="00946D69" w:rsidRDefault="00BD5659" w:rsidP="00F12DC0">
      <w:pPr>
        <w:pStyle w:val="Virsraksts7"/>
        <w:rPr>
          <w:b w:val="0"/>
          <w:bCs/>
          <w:i/>
          <w:iCs/>
          <w:sz w:val="32"/>
          <w:lang w:val="lv-LV"/>
        </w:rPr>
      </w:pPr>
      <w:r w:rsidRPr="00946D69">
        <w:rPr>
          <w:lang w:val="lv-LV"/>
        </w:rPr>
        <w:t>Latvijas Universitā</w:t>
      </w:r>
      <w:r w:rsidR="00F12DC0" w:rsidRPr="00946D69">
        <w:rPr>
          <w:lang w:val="lv-LV"/>
        </w:rPr>
        <w:t>tes Cietvielu fizikas institūta</w:t>
      </w:r>
    </w:p>
    <w:p w14:paraId="0080B2A5" w14:textId="77777777" w:rsidR="00BD5659" w:rsidRPr="00946D69" w:rsidRDefault="00BD5659" w:rsidP="00B175E3">
      <w:pPr>
        <w:jc w:val="center"/>
        <w:rPr>
          <w:sz w:val="32"/>
          <w:lang w:val="lv-LV"/>
        </w:rPr>
      </w:pPr>
    </w:p>
    <w:p w14:paraId="645203EF" w14:textId="09171756" w:rsidR="00BD5659" w:rsidRPr="00946D69" w:rsidRDefault="00CE2B25" w:rsidP="005723FB">
      <w:pPr>
        <w:tabs>
          <w:tab w:val="left" w:pos="855"/>
        </w:tabs>
        <w:jc w:val="center"/>
        <w:rPr>
          <w:b/>
          <w:sz w:val="32"/>
          <w:lang w:val="lv-LV"/>
        </w:rPr>
      </w:pPr>
      <w:r w:rsidRPr="00946D69">
        <w:rPr>
          <w:b/>
          <w:sz w:val="32"/>
          <w:lang w:val="lv-LV"/>
        </w:rPr>
        <w:t>Piegādes iepirkuma</w:t>
      </w:r>
      <w:r w:rsidRPr="00946D69">
        <w:rPr>
          <w:b/>
          <w:bCs/>
          <w:sz w:val="32"/>
          <w:szCs w:val="32"/>
          <w:lang w:val="lv-LV"/>
        </w:rPr>
        <w:t xml:space="preserve"> ID </w:t>
      </w:r>
      <w:r w:rsidR="008D3C09" w:rsidRPr="00946D69">
        <w:rPr>
          <w:b/>
          <w:bCs/>
          <w:sz w:val="32"/>
          <w:szCs w:val="32"/>
          <w:lang w:val="lv-LV"/>
        </w:rPr>
        <w:t>Nr.</w:t>
      </w:r>
      <w:r w:rsidRPr="00946D69">
        <w:rPr>
          <w:b/>
          <w:bCs/>
          <w:sz w:val="32"/>
          <w:szCs w:val="32"/>
          <w:lang w:val="lv-LV"/>
        </w:rPr>
        <w:t xml:space="preserve"> </w:t>
      </w:r>
      <w:r w:rsidR="00527094" w:rsidRPr="00946D69">
        <w:rPr>
          <w:b/>
          <w:sz w:val="32"/>
          <w:lang w:val="lv-LV"/>
        </w:rPr>
        <w:t>LU CFI 2018/42</w:t>
      </w:r>
    </w:p>
    <w:p w14:paraId="396DD72B" w14:textId="77777777" w:rsidR="00CE2B25" w:rsidRPr="00946D69" w:rsidRDefault="00CE2B25" w:rsidP="005723FB">
      <w:pPr>
        <w:tabs>
          <w:tab w:val="left" w:pos="855"/>
        </w:tabs>
        <w:jc w:val="center"/>
        <w:rPr>
          <w:b/>
          <w:sz w:val="36"/>
          <w:szCs w:val="36"/>
          <w:lang w:val="lv-LV"/>
        </w:rPr>
      </w:pPr>
    </w:p>
    <w:p w14:paraId="45E46EC7" w14:textId="4444778F" w:rsidR="00BD5659" w:rsidRPr="00946D69" w:rsidRDefault="00BD5659" w:rsidP="005723FB">
      <w:pPr>
        <w:tabs>
          <w:tab w:val="left" w:pos="855"/>
        </w:tabs>
        <w:jc w:val="center"/>
        <w:rPr>
          <w:b/>
          <w:sz w:val="36"/>
          <w:szCs w:val="36"/>
          <w:lang w:val="lv-LV"/>
        </w:rPr>
      </w:pPr>
      <w:r w:rsidRPr="00946D69">
        <w:rPr>
          <w:b/>
          <w:sz w:val="36"/>
          <w:szCs w:val="36"/>
          <w:lang w:val="lv-LV"/>
        </w:rPr>
        <w:t>„</w:t>
      </w:r>
      <w:r w:rsidR="00527094" w:rsidRPr="00946D69">
        <w:rPr>
          <w:b/>
          <w:color w:val="000000"/>
          <w:sz w:val="36"/>
          <w:szCs w:val="36"/>
          <w:lang w:val="lv-LV"/>
        </w:rPr>
        <w:t>Šķidrā hēlija</w:t>
      </w:r>
      <w:r w:rsidR="00527094" w:rsidRPr="00946D69">
        <w:rPr>
          <w:color w:val="000000"/>
          <w:sz w:val="36"/>
          <w:szCs w:val="36"/>
          <w:lang w:val="lv-LV"/>
        </w:rPr>
        <w:t xml:space="preserve"> </w:t>
      </w:r>
      <w:r w:rsidR="009F7D34" w:rsidRPr="00946D69">
        <w:rPr>
          <w:b/>
          <w:sz w:val="36"/>
          <w:szCs w:val="36"/>
          <w:lang w:val="lv-LV"/>
        </w:rPr>
        <w:t>piegāde</w:t>
      </w:r>
      <w:r w:rsidRPr="00946D69">
        <w:rPr>
          <w:b/>
          <w:sz w:val="36"/>
          <w:szCs w:val="36"/>
          <w:lang w:val="lv-LV"/>
        </w:rPr>
        <w:t>”</w:t>
      </w:r>
    </w:p>
    <w:p w14:paraId="677AA02F" w14:textId="77777777" w:rsidR="00F12DC0" w:rsidRPr="00946D69" w:rsidRDefault="00F12DC0" w:rsidP="00E41CC2">
      <w:pPr>
        <w:spacing w:before="120" w:after="120"/>
        <w:jc w:val="center"/>
        <w:rPr>
          <w:b/>
          <w:bCs/>
          <w:sz w:val="32"/>
          <w:szCs w:val="32"/>
          <w:lang w:val="lv-LV"/>
        </w:rPr>
      </w:pPr>
    </w:p>
    <w:p w14:paraId="66600762" w14:textId="77777777" w:rsidR="00BD5659" w:rsidRPr="00946D69" w:rsidRDefault="00BD5659" w:rsidP="00E41CC2">
      <w:pPr>
        <w:spacing w:before="120" w:after="120"/>
        <w:jc w:val="center"/>
        <w:rPr>
          <w:b/>
          <w:bCs/>
          <w:sz w:val="32"/>
          <w:szCs w:val="32"/>
          <w:lang w:val="lv-LV"/>
        </w:rPr>
      </w:pPr>
      <w:r w:rsidRPr="00946D69">
        <w:rPr>
          <w:b/>
          <w:bCs/>
          <w:sz w:val="32"/>
          <w:szCs w:val="32"/>
          <w:lang w:val="lv-LV"/>
        </w:rPr>
        <w:t>NOLIKUMS</w:t>
      </w:r>
    </w:p>
    <w:p w14:paraId="0D08326A" w14:textId="77777777" w:rsidR="00BD5659" w:rsidRPr="00946D69" w:rsidRDefault="00BD5659" w:rsidP="00E41CC2">
      <w:pPr>
        <w:spacing w:before="120" w:after="120"/>
        <w:jc w:val="center"/>
        <w:rPr>
          <w:b/>
          <w:bCs/>
          <w:sz w:val="32"/>
          <w:szCs w:val="32"/>
          <w:lang w:val="lv-LV"/>
        </w:rPr>
      </w:pPr>
    </w:p>
    <w:p w14:paraId="0E82D0FF" w14:textId="77777777" w:rsidR="00F12DC0" w:rsidRPr="00946D69" w:rsidRDefault="00F12DC0" w:rsidP="00E41CC2">
      <w:pPr>
        <w:spacing w:before="120" w:after="120"/>
        <w:jc w:val="center"/>
        <w:rPr>
          <w:b/>
          <w:bCs/>
          <w:sz w:val="32"/>
          <w:szCs w:val="32"/>
          <w:lang w:val="lv-LV"/>
        </w:rPr>
      </w:pPr>
    </w:p>
    <w:p w14:paraId="4B987ADD" w14:textId="62F1F5FF" w:rsidR="00BD5659" w:rsidRPr="00946D69" w:rsidRDefault="00BD5659" w:rsidP="005723FB">
      <w:pPr>
        <w:spacing w:before="120" w:after="120"/>
        <w:jc w:val="center"/>
        <w:rPr>
          <w:sz w:val="32"/>
          <w:szCs w:val="32"/>
          <w:lang w:val="lv-LV"/>
        </w:rPr>
      </w:pPr>
      <w:r w:rsidRPr="00946D69">
        <w:rPr>
          <w:sz w:val="32"/>
          <w:szCs w:val="32"/>
          <w:lang w:val="lv-LV"/>
        </w:rPr>
        <w:t xml:space="preserve">Iepirkums tiek veikts PIL </w:t>
      </w:r>
      <w:r w:rsidR="00527094" w:rsidRPr="00946D69">
        <w:rPr>
          <w:sz w:val="32"/>
          <w:szCs w:val="32"/>
          <w:lang w:val="lv-LV"/>
        </w:rPr>
        <w:t>9.</w:t>
      </w:r>
      <w:r w:rsidRPr="00946D69">
        <w:rPr>
          <w:sz w:val="32"/>
          <w:szCs w:val="32"/>
          <w:lang w:val="lv-LV"/>
        </w:rPr>
        <w:t xml:space="preserve"> panta kārtībā</w:t>
      </w:r>
    </w:p>
    <w:p w14:paraId="33AE3AEA" w14:textId="77777777" w:rsidR="00BD5659" w:rsidRPr="00946D69" w:rsidRDefault="00BD5659" w:rsidP="00CD5A39">
      <w:pPr>
        <w:spacing w:before="120" w:after="120"/>
        <w:rPr>
          <w:b/>
          <w:bCs/>
          <w:sz w:val="32"/>
          <w:szCs w:val="32"/>
          <w:lang w:val="lv-LV"/>
        </w:rPr>
      </w:pPr>
    </w:p>
    <w:p w14:paraId="3E16F98D" w14:textId="77777777" w:rsidR="00BD5659" w:rsidRPr="00946D69" w:rsidRDefault="00BD5659" w:rsidP="00B175E3">
      <w:pPr>
        <w:spacing w:before="120" w:after="120"/>
        <w:rPr>
          <w:b/>
          <w:bCs/>
          <w:lang w:val="lv-LV"/>
        </w:rPr>
      </w:pPr>
    </w:p>
    <w:p w14:paraId="12706833" w14:textId="77777777" w:rsidR="003E7C36" w:rsidRPr="00946D69" w:rsidRDefault="003E7C36" w:rsidP="00B175E3">
      <w:pPr>
        <w:spacing w:before="120" w:after="120"/>
        <w:rPr>
          <w:b/>
          <w:bCs/>
          <w:lang w:val="lv-LV"/>
        </w:rPr>
      </w:pPr>
    </w:p>
    <w:p w14:paraId="7D5A150F" w14:textId="77777777" w:rsidR="003E7C36" w:rsidRPr="00946D69" w:rsidRDefault="003E7C36" w:rsidP="00B175E3">
      <w:pPr>
        <w:spacing w:before="120" w:after="120"/>
        <w:rPr>
          <w:b/>
          <w:bCs/>
          <w:lang w:val="lv-LV"/>
        </w:rPr>
      </w:pPr>
    </w:p>
    <w:p w14:paraId="03E6EAEC" w14:textId="77777777" w:rsidR="00BD5659" w:rsidRPr="00946D69" w:rsidRDefault="00BD5659" w:rsidP="00B175E3">
      <w:pPr>
        <w:spacing w:before="120" w:after="120"/>
        <w:rPr>
          <w:b/>
          <w:bCs/>
          <w:lang w:val="lv-LV"/>
        </w:rPr>
      </w:pPr>
    </w:p>
    <w:p w14:paraId="4CCF069F" w14:textId="1D602EFB" w:rsidR="00BD5659" w:rsidRPr="00946D69" w:rsidRDefault="00BD5659" w:rsidP="00D81DB3">
      <w:pPr>
        <w:pStyle w:val="Pamattekstaatkpe2"/>
        <w:spacing w:before="120" w:after="0" w:line="240" w:lineRule="auto"/>
        <w:jc w:val="center"/>
        <w:rPr>
          <w:b/>
          <w:lang w:val="lv-LV"/>
        </w:rPr>
      </w:pPr>
      <w:r w:rsidRPr="00946D69">
        <w:rPr>
          <w:lang w:val="lv-LV"/>
        </w:rPr>
        <w:t>Rīga, 201</w:t>
      </w:r>
      <w:r w:rsidR="00527094" w:rsidRPr="00946D69">
        <w:rPr>
          <w:lang w:val="lv-LV"/>
        </w:rPr>
        <w:t xml:space="preserve">8. </w:t>
      </w:r>
      <w:r w:rsidRPr="00946D69">
        <w:rPr>
          <w:lang w:val="lv-LV"/>
        </w:rPr>
        <w:t>gads</w:t>
      </w:r>
      <w:r w:rsidRPr="00946D69">
        <w:rPr>
          <w:bCs/>
          <w:lang w:val="lv-LV"/>
        </w:rPr>
        <w:br w:type="page"/>
      </w:r>
      <w:bookmarkStart w:id="0" w:name="_Toc42401990"/>
      <w:r w:rsidR="00BB28AB" w:rsidRPr="00946D69">
        <w:rPr>
          <w:b/>
          <w:lang w:val="lv-LV"/>
        </w:rPr>
        <w:lastRenderedPageBreak/>
        <w:t xml:space="preserve">I. </w:t>
      </w:r>
      <w:r w:rsidRPr="00946D69">
        <w:rPr>
          <w:b/>
          <w:lang w:val="lv-LV"/>
        </w:rPr>
        <w:t>VISPĀRĪGĀ INFORMĀCIJA</w:t>
      </w:r>
      <w:bookmarkEnd w:id="0"/>
    </w:p>
    <w:p w14:paraId="3D3DE604" w14:textId="4F9B0961" w:rsidR="00BD5659" w:rsidRPr="00946D69" w:rsidRDefault="00BD5659" w:rsidP="0099519E">
      <w:pPr>
        <w:numPr>
          <w:ilvl w:val="1"/>
          <w:numId w:val="1"/>
        </w:numPr>
        <w:spacing w:before="240" w:after="120"/>
        <w:ind w:left="0" w:firstLine="0"/>
        <w:jc w:val="both"/>
        <w:rPr>
          <w:lang w:val="lv-LV"/>
        </w:rPr>
      </w:pPr>
      <w:r w:rsidRPr="00946D69">
        <w:rPr>
          <w:lang w:val="lv-LV"/>
        </w:rPr>
        <w:t>Iepirkuma identifikācijas numurs:</w:t>
      </w:r>
      <w:r w:rsidR="00737A34" w:rsidRPr="00946D69">
        <w:rPr>
          <w:lang w:val="lv-LV"/>
        </w:rPr>
        <w:t xml:space="preserve"> </w:t>
      </w:r>
      <w:r w:rsidR="00527094" w:rsidRPr="00946D69">
        <w:rPr>
          <w:lang w:val="lv-LV"/>
        </w:rPr>
        <w:t>LUCFI 2018/42</w:t>
      </w:r>
    </w:p>
    <w:p w14:paraId="0AAE02A5" w14:textId="77777777" w:rsidR="00BD5659" w:rsidRPr="00946D69" w:rsidRDefault="00BD5659" w:rsidP="0099519E">
      <w:pPr>
        <w:numPr>
          <w:ilvl w:val="1"/>
          <w:numId w:val="1"/>
        </w:numPr>
        <w:tabs>
          <w:tab w:val="clear" w:pos="420"/>
        </w:tabs>
        <w:spacing w:before="240" w:after="120"/>
        <w:ind w:left="0" w:firstLine="0"/>
        <w:jc w:val="both"/>
        <w:rPr>
          <w:lang w:val="lv-LV"/>
        </w:rPr>
      </w:pPr>
      <w:r w:rsidRPr="00946D69">
        <w:rPr>
          <w:b/>
          <w:lang w:val="lv-LV"/>
        </w:rPr>
        <w:t>PASŪTĪTĀJS</w:t>
      </w:r>
    </w:p>
    <w:tbl>
      <w:tblPr>
        <w:tblW w:w="0" w:type="auto"/>
        <w:jc w:val="center"/>
        <w:tblLayout w:type="fixed"/>
        <w:tblLook w:val="0000" w:firstRow="0" w:lastRow="0" w:firstColumn="0" w:lastColumn="0" w:noHBand="0" w:noVBand="0"/>
      </w:tblPr>
      <w:tblGrid>
        <w:gridCol w:w="2628"/>
        <w:gridCol w:w="5654"/>
      </w:tblGrid>
      <w:tr w:rsidR="00BD5659" w:rsidRPr="00946D69" w14:paraId="4CC47DB7" w14:textId="77777777" w:rsidTr="00F66BC4">
        <w:trPr>
          <w:jc w:val="center"/>
        </w:trPr>
        <w:tc>
          <w:tcPr>
            <w:tcW w:w="2628" w:type="dxa"/>
            <w:tcBorders>
              <w:top w:val="single" w:sz="4" w:space="0" w:color="000000"/>
              <w:left w:val="single" w:sz="4" w:space="0" w:color="000000"/>
              <w:bottom w:val="single" w:sz="4" w:space="0" w:color="000000"/>
            </w:tcBorders>
          </w:tcPr>
          <w:p w14:paraId="50A82997" w14:textId="77777777" w:rsidR="00BD5659" w:rsidRPr="00946D69" w:rsidRDefault="00BD5659" w:rsidP="001A3718">
            <w:pPr>
              <w:pStyle w:val="Pamattekstaatkpe2"/>
              <w:snapToGrid w:val="0"/>
              <w:spacing w:line="240" w:lineRule="auto"/>
              <w:ind w:left="284"/>
              <w:rPr>
                <w:b/>
                <w:bCs/>
                <w:lang w:val="lv-LV"/>
              </w:rPr>
            </w:pPr>
            <w:r w:rsidRPr="00946D69">
              <w:rPr>
                <w:b/>
                <w:bCs/>
                <w:lang w:val="lv-LV"/>
              </w:rPr>
              <w:t>Pasūtītāja nosaukums</w:t>
            </w:r>
          </w:p>
        </w:tc>
        <w:tc>
          <w:tcPr>
            <w:tcW w:w="5654" w:type="dxa"/>
            <w:tcBorders>
              <w:top w:val="single" w:sz="4" w:space="0" w:color="000000"/>
              <w:left w:val="single" w:sz="4" w:space="0" w:color="000000"/>
              <w:bottom w:val="single" w:sz="4" w:space="0" w:color="000000"/>
              <w:right w:val="single" w:sz="4" w:space="0" w:color="000000"/>
            </w:tcBorders>
          </w:tcPr>
          <w:p w14:paraId="5E5061CA" w14:textId="77777777" w:rsidR="00BD5659" w:rsidRPr="00946D69" w:rsidRDefault="003724D2" w:rsidP="00AA1AFC">
            <w:pPr>
              <w:snapToGrid w:val="0"/>
              <w:rPr>
                <w:bCs/>
                <w:lang w:val="lv-LV"/>
              </w:rPr>
            </w:pPr>
            <w:r w:rsidRPr="00946D69">
              <w:rPr>
                <w:bCs/>
                <w:lang w:val="lv-LV"/>
              </w:rPr>
              <w:t>Latvijas Universitātes Cietvielu fizikas institūts</w:t>
            </w:r>
            <w:r w:rsidR="00BD5659" w:rsidRPr="00946D69">
              <w:rPr>
                <w:bCs/>
                <w:lang w:val="lv-LV"/>
              </w:rPr>
              <w:t xml:space="preserve"> (turpmāk tekstā – LU CFI)</w:t>
            </w:r>
          </w:p>
        </w:tc>
      </w:tr>
      <w:tr w:rsidR="00BD5659" w:rsidRPr="00946D69" w14:paraId="2F4A9B5A" w14:textId="77777777" w:rsidTr="00F66BC4">
        <w:trPr>
          <w:jc w:val="center"/>
        </w:trPr>
        <w:tc>
          <w:tcPr>
            <w:tcW w:w="2628" w:type="dxa"/>
            <w:tcBorders>
              <w:left w:val="single" w:sz="4" w:space="0" w:color="000000"/>
              <w:bottom w:val="single" w:sz="4" w:space="0" w:color="000000"/>
            </w:tcBorders>
          </w:tcPr>
          <w:p w14:paraId="2917AE92" w14:textId="77777777" w:rsidR="00BD5659" w:rsidRPr="00946D69" w:rsidRDefault="00BD5659" w:rsidP="00AA1AFC">
            <w:pPr>
              <w:snapToGrid w:val="0"/>
              <w:rPr>
                <w:b/>
                <w:bCs/>
                <w:lang w:val="lv-LV"/>
              </w:rPr>
            </w:pPr>
            <w:r w:rsidRPr="00946D69">
              <w:rPr>
                <w:b/>
                <w:bCs/>
                <w:lang w:val="lv-LV"/>
              </w:rPr>
              <w:t>Adrese</w:t>
            </w:r>
          </w:p>
        </w:tc>
        <w:tc>
          <w:tcPr>
            <w:tcW w:w="5654" w:type="dxa"/>
            <w:tcBorders>
              <w:left w:val="single" w:sz="4" w:space="0" w:color="000000"/>
              <w:bottom w:val="single" w:sz="4" w:space="0" w:color="000000"/>
              <w:right w:val="single" w:sz="4" w:space="0" w:color="000000"/>
            </w:tcBorders>
          </w:tcPr>
          <w:p w14:paraId="0C90EFC2" w14:textId="77777777" w:rsidR="00BD5659" w:rsidRPr="00946D69" w:rsidRDefault="00BD5659" w:rsidP="00AA1AFC">
            <w:pPr>
              <w:snapToGrid w:val="0"/>
              <w:rPr>
                <w:bCs/>
                <w:lang w:val="lv-LV"/>
              </w:rPr>
            </w:pPr>
            <w:r w:rsidRPr="00946D69">
              <w:rPr>
                <w:bCs/>
                <w:lang w:val="lv-LV"/>
              </w:rPr>
              <w:t>Ķengaraga iela 8, Rīga, LV-1063, Latvija</w:t>
            </w:r>
          </w:p>
        </w:tc>
      </w:tr>
      <w:tr w:rsidR="00BD5659" w:rsidRPr="00946D69" w14:paraId="74C6DEDA" w14:textId="77777777" w:rsidTr="00F66BC4">
        <w:trPr>
          <w:jc w:val="center"/>
        </w:trPr>
        <w:tc>
          <w:tcPr>
            <w:tcW w:w="2628" w:type="dxa"/>
            <w:tcBorders>
              <w:left w:val="single" w:sz="4" w:space="0" w:color="000000"/>
              <w:bottom w:val="single" w:sz="4" w:space="0" w:color="000000"/>
            </w:tcBorders>
          </w:tcPr>
          <w:p w14:paraId="5C36962C" w14:textId="77777777" w:rsidR="00BD5659" w:rsidRPr="00946D69" w:rsidRDefault="00BD5659" w:rsidP="00AA1AFC">
            <w:pPr>
              <w:snapToGrid w:val="0"/>
              <w:rPr>
                <w:b/>
                <w:bCs/>
                <w:lang w:val="lv-LV"/>
              </w:rPr>
            </w:pPr>
            <w:proofErr w:type="spellStart"/>
            <w:r w:rsidRPr="00946D69">
              <w:rPr>
                <w:b/>
                <w:bCs/>
                <w:lang w:val="lv-LV"/>
              </w:rPr>
              <w:t>Reģ</w:t>
            </w:r>
            <w:proofErr w:type="spellEnd"/>
            <w:r w:rsidRPr="00946D69">
              <w:rPr>
                <w:b/>
                <w:bCs/>
                <w:lang w:val="lv-LV"/>
              </w:rPr>
              <w:t>. Nr.</w:t>
            </w:r>
          </w:p>
        </w:tc>
        <w:tc>
          <w:tcPr>
            <w:tcW w:w="5654" w:type="dxa"/>
            <w:tcBorders>
              <w:left w:val="single" w:sz="4" w:space="0" w:color="000000"/>
              <w:bottom w:val="single" w:sz="4" w:space="0" w:color="000000"/>
              <w:right w:val="single" w:sz="4" w:space="0" w:color="000000"/>
            </w:tcBorders>
          </w:tcPr>
          <w:p w14:paraId="352C04F4" w14:textId="77777777" w:rsidR="00BD5659" w:rsidRPr="00946D69" w:rsidRDefault="00BD5659" w:rsidP="00AA1AFC">
            <w:pPr>
              <w:snapToGrid w:val="0"/>
              <w:rPr>
                <w:bCs/>
                <w:lang w:val="lv-LV"/>
              </w:rPr>
            </w:pPr>
            <w:r w:rsidRPr="00946D69">
              <w:rPr>
                <w:bCs/>
                <w:lang w:val="lv-LV"/>
              </w:rPr>
              <w:t>LV90002124925</w:t>
            </w:r>
          </w:p>
        </w:tc>
      </w:tr>
      <w:tr w:rsidR="00BD5659" w:rsidRPr="00946D69" w14:paraId="2FC11CE3" w14:textId="77777777" w:rsidTr="00F66BC4">
        <w:trPr>
          <w:jc w:val="center"/>
        </w:trPr>
        <w:tc>
          <w:tcPr>
            <w:tcW w:w="2628" w:type="dxa"/>
            <w:tcBorders>
              <w:left w:val="single" w:sz="4" w:space="0" w:color="000000"/>
              <w:bottom w:val="single" w:sz="4" w:space="0" w:color="000000"/>
            </w:tcBorders>
          </w:tcPr>
          <w:p w14:paraId="0C6045B6" w14:textId="77777777" w:rsidR="00BD5659" w:rsidRPr="00946D69" w:rsidRDefault="00BD5659" w:rsidP="00AA1AFC">
            <w:pPr>
              <w:snapToGrid w:val="0"/>
              <w:rPr>
                <w:b/>
                <w:bCs/>
                <w:lang w:val="lv-LV"/>
              </w:rPr>
            </w:pPr>
            <w:r w:rsidRPr="00946D69">
              <w:rPr>
                <w:b/>
                <w:bCs/>
                <w:lang w:val="lv-LV"/>
              </w:rPr>
              <w:t>Tālruņa Nr.</w:t>
            </w:r>
          </w:p>
        </w:tc>
        <w:tc>
          <w:tcPr>
            <w:tcW w:w="5654" w:type="dxa"/>
            <w:tcBorders>
              <w:left w:val="single" w:sz="4" w:space="0" w:color="000000"/>
              <w:bottom w:val="single" w:sz="4" w:space="0" w:color="000000"/>
              <w:right w:val="single" w:sz="4" w:space="0" w:color="000000"/>
            </w:tcBorders>
          </w:tcPr>
          <w:p w14:paraId="645F1BF9" w14:textId="77777777" w:rsidR="00BD5659" w:rsidRPr="00946D69" w:rsidRDefault="00BD5659" w:rsidP="00AA1AFC">
            <w:pPr>
              <w:snapToGrid w:val="0"/>
              <w:rPr>
                <w:bCs/>
                <w:lang w:val="lv-LV"/>
              </w:rPr>
            </w:pPr>
            <w:r w:rsidRPr="00946D69">
              <w:rPr>
                <w:lang w:val="lv-LV"/>
              </w:rPr>
              <w:t>+371 67187816</w:t>
            </w:r>
          </w:p>
        </w:tc>
      </w:tr>
      <w:tr w:rsidR="00BD5659" w:rsidRPr="00946D69" w14:paraId="2FF24A66" w14:textId="77777777" w:rsidTr="00F66BC4">
        <w:trPr>
          <w:jc w:val="center"/>
        </w:trPr>
        <w:tc>
          <w:tcPr>
            <w:tcW w:w="2628" w:type="dxa"/>
            <w:tcBorders>
              <w:left w:val="single" w:sz="4" w:space="0" w:color="000000"/>
              <w:bottom w:val="single" w:sz="4" w:space="0" w:color="000000"/>
            </w:tcBorders>
          </w:tcPr>
          <w:p w14:paraId="1E7E0CDB" w14:textId="77777777" w:rsidR="00BD5659" w:rsidRPr="00946D69" w:rsidRDefault="00BD5659" w:rsidP="00AA1AFC">
            <w:pPr>
              <w:snapToGrid w:val="0"/>
              <w:rPr>
                <w:b/>
                <w:bCs/>
                <w:lang w:val="lv-LV"/>
              </w:rPr>
            </w:pPr>
            <w:r w:rsidRPr="00946D69">
              <w:rPr>
                <w:b/>
                <w:bCs/>
                <w:lang w:val="lv-LV"/>
              </w:rPr>
              <w:t>Faksa Nr.</w:t>
            </w:r>
          </w:p>
        </w:tc>
        <w:tc>
          <w:tcPr>
            <w:tcW w:w="5654" w:type="dxa"/>
            <w:tcBorders>
              <w:left w:val="single" w:sz="4" w:space="0" w:color="000000"/>
              <w:bottom w:val="single" w:sz="4" w:space="0" w:color="000000"/>
              <w:right w:val="single" w:sz="4" w:space="0" w:color="000000"/>
            </w:tcBorders>
          </w:tcPr>
          <w:p w14:paraId="64BFDF9C" w14:textId="77777777" w:rsidR="00BD5659" w:rsidRPr="00946D69" w:rsidRDefault="00BD5659" w:rsidP="00AA1AFC">
            <w:pPr>
              <w:snapToGrid w:val="0"/>
              <w:rPr>
                <w:bCs/>
                <w:lang w:val="lv-LV"/>
              </w:rPr>
            </w:pPr>
            <w:r w:rsidRPr="00946D69">
              <w:rPr>
                <w:lang w:val="lv-LV"/>
              </w:rPr>
              <w:t>+371 67132778</w:t>
            </w:r>
          </w:p>
        </w:tc>
      </w:tr>
      <w:tr w:rsidR="00BD5659" w:rsidRPr="00946D69" w14:paraId="1435AA1D" w14:textId="77777777" w:rsidTr="00F66BC4">
        <w:trPr>
          <w:trHeight w:val="70"/>
          <w:jc w:val="center"/>
        </w:trPr>
        <w:tc>
          <w:tcPr>
            <w:tcW w:w="2628" w:type="dxa"/>
            <w:tcBorders>
              <w:left w:val="single" w:sz="4" w:space="0" w:color="000000"/>
              <w:bottom w:val="single" w:sz="4" w:space="0" w:color="000000"/>
            </w:tcBorders>
          </w:tcPr>
          <w:p w14:paraId="7D1D0604" w14:textId="77777777" w:rsidR="00BD5659" w:rsidRPr="00946D69" w:rsidRDefault="00BD5659" w:rsidP="00AA1AFC">
            <w:pPr>
              <w:snapToGrid w:val="0"/>
              <w:rPr>
                <w:b/>
                <w:bCs/>
                <w:lang w:val="lv-LV"/>
              </w:rPr>
            </w:pPr>
            <w:r w:rsidRPr="00946D69">
              <w:rPr>
                <w:b/>
                <w:bCs/>
                <w:lang w:val="lv-LV"/>
              </w:rPr>
              <w:t>e-pasta adrese</w:t>
            </w:r>
          </w:p>
        </w:tc>
        <w:tc>
          <w:tcPr>
            <w:tcW w:w="5654" w:type="dxa"/>
            <w:tcBorders>
              <w:left w:val="single" w:sz="4" w:space="0" w:color="000000"/>
              <w:bottom w:val="single" w:sz="4" w:space="0" w:color="000000"/>
              <w:right w:val="single" w:sz="4" w:space="0" w:color="000000"/>
            </w:tcBorders>
          </w:tcPr>
          <w:p w14:paraId="5D7CB4EC" w14:textId="77777777" w:rsidR="00BD5659" w:rsidRPr="00946D69" w:rsidRDefault="00BD5659" w:rsidP="00AA1AFC">
            <w:pPr>
              <w:snapToGrid w:val="0"/>
              <w:rPr>
                <w:bCs/>
                <w:lang w:val="lv-LV"/>
              </w:rPr>
            </w:pPr>
            <w:r w:rsidRPr="00946D69">
              <w:rPr>
                <w:lang w:val="lv-LV"/>
              </w:rPr>
              <w:t>ISSP@cfi.lu.lv</w:t>
            </w:r>
          </w:p>
        </w:tc>
      </w:tr>
      <w:tr w:rsidR="00BD5659" w:rsidRPr="00946D69" w14:paraId="3AC1E4CF" w14:textId="77777777" w:rsidTr="00F66BC4">
        <w:trPr>
          <w:jc w:val="center"/>
        </w:trPr>
        <w:tc>
          <w:tcPr>
            <w:tcW w:w="2628" w:type="dxa"/>
            <w:tcBorders>
              <w:left w:val="single" w:sz="4" w:space="0" w:color="000000"/>
              <w:bottom w:val="single" w:sz="4" w:space="0" w:color="000000"/>
            </w:tcBorders>
          </w:tcPr>
          <w:p w14:paraId="69CBCEFC" w14:textId="77777777" w:rsidR="00BD5659" w:rsidRPr="00946D69" w:rsidRDefault="00BD5659" w:rsidP="00AA1AFC">
            <w:pPr>
              <w:snapToGrid w:val="0"/>
              <w:rPr>
                <w:b/>
                <w:bCs/>
                <w:lang w:val="lv-LV"/>
              </w:rPr>
            </w:pPr>
            <w:r w:rsidRPr="00946D69">
              <w:rPr>
                <w:b/>
                <w:bCs/>
                <w:lang w:val="lv-LV"/>
              </w:rPr>
              <w:t>Mājas lapas adrese</w:t>
            </w:r>
          </w:p>
        </w:tc>
        <w:tc>
          <w:tcPr>
            <w:tcW w:w="5654" w:type="dxa"/>
            <w:tcBorders>
              <w:left w:val="single" w:sz="4" w:space="0" w:color="000000"/>
              <w:bottom w:val="single" w:sz="4" w:space="0" w:color="000000"/>
              <w:right w:val="single" w:sz="4" w:space="0" w:color="000000"/>
            </w:tcBorders>
          </w:tcPr>
          <w:p w14:paraId="4AD07915" w14:textId="77777777" w:rsidR="00BD5659" w:rsidRPr="00946D69" w:rsidRDefault="00BD5659" w:rsidP="00AA1AFC">
            <w:pPr>
              <w:snapToGrid w:val="0"/>
              <w:rPr>
                <w:bCs/>
                <w:lang w:val="lv-LV"/>
              </w:rPr>
            </w:pPr>
            <w:r w:rsidRPr="00946D69">
              <w:rPr>
                <w:bCs/>
                <w:lang w:val="lv-LV"/>
              </w:rPr>
              <w:t>www.cfi.lu.lv</w:t>
            </w:r>
          </w:p>
        </w:tc>
      </w:tr>
      <w:tr w:rsidR="00BD5659" w:rsidRPr="00946D69" w14:paraId="708F4790" w14:textId="77777777" w:rsidTr="00F66BC4">
        <w:trPr>
          <w:jc w:val="center"/>
        </w:trPr>
        <w:tc>
          <w:tcPr>
            <w:tcW w:w="2628" w:type="dxa"/>
            <w:tcBorders>
              <w:left w:val="single" w:sz="4" w:space="0" w:color="000000"/>
              <w:bottom w:val="single" w:sz="4" w:space="0" w:color="000000"/>
            </w:tcBorders>
          </w:tcPr>
          <w:p w14:paraId="3B73AC4C" w14:textId="77777777" w:rsidR="00BD5659" w:rsidRPr="00946D69" w:rsidRDefault="00BD5659" w:rsidP="00AA1AFC">
            <w:pPr>
              <w:snapToGrid w:val="0"/>
              <w:rPr>
                <w:b/>
                <w:bCs/>
                <w:lang w:val="lv-LV"/>
              </w:rPr>
            </w:pPr>
            <w:r w:rsidRPr="00946D69">
              <w:rPr>
                <w:b/>
                <w:bCs/>
                <w:lang w:val="lv-LV"/>
              </w:rPr>
              <w:t>Kontaktpersona</w:t>
            </w:r>
          </w:p>
        </w:tc>
        <w:tc>
          <w:tcPr>
            <w:tcW w:w="5654" w:type="dxa"/>
            <w:tcBorders>
              <w:left w:val="single" w:sz="4" w:space="0" w:color="000000"/>
              <w:bottom w:val="single" w:sz="4" w:space="0" w:color="000000"/>
              <w:right w:val="single" w:sz="4" w:space="0" w:color="000000"/>
            </w:tcBorders>
          </w:tcPr>
          <w:p w14:paraId="5FA5A3F1" w14:textId="6CA89A89" w:rsidR="00F66BC4" w:rsidRPr="00946D69" w:rsidRDefault="00387D8B" w:rsidP="0032280D">
            <w:pPr>
              <w:snapToGrid w:val="0"/>
              <w:rPr>
                <w:bCs/>
                <w:lang w:val="lv-LV"/>
              </w:rPr>
            </w:pPr>
            <w:r w:rsidRPr="00946D69">
              <w:rPr>
                <w:bCs/>
                <w:lang w:val="lv-LV"/>
              </w:rPr>
              <w:t>Kontaktpersona i</w:t>
            </w:r>
            <w:r w:rsidR="00F66BC4" w:rsidRPr="00946D69">
              <w:rPr>
                <w:bCs/>
                <w:lang w:val="lv-LV"/>
              </w:rPr>
              <w:t>epirkuma nolikuma jautājumos:</w:t>
            </w:r>
            <w:r w:rsidR="0032280D" w:rsidRPr="00946D69">
              <w:rPr>
                <w:bCs/>
                <w:lang w:val="lv-LV"/>
              </w:rPr>
              <w:t xml:space="preserve"> Valdis Korsaks (tehniskā specifikācija) un</w:t>
            </w:r>
            <w:r w:rsidR="00F66BC4" w:rsidRPr="00946D69">
              <w:rPr>
                <w:bCs/>
                <w:lang w:val="lv-LV"/>
              </w:rPr>
              <w:t xml:space="preserve"> </w:t>
            </w:r>
            <w:r w:rsidR="0032280D" w:rsidRPr="00946D69">
              <w:rPr>
                <w:bCs/>
                <w:lang w:val="lv-LV"/>
              </w:rPr>
              <w:t xml:space="preserve">Ieva </w:t>
            </w:r>
            <w:proofErr w:type="spellStart"/>
            <w:r w:rsidR="0032280D" w:rsidRPr="00946D69">
              <w:rPr>
                <w:bCs/>
                <w:lang w:val="lv-LV"/>
              </w:rPr>
              <w:t>Lācenberga-Rocēna</w:t>
            </w:r>
            <w:proofErr w:type="spellEnd"/>
            <w:r w:rsidR="0032280D" w:rsidRPr="00946D69">
              <w:rPr>
                <w:bCs/>
                <w:lang w:val="lv-LV"/>
              </w:rPr>
              <w:t xml:space="preserve"> (</w:t>
            </w:r>
            <w:r w:rsidR="00CE10D9" w:rsidRPr="00946D69">
              <w:rPr>
                <w:bCs/>
                <w:lang w:val="lv-LV"/>
              </w:rPr>
              <w:t>c</w:t>
            </w:r>
            <w:r w:rsidR="0032280D" w:rsidRPr="00946D69">
              <w:rPr>
                <w:bCs/>
                <w:lang w:val="lv-LV"/>
              </w:rPr>
              <w:t>iti jautājumi)</w:t>
            </w:r>
          </w:p>
        </w:tc>
      </w:tr>
      <w:tr w:rsidR="00BD5659" w:rsidRPr="00946D69" w14:paraId="25D2476D" w14:textId="77777777" w:rsidTr="00F66BC4">
        <w:trPr>
          <w:jc w:val="center"/>
        </w:trPr>
        <w:tc>
          <w:tcPr>
            <w:tcW w:w="2628" w:type="dxa"/>
            <w:tcBorders>
              <w:left w:val="single" w:sz="4" w:space="0" w:color="000000"/>
              <w:bottom w:val="single" w:sz="4" w:space="0" w:color="000000"/>
            </w:tcBorders>
          </w:tcPr>
          <w:p w14:paraId="43B9588C" w14:textId="77777777" w:rsidR="00BD5659" w:rsidRPr="00946D69" w:rsidRDefault="00BD5659" w:rsidP="00AA1AFC">
            <w:pPr>
              <w:snapToGrid w:val="0"/>
              <w:rPr>
                <w:b/>
                <w:bCs/>
                <w:lang w:val="lv-LV"/>
              </w:rPr>
            </w:pPr>
            <w:r w:rsidRPr="00946D69">
              <w:rPr>
                <w:b/>
                <w:bCs/>
                <w:lang w:val="lv-LV"/>
              </w:rPr>
              <w:t>Tālruņa Nr.</w:t>
            </w:r>
          </w:p>
        </w:tc>
        <w:tc>
          <w:tcPr>
            <w:tcW w:w="5654" w:type="dxa"/>
            <w:tcBorders>
              <w:left w:val="single" w:sz="4" w:space="0" w:color="000000"/>
              <w:bottom w:val="single" w:sz="4" w:space="0" w:color="000000"/>
              <w:right w:val="single" w:sz="4" w:space="0" w:color="000000"/>
            </w:tcBorders>
          </w:tcPr>
          <w:p w14:paraId="3886C8CE" w14:textId="15DC825C" w:rsidR="00BD5659" w:rsidRPr="00946D69" w:rsidRDefault="0032280D" w:rsidP="009F7D34">
            <w:pPr>
              <w:snapToGrid w:val="0"/>
              <w:rPr>
                <w:bCs/>
                <w:lang w:val="lv-LV"/>
              </w:rPr>
            </w:pPr>
            <w:r w:rsidRPr="00946D69">
              <w:rPr>
                <w:bCs/>
                <w:lang w:val="lv-LV"/>
              </w:rPr>
              <w:t xml:space="preserve">+ 371 26437272; </w:t>
            </w:r>
            <w:r w:rsidR="00F66BC4" w:rsidRPr="00946D69">
              <w:rPr>
                <w:bCs/>
                <w:lang w:val="lv-LV"/>
              </w:rPr>
              <w:t xml:space="preserve">+371 </w:t>
            </w:r>
            <w:r w:rsidR="009F7D34" w:rsidRPr="00946D69">
              <w:rPr>
                <w:bCs/>
                <w:lang w:val="lv-LV"/>
              </w:rPr>
              <w:t>29141994</w:t>
            </w:r>
            <w:r w:rsidR="00F66BC4" w:rsidRPr="00946D69">
              <w:rPr>
                <w:bCs/>
                <w:lang w:val="lv-LV"/>
              </w:rPr>
              <w:t xml:space="preserve">; </w:t>
            </w:r>
          </w:p>
        </w:tc>
      </w:tr>
      <w:tr w:rsidR="00BD5659" w:rsidRPr="00946D69" w14:paraId="61F1B2A5" w14:textId="77777777" w:rsidTr="00F66BC4">
        <w:trPr>
          <w:jc w:val="center"/>
        </w:trPr>
        <w:tc>
          <w:tcPr>
            <w:tcW w:w="2628" w:type="dxa"/>
            <w:tcBorders>
              <w:left w:val="single" w:sz="4" w:space="0" w:color="000000"/>
              <w:bottom w:val="single" w:sz="4" w:space="0" w:color="000000"/>
            </w:tcBorders>
          </w:tcPr>
          <w:p w14:paraId="0F0AEA1B" w14:textId="77777777" w:rsidR="00BD5659" w:rsidRPr="00946D69" w:rsidRDefault="00BD5659" w:rsidP="00AA1AFC">
            <w:pPr>
              <w:snapToGrid w:val="0"/>
              <w:rPr>
                <w:b/>
                <w:bCs/>
                <w:lang w:val="lv-LV"/>
              </w:rPr>
            </w:pPr>
            <w:r w:rsidRPr="00946D69">
              <w:rPr>
                <w:b/>
                <w:bCs/>
                <w:lang w:val="lv-LV"/>
              </w:rPr>
              <w:t>Faksa Nr.</w:t>
            </w:r>
          </w:p>
        </w:tc>
        <w:tc>
          <w:tcPr>
            <w:tcW w:w="5654" w:type="dxa"/>
            <w:tcBorders>
              <w:left w:val="single" w:sz="4" w:space="0" w:color="000000"/>
              <w:bottom w:val="single" w:sz="4" w:space="0" w:color="000000"/>
              <w:right w:val="single" w:sz="4" w:space="0" w:color="000000"/>
            </w:tcBorders>
          </w:tcPr>
          <w:p w14:paraId="30C3C88E" w14:textId="77777777" w:rsidR="00BD5659" w:rsidRPr="00946D69" w:rsidRDefault="00BD5659" w:rsidP="00AA1AFC">
            <w:pPr>
              <w:snapToGrid w:val="0"/>
              <w:rPr>
                <w:bCs/>
                <w:lang w:val="lv-LV"/>
              </w:rPr>
            </w:pPr>
            <w:r w:rsidRPr="00946D69">
              <w:rPr>
                <w:lang w:val="lv-LV"/>
              </w:rPr>
              <w:t>+371 67132778</w:t>
            </w:r>
          </w:p>
        </w:tc>
      </w:tr>
      <w:tr w:rsidR="00BD5659" w:rsidRPr="00946D69" w14:paraId="5B7B1516" w14:textId="77777777" w:rsidTr="00F66BC4">
        <w:trPr>
          <w:trHeight w:val="70"/>
          <w:jc w:val="center"/>
        </w:trPr>
        <w:tc>
          <w:tcPr>
            <w:tcW w:w="2628" w:type="dxa"/>
            <w:tcBorders>
              <w:left w:val="single" w:sz="4" w:space="0" w:color="000000"/>
              <w:bottom w:val="single" w:sz="4" w:space="0" w:color="000000"/>
            </w:tcBorders>
          </w:tcPr>
          <w:p w14:paraId="105F5396" w14:textId="77777777" w:rsidR="00BD5659" w:rsidRPr="00946D69" w:rsidRDefault="00BD5659" w:rsidP="00AA1AFC">
            <w:pPr>
              <w:snapToGrid w:val="0"/>
              <w:rPr>
                <w:b/>
                <w:bCs/>
                <w:lang w:val="lv-LV"/>
              </w:rPr>
            </w:pPr>
            <w:r w:rsidRPr="00946D69">
              <w:rPr>
                <w:b/>
                <w:bCs/>
                <w:lang w:val="lv-LV"/>
              </w:rPr>
              <w:t>e-pasta adrese</w:t>
            </w:r>
          </w:p>
        </w:tc>
        <w:tc>
          <w:tcPr>
            <w:tcW w:w="5654" w:type="dxa"/>
            <w:tcBorders>
              <w:left w:val="single" w:sz="4" w:space="0" w:color="000000"/>
              <w:bottom w:val="single" w:sz="4" w:space="0" w:color="000000"/>
              <w:right w:val="single" w:sz="4" w:space="0" w:color="000000"/>
            </w:tcBorders>
          </w:tcPr>
          <w:p w14:paraId="34166DB2" w14:textId="435D5596" w:rsidR="00522508" w:rsidRPr="00946D69" w:rsidRDefault="003025DF" w:rsidP="00AA1AFC">
            <w:pPr>
              <w:snapToGrid w:val="0"/>
              <w:rPr>
                <w:bCs/>
                <w:lang w:val="lv-LV"/>
              </w:rPr>
            </w:pPr>
            <w:hyperlink r:id="rId8" w:history="1">
              <w:r w:rsidR="0032280D" w:rsidRPr="00946D69">
                <w:rPr>
                  <w:rStyle w:val="Hipersaite"/>
                  <w:lang w:val="lv-LV"/>
                </w:rPr>
                <w:t>vkorsaks@cfi.lu.lv</w:t>
              </w:r>
            </w:hyperlink>
            <w:r w:rsidR="0032280D" w:rsidRPr="00946D69">
              <w:rPr>
                <w:lang w:val="lv-LV"/>
              </w:rPr>
              <w:t xml:space="preserve">; </w:t>
            </w:r>
            <w:hyperlink r:id="rId9" w:history="1">
              <w:r w:rsidR="009F7D34" w:rsidRPr="00946D69">
                <w:rPr>
                  <w:rStyle w:val="Hipersaite"/>
                  <w:lang w:val="lv-LV"/>
                </w:rPr>
                <w:t>ievalr@cfi.lu.lv</w:t>
              </w:r>
            </w:hyperlink>
            <w:r w:rsidR="009F7D34" w:rsidRPr="00946D69">
              <w:rPr>
                <w:lang w:val="lv-LV"/>
              </w:rPr>
              <w:t xml:space="preserve"> </w:t>
            </w:r>
          </w:p>
        </w:tc>
      </w:tr>
      <w:tr w:rsidR="00BD5659" w:rsidRPr="00946D69" w14:paraId="091514F0" w14:textId="77777777" w:rsidTr="00F66BC4">
        <w:trPr>
          <w:jc w:val="center"/>
        </w:trPr>
        <w:tc>
          <w:tcPr>
            <w:tcW w:w="2628" w:type="dxa"/>
            <w:tcBorders>
              <w:left w:val="single" w:sz="4" w:space="0" w:color="000000"/>
              <w:bottom w:val="single" w:sz="4" w:space="0" w:color="000000"/>
            </w:tcBorders>
          </w:tcPr>
          <w:p w14:paraId="1BE4DB84" w14:textId="77777777" w:rsidR="00BD5659" w:rsidRPr="00946D69" w:rsidRDefault="00BD5659" w:rsidP="00AA1AFC">
            <w:pPr>
              <w:snapToGrid w:val="0"/>
              <w:rPr>
                <w:b/>
                <w:bCs/>
                <w:lang w:val="lv-LV"/>
              </w:rPr>
            </w:pPr>
            <w:r w:rsidRPr="00946D69">
              <w:rPr>
                <w:b/>
                <w:bCs/>
                <w:lang w:val="lv-LV"/>
              </w:rPr>
              <w:t>Darba laiks</w:t>
            </w:r>
          </w:p>
        </w:tc>
        <w:tc>
          <w:tcPr>
            <w:tcW w:w="5654" w:type="dxa"/>
            <w:tcBorders>
              <w:left w:val="single" w:sz="4" w:space="0" w:color="000000"/>
              <w:bottom w:val="single" w:sz="4" w:space="0" w:color="000000"/>
              <w:right w:val="single" w:sz="4" w:space="0" w:color="000000"/>
            </w:tcBorders>
          </w:tcPr>
          <w:p w14:paraId="35C6075C" w14:textId="5A06F7BF" w:rsidR="00BD5659" w:rsidRPr="00946D69" w:rsidRDefault="00727564" w:rsidP="00AA1AFC">
            <w:pPr>
              <w:snapToGrid w:val="0"/>
              <w:rPr>
                <w:bCs/>
                <w:lang w:val="lv-LV"/>
              </w:rPr>
            </w:pPr>
            <w:r w:rsidRPr="00946D69">
              <w:rPr>
                <w:bCs/>
                <w:lang w:val="lv-LV"/>
              </w:rPr>
              <w:t>09:00</w:t>
            </w:r>
            <w:r w:rsidR="00BD5659" w:rsidRPr="00946D69">
              <w:rPr>
                <w:bCs/>
                <w:lang w:val="lv-LV"/>
              </w:rPr>
              <w:t>-17:00</w:t>
            </w:r>
          </w:p>
        </w:tc>
      </w:tr>
    </w:tbl>
    <w:p w14:paraId="08D0FDBA" w14:textId="61486BD5" w:rsidR="00CE2B25" w:rsidRPr="00946D69" w:rsidRDefault="00E17458" w:rsidP="0099519E">
      <w:pPr>
        <w:pStyle w:val="Kjene"/>
        <w:numPr>
          <w:ilvl w:val="1"/>
          <w:numId w:val="2"/>
        </w:numPr>
        <w:tabs>
          <w:tab w:val="clear" w:pos="360"/>
          <w:tab w:val="clear" w:pos="4153"/>
          <w:tab w:val="clear" w:pos="8306"/>
        </w:tabs>
        <w:spacing w:before="240" w:after="120"/>
        <w:ind w:left="0" w:firstLine="0"/>
        <w:jc w:val="both"/>
        <w:rPr>
          <w:lang w:val="lv-LV"/>
        </w:rPr>
      </w:pPr>
      <w:r w:rsidRPr="00946D69">
        <w:rPr>
          <w:b/>
          <w:lang w:val="lv-LV"/>
        </w:rPr>
        <w:t>Iepirkuma priekšmets</w:t>
      </w:r>
      <w:r w:rsidR="00594410" w:rsidRPr="00946D69">
        <w:rPr>
          <w:b/>
          <w:lang w:val="lv-LV"/>
        </w:rPr>
        <w:t>:</w:t>
      </w:r>
      <w:r w:rsidRPr="00946D69">
        <w:rPr>
          <w:b/>
          <w:lang w:val="lv-LV"/>
        </w:rPr>
        <w:t xml:space="preserve"> </w:t>
      </w:r>
    </w:p>
    <w:p w14:paraId="0923CA67" w14:textId="6B9AB160" w:rsidR="00CE2B25" w:rsidRPr="00946D69" w:rsidRDefault="00527094" w:rsidP="00CE2B25">
      <w:pPr>
        <w:pStyle w:val="Kjene"/>
        <w:numPr>
          <w:ilvl w:val="2"/>
          <w:numId w:val="2"/>
        </w:numPr>
        <w:tabs>
          <w:tab w:val="clear" w:pos="4153"/>
          <w:tab w:val="clear" w:pos="8306"/>
        </w:tabs>
        <w:spacing w:after="120" w:line="300" w:lineRule="exact"/>
        <w:jc w:val="both"/>
        <w:rPr>
          <w:lang w:val="lv-LV"/>
        </w:rPr>
      </w:pPr>
      <w:r w:rsidRPr="00946D69">
        <w:rPr>
          <w:lang w:val="lv-LV"/>
        </w:rPr>
        <w:t>Šķidrā hēlija</w:t>
      </w:r>
      <w:r w:rsidR="0021359A" w:rsidRPr="00946D69">
        <w:rPr>
          <w:lang w:val="lv-LV"/>
        </w:rPr>
        <w:t xml:space="preserve"> piegāde </w:t>
      </w:r>
      <w:r w:rsidR="00CE2B25" w:rsidRPr="00946D69">
        <w:rPr>
          <w:lang w:val="lv-LV"/>
        </w:rPr>
        <w:t>LU CFI, atbilstoši Iepirkuma nolikumā (turpmāk- Nolikums) un tehniskajā specifikācijā (turpmāk – Tehniskā specifikācija; skatīt Nolikuma 2.pielikumu) noteiktajām prasībām</w:t>
      </w:r>
      <w:r w:rsidRPr="00946D69">
        <w:rPr>
          <w:lang w:val="lv-LV"/>
        </w:rPr>
        <w:t>.</w:t>
      </w:r>
    </w:p>
    <w:p w14:paraId="3D18753C" w14:textId="77777777" w:rsidR="00CE2B25" w:rsidRPr="00946D69" w:rsidRDefault="00CE2B25" w:rsidP="0099519E">
      <w:pPr>
        <w:numPr>
          <w:ilvl w:val="2"/>
          <w:numId w:val="2"/>
        </w:numPr>
        <w:spacing w:after="120" w:line="300" w:lineRule="exact"/>
        <w:rPr>
          <w:color w:val="000000" w:themeColor="text1"/>
          <w:lang w:val="lv-LV"/>
        </w:rPr>
      </w:pPr>
      <w:r w:rsidRPr="00946D69">
        <w:rPr>
          <w:b/>
          <w:lang w:val="lv-LV"/>
        </w:rPr>
        <w:t xml:space="preserve">Iepirkuma </w:t>
      </w:r>
      <w:r w:rsidRPr="00946D69">
        <w:rPr>
          <w:b/>
          <w:color w:val="000000" w:themeColor="text1"/>
          <w:lang w:val="lv-LV"/>
        </w:rPr>
        <w:t>priekšmeta CPV kods:</w:t>
      </w:r>
      <w:r w:rsidR="00022672" w:rsidRPr="00946D69">
        <w:rPr>
          <w:b/>
          <w:color w:val="000000" w:themeColor="text1"/>
          <w:lang w:val="lv-LV"/>
        </w:rPr>
        <w:t xml:space="preserve"> </w:t>
      </w:r>
      <w:r w:rsidR="00022672" w:rsidRPr="00946D69">
        <w:rPr>
          <w:rFonts w:ascii="Times" w:hAnsi="Times" w:cs="Times"/>
          <w:color w:val="000000" w:themeColor="text1"/>
          <w:lang w:val="lv-LV"/>
        </w:rPr>
        <w:t xml:space="preserve">24100000-5 </w:t>
      </w:r>
      <w:r w:rsidR="00022672" w:rsidRPr="00946D69">
        <w:rPr>
          <w:rFonts w:ascii="Times" w:hAnsi="Times" w:cs="Times"/>
          <w:i/>
          <w:color w:val="000000" w:themeColor="text1"/>
          <w:lang w:val="lv-LV"/>
        </w:rPr>
        <w:t>Gāzes</w:t>
      </w:r>
    </w:p>
    <w:p w14:paraId="00908288" w14:textId="5EC4F5DE" w:rsidR="00022672" w:rsidRPr="00946D69" w:rsidRDefault="007645BA" w:rsidP="0099519E">
      <w:pPr>
        <w:pStyle w:val="Kjene"/>
        <w:numPr>
          <w:ilvl w:val="2"/>
          <w:numId w:val="2"/>
        </w:numPr>
        <w:tabs>
          <w:tab w:val="clear" w:pos="4153"/>
          <w:tab w:val="clear" w:pos="8306"/>
        </w:tabs>
        <w:spacing w:after="120" w:line="300" w:lineRule="exact"/>
        <w:jc w:val="both"/>
        <w:rPr>
          <w:lang w:val="lv-LV"/>
        </w:rPr>
      </w:pPr>
      <w:r w:rsidRPr="00946D69">
        <w:rPr>
          <w:color w:val="000000" w:themeColor="text1"/>
          <w:lang w:val="lv-LV"/>
        </w:rPr>
        <w:t xml:space="preserve">Pretendents </w:t>
      </w:r>
      <w:r w:rsidRPr="00946D69">
        <w:rPr>
          <w:lang w:val="lv-LV"/>
        </w:rPr>
        <w:t xml:space="preserve">iesniedz </w:t>
      </w:r>
      <w:proofErr w:type="spellStart"/>
      <w:r w:rsidR="00527094" w:rsidRPr="00946D69">
        <w:rPr>
          <w:lang w:val="lv-LV"/>
        </w:rPr>
        <w:t>iesniedz</w:t>
      </w:r>
      <w:proofErr w:type="spellEnd"/>
      <w:r w:rsidR="00527094" w:rsidRPr="00946D69">
        <w:rPr>
          <w:lang w:val="lv-LV"/>
        </w:rPr>
        <w:t xml:space="preserve"> vienu piedāvājumu par visu iepirkuma priekšmetu kopā. Pretendents nevar iesniegt piedāvājuma variantus</w:t>
      </w:r>
      <w:r w:rsidRPr="00946D69">
        <w:rPr>
          <w:lang w:val="lv-LV"/>
        </w:rPr>
        <w:t>. Pretendents nevar iesniegt piedāvājuma variantus</w:t>
      </w:r>
      <w:r w:rsidR="00527094" w:rsidRPr="00946D69">
        <w:rPr>
          <w:lang w:val="lv-LV"/>
        </w:rPr>
        <w:t>.</w:t>
      </w:r>
    </w:p>
    <w:p w14:paraId="45192AE1" w14:textId="4A6A8AF2" w:rsidR="00527094" w:rsidRPr="00946D69" w:rsidRDefault="00527094" w:rsidP="00527094">
      <w:pPr>
        <w:numPr>
          <w:ilvl w:val="1"/>
          <w:numId w:val="2"/>
        </w:numPr>
        <w:tabs>
          <w:tab w:val="clear" w:pos="360"/>
          <w:tab w:val="left" w:pos="284"/>
          <w:tab w:val="num" w:pos="420"/>
        </w:tabs>
        <w:spacing w:before="240" w:after="120"/>
        <w:ind w:left="0" w:firstLine="0"/>
        <w:rPr>
          <w:lang w:val="lv-LV"/>
        </w:rPr>
      </w:pPr>
      <w:r w:rsidRPr="00946D69">
        <w:rPr>
          <w:b/>
          <w:lang w:val="lv-LV"/>
        </w:rPr>
        <w:t>Plānotā/prognozētā līgumcena:</w:t>
      </w:r>
      <w:r w:rsidRPr="00946D69">
        <w:rPr>
          <w:lang w:val="lv-LV"/>
        </w:rPr>
        <w:t xml:space="preserve"> līdz EUR 22 000 bez PVN.</w:t>
      </w:r>
    </w:p>
    <w:p w14:paraId="5091BF28" w14:textId="0C958DC2" w:rsidR="00594410" w:rsidRPr="00946D69" w:rsidRDefault="00594410" w:rsidP="00594410">
      <w:pPr>
        <w:numPr>
          <w:ilvl w:val="1"/>
          <w:numId w:val="2"/>
        </w:numPr>
        <w:tabs>
          <w:tab w:val="clear" w:pos="360"/>
          <w:tab w:val="left" w:pos="284"/>
          <w:tab w:val="num" w:pos="420"/>
        </w:tabs>
        <w:spacing w:before="240" w:after="120"/>
        <w:ind w:left="0" w:firstLine="0"/>
        <w:rPr>
          <w:lang w:val="lv-LV"/>
        </w:rPr>
      </w:pPr>
      <w:r w:rsidRPr="00946D69">
        <w:rPr>
          <w:b/>
          <w:lang w:val="lv-LV"/>
        </w:rPr>
        <w:t>Piedāvājumu izvēles kritērijs:</w:t>
      </w:r>
      <w:r w:rsidRPr="00946D69">
        <w:rPr>
          <w:lang w:val="lv-LV"/>
        </w:rPr>
        <w:t xml:space="preserve"> piedāvājums ar </w:t>
      </w:r>
      <w:r w:rsidRPr="00946D69">
        <w:rPr>
          <w:u w:val="single"/>
          <w:lang w:val="lv-LV"/>
        </w:rPr>
        <w:t>viszemāko cenu</w:t>
      </w:r>
      <w:r w:rsidRPr="00946D69">
        <w:rPr>
          <w:lang w:val="lv-LV"/>
        </w:rPr>
        <w:t>.</w:t>
      </w:r>
    </w:p>
    <w:p w14:paraId="42EC41B2" w14:textId="325DB7DA" w:rsidR="00BD5659" w:rsidRPr="00946D69" w:rsidRDefault="00BD5659" w:rsidP="0099519E">
      <w:pPr>
        <w:numPr>
          <w:ilvl w:val="1"/>
          <w:numId w:val="2"/>
        </w:numPr>
        <w:tabs>
          <w:tab w:val="clear" w:pos="360"/>
          <w:tab w:val="left" w:pos="284"/>
          <w:tab w:val="num" w:pos="420"/>
        </w:tabs>
        <w:spacing w:after="120" w:line="300" w:lineRule="exact"/>
        <w:ind w:left="0" w:firstLine="0"/>
        <w:rPr>
          <w:lang w:val="lv-LV"/>
        </w:rPr>
      </w:pPr>
      <w:r w:rsidRPr="00946D69">
        <w:rPr>
          <w:b/>
          <w:lang w:val="lv-LV"/>
        </w:rPr>
        <w:t>Līguma izpildes</w:t>
      </w:r>
      <w:r w:rsidR="004819A2" w:rsidRPr="00946D69">
        <w:rPr>
          <w:b/>
          <w:lang w:val="lv-LV"/>
        </w:rPr>
        <w:t xml:space="preserve"> laiks un</w:t>
      </w:r>
      <w:r w:rsidRPr="00946D69">
        <w:rPr>
          <w:b/>
          <w:lang w:val="lv-LV"/>
        </w:rPr>
        <w:t xml:space="preserve"> vieta</w:t>
      </w:r>
      <w:r w:rsidR="00594410" w:rsidRPr="00946D69">
        <w:rPr>
          <w:b/>
          <w:lang w:val="lv-LV"/>
        </w:rPr>
        <w:t>:</w:t>
      </w:r>
      <w:r w:rsidRPr="00946D69">
        <w:rPr>
          <w:lang w:val="lv-LV"/>
        </w:rPr>
        <w:t xml:space="preserve"> </w:t>
      </w:r>
    </w:p>
    <w:p w14:paraId="7CA11C88" w14:textId="1B3D67FE" w:rsidR="000C34E8" w:rsidRPr="00946D69" w:rsidRDefault="000C34E8" w:rsidP="0099519E">
      <w:pPr>
        <w:numPr>
          <w:ilvl w:val="2"/>
          <w:numId w:val="2"/>
        </w:numPr>
        <w:tabs>
          <w:tab w:val="left" w:pos="284"/>
        </w:tabs>
        <w:spacing w:before="240" w:after="120"/>
        <w:rPr>
          <w:lang w:val="lv-LV"/>
        </w:rPr>
      </w:pPr>
      <w:r w:rsidRPr="00946D69">
        <w:rPr>
          <w:lang w:val="lv-LV"/>
        </w:rPr>
        <w:t>Paredzamais līguma darbības laiks  -</w:t>
      </w:r>
      <w:r w:rsidR="007645BA" w:rsidRPr="00946D69">
        <w:rPr>
          <w:lang w:val="lv-LV"/>
        </w:rPr>
        <w:t xml:space="preserve"> </w:t>
      </w:r>
      <w:r w:rsidR="00527094" w:rsidRPr="00946D69">
        <w:rPr>
          <w:lang w:val="lv-LV"/>
        </w:rPr>
        <w:t>36</w:t>
      </w:r>
      <w:r w:rsidRPr="00946D69">
        <w:rPr>
          <w:lang w:val="lv-LV"/>
        </w:rPr>
        <w:t xml:space="preserve"> (</w:t>
      </w:r>
      <w:r w:rsidR="00CE10D9" w:rsidRPr="00946D69">
        <w:rPr>
          <w:lang w:val="lv-LV"/>
        </w:rPr>
        <w:t>trīsdesmit seši</w:t>
      </w:r>
      <w:r w:rsidRPr="00946D69">
        <w:rPr>
          <w:lang w:val="lv-LV"/>
        </w:rPr>
        <w:t>) kalendārie mēneši no</w:t>
      </w:r>
      <w:r w:rsidR="00242774" w:rsidRPr="00946D69">
        <w:rPr>
          <w:lang w:val="lv-LV"/>
        </w:rPr>
        <w:t xml:space="preserve"> </w:t>
      </w:r>
      <w:r w:rsidR="007645BA" w:rsidRPr="00946D69">
        <w:rPr>
          <w:lang w:val="lv-LV"/>
        </w:rPr>
        <w:t xml:space="preserve">līguma noslēgšanas brīža </w:t>
      </w:r>
      <w:r w:rsidR="00242774" w:rsidRPr="00946D69">
        <w:rPr>
          <w:lang w:val="lv-LV"/>
        </w:rPr>
        <w:t>vai līdz līguma summas sasniegšanai, atkarībā no tā kurš no nosacījumiem iestājas pirmais.</w:t>
      </w:r>
    </w:p>
    <w:p w14:paraId="4BD09507" w14:textId="77777777" w:rsidR="00242774" w:rsidRPr="00946D69" w:rsidRDefault="00242774" w:rsidP="0099519E">
      <w:pPr>
        <w:numPr>
          <w:ilvl w:val="2"/>
          <w:numId w:val="2"/>
        </w:numPr>
        <w:tabs>
          <w:tab w:val="left" w:pos="284"/>
        </w:tabs>
        <w:spacing w:before="240" w:after="120"/>
        <w:rPr>
          <w:lang w:val="lv-LV"/>
        </w:rPr>
      </w:pPr>
      <w:r w:rsidRPr="00946D69">
        <w:rPr>
          <w:lang w:val="lv-LV"/>
        </w:rPr>
        <w:t>Preces piegādes laiks saskaņā ar Tehniskajā specifikācijā norādīto.</w:t>
      </w:r>
    </w:p>
    <w:p w14:paraId="1BF1FEB1" w14:textId="05439938" w:rsidR="00242774" w:rsidRPr="00946D69" w:rsidRDefault="0044234E" w:rsidP="0099519E">
      <w:pPr>
        <w:numPr>
          <w:ilvl w:val="2"/>
          <w:numId w:val="2"/>
        </w:numPr>
        <w:tabs>
          <w:tab w:val="left" w:pos="284"/>
        </w:tabs>
        <w:spacing w:before="240" w:after="120"/>
        <w:rPr>
          <w:lang w:val="lv-LV"/>
        </w:rPr>
      </w:pPr>
      <w:r w:rsidRPr="00946D69">
        <w:rPr>
          <w:lang w:val="lv-LV"/>
        </w:rPr>
        <w:t>Līguma izpildes</w:t>
      </w:r>
      <w:r w:rsidR="00527094" w:rsidRPr="00946D69">
        <w:rPr>
          <w:lang w:val="lv-LV"/>
        </w:rPr>
        <w:t>/piegādes</w:t>
      </w:r>
      <w:r w:rsidRPr="00946D69">
        <w:rPr>
          <w:lang w:val="lv-LV"/>
        </w:rPr>
        <w:t xml:space="preserve"> vieta: Ķengaraga iela 8, Rīga, Latvija</w:t>
      </w:r>
    </w:p>
    <w:p w14:paraId="2DC49B47" w14:textId="5062E822" w:rsidR="00BD5659" w:rsidRPr="00946D69" w:rsidRDefault="0072505F" w:rsidP="0099519E">
      <w:pPr>
        <w:numPr>
          <w:ilvl w:val="1"/>
          <w:numId w:val="2"/>
        </w:numPr>
        <w:tabs>
          <w:tab w:val="clear" w:pos="360"/>
        </w:tabs>
        <w:spacing w:before="240" w:after="120"/>
        <w:ind w:left="0" w:firstLine="0"/>
        <w:jc w:val="both"/>
        <w:rPr>
          <w:lang w:val="lv-LV"/>
        </w:rPr>
      </w:pPr>
      <w:r w:rsidRPr="00946D69">
        <w:rPr>
          <w:b/>
          <w:lang w:val="lv-LV"/>
        </w:rPr>
        <w:t>Termiņi</w:t>
      </w:r>
      <w:r w:rsidR="00594410" w:rsidRPr="00946D69">
        <w:rPr>
          <w:b/>
          <w:lang w:val="lv-LV"/>
        </w:rPr>
        <w:t>:</w:t>
      </w:r>
      <w:r w:rsidRPr="00946D69">
        <w:rPr>
          <w:b/>
          <w:lang w:val="lv-LV"/>
        </w:rPr>
        <w:t xml:space="preserve">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3480"/>
      </w:tblGrid>
      <w:tr w:rsidR="00BD5659" w:rsidRPr="00946D69" w14:paraId="1E432CE8" w14:textId="77777777">
        <w:tc>
          <w:tcPr>
            <w:tcW w:w="5388" w:type="dxa"/>
          </w:tcPr>
          <w:p w14:paraId="6A85B780" w14:textId="77777777" w:rsidR="00BD5659" w:rsidRPr="00946D69" w:rsidRDefault="00BD5659" w:rsidP="006C61C5">
            <w:pPr>
              <w:pStyle w:val="Pamattekstaatkpe2"/>
              <w:snapToGrid w:val="0"/>
              <w:jc w:val="center"/>
              <w:rPr>
                <w:b/>
                <w:bCs/>
                <w:lang w:val="lv-LV"/>
              </w:rPr>
            </w:pPr>
            <w:r w:rsidRPr="00946D69">
              <w:rPr>
                <w:b/>
                <w:bCs/>
                <w:lang w:val="lv-LV"/>
              </w:rPr>
              <w:t>Aktivitāte</w:t>
            </w:r>
          </w:p>
        </w:tc>
        <w:tc>
          <w:tcPr>
            <w:tcW w:w="3480" w:type="dxa"/>
          </w:tcPr>
          <w:p w14:paraId="26DD98FF" w14:textId="77777777" w:rsidR="00BD5659" w:rsidRPr="00946D69" w:rsidRDefault="00BD5659" w:rsidP="006C61C5">
            <w:pPr>
              <w:snapToGrid w:val="0"/>
              <w:jc w:val="center"/>
              <w:rPr>
                <w:b/>
                <w:bCs/>
                <w:lang w:val="lv-LV"/>
              </w:rPr>
            </w:pPr>
            <w:r w:rsidRPr="00946D69">
              <w:rPr>
                <w:b/>
                <w:bCs/>
                <w:lang w:val="lv-LV"/>
              </w:rPr>
              <w:t>Laiks un datums</w:t>
            </w:r>
          </w:p>
        </w:tc>
      </w:tr>
      <w:tr w:rsidR="00BD5659" w:rsidRPr="00946D69" w14:paraId="1C75F883" w14:textId="77777777" w:rsidTr="00737A34">
        <w:tc>
          <w:tcPr>
            <w:tcW w:w="5388" w:type="dxa"/>
          </w:tcPr>
          <w:p w14:paraId="121E7196" w14:textId="77777777" w:rsidR="00BD5659" w:rsidRPr="00946D69" w:rsidRDefault="00BD5659" w:rsidP="00DF67C2">
            <w:pPr>
              <w:pStyle w:val="Pamattekstaatkpe2"/>
              <w:snapToGrid w:val="0"/>
              <w:spacing w:after="0" w:line="240" w:lineRule="auto"/>
              <w:ind w:left="0"/>
              <w:jc w:val="both"/>
              <w:rPr>
                <w:lang w:val="lv-LV"/>
              </w:rPr>
            </w:pPr>
            <w:r w:rsidRPr="00946D69">
              <w:rPr>
                <w:lang w:val="lv-LV"/>
              </w:rPr>
              <w:lastRenderedPageBreak/>
              <w:t xml:space="preserve">Pēdējais termiņš piedāvājuma iesniegšanai </w:t>
            </w:r>
          </w:p>
          <w:p w14:paraId="34F84EE6" w14:textId="77777777" w:rsidR="00BD5659" w:rsidRPr="00946D69" w:rsidRDefault="00BD5659" w:rsidP="00DF67C2">
            <w:pPr>
              <w:pStyle w:val="Pamattekstaatkpe2"/>
              <w:snapToGrid w:val="0"/>
              <w:spacing w:after="0" w:line="240" w:lineRule="auto"/>
              <w:ind w:left="0"/>
              <w:jc w:val="both"/>
              <w:rPr>
                <w:lang w:val="lv-LV"/>
              </w:rPr>
            </w:pPr>
            <w:r w:rsidRPr="00946D69">
              <w:rPr>
                <w:lang w:val="lv-LV"/>
              </w:rPr>
              <w:t xml:space="preserve">(līdz šeit norādītajam laikam piedāvājumam jābūt saņemtam 1.11 </w:t>
            </w:r>
            <w:r w:rsidR="00771A86" w:rsidRPr="00946D69">
              <w:rPr>
                <w:lang w:val="lv-LV"/>
              </w:rPr>
              <w:t xml:space="preserve">punktā </w:t>
            </w:r>
            <w:r w:rsidRPr="00946D69">
              <w:rPr>
                <w:lang w:val="lv-LV"/>
              </w:rPr>
              <w:t>norādītajā Pasūtītāja telpā)</w:t>
            </w:r>
          </w:p>
        </w:tc>
        <w:tc>
          <w:tcPr>
            <w:tcW w:w="3480" w:type="dxa"/>
            <w:shd w:val="clear" w:color="auto" w:fill="auto"/>
          </w:tcPr>
          <w:p w14:paraId="34F7AB5E" w14:textId="2474D958" w:rsidR="00BD5659" w:rsidRPr="00946D69" w:rsidRDefault="00387D8B" w:rsidP="00527094">
            <w:pPr>
              <w:snapToGrid w:val="0"/>
              <w:rPr>
                <w:lang w:val="lv-LV"/>
              </w:rPr>
            </w:pPr>
            <w:r w:rsidRPr="00946D69">
              <w:rPr>
                <w:lang w:val="lv-LV"/>
              </w:rPr>
              <w:t xml:space="preserve">Ne vēlāk kā </w:t>
            </w:r>
            <w:r w:rsidRPr="00946D69">
              <w:rPr>
                <w:b/>
                <w:lang w:val="lv-LV"/>
              </w:rPr>
              <w:t xml:space="preserve">līdz </w:t>
            </w:r>
            <w:r w:rsidR="00527094" w:rsidRPr="00946D69">
              <w:rPr>
                <w:b/>
                <w:lang w:val="lv-LV"/>
              </w:rPr>
              <w:t>20.11</w:t>
            </w:r>
            <w:r w:rsidR="00D95A17" w:rsidRPr="00946D69">
              <w:rPr>
                <w:b/>
                <w:lang w:val="lv-LV"/>
              </w:rPr>
              <w:t>.</w:t>
            </w:r>
            <w:r w:rsidR="00527094" w:rsidRPr="00946D69">
              <w:rPr>
                <w:b/>
                <w:lang w:val="lv-LV"/>
              </w:rPr>
              <w:t>2018.</w:t>
            </w:r>
            <w:r w:rsidRPr="00946D69">
              <w:rPr>
                <w:lang w:val="lv-LV"/>
              </w:rPr>
              <w:t xml:space="preserve"> </w:t>
            </w:r>
            <w:r w:rsidRPr="00946D69">
              <w:rPr>
                <w:b/>
                <w:lang w:val="lv-LV"/>
              </w:rPr>
              <w:t>plkst.</w:t>
            </w:r>
            <w:r w:rsidR="00527094" w:rsidRPr="00946D69">
              <w:rPr>
                <w:b/>
                <w:lang w:val="lv-LV"/>
              </w:rPr>
              <w:t xml:space="preserve"> 11</w:t>
            </w:r>
            <w:r w:rsidR="00BD5659" w:rsidRPr="00946D69">
              <w:rPr>
                <w:b/>
                <w:lang w:val="lv-LV"/>
              </w:rPr>
              <w:t>:00</w:t>
            </w:r>
          </w:p>
        </w:tc>
      </w:tr>
      <w:tr w:rsidR="0072505F" w:rsidRPr="00946D69" w14:paraId="794A31C9" w14:textId="77777777" w:rsidTr="00737A34">
        <w:tc>
          <w:tcPr>
            <w:tcW w:w="5388" w:type="dxa"/>
          </w:tcPr>
          <w:p w14:paraId="74CB7860" w14:textId="77777777" w:rsidR="0072505F" w:rsidRPr="00946D69" w:rsidRDefault="0072505F" w:rsidP="0008030E">
            <w:pPr>
              <w:snapToGrid w:val="0"/>
              <w:rPr>
                <w:rStyle w:val="Virsraksts2Rakstz"/>
                <w:b w:val="0"/>
                <w:lang w:val="lv-LV"/>
              </w:rPr>
            </w:pPr>
            <w:r w:rsidRPr="00946D69">
              <w:rPr>
                <w:rStyle w:val="Virsraksts2Rakstz"/>
                <w:b w:val="0"/>
                <w:lang w:val="lv-LV"/>
              </w:rPr>
              <w:t>Publiska atvēršanas sanāksme</w:t>
            </w:r>
          </w:p>
        </w:tc>
        <w:tc>
          <w:tcPr>
            <w:tcW w:w="3480" w:type="dxa"/>
            <w:shd w:val="clear" w:color="auto" w:fill="auto"/>
          </w:tcPr>
          <w:p w14:paraId="3CD60352" w14:textId="77777777" w:rsidR="0072505F" w:rsidRPr="00946D69" w:rsidRDefault="0072505F" w:rsidP="0008030E">
            <w:pPr>
              <w:snapToGrid w:val="0"/>
              <w:rPr>
                <w:b/>
                <w:lang w:val="lv-LV"/>
              </w:rPr>
            </w:pPr>
            <w:r w:rsidRPr="00946D69">
              <w:rPr>
                <w:b/>
                <w:lang w:val="lv-LV"/>
              </w:rPr>
              <w:t>Nav paredzēta</w:t>
            </w:r>
          </w:p>
        </w:tc>
      </w:tr>
    </w:tbl>
    <w:p w14:paraId="3BFD9718" w14:textId="2D9EA018" w:rsidR="00BD5659" w:rsidRPr="00946D69" w:rsidRDefault="00594410" w:rsidP="00967E49">
      <w:pPr>
        <w:spacing w:before="240" w:after="120"/>
        <w:jc w:val="both"/>
        <w:rPr>
          <w:b/>
          <w:lang w:val="lv-LV"/>
        </w:rPr>
      </w:pPr>
      <w:r w:rsidRPr="00946D69">
        <w:rPr>
          <w:lang w:val="lv-LV"/>
        </w:rPr>
        <w:t>1.8</w:t>
      </w:r>
      <w:r w:rsidR="00BD5659" w:rsidRPr="00946D69">
        <w:rPr>
          <w:lang w:val="lv-LV"/>
        </w:rPr>
        <w:t xml:space="preserve">. </w:t>
      </w:r>
      <w:r w:rsidR="00BD5659" w:rsidRPr="00946D69">
        <w:rPr>
          <w:b/>
          <w:lang w:val="lv-LV"/>
        </w:rPr>
        <w:t>Iepirkuma metode</w:t>
      </w:r>
      <w:r w:rsidR="00044D13" w:rsidRPr="00946D69">
        <w:rPr>
          <w:b/>
          <w:lang w:val="lv-LV"/>
        </w:rPr>
        <w:t xml:space="preserve"> un likumiskais </w:t>
      </w:r>
      <w:r w:rsidR="00712BC4" w:rsidRPr="00946D69">
        <w:rPr>
          <w:b/>
          <w:lang w:val="lv-LV"/>
        </w:rPr>
        <w:t>pamatojums.</w:t>
      </w:r>
      <w:r w:rsidR="00712BC4" w:rsidRPr="00946D69">
        <w:rPr>
          <w:lang w:val="lv-LV"/>
        </w:rPr>
        <w:t xml:space="preserve"> </w:t>
      </w:r>
      <w:r w:rsidR="007366D2" w:rsidRPr="00946D69">
        <w:rPr>
          <w:lang w:val="lv-LV"/>
        </w:rPr>
        <w:t xml:space="preserve">Iepirkums </w:t>
      </w:r>
      <w:r w:rsidR="00527094" w:rsidRPr="00946D69">
        <w:rPr>
          <w:lang w:val="lv-LV"/>
        </w:rPr>
        <w:t>tiek veikts atbilstoši  Publisko iepirkumu likuma 9.pantam.</w:t>
      </w:r>
      <w:r w:rsidR="00BD5659" w:rsidRPr="00946D69">
        <w:rPr>
          <w:b/>
          <w:lang w:val="lv-LV"/>
        </w:rPr>
        <w:t xml:space="preserve"> </w:t>
      </w:r>
    </w:p>
    <w:p w14:paraId="0A9A3E47" w14:textId="2C49456D" w:rsidR="00BD5659" w:rsidRPr="00946D69" w:rsidRDefault="00594410" w:rsidP="00B65BF9">
      <w:pPr>
        <w:spacing w:before="240" w:after="120"/>
        <w:jc w:val="both"/>
        <w:rPr>
          <w:lang w:val="lv-LV"/>
        </w:rPr>
      </w:pPr>
      <w:r w:rsidRPr="00946D69">
        <w:rPr>
          <w:lang w:val="lv-LV"/>
        </w:rPr>
        <w:t>1.9</w:t>
      </w:r>
      <w:r w:rsidR="00BD5659" w:rsidRPr="00946D69">
        <w:rPr>
          <w:lang w:val="lv-LV"/>
        </w:rPr>
        <w:t xml:space="preserve">. </w:t>
      </w:r>
      <w:r w:rsidR="00BD5659" w:rsidRPr="00946D69">
        <w:rPr>
          <w:b/>
          <w:lang w:val="lv-LV"/>
        </w:rPr>
        <w:t>Iepirkumu komisija.</w:t>
      </w:r>
      <w:r w:rsidR="00BD5659" w:rsidRPr="00946D69">
        <w:rPr>
          <w:lang w:val="lv-LV"/>
        </w:rPr>
        <w:t xml:space="preserve"> Iepirkumu organizē </w:t>
      </w:r>
      <w:r w:rsidR="000C34E8" w:rsidRPr="00946D69">
        <w:rPr>
          <w:bCs/>
          <w:lang w:val="lv-LV"/>
        </w:rPr>
        <w:t>LU CFI</w:t>
      </w:r>
      <w:r w:rsidR="00BD5659" w:rsidRPr="00946D69">
        <w:rPr>
          <w:bCs/>
          <w:lang w:val="lv-LV"/>
        </w:rPr>
        <w:t xml:space="preserve"> iepirkumu komisija (turpmāk tekstā arī Komisija</w:t>
      </w:r>
      <w:r w:rsidR="00E72422" w:rsidRPr="00946D69">
        <w:rPr>
          <w:bCs/>
          <w:lang w:val="lv-LV"/>
        </w:rPr>
        <w:t>)</w:t>
      </w:r>
      <w:r w:rsidR="00BD5659" w:rsidRPr="00946D69">
        <w:rPr>
          <w:lang w:val="lv-LV"/>
        </w:rPr>
        <w:t>.</w:t>
      </w:r>
    </w:p>
    <w:p w14:paraId="50432522" w14:textId="583199E6" w:rsidR="00527094" w:rsidRPr="00946D69" w:rsidRDefault="00527094" w:rsidP="00594410">
      <w:pPr>
        <w:pStyle w:val="Sarakstarindkopa"/>
        <w:numPr>
          <w:ilvl w:val="1"/>
          <w:numId w:val="19"/>
        </w:numPr>
        <w:tabs>
          <w:tab w:val="left" w:pos="284"/>
        </w:tabs>
        <w:spacing w:before="240" w:after="120"/>
      </w:pPr>
      <w:r w:rsidRPr="00946D69">
        <w:rPr>
          <w:b/>
          <w:bCs/>
        </w:rPr>
        <w:t xml:space="preserve"> Iepirkuma dokumentācijas pieejamība:</w:t>
      </w:r>
    </w:p>
    <w:p w14:paraId="3AF4789F" w14:textId="712BF218" w:rsidR="00527094" w:rsidRPr="00946D69" w:rsidRDefault="00527094" w:rsidP="00594410">
      <w:pPr>
        <w:pStyle w:val="Sarakstarindkopa"/>
        <w:numPr>
          <w:ilvl w:val="2"/>
          <w:numId w:val="19"/>
        </w:numPr>
        <w:tabs>
          <w:tab w:val="left" w:pos="284"/>
        </w:tabs>
        <w:spacing w:before="240" w:after="120"/>
        <w:jc w:val="both"/>
        <w:rPr>
          <w:bCs/>
        </w:rPr>
      </w:pPr>
      <w:r w:rsidRPr="00946D69">
        <w:rPr>
          <w:bCs/>
        </w:rPr>
        <w:t xml:space="preserve">Piegādātājs (turpmāk – Pretendents) ar iepirkuma dokumentāciju var iepazīties un lejupielādēt pircēja profilā: </w:t>
      </w:r>
      <w:r w:rsidRPr="00946D69">
        <w:t xml:space="preserve">LU CFI tīmekļa vietnē </w:t>
      </w:r>
      <w:hyperlink r:id="rId10" w:history="1">
        <w:r w:rsidRPr="00946D69">
          <w:rPr>
            <w:rStyle w:val="Hipersaite"/>
          </w:rPr>
          <w:t>www.cfi.lu.lv</w:t>
        </w:r>
      </w:hyperlink>
      <w:r w:rsidRPr="00946D69">
        <w:t xml:space="preserve"> sadaļā „Iepirkumi”.</w:t>
      </w:r>
    </w:p>
    <w:p w14:paraId="4FC43B7C" w14:textId="77777777" w:rsidR="00527094" w:rsidRPr="00946D69" w:rsidRDefault="00527094" w:rsidP="00594410">
      <w:pPr>
        <w:numPr>
          <w:ilvl w:val="2"/>
          <w:numId w:val="19"/>
        </w:numPr>
        <w:tabs>
          <w:tab w:val="left" w:pos="284"/>
        </w:tabs>
        <w:spacing w:before="240" w:after="120"/>
        <w:jc w:val="both"/>
        <w:rPr>
          <w:bCs/>
          <w:lang w:val="lv-LV"/>
        </w:rPr>
      </w:pPr>
      <w:r w:rsidRPr="00946D69">
        <w:rPr>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946D69">
        <w:rPr>
          <w:bCs/>
          <w:lang w:val="lv-LV"/>
        </w:rPr>
        <w:t xml:space="preserve">Ja </w:t>
      </w:r>
      <w:r w:rsidRPr="00946D69">
        <w:rPr>
          <w:lang w:val="lv-LV"/>
        </w:rPr>
        <w:t xml:space="preserve">ieinteresētais </w:t>
      </w:r>
      <w:r w:rsidRPr="00946D69">
        <w:rPr>
          <w:bCs/>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946D69">
        <w:rPr>
          <w:lang w:val="lv-LV"/>
        </w:rPr>
        <w:t xml:space="preserve">LU Cietvielu fizikas institūtā, </w:t>
      </w:r>
      <w:r w:rsidRPr="00946D69">
        <w:rPr>
          <w:bCs/>
          <w:lang w:val="lv-LV"/>
        </w:rPr>
        <w:t>Ķengaraga ielā 8, Rīga, LV-1063, darba dienās no plkst. 9:00 līdz plkst.16:30, iepriekš sazinoties ar Pasūtītāja kontaktpersonu.</w:t>
      </w:r>
    </w:p>
    <w:p w14:paraId="75F2000A" w14:textId="77777777" w:rsidR="00527094" w:rsidRPr="00946D69" w:rsidRDefault="00527094" w:rsidP="00594410">
      <w:pPr>
        <w:numPr>
          <w:ilvl w:val="1"/>
          <w:numId w:val="19"/>
        </w:numPr>
        <w:tabs>
          <w:tab w:val="left" w:pos="284"/>
        </w:tabs>
        <w:spacing w:before="240" w:after="120"/>
        <w:rPr>
          <w:b/>
          <w:lang w:val="lv-LV"/>
        </w:rPr>
      </w:pPr>
      <w:r w:rsidRPr="00946D69">
        <w:rPr>
          <w:b/>
          <w:lang w:val="lv-LV"/>
        </w:rPr>
        <w:t>Papildu informācijas sniegšana:</w:t>
      </w:r>
    </w:p>
    <w:p w14:paraId="09461CEF" w14:textId="77777777" w:rsidR="00594410" w:rsidRPr="00946D69" w:rsidRDefault="00527094" w:rsidP="00594410">
      <w:pPr>
        <w:pStyle w:val="Sarakstarindkopa"/>
        <w:numPr>
          <w:ilvl w:val="2"/>
          <w:numId w:val="19"/>
        </w:numPr>
        <w:tabs>
          <w:tab w:val="left" w:pos="284"/>
        </w:tabs>
        <w:spacing w:before="240" w:after="120"/>
        <w:jc w:val="both"/>
      </w:pPr>
      <w:r w:rsidRPr="00946D69">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7D1EE94" w14:textId="61D0B7CB" w:rsidR="00527094" w:rsidRPr="00946D69" w:rsidRDefault="00527094" w:rsidP="00594410">
      <w:pPr>
        <w:pStyle w:val="Sarakstarindkopa"/>
        <w:numPr>
          <w:ilvl w:val="2"/>
          <w:numId w:val="19"/>
        </w:numPr>
        <w:tabs>
          <w:tab w:val="left" w:pos="284"/>
        </w:tabs>
        <w:spacing w:before="240" w:after="120"/>
        <w:jc w:val="both"/>
      </w:pPr>
      <w:r w:rsidRPr="00946D69">
        <w:t>Pretendents ir tiesīgs prasīt papildu infor</w:t>
      </w:r>
      <w:bookmarkStart w:id="1" w:name="_GoBack"/>
      <w:bookmarkEnd w:id="1"/>
      <w:r w:rsidRPr="00946D69">
        <w:t>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2BBA8FAA" w14:textId="77777777" w:rsidR="00527094" w:rsidRPr="00946D69" w:rsidRDefault="00527094" w:rsidP="00594410">
      <w:pPr>
        <w:numPr>
          <w:ilvl w:val="1"/>
          <w:numId w:val="19"/>
        </w:numPr>
        <w:tabs>
          <w:tab w:val="left" w:pos="284"/>
        </w:tabs>
        <w:spacing w:before="240" w:after="120"/>
        <w:jc w:val="both"/>
        <w:rPr>
          <w:b/>
          <w:lang w:val="lv-LV"/>
        </w:rPr>
      </w:pPr>
      <w:r w:rsidRPr="00946D69">
        <w:rPr>
          <w:b/>
          <w:lang w:val="lv-LV"/>
        </w:rPr>
        <w:t xml:space="preserve">Informācijas apmaiņa: </w:t>
      </w:r>
      <w:r w:rsidRPr="00946D69">
        <w:rPr>
          <w:lang w:val="lv-LV"/>
        </w:rPr>
        <w:t>Informācijas apmaiņa starp Pasūtītāju un Pretendentiem notiek pa pastu, faksu vai elektroniski.</w:t>
      </w:r>
    </w:p>
    <w:p w14:paraId="2F2635D0" w14:textId="77777777" w:rsidR="00527094" w:rsidRPr="00946D69" w:rsidRDefault="00527094" w:rsidP="00594410">
      <w:pPr>
        <w:numPr>
          <w:ilvl w:val="1"/>
          <w:numId w:val="19"/>
        </w:numPr>
        <w:tabs>
          <w:tab w:val="left" w:pos="284"/>
        </w:tabs>
        <w:spacing w:before="240" w:after="120"/>
        <w:jc w:val="both"/>
        <w:rPr>
          <w:b/>
          <w:lang w:val="lv-LV"/>
        </w:rPr>
      </w:pPr>
      <w:r w:rsidRPr="00946D69">
        <w:rPr>
          <w:b/>
          <w:bCs/>
          <w:lang w:val="lv-LV"/>
        </w:rPr>
        <w:lastRenderedPageBreak/>
        <w:t>Piedāvājuma iesniegšanas termiņš, vieta, laiks un kārtība:</w:t>
      </w:r>
    </w:p>
    <w:p w14:paraId="67EB4A39" w14:textId="77777777" w:rsidR="00527094" w:rsidRPr="00946D69" w:rsidRDefault="00527094" w:rsidP="00594410">
      <w:pPr>
        <w:numPr>
          <w:ilvl w:val="2"/>
          <w:numId w:val="19"/>
        </w:numPr>
        <w:tabs>
          <w:tab w:val="left" w:pos="284"/>
        </w:tabs>
        <w:spacing w:before="240" w:after="120"/>
        <w:jc w:val="both"/>
        <w:rPr>
          <w:bCs/>
          <w:lang w:val="lv-LV"/>
        </w:rPr>
      </w:pPr>
      <w:r w:rsidRPr="00946D69">
        <w:rPr>
          <w:bCs/>
          <w:lang w:val="lv-LV"/>
        </w:rPr>
        <w:t xml:space="preserve">piedāvājumu iesniedz </w:t>
      </w:r>
      <w:r w:rsidRPr="00946D69">
        <w:rPr>
          <w:b/>
          <w:bCs/>
          <w:lang w:val="lv-LV"/>
        </w:rPr>
        <w:t>līdz 2018.gada 20.novembrim, plkst.11:00</w:t>
      </w:r>
      <w:r w:rsidRPr="00946D69">
        <w:rPr>
          <w:bCs/>
          <w:lang w:val="lv-LV"/>
        </w:rPr>
        <w:t xml:space="preserve"> LU CFI Sekretariātā – 204. telpā, 2. stāvā, Ķengaraga ielā 8, Rīgā, LV-1063, darba dienās no 9:30 līdz 16:30. Piedāvājumu var nogādāt ar vēstuli, kurjera pastu vai personiski.</w:t>
      </w:r>
    </w:p>
    <w:p w14:paraId="488B487E" w14:textId="4C7045B6" w:rsidR="00527094" w:rsidRPr="00946D69" w:rsidRDefault="00527094" w:rsidP="00594410">
      <w:pPr>
        <w:numPr>
          <w:ilvl w:val="2"/>
          <w:numId w:val="19"/>
        </w:numPr>
        <w:tabs>
          <w:tab w:val="left" w:pos="284"/>
        </w:tabs>
        <w:spacing w:before="240" w:after="120"/>
        <w:jc w:val="both"/>
        <w:rPr>
          <w:bCs/>
          <w:lang w:val="lv-LV"/>
        </w:rPr>
      </w:pPr>
      <w:r w:rsidRPr="00946D69">
        <w:rPr>
          <w:bCs/>
          <w:lang w:val="lv-LV"/>
        </w:rPr>
        <w:t>pasta sūtījums pretendentam jānogādā Iepirkuma nolikuma 1.1</w:t>
      </w:r>
      <w:r w:rsidR="00594410" w:rsidRPr="00946D69">
        <w:rPr>
          <w:bCs/>
          <w:lang w:val="lv-LV"/>
        </w:rPr>
        <w:t>3.</w:t>
      </w:r>
      <w:r w:rsidRPr="00946D69">
        <w:rPr>
          <w:bCs/>
          <w:lang w:val="lv-LV"/>
        </w:rPr>
        <w:t>1. punktā norādītajā adresē līdz Iepirkuma nolikuma 1.1</w:t>
      </w:r>
      <w:r w:rsidR="00594410" w:rsidRPr="00946D69">
        <w:rPr>
          <w:bCs/>
          <w:lang w:val="lv-LV"/>
        </w:rPr>
        <w:t>3</w:t>
      </w:r>
      <w:r w:rsidRPr="00946D69">
        <w:rPr>
          <w:bCs/>
          <w:lang w:val="lv-LV"/>
        </w:rPr>
        <w:t>.1.punktā norādītā piedāvājuma iesniegšanas termiņa beigām. Piedāvājumi, kas tiks saņemti pēc minētā termiņa, netiks pieņemti un tiks izsniegti vai nosūtīti iesniedzējam atpakaļ neatvērtā veidā.</w:t>
      </w:r>
    </w:p>
    <w:p w14:paraId="2268F72C" w14:textId="77777777" w:rsidR="00527094" w:rsidRPr="00946D69" w:rsidRDefault="00527094" w:rsidP="00594410">
      <w:pPr>
        <w:numPr>
          <w:ilvl w:val="2"/>
          <w:numId w:val="19"/>
        </w:numPr>
        <w:tabs>
          <w:tab w:val="left" w:pos="284"/>
        </w:tabs>
        <w:spacing w:before="240" w:after="120"/>
        <w:jc w:val="both"/>
        <w:rPr>
          <w:bCs/>
          <w:lang w:val="lv-LV"/>
        </w:rPr>
      </w:pPr>
      <w:r w:rsidRPr="00946D69">
        <w:rPr>
          <w:bCs/>
          <w:lang w:val="lv-LV"/>
        </w:rPr>
        <w:t>Ja Pretendents piedāvājuma iesniegšanai izmanto citu personu pakalpojumus (pasta vai kurjera pakalpojumus), tas ir atbildīgs par tā piegādi līdz piedāvājuma iesniegšanas vietai līdz nolikumā noteiktā termiņa beigām.</w:t>
      </w:r>
    </w:p>
    <w:p w14:paraId="2FDF0DF4" w14:textId="77777777" w:rsidR="00527094" w:rsidRPr="00946D69" w:rsidRDefault="00527094" w:rsidP="00594410">
      <w:pPr>
        <w:numPr>
          <w:ilvl w:val="2"/>
          <w:numId w:val="19"/>
        </w:numPr>
        <w:tabs>
          <w:tab w:val="left" w:pos="284"/>
        </w:tabs>
        <w:spacing w:before="240" w:after="120"/>
        <w:jc w:val="both"/>
        <w:rPr>
          <w:bCs/>
          <w:lang w:val="lv-LV"/>
        </w:rPr>
      </w:pPr>
      <w:r w:rsidRPr="00946D69">
        <w:rPr>
          <w:bCs/>
          <w:lang w:val="lv-LV"/>
        </w:rPr>
        <w:t>Piedāvājumi, kas nav iesniegti šajā nolikumā noteiktajā kārtībā, nav noformēti tā, lai pieteikumā iekļautā informācija nebūtu pieejama līdz piedāvājumu atvēršanas brīdim, vai kas saņemti pēc norādītā iesniegšanas termiņa, tiks noraidīti.</w:t>
      </w:r>
    </w:p>
    <w:p w14:paraId="1B27219C" w14:textId="77777777" w:rsidR="00527094" w:rsidRPr="00946D69" w:rsidRDefault="00527094" w:rsidP="00594410">
      <w:pPr>
        <w:numPr>
          <w:ilvl w:val="2"/>
          <w:numId w:val="19"/>
        </w:numPr>
        <w:tabs>
          <w:tab w:val="left" w:pos="284"/>
        </w:tabs>
        <w:spacing w:before="240" w:after="120"/>
        <w:jc w:val="both"/>
        <w:rPr>
          <w:bCs/>
          <w:lang w:val="lv-LV"/>
        </w:rPr>
      </w:pPr>
      <w:r w:rsidRPr="00946D69">
        <w:rPr>
          <w:bCs/>
          <w:lang w:val="lv-LV"/>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47411A97" w14:textId="77777777" w:rsidR="00527094" w:rsidRPr="00946D69" w:rsidRDefault="00527094" w:rsidP="00594410">
      <w:pPr>
        <w:numPr>
          <w:ilvl w:val="2"/>
          <w:numId w:val="19"/>
        </w:numPr>
        <w:tabs>
          <w:tab w:val="left" w:pos="284"/>
        </w:tabs>
        <w:spacing w:before="240" w:after="120"/>
        <w:jc w:val="both"/>
        <w:rPr>
          <w:color w:val="000000"/>
          <w:lang w:val="lv-LV"/>
        </w:rPr>
      </w:pPr>
      <w:r w:rsidRPr="00946D69">
        <w:rPr>
          <w:bCs/>
          <w:lang w:val="lv-LV"/>
        </w:rPr>
        <w:t>Pēc piedāvājumu iesniegšanas termiņa beigām Pretendents nevar grozīt savu piedāvājumu.</w:t>
      </w:r>
    </w:p>
    <w:p w14:paraId="27A5E02F" w14:textId="77777777" w:rsidR="00527094" w:rsidRPr="00946D69" w:rsidRDefault="00527094" w:rsidP="00527094">
      <w:pPr>
        <w:pStyle w:val="naisf"/>
        <w:spacing w:before="0" w:after="0"/>
        <w:rPr>
          <w:szCs w:val="24"/>
          <w:lang w:val="lv-LV"/>
        </w:rPr>
      </w:pPr>
    </w:p>
    <w:p w14:paraId="7F44978C" w14:textId="77777777" w:rsidR="00BD5659" w:rsidRPr="00946D69" w:rsidRDefault="00BD5659" w:rsidP="001E1F1C">
      <w:pPr>
        <w:pStyle w:val="Virsraksts1"/>
        <w:spacing w:before="120"/>
        <w:rPr>
          <w:szCs w:val="24"/>
        </w:rPr>
      </w:pPr>
      <w:r w:rsidRPr="00946D69">
        <w:rPr>
          <w:szCs w:val="24"/>
        </w:rPr>
        <w:t>II</w:t>
      </w:r>
      <w:r w:rsidR="00BB28AB" w:rsidRPr="00946D69">
        <w:rPr>
          <w:szCs w:val="24"/>
        </w:rPr>
        <w:t xml:space="preserve">. </w:t>
      </w:r>
      <w:r w:rsidRPr="00946D69">
        <w:rPr>
          <w:szCs w:val="24"/>
        </w:rPr>
        <w:t>PIEDĀVĀJUMA NOFORMĒŠANAs UN  IESNIEGŠANAS KĀRTĪBA</w:t>
      </w:r>
    </w:p>
    <w:p w14:paraId="0576E281" w14:textId="77777777" w:rsidR="00BD5659" w:rsidRPr="00946D69" w:rsidRDefault="00BD5659" w:rsidP="00D81DB3">
      <w:pPr>
        <w:spacing w:before="120"/>
        <w:jc w:val="both"/>
        <w:rPr>
          <w:lang w:val="lv-LV"/>
        </w:rPr>
      </w:pPr>
      <w:r w:rsidRPr="00946D69">
        <w:rPr>
          <w:lang w:val="lv-LV"/>
        </w:rPr>
        <w:t>2.1. Noformējot p</w:t>
      </w:r>
      <w:r w:rsidR="007D70C3" w:rsidRPr="00946D69">
        <w:rPr>
          <w:lang w:val="lv-LV"/>
        </w:rPr>
        <w:t>iedāvājumu, Pretendents ievēro N</w:t>
      </w:r>
      <w:r w:rsidRPr="00946D69">
        <w:rPr>
          <w:lang w:val="lv-LV"/>
        </w:rPr>
        <w:t>olikumā ietvertās prasības un piedāvājumā ietver:</w:t>
      </w:r>
    </w:p>
    <w:p w14:paraId="3CDC2017" w14:textId="77777777" w:rsidR="00BD5659" w:rsidRPr="00946D69" w:rsidRDefault="00BD5659" w:rsidP="0099519E">
      <w:pPr>
        <w:pStyle w:val="Sarakstarindkopa"/>
        <w:numPr>
          <w:ilvl w:val="2"/>
          <w:numId w:val="7"/>
        </w:numPr>
        <w:spacing w:before="120"/>
        <w:ind w:left="993" w:hanging="579"/>
        <w:jc w:val="both"/>
      </w:pPr>
      <w:r w:rsidRPr="00946D69">
        <w:t xml:space="preserve">Pretendenta Pieteikumu dalībai šajā iepirkuma procedūrā. Pretendenta Pieteikums tiek aizpildīts atbilstoši šā Nolikuma 1. pielikumā </w:t>
      </w:r>
      <w:r w:rsidR="00FB2EDC" w:rsidRPr="00946D69">
        <w:t>esošajai veidlapai</w:t>
      </w:r>
      <w:r w:rsidRPr="00946D69">
        <w:t>;</w:t>
      </w:r>
    </w:p>
    <w:p w14:paraId="63C7F928" w14:textId="77777777" w:rsidR="00BD5659" w:rsidRPr="00946D69" w:rsidRDefault="00BD5659" w:rsidP="0099519E">
      <w:pPr>
        <w:pStyle w:val="Sarakstarindkopa"/>
        <w:numPr>
          <w:ilvl w:val="2"/>
          <w:numId w:val="7"/>
        </w:numPr>
        <w:spacing w:before="120"/>
        <w:ind w:left="993" w:hanging="579"/>
        <w:jc w:val="both"/>
      </w:pPr>
      <w:r w:rsidRPr="00946D69">
        <w:t>Pretendenta kvalifikācijas d</w:t>
      </w:r>
      <w:r w:rsidR="00652957" w:rsidRPr="00946D69">
        <w:t>okumentus (skatīt šā Nolikuma III</w:t>
      </w:r>
      <w:r w:rsidRPr="00946D69">
        <w:t xml:space="preserve"> nodaļu);</w:t>
      </w:r>
    </w:p>
    <w:p w14:paraId="09AE5577" w14:textId="77777777" w:rsidR="007D70C3" w:rsidRPr="00946D69" w:rsidRDefault="009B2880" w:rsidP="007D70C3">
      <w:pPr>
        <w:spacing w:before="120"/>
        <w:ind w:left="993" w:hanging="567"/>
        <w:jc w:val="both"/>
        <w:rPr>
          <w:lang w:val="lv-LV"/>
        </w:rPr>
      </w:pPr>
      <w:r w:rsidRPr="00946D69">
        <w:rPr>
          <w:lang w:val="lv-LV"/>
        </w:rPr>
        <w:t>2.1.3.</w:t>
      </w:r>
      <w:r w:rsidR="00BD5659" w:rsidRPr="00946D69">
        <w:rPr>
          <w:lang w:val="lv-LV"/>
        </w:rPr>
        <w:t xml:space="preserve">Tehnisko </w:t>
      </w:r>
      <w:r w:rsidR="007D70C3" w:rsidRPr="00946D69">
        <w:rPr>
          <w:lang w:val="lv-LV"/>
        </w:rPr>
        <w:t xml:space="preserve">un finanšu </w:t>
      </w:r>
      <w:r w:rsidR="00BD5659" w:rsidRPr="00946D69">
        <w:rPr>
          <w:lang w:val="lv-LV"/>
        </w:rPr>
        <w:t>piedāvājumu, kas aizpildīts atbilstoši šā Nolik</w:t>
      </w:r>
      <w:r w:rsidR="00B51D8F" w:rsidRPr="00946D69">
        <w:rPr>
          <w:lang w:val="lv-LV"/>
        </w:rPr>
        <w:t xml:space="preserve">uma </w:t>
      </w:r>
      <w:r w:rsidR="00792A1E" w:rsidRPr="00946D69">
        <w:rPr>
          <w:lang w:val="lv-LV"/>
        </w:rPr>
        <w:t>2. pielikuma ”Tehniskā spec</w:t>
      </w:r>
      <w:r w:rsidR="00FB2EDC" w:rsidRPr="00946D69">
        <w:rPr>
          <w:lang w:val="lv-LV"/>
        </w:rPr>
        <w:t>ifikācija” noteiktajām prasībām.</w:t>
      </w:r>
    </w:p>
    <w:p w14:paraId="00117938" w14:textId="77777777" w:rsidR="00EA2C15" w:rsidRPr="00946D69" w:rsidRDefault="007D70C3" w:rsidP="007D70C3">
      <w:pPr>
        <w:spacing w:before="120"/>
        <w:ind w:left="993" w:hanging="567"/>
        <w:jc w:val="both"/>
        <w:rPr>
          <w:lang w:val="lv-LV"/>
        </w:rPr>
      </w:pPr>
      <w:r w:rsidRPr="00946D69">
        <w:rPr>
          <w:lang w:val="lv-LV"/>
        </w:rPr>
        <w:t>2.1.4</w:t>
      </w:r>
      <w:r w:rsidR="00EA2C15" w:rsidRPr="00946D69">
        <w:rPr>
          <w:lang w:val="lv-LV"/>
        </w:rPr>
        <w:t xml:space="preserve">. Piedāvājuma elektronisko versiju- iesniedzot PDF vai doc., </w:t>
      </w:r>
      <w:r w:rsidR="00B235EC" w:rsidRPr="00946D69">
        <w:rPr>
          <w:lang w:val="lv-LV"/>
        </w:rPr>
        <w:t xml:space="preserve">vai </w:t>
      </w:r>
      <w:proofErr w:type="spellStart"/>
      <w:r w:rsidR="00EA2C15" w:rsidRPr="00946D69">
        <w:rPr>
          <w:lang w:val="lv-LV"/>
        </w:rPr>
        <w:t>docx</w:t>
      </w:r>
      <w:proofErr w:type="spellEnd"/>
      <w:r w:rsidR="00EA2C15" w:rsidRPr="00946D69">
        <w:rPr>
          <w:lang w:val="lv-LV"/>
        </w:rPr>
        <w:t xml:space="preserve">. </w:t>
      </w:r>
      <w:r w:rsidR="00B235EC" w:rsidRPr="00946D69">
        <w:rPr>
          <w:lang w:val="lv-LV"/>
        </w:rPr>
        <w:t>paplašinājuma formā. Elektroniskais dokuments jāieraksta USB zibatmiņā vai CD.</w:t>
      </w:r>
    </w:p>
    <w:p w14:paraId="39641BA8" w14:textId="77777777" w:rsidR="00BD5659" w:rsidRPr="00946D69" w:rsidRDefault="00BD5659" w:rsidP="00414718">
      <w:pPr>
        <w:spacing w:before="120"/>
        <w:jc w:val="both"/>
        <w:rPr>
          <w:lang w:val="lv-LV"/>
        </w:rPr>
      </w:pPr>
      <w:r w:rsidRPr="00946D69">
        <w:rPr>
          <w:lang w:val="lv-LV"/>
        </w:rPr>
        <w:t>2.2. Piedāvājumu sastāda latviešu valodā, datorrakstā, a</w:t>
      </w:r>
      <w:r w:rsidR="007D70C3" w:rsidRPr="00946D69">
        <w:rPr>
          <w:lang w:val="lv-LV"/>
        </w:rPr>
        <w:t>tbilstoši lietvedības prasībām. Piedāvājumu paraksta pilnvarotā amatpersona, norādot pilnu amata nosaukumu, parakstu un paraksta atšifrējumu, kā arī vietas nosaukumu un datumu.</w:t>
      </w:r>
    </w:p>
    <w:p w14:paraId="5085CC5B" w14:textId="77777777" w:rsidR="00853389" w:rsidRPr="00946D69" w:rsidRDefault="00853389" w:rsidP="00853389">
      <w:pPr>
        <w:spacing w:before="120"/>
        <w:jc w:val="both"/>
        <w:rPr>
          <w:lang w:val="lv-LV"/>
        </w:rPr>
      </w:pPr>
      <w:r w:rsidRPr="00946D69">
        <w:rPr>
          <w:lang w:val="lv-LV"/>
        </w:rPr>
        <w:t>2.3. Pretendents Piedāvājumā var iekļaut informāciju svešvalodā, šādā gadījumā ir jāpievieno Pretendenta apliecināts tulkojums latviešu valodā</w:t>
      </w:r>
      <w:r w:rsidR="007D70C3" w:rsidRPr="00946D69">
        <w:rPr>
          <w:lang w:val="lv-LV"/>
        </w:rPr>
        <w:t xml:space="preserve"> ar uzrakstu „TULKOJUMS PAREIZS”</w:t>
      </w:r>
      <w:r w:rsidRPr="00946D69">
        <w:rPr>
          <w:lang w:val="lv-LV"/>
        </w:rPr>
        <w:t>. Pretējā gadījumā iepirkumu komisija uzskata, ka attiecīgais dokuments nav iesniegts.</w:t>
      </w:r>
    </w:p>
    <w:p w14:paraId="37FD9BBF" w14:textId="77777777" w:rsidR="00853389" w:rsidRPr="00946D69" w:rsidRDefault="00853389" w:rsidP="00853389">
      <w:pPr>
        <w:spacing w:before="120"/>
        <w:jc w:val="both"/>
        <w:rPr>
          <w:lang w:val="lv-LV"/>
        </w:rPr>
      </w:pPr>
      <w:r w:rsidRPr="00946D69">
        <w:rPr>
          <w:lang w:val="lv-LV"/>
        </w:rPr>
        <w:lastRenderedPageBreak/>
        <w:t>2.4.</w:t>
      </w:r>
      <w:r w:rsidR="007D70C3" w:rsidRPr="00946D69">
        <w:rPr>
          <w:lang w:val="lv-LV"/>
        </w:rPr>
        <w:t xml:space="preserve"> </w:t>
      </w:r>
      <w:r w:rsidRPr="00946D69">
        <w:rPr>
          <w:lang w:val="lv-LV"/>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Pr="00946D69">
        <w:rPr>
          <w:lang w:val="lv-LV"/>
        </w:rPr>
        <w:t>paraksttiesīga</w:t>
      </w:r>
      <w:proofErr w:type="spellEnd"/>
      <w:r w:rsidRPr="00946D69">
        <w:rPr>
          <w:lang w:val="lv-LV"/>
        </w:rPr>
        <w:t xml:space="preserve"> vai attiecīgi pilnvarota persona.</w:t>
      </w:r>
    </w:p>
    <w:p w14:paraId="174CBC51" w14:textId="77777777" w:rsidR="00BD5659" w:rsidRPr="00946D69" w:rsidRDefault="00BD5659" w:rsidP="00853389">
      <w:pPr>
        <w:pStyle w:val="Kjene"/>
        <w:spacing w:before="120"/>
        <w:jc w:val="both"/>
        <w:rPr>
          <w:lang w:val="lv-LV"/>
        </w:rPr>
      </w:pPr>
      <w:r w:rsidRPr="00946D69">
        <w:rPr>
          <w:lang w:val="lv-LV"/>
        </w:rPr>
        <w:t>2.</w:t>
      </w:r>
      <w:r w:rsidR="007D70C3" w:rsidRPr="00946D69">
        <w:rPr>
          <w:lang w:val="lv-LV"/>
        </w:rPr>
        <w:t>5</w:t>
      </w:r>
      <w:r w:rsidRPr="00946D69">
        <w:rPr>
          <w:lang w:val="lv-LV"/>
        </w:rPr>
        <w:t>. Pretendentam jāiesniedz piedāvājum</w:t>
      </w:r>
      <w:r w:rsidR="00B235EC" w:rsidRPr="00946D69">
        <w:rPr>
          <w:lang w:val="lv-LV"/>
        </w:rPr>
        <w:t>s</w:t>
      </w:r>
      <w:r w:rsidRPr="00946D69">
        <w:rPr>
          <w:lang w:val="lv-LV"/>
        </w:rPr>
        <w:t xml:space="preserve"> </w:t>
      </w:r>
      <w:r w:rsidR="0039631C" w:rsidRPr="00946D69">
        <w:rPr>
          <w:lang w:val="lv-LV"/>
        </w:rPr>
        <w:t>2 (div</w:t>
      </w:r>
      <w:r w:rsidR="00B235EC" w:rsidRPr="00946D69">
        <w:rPr>
          <w:lang w:val="lv-LV"/>
        </w:rPr>
        <w:t>os)</w:t>
      </w:r>
      <w:r w:rsidRPr="00946D69">
        <w:rPr>
          <w:lang w:val="lv-LV"/>
        </w:rPr>
        <w:t xml:space="preserve"> eksemplār</w:t>
      </w:r>
      <w:r w:rsidR="00FB2EDC" w:rsidRPr="00946D69">
        <w:rPr>
          <w:lang w:val="lv-LV"/>
        </w:rPr>
        <w:t>os</w:t>
      </w:r>
      <w:r w:rsidRPr="00946D69">
        <w:rPr>
          <w:lang w:val="lv-LV"/>
        </w:rPr>
        <w:t xml:space="preserve"> - </w:t>
      </w:r>
      <w:r w:rsidR="0039631C" w:rsidRPr="00946D69">
        <w:rPr>
          <w:lang w:val="lv-LV"/>
        </w:rPr>
        <w:t xml:space="preserve">viens </w:t>
      </w:r>
      <w:r w:rsidRPr="00946D69">
        <w:rPr>
          <w:lang w:val="lv-LV"/>
        </w:rPr>
        <w:t>oriģināls</w:t>
      </w:r>
      <w:r w:rsidR="0039631C" w:rsidRPr="00946D69">
        <w:rPr>
          <w:lang w:val="lv-LV"/>
        </w:rPr>
        <w:t xml:space="preserve"> un viena kopija</w:t>
      </w:r>
      <w:r w:rsidRPr="00946D69">
        <w:rPr>
          <w:lang w:val="lv-LV"/>
        </w:rPr>
        <w:t xml:space="preserve">. </w:t>
      </w:r>
    </w:p>
    <w:p w14:paraId="75E11F4D" w14:textId="50141190" w:rsidR="0039631C" w:rsidRPr="00946D69" w:rsidRDefault="00BD5659" w:rsidP="0039631C">
      <w:pPr>
        <w:pStyle w:val="Kjene"/>
        <w:spacing w:before="120"/>
        <w:jc w:val="both"/>
        <w:rPr>
          <w:lang w:val="lv-LV"/>
        </w:rPr>
      </w:pPr>
      <w:r w:rsidRPr="00946D69">
        <w:rPr>
          <w:lang w:val="lv-LV"/>
        </w:rPr>
        <w:t>2.</w:t>
      </w:r>
      <w:r w:rsidR="007D70C3" w:rsidRPr="00946D69">
        <w:rPr>
          <w:lang w:val="lv-LV"/>
        </w:rPr>
        <w:t>6</w:t>
      </w:r>
      <w:r w:rsidRPr="00946D69">
        <w:rPr>
          <w:lang w:val="lv-LV"/>
        </w:rPr>
        <w:t>.</w:t>
      </w:r>
      <w:r w:rsidR="0039631C" w:rsidRPr="00946D69">
        <w:rPr>
          <w:lang w:val="lv-LV"/>
        </w:rPr>
        <w:t xml:space="preserve"> Piedāvājumam dalībai iepirkumā jābūt </w:t>
      </w:r>
      <w:proofErr w:type="spellStart"/>
      <w:r w:rsidR="0039631C" w:rsidRPr="00946D69">
        <w:rPr>
          <w:lang w:val="lv-LV"/>
        </w:rPr>
        <w:t>cauršūtam</w:t>
      </w:r>
      <w:proofErr w:type="spellEnd"/>
      <w:r w:rsidR="0039631C" w:rsidRPr="00946D69">
        <w:rPr>
          <w:lang w:val="lv-LV"/>
        </w:rPr>
        <w:t xml:space="preserve"> (caurauklotam) tā, lai dokumentus nebūtu iespējams atdalīt. Piedāvājuma lapām jābūt numurētām un jāatbilst pievienotajam satura rādītājam. Ja Pretendents pievieno piedāvājumam reklāmas materiālus, brošūras, katalogus u.c., kas nav cauršūti, uz katra klāt pievienotā materiāla norādāms Pretendenta nosaukums. Uz piedāvājuma oriģināla un tā kopijas norāda attiecīgi „ORIĢINĀLS” un „KOPIJA”.</w:t>
      </w:r>
    </w:p>
    <w:p w14:paraId="587ACFCC" w14:textId="77777777" w:rsidR="00BD5659" w:rsidRPr="00946D69" w:rsidRDefault="00BD5659" w:rsidP="00414718">
      <w:pPr>
        <w:pStyle w:val="Kjene"/>
        <w:spacing w:before="120"/>
        <w:rPr>
          <w:lang w:val="lv-LV"/>
        </w:rPr>
      </w:pPr>
      <w:r w:rsidRPr="00946D69">
        <w:rPr>
          <w:lang w:val="lv-LV"/>
        </w:rPr>
        <w:t>2.</w:t>
      </w:r>
      <w:r w:rsidR="007D70C3" w:rsidRPr="00946D69">
        <w:rPr>
          <w:lang w:val="lv-LV"/>
        </w:rPr>
        <w:t>7</w:t>
      </w:r>
      <w:r w:rsidRPr="00946D69">
        <w:rPr>
          <w:lang w:val="lv-LV"/>
        </w:rPr>
        <w:t>. Šā nolikuma 2.</w:t>
      </w:r>
      <w:r w:rsidR="007D70C3" w:rsidRPr="00946D69">
        <w:rPr>
          <w:lang w:val="lv-LV"/>
        </w:rPr>
        <w:t>5</w:t>
      </w:r>
      <w:r w:rsidRPr="00946D69">
        <w:rPr>
          <w:lang w:val="lv-LV"/>
        </w:rPr>
        <w:t xml:space="preserve">.punktā minētais piedāvājums jāiesniedz (jānogādā) </w:t>
      </w:r>
      <w:r w:rsidRPr="00946D69">
        <w:rPr>
          <w:bCs/>
          <w:lang w:val="lv-LV"/>
        </w:rPr>
        <w:t>vienā</w:t>
      </w:r>
      <w:r w:rsidRPr="00946D69">
        <w:rPr>
          <w:lang w:val="lv-LV"/>
        </w:rPr>
        <w:t xml:space="preserve"> aizvērtā un parakstītā aploksnē. Ja Piedāvājums netiks noformēts atbilstoši minētajai prasībai, tas tiks atgriezts Pretendentam, to nereģistrējot.</w:t>
      </w:r>
    </w:p>
    <w:p w14:paraId="36AF2695" w14:textId="77777777" w:rsidR="00594410" w:rsidRPr="00946D69" w:rsidRDefault="00594410" w:rsidP="00594410">
      <w:pPr>
        <w:jc w:val="both"/>
        <w:rPr>
          <w:lang w:val="lv-LV"/>
        </w:rPr>
      </w:pPr>
      <w:r w:rsidRPr="00946D69">
        <w:rPr>
          <w:lang w:val="lv-LV"/>
        </w:rPr>
        <w:t xml:space="preserve">2.8. 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8"/>
      </w:tblGrid>
      <w:tr w:rsidR="00594410" w:rsidRPr="00946D69" w14:paraId="26441EC2" w14:textId="77777777" w:rsidTr="00594410">
        <w:trPr>
          <w:cantSplit/>
          <w:trHeight w:val="2684"/>
        </w:trPr>
        <w:tc>
          <w:tcPr>
            <w:tcW w:w="8818" w:type="dxa"/>
            <w:shd w:val="clear" w:color="auto" w:fill="auto"/>
          </w:tcPr>
          <w:p w14:paraId="7867E722" w14:textId="77777777" w:rsidR="00594410" w:rsidRPr="00946D69" w:rsidRDefault="00594410" w:rsidP="00594410">
            <w:pPr>
              <w:tabs>
                <w:tab w:val="num" w:pos="540"/>
              </w:tabs>
              <w:ind w:left="540" w:right="26" w:hanging="540"/>
              <w:jc w:val="right"/>
              <w:rPr>
                <w:lang w:val="lv-LV"/>
              </w:rPr>
            </w:pPr>
            <w:r w:rsidRPr="00946D69">
              <w:rPr>
                <w:lang w:val="lv-LV"/>
              </w:rPr>
              <w:t>Latvijas Universitātes</w:t>
            </w:r>
          </w:p>
          <w:p w14:paraId="451B0EB8" w14:textId="77777777" w:rsidR="00594410" w:rsidRPr="00946D69" w:rsidRDefault="00594410" w:rsidP="00594410">
            <w:pPr>
              <w:tabs>
                <w:tab w:val="num" w:pos="540"/>
              </w:tabs>
              <w:ind w:left="540" w:right="26" w:hanging="540"/>
              <w:jc w:val="right"/>
              <w:rPr>
                <w:lang w:val="lv-LV"/>
              </w:rPr>
            </w:pPr>
            <w:r w:rsidRPr="00946D69">
              <w:rPr>
                <w:lang w:val="lv-LV"/>
              </w:rPr>
              <w:t>Cietvielu fizikas institūta,</w:t>
            </w:r>
          </w:p>
          <w:p w14:paraId="3A107CFD" w14:textId="77777777" w:rsidR="00594410" w:rsidRPr="00946D69" w:rsidRDefault="00594410" w:rsidP="00594410">
            <w:pPr>
              <w:tabs>
                <w:tab w:val="num" w:pos="540"/>
              </w:tabs>
              <w:ind w:left="540" w:right="26" w:hanging="540"/>
              <w:jc w:val="right"/>
              <w:rPr>
                <w:lang w:val="lv-LV"/>
              </w:rPr>
            </w:pPr>
            <w:r w:rsidRPr="00946D69">
              <w:rPr>
                <w:lang w:val="lv-LV"/>
              </w:rPr>
              <w:t>Iepirkuma komisijai,</w:t>
            </w:r>
          </w:p>
          <w:p w14:paraId="2597CF14" w14:textId="77777777" w:rsidR="00594410" w:rsidRPr="00946D69" w:rsidRDefault="00594410" w:rsidP="00594410">
            <w:pPr>
              <w:tabs>
                <w:tab w:val="num" w:pos="540"/>
              </w:tabs>
              <w:ind w:left="540" w:right="26" w:hanging="540"/>
              <w:jc w:val="right"/>
              <w:rPr>
                <w:lang w:val="lv-LV"/>
              </w:rPr>
            </w:pPr>
            <w:r w:rsidRPr="00946D69">
              <w:rPr>
                <w:lang w:val="lv-LV"/>
              </w:rPr>
              <w:t xml:space="preserve"> Ķengaraga iela 8, </w:t>
            </w:r>
          </w:p>
          <w:p w14:paraId="4BEFEB96" w14:textId="77777777" w:rsidR="00594410" w:rsidRPr="00946D69" w:rsidRDefault="00594410" w:rsidP="00594410">
            <w:pPr>
              <w:tabs>
                <w:tab w:val="num" w:pos="540"/>
              </w:tabs>
              <w:ind w:left="540" w:right="26" w:hanging="540"/>
              <w:jc w:val="right"/>
              <w:rPr>
                <w:lang w:val="lv-LV"/>
              </w:rPr>
            </w:pPr>
            <w:r w:rsidRPr="00946D69">
              <w:rPr>
                <w:lang w:val="lv-LV"/>
              </w:rPr>
              <w:t>Rīga, LV-1063, Latvija</w:t>
            </w:r>
          </w:p>
          <w:p w14:paraId="4E2DB19B" w14:textId="77777777" w:rsidR="00594410" w:rsidRPr="00946D69" w:rsidRDefault="00594410" w:rsidP="00594410">
            <w:pPr>
              <w:tabs>
                <w:tab w:val="num" w:pos="540"/>
              </w:tabs>
              <w:ind w:left="540" w:right="26" w:hanging="540"/>
              <w:rPr>
                <w:lang w:val="lv-LV"/>
              </w:rPr>
            </w:pPr>
          </w:p>
          <w:p w14:paraId="4A037886" w14:textId="77777777" w:rsidR="00594410" w:rsidRPr="00946D69" w:rsidRDefault="00594410" w:rsidP="00594410">
            <w:pPr>
              <w:tabs>
                <w:tab w:val="num" w:pos="540"/>
              </w:tabs>
              <w:ind w:left="540" w:right="26" w:hanging="540"/>
              <w:rPr>
                <w:rFonts w:eastAsia="Calibri"/>
                <w:i/>
                <w:lang w:val="lv-LV" w:eastAsia="ar-SA"/>
              </w:rPr>
            </w:pPr>
            <w:r w:rsidRPr="00946D69">
              <w:rPr>
                <w:rFonts w:eastAsia="Calibri"/>
                <w:i/>
                <w:lang w:val="lv-LV" w:eastAsia="ar-SA"/>
              </w:rPr>
              <w:t xml:space="preserve">Pretendenta nosaukums, juridiskā adrese, tālruņa Nr. </w:t>
            </w:r>
          </w:p>
          <w:p w14:paraId="02339822" w14:textId="77777777" w:rsidR="00594410" w:rsidRPr="00946D69" w:rsidRDefault="00594410" w:rsidP="00594410">
            <w:pPr>
              <w:tabs>
                <w:tab w:val="num" w:pos="540"/>
              </w:tabs>
              <w:ind w:left="540" w:right="26" w:hanging="540"/>
              <w:rPr>
                <w:rFonts w:eastAsia="Calibri"/>
                <w:i/>
                <w:lang w:val="lv-LV" w:eastAsia="ar-SA"/>
              </w:rPr>
            </w:pPr>
            <w:r w:rsidRPr="00946D69">
              <w:rPr>
                <w:rFonts w:eastAsia="Calibri"/>
                <w:i/>
                <w:lang w:val="lv-LV" w:eastAsia="ar-SA"/>
              </w:rPr>
              <w:t>(fiziskai personai  - vārds, uzvārds un adrese, tālruņa Nr.)</w:t>
            </w:r>
          </w:p>
          <w:p w14:paraId="105FEF9A" w14:textId="77777777" w:rsidR="00594410" w:rsidRPr="00946D69" w:rsidRDefault="00594410" w:rsidP="00594410">
            <w:pPr>
              <w:tabs>
                <w:tab w:val="num" w:pos="540"/>
              </w:tabs>
              <w:ind w:left="540" w:right="26" w:hanging="540"/>
              <w:rPr>
                <w:rFonts w:eastAsia="Calibri"/>
                <w:i/>
                <w:lang w:val="lv-LV" w:eastAsia="ar-SA"/>
              </w:rPr>
            </w:pPr>
          </w:p>
          <w:p w14:paraId="4B77909B" w14:textId="77777777" w:rsidR="00594410" w:rsidRPr="00946D69" w:rsidRDefault="00594410" w:rsidP="00594410">
            <w:pPr>
              <w:tabs>
                <w:tab w:val="num" w:pos="540"/>
              </w:tabs>
              <w:ind w:left="540" w:right="26" w:hanging="540"/>
              <w:jc w:val="center"/>
              <w:rPr>
                <w:rFonts w:eastAsia="Calibri"/>
                <w:lang w:val="lv-LV" w:eastAsia="ar-SA"/>
              </w:rPr>
            </w:pPr>
            <w:r w:rsidRPr="00946D69">
              <w:rPr>
                <w:rFonts w:eastAsia="Calibri"/>
                <w:lang w:val="lv-LV" w:eastAsia="ar-SA"/>
              </w:rPr>
              <w:t xml:space="preserve">Piedāvājums iepirkumam </w:t>
            </w:r>
          </w:p>
          <w:p w14:paraId="44F37ADA" w14:textId="77777777" w:rsidR="00594410" w:rsidRPr="00946D69" w:rsidRDefault="00594410" w:rsidP="00594410">
            <w:pPr>
              <w:tabs>
                <w:tab w:val="num" w:pos="540"/>
              </w:tabs>
              <w:ind w:left="540" w:right="26" w:hanging="540"/>
              <w:jc w:val="center"/>
              <w:rPr>
                <w:rFonts w:eastAsia="Calibri"/>
                <w:lang w:val="lv-LV" w:eastAsia="ar-SA"/>
              </w:rPr>
            </w:pPr>
          </w:p>
          <w:p w14:paraId="4BBCD04A" w14:textId="6C0BC91B" w:rsidR="00594410" w:rsidRPr="00946D69" w:rsidRDefault="00594410" w:rsidP="00594410">
            <w:pPr>
              <w:pStyle w:val="Galvene"/>
              <w:tabs>
                <w:tab w:val="clear" w:pos="8306"/>
              </w:tabs>
              <w:jc w:val="center"/>
              <w:rPr>
                <w:szCs w:val="24"/>
                <w:lang w:val="lv-LV"/>
              </w:rPr>
            </w:pPr>
            <w:r w:rsidRPr="00946D69">
              <w:rPr>
                <w:szCs w:val="24"/>
                <w:lang w:val="lv-LV"/>
              </w:rPr>
              <w:t>“Šķidrā hēlija piegāde” nolikums</w:t>
            </w:r>
          </w:p>
          <w:p w14:paraId="258F9195" w14:textId="3B64AFFA" w:rsidR="00594410" w:rsidRPr="00946D69" w:rsidRDefault="00594410" w:rsidP="00594410">
            <w:pPr>
              <w:pStyle w:val="Galvene"/>
              <w:tabs>
                <w:tab w:val="clear" w:pos="8306"/>
              </w:tabs>
              <w:jc w:val="center"/>
              <w:rPr>
                <w:szCs w:val="24"/>
                <w:lang w:val="lv-LV"/>
              </w:rPr>
            </w:pPr>
            <w:r w:rsidRPr="00946D69">
              <w:rPr>
                <w:szCs w:val="24"/>
                <w:lang w:val="lv-LV"/>
              </w:rPr>
              <w:t xml:space="preserve">iepirkuma ID Nr. LU CFI 2018/42 </w:t>
            </w:r>
          </w:p>
          <w:p w14:paraId="0FD0CDC9" w14:textId="77777777" w:rsidR="00594410" w:rsidRPr="00946D69" w:rsidRDefault="00594410" w:rsidP="00594410">
            <w:pPr>
              <w:rPr>
                <w:lang w:val="lv-LV"/>
              </w:rPr>
            </w:pPr>
          </w:p>
          <w:p w14:paraId="58734487" w14:textId="77777777" w:rsidR="00594410" w:rsidRPr="00946D69" w:rsidRDefault="00594410" w:rsidP="00594410">
            <w:pPr>
              <w:tabs>
                <w:tab w:val="num" w:pos="540"/>
              </w:tabs>
              <w:ind w:left="540" w:right="26" w:hanging="540"/>
              <w:jc w:val="center"/>
              <w:rPr>
                <w:rFonts w:eastAsia="Calibri"/>
                <w:b/>
                <w:lang w:val="lv-LV" w:eastAsia="ar-SA"/>
              </w:rPr>
            </w:pPr>
          </w:p>
          <w:p w14:paraId="5918C4D6" w14:textId="77777777" w:rsidR="00594410" w:rsidRPr="00946D69" w:rsidRDefault="00594410" w:rsidP="00594410">
            <w:pPr>
              <w:tabs>
                <w:tab w:val="num" w:pos="540"/>
              </w:tabs>
              <w:ind w:left="540" w:right="26" w:hanging="540"/>
              <w:jc w:val="center"/>
              <w:rPr>
                <w:rFonts w:eastAsia="Calibri"/>
                <w:lang w:val="lv-LV" w:eastAsia="ar-SA"/>
              </w:rPr>
            </w:pPr>
            <w:r w:rsidRPr="00946D69">
              <w:rPr>
                <w:b/>
                <w:bCs/>
                <w:lang w:val="lv-LV"/>
              </w:rPr>
              <w:t>Neatvērt  līdz 2018.gada 20.novembrim, plkst.11:00</w:t>
            </w:r>
          </w:p>
        </w:tc>
      </w:tr>
    </w:tbl>
    <w:p w14:paraId="64928ABD" w14:textId="64E16A12" w:rsidR="00594410" w:rsidRPr="00946D69" w:rsidRDefault="00594410" w:rsidP="00414718">
      <w:pPr>
        <w:pStyle w:val="Kjene"/>
        <w:spacing w:before="120"/>
        <w:rPr>
          <w:lang w:val="lv-LV"/>
        </w:rPr>
      </w:pPr>
    </w:p>
    <w:p w14:paraId="75E053B5" w14:textId="378E7E4F" w:rsidR="00594410" w:rsidRPr="00946D69" w:rsidRDefault="00594410" w:rsidP="00594410">
      <w:pPr>
        <w:pStyle w:val="Sarakstarindkopa"/>
        <w:numPr>
          <w:ilvl w:val="1"/>
          <w:numId w:val="21"/>
        </w:numPr>
        <w:spacing w:before="120"/>
        <w:jc w:val="both"/>
      </w:pPr>
      <w:r w:rsidRPr="00946D69">
        <w:t xml:space="preserve"> 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9F82EC2" w14:textId="6FFE0ADD" w:rsidR="00594410" w:rsidRPr="00946D69" w:rsidRDefault="00594410" w:rsidP="00594410">
      <w:pPr>
        <w:pStyle w:val="naisf"/>
        <w:numPr>
          <w:ilvl w:val="1"/>
          <w:numId w:val="21"/>
        </w:numPr>
        <w:spacing w:before="0" w:after="0"/>
        <w:rPr>
          <w:szCs w:val="24"/>
          <w:lang w:val="lv-LV"/>
        </w:rPr>
      </w:pPr>
      <w:r w:rsidRPr="00946D69">
        <w:rPr>
          <w:b/>
          <w:szCs w:val="24"/>
          <w:lang w:val="lv-LV"/>
        </w:rPr>
        <w:t>Piedāvājumu atvēršanai nav paredzēta atklāta piedāvājumu atvēršanas sanāksme.</w:t>
      </w:r>
    </w:p>
    <w:p w14:paraId="01268BFE" w14:textId="77777777" w:rsidR="00594410" w:rsidRPr="00946D69" w:rsidRDefault="00594410" w:rsidP="00594410">
      <w:pPr>
        <w:pStyle w:val="naisf"/>
        <w:numPr>
          <w:ilvl w:val="1"/>
          <w:numId w:val="21"/>
        </w:numPr>
        <w:spacing w:before="0" w:after="0"/>
        <w:ind w:left="567" w:hanging="567"/>
        <w:rPr>
          <w:szCs w:val="24"/>
          <w:lang w:val="lv-LV"/>
        </w:rPr>
      </w:pPr>
      <w:r w:rsidRPr="00946D69">
        <w:rPr>
          <w:szCs w:val="24"/>
          <w:lang w:val="lv-LV"/>
        </w:rPr>
        <w:t>Iesniegto piedāvājumu pretendents var grozīt tikai līdz Nolikuma 1.13.1.punktā  norādītā piedāvājumu iesniegšanas termiņa beigām, norādot uz aploksnes papildu Nolikuma 2.8.punktā norādītajai informācijai atzīmi – „GROZĪJUMI”.</w:t>
      </w:r>
    </w:p>
    <w:p w14:paraId="3ED535A3" w14:textId="77777777" w:rsidR="00594410" w:rsidRPr="00946D69" w:rsidRDefault="00594410" w:rsidP="00594410">
      <w:pPr>
        <w:pStyle w:val="naisf"/>
        <w:numPr>
          <w:ilvl w:val="1"/>
          <w:numId w:val="21"/>
        </w:numPr>
        <w:spacing w:before="0" w:after="0"/>
        <w:ind w:left="567" w:hanging="567"/>
        <w:rPr>
          <w:szCs w:val="24"/>
          <w:lang w:val="lv-LV"/>
        </w:rPr>
      </w:pPr>
      <w:r w:rsidRPr="00946D69">
        <w:rPr>
          <w:spacing w:val="-1"/>
          <w:szCs w:val="24"/>
          <w:lang w:val="lv-LV"/>
        </w:rPr>
        <w:t>Visi jautājumi, kas nav atrunāti šajā Nolikumā, tiek risināti saskaņā ar Publisko iepirkumu likuma noteikumiem.</w:t>
      </w:r>
    </w:p>
    <w:p w14:paraId="7FF3BA57" w14:textId="77777777" w:rsidR="00594410" w:rsidRPr="00946D69" w:rsidRDefault="00594410" w:rsidP="0064588D">
      <w:pPr>
        <w:widowControl w:val="0"/>
        <w:tabs>
          <w:tab w:val="left" w:pos="284"/>
        </w:tabs>
        <w:spacing w:before="120"/>
        <w:jc w:val="center"/>
        <w:outlineLvl w:val="0"/>
        <w:rPr>
          <w:lang w:val="lv-LV"/>
        </w:rPr>
      </w:pPr>
      <w:bookmarkStart w:id="2" w:name="_Toc42401994"/>
    </w:p>
    <w:p w14:paraId="4EACA488" w14:textId="77777777" w:rsidR="00594410" w:rsidRPr="00946D69" w:rsidRDefault="00DA1657" w:rsidP="00594410">
      <w:pPr>
        <w:widowControl w:val="0"/>
        <w:overflowPunct w:val="0"/>
        <w:autoSpaceDE w:val="0"/>
        <w:autoSpaceDN w:val="0"/>
        <w:adjustRightInd w:val="0"/>
        <w:spacing w:after="120"/>
        <w:ind w:left="539"/>
        <w:contextualSpacing/>
        <w:rPr>
          <w:b/>
          <w:lang w:val="lv-LV"/>
        </w:rPr>
      </w:pPr>
      <w:r w:rsidRPr="00946D69">
        <w:rPr>
          <w:b/>
          <w:bCs/>
          <w:kern w:val="32"/>
          <w:lang w:val="lv-LV"/>
        </w:rPr>
        <w:t>III</w:t>
      </w:r>
      <w:r w:rsidR="0064588D" w:rsidRPr="00946D69">
        <w:rPr>
          <w:b/>
          <w:bCs/>
          <w:kern w:val="32"/>
          <w:lang w:val="lv-LV"/>
        </w:rPr>
        <w:t xml:space="preserve">. </w:t>
      </w:r>
      <w:r w:rsidR="00594410" w:rsidRPr="00946D69">
        <w:rPr>
          <w:b/>
          <w:lang w:val="lv-LV"/>
        </w:rPr>
        <w:t>KVALIFIKĀCIJAS PRASĪBAS PRETENDENTIEM UN IESNIEDZAMIE KVALIFIKĀCIJAS DOKUMENTI</w:t>
      </w:r>
    </w:p>
    <w:p w14:paraId="2DEA278C" w14:textId="59CAA870" w:rsidR="00BD5659" w:rsidRPr="00946D69" w:rsidRDefault="00BD5659" w:rsidP="0064588D">
      <w:pPr>
        <w:widowControl w:val="0"/>
        <w:tabs>
          <w:tab w:val="left" w:pos="284"/>
        </w:tabs>
        <w:spacing w:before="120"/>
        <w:jc w:val="center"/>
        <w:outlineLvl w:val="0"/>
        <w:rPr>
          <w:b/>
          <w:bCs/>
          <w:kern w:val="32"/>
          <w:lang w:val="lv-LV"/>
        </w:rPr>
      </w:pPr>
    </w:p>
    <w:p w14:paraId="112D03CC" w14:textId="77777777" w:rsidR="00594410" w:rsidRPr="00946D69" w:rsidRDefault="00594410" w:rsidP="00594410">
      <w:pPr>
        <w:jc w:val="both"/>
        <w:rPr>
          <w:lang w:val="lv-LV"/>
        </w:rPr>
      </w:pPr>
      <w:bookmarkStart w:id="3" w:name="_Toc199135047"/>
      <w:bookmarkStart w:id="4" w:name="_Toc199566249"/>
      <w:bookmarkStart w:id="5" w:name="_Toc199644038"/>
      <w:bookmarkStart w:id="6" w:name="_Toc199673133"/>
      <w:bookmarkStart w:id="7" w:name="_Toc199674476"/>
      <w:bookmarkStart w:id="8" w:name="_Toc199675675"/>
      <w:bookmarkStart w:id="9" w:name="_Toc199676499"/>
      <w:bookmarkStart w:id="10" w:name="_Toc199677147"/>
      <w:bookmarkStart w:id="11" w:name="_Toc199677405"/>
      <w:bookmarkStart w:id="12" w:name="_Toc199677619"/>
      <w:bookmarkStart w:id="13" w:name="_Toc199733008"/>
      <w:bookmarkStart w:id="14" w:name="_Toc199733297"/>
      <w:bookmarkStart w:id="15" w:name="_Toc199750510"/>
      <w:bookmarkStart w:id="16" w:name="_Toc200023559"/>
      <w:bookmarkStart w:id="17" w:name="_Toc236214769"/>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594410" w:rsidRPr="00946D69" w14:paraId="7AF88F3E" w14:textId="77777777" w:rsidTr="00594410">
        <w:tc>
          <w:tcPr>
            <w:tcW w:w="4480" w:type="dxa"/>
            <w:shd w:val="clear" w:color="auto" w:fill="D9D9D9"/>
          </w:tcPr>
          <w:p w14:paraId="06F76308" w14:textId="7D04049D" w:rsidR="00594410" w:rsidRPr="00946D69" w:rsidRDefault="00594410" w:rsidP="00594410">
            <w:pPr>
              <w:pStyle w:val="Sarakstarindkopa"/>
              <w:numPr>
                <w:ilvl w:val="1"/>
                <w:numId w:val="23"/>
              </w:numPr>
              <w:contextualSpacing/>
              <w:jc w:val="both"/>
            </w:pPr>
            <w:r w:rsidRPr="00946D69">
              <w:t>Pretendentam jāatbilst šādām pretendentu kvalifikācijas prasībām:</w:t>
            </w:r>
          </w:p>
        </w:tc>
        <w:tc>
          <w:tcPr>
            <w:tcW w:w="4523" w:type="dxa"/>
            <w:shd w:val="clear" w:color="auto" w:fill="D9D9D9"/>
          </w:tcPr>
          <w:p w14:paraId="5B9EED0A" w14:textId="7855A46F" w:rsidR="00594410" w:rsidRPr="00946D69" w:rsidRDefault="00594410" w:rsidP="00594410">
            <w:pPr>
              <w:pStyle w:val="Sarakstarindkopa"/>
              <w:numPr>
                <w:ilvl w:val="1"/>
                <w:numId w:val="22"/>
              </w:numPr>
              <w:jc w:val="both"/>
            </w:pPr>
            <w:r w:rsidRPr="00946D69">
              <w:t>Lai pierādītu atbilstību Pasūtītāja noteiktajām kvalifikācijas prasībām, pretendentam jāiesniedz šādi dokumenti:</w:t>
            </w:r>
          </w:p>
        </w:tc>
      </w:tr>
      <w:tr w:rsidR="00594410" w:rsidRPr="00946D69" w14:paraId="4EAF0D91" w14:textId="77777777" w:rsidTr="00594410">
        <w:tc>
          <w:tcPr>
            <w:tcW w:w="4480" w:type="dxa"/>
          </w:tcPr>
          <w:p w14:paraId="2C9C2BF8" w14:textId="77777777" w:rsidR="00594410" w:rsidRPr="00946D69" w:rsidRDefault="00594410" w:rsidP="00CE10D9">
            <w:pPr>
              <w:numPr>
                <w:ilvl w:val="2"/>
                <w:numId w:val="22"/>
              </w:numPr>
              <w:spacing w:after="120"/>
              <w:ind w:left="567" w:hanging="567"/>
              <w:contextualSpacing/>
              <w:jc w:val="both"/>
              <w:rPr>
                <w:bCs/>
                <w:lang w:val="lv-LV"/>
              </w:rPr>
            </w:pPr>
            <w:r w:rsidRPr="00946D69">
              <w:rPr>
                <w:lang w:val="lv-LV"/>
              </w:rPr>
              <w:t>Pretendents ir fiziska vai juridiska persona, vai šādu personu apvienība jebkurā to kombinācijā, kas attiecīgi piedāvā nodrošināt Nolikuma prasībām atbilstošu piegādi.</w:t>
            </w:r>
          </w:p>
        </w:tc>
        <w:tc>
          <w:tcPr>
            <w:tcW w:w="4523" w:type="dxa"/>
          </w:tcPr>
          <w:p w14:paraId="7E4F990A" w14:textId="77777777" w:rsidR="00594410" w:rsidRPr="00946D69" w:rsidRDefault="00594410" w:rsidP="00594410">
            <w:pPr>
              <w:numPr>
                <w:ilvl w:val="2"/>
                <w:numId w:val="20"/>
              </w:numPr>
              <w:ind w:left="567" w:hanging="567"/>
              <w:contextualSpacing/>
              <w:jc w:val="both"/>
              <w:rPr>
                <w:lang w:val="lv-LV"/>
              </w:rPr>
            </w:pPr>
            <w:r w:rsidRPr="00946D69">
              <w:rPr>
                <w:lang w:val="lv-LV"/>
              </w:rPr>
              <w:t>Pretendentam jāiesniedz pieteikums</w:t>
            </w:r>
            <w:r w:rsidRPr="00946D69">
              <w:rPr>
                <w:bCs/>
                <w:lang w:val="lv-LV"/>
              </w:rPr>
              <w:t xml:space="preserve"> par piedalīšanos </w:t>
            </w:r>
            <w:r w:rsidRPr="00946D69">
              <w:rPr>
                <w:rFonts w:eastAsia="Calibri"/>
                <w:lang w:val="lv-LV"/>
              </w:rPr>
              <w:t>I</w:t>
            </w:r>
            <w:r w:rsidRPr="00946D69">
              <w:rPr>
                <w:bCs/>
                <w:lang w:val="lv-LV"/>
              </w:rPr>
              <w:t>epirkumā</w:t>
            </w:r>
            <w:r w:rsidRPr="00946D69">
              <w:rPr>
                <w:lang w:val="lv-LV"/>
              </w:rPr>
              <w:t>, kas sagatavots atbilstoši Nolikuma 1.pielikumā noteiktajai veidlapai.</w:t>
            </w:r>
          </w:p>
        </w:tc>
      </w:tr>
      <w:tr w:rsidR="00594410" w:rsidRPr="00946D69" w14:paraId="78E443E4" w14:textId="77777777" w:rsidTr="00594410">
        <w:tc>
          <w:tcPr>
            <w:tcW w:w="4480" w:type="dxa"/>
          </w:tcPr>
          <w:p w14:paraId="2CA8541C" w14:textId="77777777" w:rsidR="00594410" w:rsidRPr="00946D69" w:rsidRDefault="00594410" w:rsidP="00956A10">
            <w:pPr>
              <w:numPr>
                <w:ilvl w:val="2"/>
                <w:numId w:val="26"/>
              </w:numPr>
              <w:ind w:left="567" w:hanging="567"/>
              <w:contextualSpacing/>
              <w:jc w:val="both"/>
              <w:rPr>
                <w:b/>
                <w:bCs/>
                <w:lang w:val="lv-LV"/>
              </w:rPr>
            </w:pPr>
            <w:r w:rsidRPr="00946D69">
              <w:rPr>
                <w:bCs/>
                <w:lang w:val="lv-LV"/>
              </w:rPr>
              <w:t>Pretendents ir reģistrēts Latvijas Republikas Uzņēmumu reģistra Komercreģistrā vai līdzvērtīgā reģistrā ārvalstīs, atbilstoši attiecīgās valsts normatīvo aktu prasībām.</w:t>
            </w:r>
          </w:p>
        </w:tc>
        <w:tc>
          <w:tcPr>
            <w:tcW w:w="4523" w:type="dxa"/>
          </w:tcPr>
          <w:p w14:paraId="50AF873E" w14:textId="4C3AE338" w:rsidR="00594410" w:rsidRPr="00946D69" w:rsidRDefault="00594410" w:rsidP="00956A10">
            <w:pPr>
              <w:numPr>
                <w:ilvl w:val="2"/>
                <w:numId w:val="28"/>
              </w:numPr>
              <w:contextualSpacing/>
              <w:jc w:val="both"/>
              <w:rPr>
                <w:lang w:val="lv-LV"/>
              </w:rPr>
            </w:pPr>
            <w:r w:rsidRPr="00946D69">
              <w:rPr>
                <w:lang w:val="lv-LV"/>
              </w:rPr>
              <w:t>Reģistrācijas faktu par Latvijas Republikā reģistrēto pretendentu reģistrāciju atbilstoši normatīvo aktu prasībām, Iepirkuma komisija pārbaudīs Uzņēmumu reģistra vai Valsts ieņēmumu dienesta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594410" w:rsidRPr="00946D69" w14:paraId="06D34BBA" w14:textId="77777777" w:rsidTr="00594410">
        <w:tc>
          <w:tcPr>
            <w:tcW w:w="4480" w:type="dxa"/>
          </w:tcPr>
          <w:p w14:paraId="56A88759" w14:textId="77777777" w:rsidR="00594410" w:rsidRPr="00946D69" w:rsidRDefault="00594410" w:rsidP="00956A10">
            <w:pPr>
              <w:numPr>
                <w:ilvl w:val="2"/>
                <w:numId w:val="27"/>
              </w:numPr>
              <w:ind w:left="567" w:hanging="567"/>
              <w:contextualSpacing/>
              <w:jc w:val="both"/>
              <w:rPr>
                <w:lang w:val="lv-LV"/>
              </w:rPr>
            </w:pPr>
            <w:r w:rsidRPr="00946D69">
              <w:rPr>
                <w:lang w:val="lv-LV"/>
              </w:rPr>
              <w:t>Ja tas ir nepieciešams Iepirkuma līguma izpildei, pretendents ir tiesīgs balstīties uz citu personu iespējām, lai apliecinātu savu atbilstību kvalifikācijas prasībām.</w:t>
            </w:r>
          </w:p>
        </w:tc>
        <w:tc>
          <w:tcPr>
            <w:tcW w:w="4523" w:type="dxa"/>
          </w:tcPr>
          <w:p w14:paraId="1A5D42AB" w14:textId="77777777" w:rsidR="00594410" w:rsidRPr="00946D69" w:rsidRDefault="00594410" w:rsidP="00956A10">
            <w:pPr>
              <w:numPr>
                <w:ilvl w:val="2"/>
                <w:numId w:val="29"/>
              </w:numPr>
              <w:contextualSpacing/>
              <w:jc w:val="both"/>
              <w:rPr>
                <w:lang w:val="lv-LV"/>
              </w:rPr>
            </w:pPr>
            <w:r w:rsidRPr="00946D69">
              <w:rPr>
                <w:lang w:val="lv-LV"/>
              </w:rPr>
              <w:t>Pretendentam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p>
        </w:tc>
      </w:tr>
    </w:tbl>
    <w:p w14:paraId="730CDB7C" w14:textId="77777777" w:rsidR="00594410" w:rsidRPr="00946D69" w:rsidRDefault="00594410" w:rsidP="00594410">
      <w:pPr>
        <w:jc w:val="both"/>
        <w:rPr>
          <w:lang w:val="lv-LV"/>
        </w:rPr>
      </w:pPr>
    </w:p>
    <w:p w14:paraId="3CCA0925" w14:textId="75CDB0C8" w:rsidR="00594410" w:rsidRPr="00946D69" w:rsidRDefault="00594410" w:rsidP="00956A10">
      <w:pPr>
        <w:pStyle w:val="Sarakstarindkopa"/>
        <w:numPr>
          <w:ilvl w:val="1"/>
          <w:numId w:val="27"/>
        </w:numPr>
        <w:overflowPunct w:val="0"/>
        <w:autoSpaceDE w:val="0"/>
        <w:autoSpaceDN w:val="0"/>
        <w:adjustRightInd w:val="0"/>
        <w:contextualSpacing/>
        <w:jc w:val="both"/>
      </w:pPr>
      <w:bookmarkStart w:id="18" w:name="_Toc23621477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946D69">
        <w:t>Pretendenti, kuri neatbildīs šā Nolikuma 3.punktā norādītajām prasībām, tiks noraidīti, un to iesniegtie piedāvājumi tālāk netiks vērtēti.</w:t>
      </w:r>
    </w:p>
    <w:p w14:paraId="2DCD94C7" w14:textId="77777777" w:rsidR="00594410" w:rsidRPr="00946D69" w:rsidRDefault="00594410" w:rsidP="00594410">
      <w:pPr>
        <w:overflowPunct w:val="0"/>
        <w:autoSpaceDE w:val="0"/>
        <w:autoSpaceDN w:val="0"/>
        <w:adjustRightInd w:val="0"/>
        <w:ind w:left="360"/>
        <w:contextualSpacing/>
        <w:jc w:val="both"/>
        <w:rPr>
          <w:lang w:val="lv-LV"/>
        </w:rPr>
      </w:pPr>
    </w:p>
    <w:p w14:paraId="535A17AA" w14:textId="4701CAC7" w:rsidR="00594410" w:rsidRPr="00946D69" w:rsidRDefault="00594410" w:rsidP="00594410">
      <w:pPr>
        <w:pStyle w:val="Virsraksts1"/>
        <w:keepLines/>
        <w:numPr>
          <w:ilvl w:val="0"/>
          <w:numId w:val="24"/>
        </w:numPr>
        <w:tabs>
          <w:tab w:val="clear" w:pos="284"/>
        </w:tabs>
        <w:spacing w:before="200" w:after="120"/>
      </w:pPr>
      <w:bookmarkStart w:id="19" w:name="_Toc365208875"/>
      <w:r w:rsidRPr="00946D69">
        <w:t>PRETENDENTA TEHNISKĀ UN FINANŠU PIEDĀVĀJUMA IZVĒRTĒŠANAI IESNIEDZAMIE DOKUMENTI</w:t>
      </w:r>
      <w:bookmarkEnd w:id="19"/>
    </w:p>
    <w:p w14:paraId="467D3851" w14:textId="77777777" w:rsidR="005A1AA9" w:rsidRPr="00946D69" w:rsidRDefault="00CD17D0" w:rsidP="00652957">
      <w:pPr>
        <w:pStyle w:val="Sarakstarindkopa"/>
        <w:numPr>
          <w:ilvl w:val="1"/>
          <w:numId w:val="24"/>
        </w:numPr>
        <w:spacing w:before="120"/>
        <w:jc w:val="both"/>
        <w:rPr>
          <w:bCs/>
        </w:rPr>
      </w:pPr>
      <w:r w:rsidRPr="00946D69">
        <w:rPr>
          <w:bCs/>
        </w:rPr>
        <w:t>Pretendenta tehniskais un finanšu p</w:t>
      </w:r>
      <w:r w:rsidR="009C18AD" w:rsidRPr="00946D69">
        <w:rPr>
          <w:bCs/>
        </w:rPr>
        <w:t xml:space="preserve">iedāvājums jāsagatavo, </w:t>
      </w:r>
      <w:r w:rsidR="005A1AA9" w:rsidRPr="00946D69">
        <w:rPr>
          <w:bCs/>
        </w:rPr>
        <w:t>aizpildot Nolikuma 2.pielikumu un tam pievienojot tajā prasību apliecinošus dokumentus.</w:t>
      </w:r>
    </w:p>
    <w:p w14:paraId="13CB8225" w14:textId="77777777" w:rsidR="005A1AA9" w:rsidRPr="00946D69" w:rsidRDefault="005A1AA9" w:rsidP="00652957">
      <w:pPr>
        <w:pStyle w:val="Sarakstarindkopa"/>
        <w:numPr>
          <w:ilvl w:val="1"/>
          <w:numId w:val="24"/>
        </w:numPr>
        <w:spacing w:before="120"/>
        <w:jc w:val="both"/>
        <w:rPr>
          <w:bCs/>
        </w:rPr>
      </w:pPr>
      <w:r w:rsidRPr="00946D69">
        <w:rPr>
          <w:iCs/>
        </w:rPr>
        <w:lastRenderedPageBreak/>
        <w:t>Piedāvājumā norādītajās cenā</w:t>
      </w:r>
      <w:r w:rsidR="00924170" w:rsidRPr="00946D69">
        <w:rPr>
          <w:iCs/>
        </w:rPr>
        <w:t xml:space="preserve"> </w:t>
      </w:r>
      <w:r w:rsidR="00924170" w:rsidRPr="00946D69">
        <w:t xml:space="preserve">jāiekļauj visas izmaksas, kas attiecas un ir saistītas ar iepirkuma </w:t>
      </w:r>
      <w:r w:rsidRPr="00946D69">
        <w:t>līguma izpildi, tajā skaitā visas</w:t>
      </w:r>
      <w:r w:rsidR="00924170" w:rsidRPr="00946D69">
        <w:t xml:space="preserve"> ar Preču piegādes veikšanu saistītie izdevumi, arī transporta izdevumi un visi </w:t>
      </w:r>
      <w:r w:rsidR="009C18AD" w:rsidRPr="00946D69">
        <w:t>Latvijas Republikas</w:t>
      </w:r>
      <w:r w:rsidR="00924170" w:rsidRPr="00946D69">
        <w:t xml:space="preserve"> normatīvajos aktos paredzētie nodokļi, izņemot PVN (pievienotās vērtības nodoklis).</w:t>
      </w:r>
    </w:p>
    <w:p w14:paraId="562A11D7" w14:textId="014C8E0D" w:rsidR="009C18AD" w:rsidRPr="00946D69" w:rsidRDefault="009C18AD" w:rsidP="00652957">
      <w:pPr>
        <w:pStyle w:val="Sarakstarindkopa"/>
        <w:numPr>
          <w:ilvl w:val="1"/>
          <w:numId w:val="24"/>
        </w:numPr>
        <w:spacing w:before="120"/>
        <w:jc w:val="both"/>
        <w:rPr>
          <w:bCs/>
        </w:rPr>
      </w:pPr>
      <w:r w:rsidRPr="00946D69">
        <w:t>Pretendenta finanšu piedāvājumā norādītajai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335EFA0" w14:textId="77777777" w:rsidR="005A1AA9" w:rsidRPr="00946D69" w:rsidRDefault="005A1AA9" w:rsidP="005A1AA9">
      <w:pPr>
        <w:pStyle w:val="Sarakstarindkopa"/>
        <w:spacing w:before="120"/>
        <w:ind w:left="900"/>
        <w:jc w:val="both"/>
      </w:pPr>
    </w:p>
    <w:p w14:paraId="11FE9977" w14:textId="5E01BAE6" w:rsidR="005A1AA9" w:rsidRPr="00946D69" w:rsidRDefault="005A1AA9" w:rsidP="005A1AA9">
      <w:pPr>
        <w:pStyle w:val="Virsraksts1"/>
        <w:keepLines/>
        <w:numPr>
          <w:ilvl w:val="0"/>
          <w:numId w:val="24"/>
        </w:numPr>
        <w:tabs>
          <w:tab w:val="clear" w:pos="284"/>
        </w:tabs>
        <w:spacing w:before="200" w:after="120"/>
        <w:jc w:val="left"/>
      </w:pPr>
      <w:bookmarkStart w:id="20" w:name="_Toc365208876"/>
      <w:r w:rsidRPr="00946D69">
        <w:t>PRETENDENTU IZSLĒGŠANAS NOSACĪJUMI UN TO PĀRBAUDES KĀRTĪBA</w:t>
      </w:r>
      <w:bookmarkEnd w:id="20"/>
    </w:p>
    <w:p w14:paraId="6F523083" w14:textId="77777777" w:rsidR="005A1AA9" w:rsidRPr="00946D69" w:rsidRDefault="005A1AA9" w:rsidP="005A1AA9">
      <w:pPr>
        <w:numPr>
          <w:ilvl w:val="1"/>
          <w:numId w:val="24"/>
        </w:numPr>
        <w:ind w:left="567" w:hanging="567"/>
        <w:contextualSpacing/>
        <w:jc w:val="both"/>
        <w:rPr>
          <w:lang w:val="lv-LV"/>
        </w:rPr>
      </w:pPr>
      <w:r w:rsidRPr="00946D69">
        <w:rPr>
          <w:bCs/>
          <w:lang w:val="lv-LV"/>
        </w:rPr>
        <w:t xml:space="preserve">Iepirkuma komisija pretendentu, kuram būtu piešķiramas </w:t>
      </w:r>
      <w:proofErr w:type="spellStart"/>
      <w:r w:rsidRPr="00946D69">
        <w:rPr>
          <w:bCs/>
          <w:lang w:val="lv-LV"/>
        </w:rPr>
        <w:t>līgumslēgšanas</w:t>
      </w:r>
      <w:proofErr w:type="spellEnd"/>
      <w:r w:rsidRPr="00946D69">
        <w:rPr>
          <w:bCs/>
          <w:lang w:val="lv-LV"/>
        </w:rPr>
        <w:t xml:space="preserve"> tiesības, izslēdz no dalības Iepirkumā jebkurā no PIL 9.panta astotajā daļā minētajiem gadījumiem.</w:t>
      </w:r>
    </w:p>
    <w:p w14:paraId="3F1BF9F7" w14:textId="77777777" w:rsidR="005A1AA9" w:rsidRPr="00946D69" w:rsidRDefault="005A1AA9" w:rsidP="005A1AA9">
      <w:pPr>
        <w:numPr>
          <w:ilvl w:val="1"/>
          <w:numId w:val="24"/>
        </w:numPr>
        <w:ind w:left="567" w:hanging="567"/>
        <w:contextualSpacing/>
        <w:jc w:val="both"/>
        <w:rPr>
          <w:lang w:val="lv-LV"/>
        </w:rPr>
      </w:pPr>
      <w:r w:rsidRPr="00946D69">
        <w:rPr>
          <w:bCs/>
          <w:lang w:val="lv-LV"/>
        </w:rPr>
        <w:t>Iepirkuma komisija veic pārbaudi par Pretendentu izslēgšanas gadījumu esamību atbilstoši PIL 9.panta devītajā daļā noteiktajam.</w:t>
      </w:r>
    </w:p>
    <w:p w14:paraId="473687A5" w14:textId="77777777" w:rsidR="005A1AA9" w:rsidRPr="00946D69" w:rsidRDefault="005A1AA9" w:rsidP="005A1AA9">
      <w:pPr>
        <w:pStyle w:val="Sarakstarindkopa"/>
        <w:spacing w:before="120"/>
        <w:ind w:left="900"/>
        <w:jc w:val="both"/>
        <w:rPr>
          <w:bCs/>
        </w:rPr>
      </w:pPr>
    </w:p>
    <w:p w14:paraId="3EA8A872" w14:textId="7DAA3E4C" w:rsidR="005A1AA9" w:rsidRPr="00946D69" w:rsidRDefault="005A1AA9" w:rsidP="005A1AA9">
      <w:pPr>
        <w:pStyle w:val="Virsraksts1"/>
        <w:keepLines/>
        <w:numPr>
          <w:ilvl w:val="0"/>
          <w:numId w:val="24"/>
        </w:numPr>
        <w:tabs>
          <w:tab w:val="clear" w:pos="284"/>
        </w:tabs>
        <w:spacing w:before="200" w:after="120"/>
        <w:jc w:val="left"/>
      </w:pPr>
      <w:bookmarkStart w:id="21" w:name="_Toc365208877"/>
      <w:r w:rsidRPr="00946D69">
        <w:t>PIEDĀVĀJUMU VĒRTĒŠANA UN IZVĒLES KRITĒRIJI</w:t>
      </w:r>
      <w:bookmarkEnd w:id="21"/>
    </w:p>
    <w:p w14:paraId="6752F920" w14:textId="0B367F36" w:rsidR="005A1AA9" w:rsidRPr="00946D69" w:rsidRDefault="005A1AA9" w:rsidP="005A1AA9">
      <w:pPr>
        <w:numPr>
          <w:ilvl w:val="1"/>
          <w:numId w:val="24"/>
        </w:numPr>
        <w:ind w:left="567" w:hanging="567"/>
        <w:contextualSpacing/>
        <w:jc w:val="both"/>
        <w:rPr>
          <w:bCs/>
          <w:lang w:val="lv-LV"/>
        </w:rPr>
      </w:pPr>
      <w:r w:rsidRPr="00946D69">
        <w:rPr>
          <w:bCs/>
          <w:lang w:val="lv-LV"/>
        </w:rPr>
        <w:t>Komisija pārbauda pretendentu iesniegto piedāvājumu atbilstību šajā Nolikumā norādītajām prasībām. Par atbilstošiem tiek uzskatīti tikai tie piedāvājumi, kuri atbilst visām Nolikumā norādītajām prasībām.</w:t>
      </w:r>
    </w:p>
    <w:p w14:paraId="752C270D" w14:textId="54EAA242" w:rsidR="005A1AA9" w:rsidRPr="00946D69" w:rsidRDefault="005A1AA9" w:rsidP="005A1AA9">
      <w:pPr>
        <w:numPr>
          <w:ilvl w:val="1"/>
          <w:numId w:val="24"/>
        </w:numPr>
        <w:ind w:left="567" w:hanging="567"/>
        <w:contextualSpacing/>
        <w:jc w:val="both"/>
        <w:rPr>
          <w:bCs/>
          <w:lang w:val="lv-LV"/>
        </w:rPr>
      </w:pPr>
      <w:r w:rsidRPr="00946D69">
        <w:rPr>
          <w:bCs/>
          <w:lang w:val="lv-LV"/>
        </w:rPr>
        <w:t>Ja Komisija, pārbaudot piedāvājumā sniegto informāciju, konstatē, ka tā neatbilst Nolikumā noteiktajām prasībām, pretendents tiek izslēgts no turpmākas dalības Iepirkumā.</w:t>
      </w:r>
    </w:p>
    <w:p w14:paraId="39E3032D" w14:textId="0A205D45" w:rsidR="005A1AA9" w:rsidRPr="00946D69" w:rsidRDefault="005A1AA9" w:rsidP="005A1AA9">
      <w:pPr>
        <w:numPr>
          <w:ilvl w:val="1"/>
          <w:numId w:val="24"/>
        </w:numPr>
        <w:ind w:left="567" w:hanging="567"/>
        <w:contextualSpacing/>
        <w:jc w:val="both"/>
        <w:rPr>
          <w:bCs/>
          <w:lang w:val="lv-LV"/>
        </w:rPr>
      </w:pPr>
      <w:r w:rsidRPr="00946D69">
        <w:rPr>
          <w:bCs/>
          <w:lang w:val="lv-LV"/>
        </w:rPr>
        <w:t>Ja Komisijai rodas šaubas par iesniegtās dokumenta kopijas autentiskumu, tā pieprasa, lai Pretendents uzrāda dokumenta oriģinālu vai iesniedz apliecinātu dokumenta kopiju.</w:t>
      </w:r>
    </w:p>
    <w:p w14:paraId="54FDAD16" w14:textId="62038075" w:rsidR="005A1AA9" w:rsidRPr="00946D69" w:rsidRDefault="005A1AA9" w:rsidP="005A1AA9">
      <w:pPr>
        <w:numPr>
          <w:ilvl w:val="1"/>
          <w:numId w:val="24"/>
        </w:numPr>
        <w:ind w:left="567" w:hanging="567"/>
        <w:contextualSpacing/>
        <w:jc w:val="both"/>
        <w:rPr>
          <w:bCs/>
          <w:lang w:val="lv-LV"/>
        </w:rPr>
      </w:pPr>
      <w:r w:rsidRPr="00946D69">
        <w:rPr>
          <w:bCs/>
          <w:lang w:val="lv-LV"/>
        </w:rPr>
        <w:t>Ja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22E619BC" w14:textId="0FB559AD" w:rsidR="005A1AA9" w:rsidRPr="00946D69" w:rsidRDefault="005A1AA9" w:rsidP="005A1AA9">
      <w:pPr>
        <w:numPr>
          <w:ilvl w:val="1"/>
          <w:numId w:val="24"/>
        </w:numPr>
        <w:ind w:left="567" w:hanging="567"/>
        <w:contextualSpacing/>
        <w:jc w:val="both"/>
        <w:rPr>
          <w:bCs/>
          <w:lang w:val="lv-LV"/>
        </w:rPr>
      </w:pPr>
      <w:r w:rsidRPr="00946D69">
        <w:rPr>
          <w:bCs/>
          <w:lang w:val="lv-LV"/>
        </w:rPr>
        <w:t>Ja Komisija saskaņā ar šā Nolikuma 6.4.punktu ir pieprasījusi izskaidrot vai papildināt piedāvājumā ietverto pretendenta iesniegto informāciju, bet pretendents to nav izdarījis atbilstoši Komisijas noteiktajām prasībām, Komisija piedāvājumu vērtē pēc tā rīcībā esošās informācijas.</w:t>
      </w:r>
    </w:p>
    <w:p w14:paraId="7075F49F" w14:textId="17A8EC2A" w:rsidR="005A1AA9" w:rsidRPr="00946D69" w:rsidRDefault="005A1AA9" w:rsidP="005A1AA9">
      <w:pPr>
        <w:numPr>
          <w:ilvl w:val="1"/>
          <w:numId w:val="24"/>
        </w:numPr>
        <w:ind w:left="567" w:hanging="567"/>
        <w:contextualSpacing/>
        <w:jc w:val="both"/>
        <w:rPr>
          <w:bCs/>
          <w:lang w:val="lv-LV"/>
        </w:rPr>
      </w:pPr>
      <w:r w:rsidRPr="00946D69">
        <w:rPr>
          <w:bCs/>
          <w:lang w:val="lv-LV"/>
        </w:rPr>
        <w:t>Komisija veic piedāvājumu vērtēšanu šādā kārtībā:</w:t>
      </w:r>
    </w:p>
    <w:p w14:paraId="783661DB" w14:textId="7A72A537" w:rsidR="005A1AA9" w:rsidRPr="00946D69" w:rsidRDefault="005A1AA9" w:rsidP="005A1AA9">
      <w:pPr>
        <w:widowControl w:val="0"/>
        <w:numPr>
          <w:ilvl w:val="2"/>
          <w:numId w:val="24"/>
        </w:numPr>
        <w:overflowPunct w:val="0"/>
        <w:autoSpaceDE w:val="0"/>
        <w:autoSpaceDN w:val="0"/>
        <w:adjustRightInd w:val="0"/>
        <w:ind w:left="1287"/>
        <w:contextualSpacing/>
        <w:jc w:val="both"/>
        <w:rPr>
          <w:lang w:val="lv-LV"/>
        </w:rPr>
      </w:pPr>
      <w:r w:rsidRPr="00946D69">
        <w:rPr>
          <w:lang w:val="lv-LV"/>
        </w:rPr>
        <w:t xml:space="preserve">Komisija veic piedāvājumu noformējuma pārbaudi, atbilstoši Nolikumā </w:t>
      </w:r>
      <w:proofErr w:type="spellStart"/>
      <w:r w:rsidRPr="00946D69">
        <w:rPr>
          <w:lang w:val="lv-LV"/>
        </w:rPr>
        <w:t>II.sadaļā</w:t>
      </w:r>
      <w:proofErr w:type="spellEnd"/>
      <w:r w:rsidRPr="00946D69">
        <w:rPr>
          <w:lang w:val="lv-LV"/>
        </w:rPr>
        <w:t xml:space="preserve"> norādītajām piedāvājuma noformēšanas prasībām. Ja Komisija konstatē būtiskas neatbilstības Nolikumā ietvertajām noformēšanas prasībām, kas ietekmē iespēju izvērtēt pretendenta piedāvājumu, pretendents tiek noraidīts un Komisija piedāvājumu tālāk nevērtē.</w:t>
      </w:r>
    </w:p>
    <w:p w14:paraId="7B3E768B" w14:textId="0FD46298" w:rsidR="005A1AA9" w:rsidRPr="00946D69" w:rsidRDefault="005A1AA9" w:rsidP="005A1AA9">
      <w:pPr>
        <w:widowControl w:val="0"/>
        <w:numPr>
          <w:ilvl w:val="2"/>
          <w:numId w:val="24"/>
        </w:numPr>
        <w:overflowPunct w:val="0"/>
        <w:autoSpaceDE w:val="0"/>
        <w:autoSpaceDN w:val="0"/>
        <w:adjustRightInd w:val="0"/>
        <w:ind w:left="1287"/>
        <w:contextualSpacing/>
        <w:jc w:val="both"/>
        <w:rPr>
          <w:lang w:val="lv-LV"/>
        </w:rPr>
      </w:pPr>
      <w:r w:rsidRPr="00946D69">
        <w:rPr>
          <w:lang w:val="lv-LV"/>
        </w:rPr>
        <w:t xml:space="preserve">Komisija veic kvalifikācijas pārbaudi atbilstoši Nolikumā </w:t>
      </w:r>
      <w:proofErr w:type="spellStart"/>
      <w:r w:rsidRPr="00946D69">
        <w:rPr>
          <w:lang w:val="lv-LV"/>
        </w:rPr>
        <w:t>III.sadaļā</w:t>
      </w:r>
      <w:proofErr w:type="spellEnd"/>
      <w:r w:rsidRPr="00946D69">
        <w:rPr>
          <w:lang w:val="lv-LV"/>
        </w:rPr>
        <w:t xml:space="preserve"> </w:t>
      </w:r>
      <w:r w:rsidRPr="00946D69">
        <w:rPr>
          <w:lang w:val="lv-LV"/>
        </w:rPr>
        <w:lastRenderedPageBreak/>
        <w:t>norādītajām prasībām. Ja Komisija konstatē neatbilstības Nolikumā ietvertajām prasībām, pretendents tiek noraidīts un Komisija piedāvājumu tālāk nevērtē.</w:t>
      </w:r>
    </w:p>
    <w:p w14:paraId="5955168D" w14:textId="53306567" w:rsidR="005A1AA9" w:rsidRPr="00946D69" w:rsidRDefault="005A1AA9" w:rsidP="005A1AA9">
      <w:pPr>
        <w:widowControl w:val="0"/>
        <w:numPr>
          <w:ilvl w:val="2"/>
          <w:numId w:val="24"/>
        </w:numPr>
        <w:overflowPunct w:val="0"/>
        <w:autoSpaceDE w:val="0"/>
        <w:autoSpaceDN w:val="0"/>
        <w:adjustRightInd w:val="0"/>
        <w:ind w:left="1287"/>
        <w:contextualSpacing/>
        <w:jc w:val="both"/>
        <w:rPr>
          <w:lang w:val="lv-LV"/>
        </w:rPr>
      </w:pPr>
      <w:r w:rsidRPr="00946D69">
        <w:rPr>
          <w:lang w:val="lv-LV"/>
        </w:rPr>
        <w:t xml:space="preserve">Komisija veic tehnisko piedāvājumu atbilstības pārbaudi, kuras laikā izvērtē tehnisko piedāvājumu atbilstību Nolikuma </w:t>
      </w:r>
      <w:proofErr w:type="spellStart"/>
      <w:r w:rsidRPr="00946D69">
        <w:rPr>
          <w:lang w:val="lv-LV"/>
        </w:rPr>
        <w:t>IV.sadaļā</w:t>
      </w:r>
      <w:proofErr w:type="spellEnd"/>
      <w:r w:rsidRPr="00946D69">
        <w:rPr>
          <w:lang w:val="lv-LV"/>
        </w:rPr>
        <w:t xml:space="preserve"> un 2.pielikumā “Tehniskā specifikācija” noteiktajām prasībām. Ja pretendenta tehniskais piedāvājums neatbilst Nolikuma prasībām, Komisija noraida pretendenta piedāvājumu.</w:t>
      </w:r>
    </w:p>
    <w:p w14:paraId="304F1323" w14:textId="7FC3210A" w:rsidR="005A1AA9" w:rsidRPr="00946D69" w:rsidRDefault="005A1AA9" w:rsidP="005A1AA9">
      <w:pPr>
        <w:widowControl w:val="0"/>
        <w:numPr>
          <w:ilvl w:val="2"/>
          <w:numId w:val="24"/>
        </w:numPr>
        <w:overflowPunct w:val="0"/>
        <w:autoSpaceDE w:val="0"/>
        <w:autoSpaceDN w:val="0"/>
        <w:adjustRightInd w:val="0"/>
        <w:ind w:left="1287"/>
        <w:contextualSpacing/>
        <w:jc w:val="both"/>
        <w:rPr>
          <w:lang w:val="lv-LV"/>
        </w:rPr>
      </w:pPr>
      <w:r w:rsidRPr="00946D69">
        <w:rPr>
          <w:bCs/>
          <w:lang w:val="lv-LV"/>
        </w:rPr>
        <w:t xml:space="preserve">Komisija veic pretendenta iesniegtā finanšu piedāvājuma atbilstības pārbaudi Nolikumā noteiktajām prasībām finanšu piedāvājuma sagatavošanai. </w:t>
      </w:r>
      <w:r w:rsidRPr="00946D69">
        <w:rPr>
          <w:lang w:val="lv-LV"/>
        </w:rPr>
        <w:t>Ja pretendenta finanšu piedāvājums neatbilst Nolikuma prasībām, Komisija noraida pretendenta piedāvājumu.</w:t>
      </w:r>
    </w:p>
    <w:p w14:paraId="649DFF7A" w14:textId="4DCA9111" w:rsidR="005A1AA9" w:rsidRPr="00946D69" w:rsidRDefault="005A1AA9" w:rsidP="005A1AA9">
      <w:pPr>
        <w:widowControl w:val="0"/>
        <w:numPr>
          <w:ilvl w:val="2"/>
          <w:numId w:val="24"/>
        </w:numPr>
        <w:overflowPunct w:val="0"/>
        <w:autoSpaceDE w:val="0"/>
        <w:autoSpaceDN w:val="0"/>
        <w:adjustRightInd w:val="0"/>
        <w:ind w:left="1287"/>
        <w:contextualSpacing/>
        <w:jc w:val="both"/>
        <w:rPr>
          <w:lang w:val="lv-LV"/>
        </w:rPr>
      </w:pPr>
      <w:r w:rsidRPr="00946D69">
        <w:rPr>
          <w:lang w:val="lv-LV"/>
        </w:rPr>
        <w:t>Komisija pārbauda, vai finanšu piedāvājumā nav aritmētisku kļūdu. Ja Komisija finanšu piedāvājumā konstatē aritmētiskas kļūdas, tā šīs kļūdas izlabo.</w:t>
      </w:r>
    </w:p>
    <w:p w14:paraId="098702BC" w14:textId="53B05C7A" w:rsidR="000F2CEA" w:rsidRPr="00946D69" w:rsidRDefault="005A1AA9" w:rsidP="000F2CEA">
      <w:pPr>
        <w:widowControl w:val="0"/>
        <w:numPr>
          <w:ilvl w:val="2"/>
          <w:numId w:val="24"/>
        </w:numPr>
        <w:overflowPunct w:val="0"/>
        <w:autoSpaceDE w:val="0"/>
        <w:autoSpaceDN w:val="0"/>
        <w:adjustRightInd w:val="0"/>
        <w:ind w:left="1287"/>
        <w:contextualSpacing/>
        <w:jc w:val="both"/>
        <w:rPr>
          <w:lang w:val="lv-LV"/>
        </w:rPr>
      </w:pPr>
      <w:r w:rsidRPr="00946D69">
        <w:rPr>
          <w:lang w:val="lv-LV"/>
        </w:rPr>
        <w:t>Par visiem aritmētisko kļūdu labojumiem Komisija paziņo pretendentam, kura finanšu piedāvājumā labojumi izdarīti. Vērtējot finanšu piedāvājumu, kurā bijušas aritmētiskās kļūdas, Komisija ņem vērā tikai iepriekš noteiktajā kārtībā labotās kļūdas.</w:t>
      </w:r>
    </w:p>
    <w:p w14:paraId="03A7D92D" w14:textId="2CCB9452" w:rsidR="005A1AA9" w:rsidRPr="00946D69" w:rsidRDefault="000F2CEA" w:rsidP="005A1AA9">
      <w:pPr>
        <w:widowControl w:val="0"/>
        <w:numPr>
          <w:ilvl w:val="1"/>
          <w:numId w:val="24"/>
        </w:numPr>
        <w:overflowPunct w:val="0"/>
        <w:autoSpaceDE w:val="0"/>
        <w:autoSpaceDN w:val="0"/>
        <w:adjustRightInd w:val="0"/>
        <w:ind w:left="567" w:hanging="567"/>
        <w:contextualSpacing/>
        <w:jc w:val="both"/>
        <w:rPr>
          <w:lang w:val="lv-LV"/>
        </w:rPr>
      </w:pPr>
      <w:bookmarkStart w:id="22" w:name="_Hlk488687152"/>
      <w:r w:rsidRPr="00946D69">
        <w:rPr>
          <w:lang w:val="lv-LV"/>
        </w:rPr>
        <w:t>Iepirkuma komisija izvēlas saimnieciski visizdevīgāko piedāvājumu, ņemot vērā viszemāko piedāvāto cenu Iepirkuma priekšmetā</w:t>
      </w:r>
      <w:r w:rsidR="005A1AA9" w:rsidRPr="00946D69">
        <w:rPr>
          <w:lang w:val="lv-LV"/>
        </w:rPr>
        <w:t>, no piedāvājumiem, kas atbilst visām Nolikumā noteiktajām prasībām.</w:t>
      </w:r>
    </w:p>
    <w:bookmarkEnd w:id="22"/>
    <w:p w14:paraId="2FD8A144" w14:textId="77777777" w:rsidR="000F2CEA" w:rsidRPr="00946D69" w:rsidRDefault="005A1AA9" w:rsidP="000F2CEA">
      <w:pPr>
        <w:widowControl w:val="0"/>
        <w:numPr>
          <w:ilvl w:val="1"/>
          <w:numId w:val="24"/>
        </w:numPr>
        <w:overflowPunct w:val="0"/>
        <w:autoSpaceDE w:val="0"/>
        <w:autoSpaceDN w:val="0"/>
        <w:adjustRightInd w:val="0"/>
        <w:ind w:left="567" w:hanging="567"/>
        <w:contextualSpacing/>
        <w:jc w:val="both"/>
        <w:rPr>
          <w:lang w:val="lv-LV"/>
        </w:rPr>
      </w:pPr>
      <w:r w:rsidRPr="00946D69">
        <w:rPr>
          <w:lang w:val="lv-LV"/>
        </w:rPr>
        <w:t xml:space="preserve">Ja, vērtējot pretendentu finanšu piedāvājumus, tiks konstatēts, ka diviem vai vairākiem pretendentiem ir vienādi finanšu piedāvājumi un tie atbilst visām Nolikumā noteiktajām prasībām, tad </w:t>
      </w:r>
      <w:r w:rsidRPr="00946D69">
        <w:rPr>
          <w:bCs/>
          <w:lang w:val="lv-LV"/>
        </w:rPr>
        <w:t>uzvarētājs tiks noteikts, veicot izlozi pretendentu klātbūtnē.</w:t>
      </w:r>
      <w:r w:rsidR="000F2CEA" w:rsidRPr="00946D69">
        <w:rPr>
          <w:bCs/>
          <w:lang w:val="lv-LV"/>
        </w:rPr>
        <w:t xml:space="preserve"> </w:t>
      </w:r>
    </w:p>
    <w:p w14:paraId="036E706F" w14:textId="18540E1D" w:rsidR="005A1AA9" w:rsidRPr="00946D69" w:rsidRDefault="000F2CEA" w:rsidP="000F2CEA">
      <w:pPr>
        <w:widowControl w:val="0"/>
        <w:numPr>
          <w:ilvl w:val="1"/>
          <w:numId w:val="24"/>
        </w:numPr>
        <w:overflowPunct w:val="0"/>
        <w:autoSpaceDE w:val="0"/>
        <w:autoSpaceDN w:val="0"/>
        <w:adjustRightInd w:val="0"/>
        <w:ind w:left="567" w:hanging="567"/>
        <w:contextualSpacing/>
        <w:jc w:val="both"/>
        <w:rPr>
          <w:lang w:val="lv-LV"/>
        </w:rPr>
      </w:pPr>
      <w:r w:rsidRPr="00946D69">
        <w:rPr>
          <w:lang w:val="lv-LV"/>
        </w:rPr>
        <w:t>K</w:t>
      </w:r>
      <w:r w:rsidR="005A1AA9" w:rsidRPr="00946D69">
        <w:rPr>
          <w:lang w:val="lv-LV"/>
        </w:rPr>
        <w:t xml:space="preserve">omisija par uzvarētāju Iepirkuma priekšmetā atzīs pretendentu, kurš izraudzīts atbilstoši Nolikumā noteiktajām prasībām un kritērijiem un nav izslēdzams no dalības Iepirkumā saskaņā ar Nolikuma </w:t>
      </w:r>
      <w:proofErr w:type="spellStart"/>
      <w:r w:rsidRPr="00946D69">
        <w:rPr>
          <w:lang w:val="lv-LV"/>
        </w:rPr>
        <w:t>V.sadaļā</w:t>
      </w:r>
      <w:proofErr w:type="spellEnd"/>
      <w:r w:rsidRPr="00946D69">
        <w:rPr>
          <w:lang w:val="lv-LV"/>
        </w:rPr>
        <w:t xml:space="preserve"> noteikto.</w:t>
      </w:r>
    </w:p>
    <w:p w14:paraId="3EDC06D9" w14:textId="16CBE5D8" w:rsidR="005A1AA9" w:rsidRPr="00946D69" w:rsidRDefault="005A1AA9" w:rsidP="005A1AA9">
      <w:pPr>
        <w:widowControl w:val="0"/>
        <w:numPr>
          <w:ilvl w:val="1"/>
          <w:numId w:val="24"/>
        </w:numPr>
        <w:overflowPunct w:val="0"/>
        <w:autoSpaceDE w:val="0"/>
        <w:autoSpaceDN w:val="0"/>
        <w:adjustRightInd w:val="0"/>
        <w:ind w:left="567" w:hanging="567"/>
        <w:contextualSpacing/>
        <w:jc w:val="both"/>
        <w:rPr>
          <w:lang w:val="lv-LV"/>
        </w:rPr>
      </w:pPr>
      <w:r w:rsidRPr="00946D69">
        <w:rPr>
          <w:lang w:val="lv-LV"/>
        </w:rPr>
        <w:t xml:space="preserve">Triju darbdienu laikā pēc </w:t>
      </w:r>
      <w:r w:rsidR="000F2CEA" w:rsidRPr="00946D69">
        <w:rPr>
          <w:lang w:val="lv-LV"/>
        </w:rPr>
        <w:t>K</w:t>
      </w:r>
      <w:r w:rsidRPr="00946D69">
        <w:rPr>
          <w:lang w:val="lv-LV"/>
        </w:rPr>
        <w:t xml:space="preserve">omisijas lēmuma pieņemšanas Pasūtītājs informē visus pretendentus par Iepirkumā izraudzīto pretendentu vai pretendentiem un sniedz tiem PIL 9.panta trīspadsmitajā daļā minēto lēmumā norādāmo informāciju vai </w:t>
      </w:r>
      <w:proofErr w:type="spellStart"/>
      <w:r w:rsidRPr="00946D69">
        <w:rPr>
          <w:lang w:val="lv-LV"/>
        </w:rPr>
        <w:t>nosūta</w:t>
      </w:r>
      <w:proofErr w:type="spellEnd"/>
      <w:r w:rsidRPr="00946D69">
        <w:rPr>
          <w:lang w:val="lv-LV"/>
        </w:rPr>
        <w:t xml:space="preserve"> minēto lēmumu, kā arī Pasūtītāja tīmekļvietnē nodrošina brīvu un tiešu elektronisku piekļuvi </w:t>
      </w:r>
      <w:r w:rsidR="000F2CEA" w:rsidRPr="00946D69">
        <w:rPr>
          <w:lang w:val="lv-LV"/>
        </w:rPr>
        <w:t>K</w:t>
      </w:r>
      <w:r w:rsidRPr="00946D69">
        <w:rPr>
          <w:lang w:val="lv-LV"/>
        </w:rPr>
        <w:t>omisijas lēmumam par rezultātiem.</w:t>
      </w:r>
    </w:p>
    <w:p w14:paraId="5718DA04" w14:textId="77777777" w:rsidR="00652957" w:rsidRPr="00946D69" w:rsidRDefault="00652957" w:rsidP="007C6D30">
      <w:pPr>
        <w:tabs>
          <w:tab w:val="left" w:pos="0"/>
        </w:tabs>
        <w:spacing w:before="120"/>
        <w:jc w:val="both"/>
        <w:rPr>
          <w:lang w:val="lv-LV"/>
        </w:rPr>
      </w:pPr>
    </w:p>
    <w:bookmarkEnd w:id="18"/>
    <w:p w14:paraId="6F70A6F0" w14:textId="77777777" w:rsidR="00B65BF9" w:rsidRPr="00946D69" w:rsidRDefault="00B65BF9" w:rsidP="00B2110E">
      <w:pPr>
        <w:pStyle w:val="Virsraksts1"/>
        <w:tabs>
          <w:tab w:val="clear" w:pos="284"/>
        </w:tabs>
        <w:spacing w:before="120"/>
        <w:rPr>
          <w:szCs w:val="24"/>
        </w:rPr>
      </w:pPr>
    </w:p>
    <w:p w14:paraId="04ACD2E6" w14:textId="273D4724" w:rsidR="00BD5659" w:rsidRPr="00946D69" w:rsidRDefault="0021359A">
      <w:pPr>
        <w:pStyle w:val="Virsraksts1"/>
        <w:spacing w:before="120"/>
        <w:rPr>
          <w:szCs w:val="24"/>
        </w:rPr>
      </w:pPr>
      <w:bookmarkStart w:id="23" w:name="_Toc42401996"/>
      <w:bookmarkEnd w:id="2"/>
      <w:r w:rsidRPr="00946D69">
        <w:rPr>
          <w:szCs w:val="24"/>
        </w:rPr>
        <w:t>V</w:t>
      </w:r>
      <w:r w:rsidR="000F2CEA" w:rsidRPr="00946D69">
        <w:rPr>
          <w:szCs w:val="24"/>
        </w:rPr>
        <w:t>II</w:t>
      </w:r>
      <w:r w:rsidR="0083321F" w:rsidRPr="00946D69">
        <w:rPr>
          <w:szCs w:val="24"/>
        </w:rPr>
        <w:t xml:space="preserve">. </w:t>
      </w:r>
      <w:r w:rsidR="00BD5659" w:rsidRPr="00946D69">
        <w:rPr>
          <w:szCs w:val="24"/>
        </w:rPr>
        <w:t>KOMISIJAS TIESĪBAS UN PIENĀKUMI</w:t>
      </w:r>
      <w:bookmarkEnd w:id="23"/>
    </w:p>
    <w:p w14:paraId="374A9B70" w14:textId="77777777" w:rsidR="000F2CEA" w:rsidRPr="00946D69" w:rsidRDefault="000F2CEA" w:rsidP="00CC6183">
      <w:pPr>
        <w:pStyle w:val="Kjene"/>
        <w:spacing w:before="120"/>
        <w:jc w:val="both"/>
        <w:rPr>
          <w:lang w:val="lv-LV"/>
        </w:rPr>
      </w:pPr>
      <w:r w:rsidRPr="00946D69">
        <w:rPr>
          <w:lang w:val="lv-LV"/>
        </w:rPr>
        <w:t>7.1</w:t>
      </w:r>
      <w:r w:rsidR="00BD5659" w:rsidRPr="00946D69">
        <w:rPr>
          <w:lang w:val="lv-LV"/>
        </w:rPr>
        <w:t>. Komisijai ir tiesības atteikties tālāk vērtēt piedāvājumu, ja tiek konstatēts, ka piedāvājums neatbilst kādai no šajā Nolikumā vai Latvijas Republikas normatīvajos aktos noteiktajām prasībām vai satur nepatiesu informāciju.</w:t>
      </w:r>
    </w:p>
    <w:p w14:paraId="7F935AD8" w14:textId="77777777" w:rsidR="000F2CEA" w:rsidRPr="00946D69" w:rsidRDefault="000F2CEA" w:rsidP="00CC6183">
      <w:pPr>
        <w:pStyle w:val="Kjene"/>
        <w:spacing w:before="120"/>
        <w:jc w:val="both"/>
        <w:rPr>
          <w:lang w:val="lv-LV"/>
        </w:rPr>
      </w:pPr>
      <w:r w:rsidRPr="00946D69">
        <w:rPr>
          <w:lang w:val="lv-LV"/>
        </w:rPr>
        <w:t xml:space="preserve">7.2. </w:t>
      </w:r>
      <w:r w:rsidR="00BD5659" w:rsidRPr="00946D69">
        <w:rPr>
          <w:lang w:val="lv-LV"/>
        </w:rPr>
        <w:t>Komisijai ir tiesības pieaicināt tās darbā speciālistus vai ekspertus ar padomdevēja tiesībām. Eksperts dod rakstisku vērtējumu. Vērtējumu pievieno Komisijas sēdes protokolam. Eksperta vērtējums nav saistošs Komisijai.</w:t>
      </w:r>
    </w:p>
    <w:p w14:paraId="02FACD1F" w14:textId="77777777" w:rsidR="000F2CEA" w:rsidRPr="00946D69" w:rsidRDefault="000F2CEA" w:rsidP="00CC6183">
      <w:pPr>
        <w:pStyle w:val="Kjene"/>
        <w:spacing w:before="120"/>
        <w:jc w:val="both"/>
        <w:rPr>
          <w:lang w:val="lv-LV"/>
        </w:rPr>
      </w:pPr>
      <w:r w:rsidRPr="00946D69">
        <w:rPr>
          <w:lang w:val="lv-LV"/>
        </w:rPr>
        <w:t xml:space="preserve">7.3. </w:t>
      </w:r>
      <w:r w:rsidR="00BD5659" w:rsidRPr="00946D69">
        <w:rPr>
          <w:lang w:val="lv-LV"/>
        </w:rPr>
        <w:t>Komisija patur sev tiesības jebkurā laikā pārtraukt procedūru, ja tam ir objektīvs pamatojums.</w:t>
      </w:r>
    </w:p>
    <w:p w14:paraId="10186529" w14:textId="6939FCB2" w:rsidR="00BD5659" w:rsidRPr="00946D69" w:rsidRDefault="000F2CEA" w:rsidP="00CC6183">
      <w:pPr>
        <w:pStyle w:val="Kjene"/>
        <w:spacing w:before="120"/>
        <w:jc w:val="both"/>
        <w:rPr>
          <w:lang w:val="lv-LV"/>
        </w:rPr>
      </w:pPr>
      <w:r w:rsidRPr="00946D69">
        <w:rPr>
          <w:lang w:val="lv-LV"/>
        </w:rPr>
        <w:t xml:space="preserve">7.4. </w:t>
      </w:r>
      <w:r w:rsidR="00D30278" w:rsidRPr="00946D69">
        <w:rPr>
          <w:lang w:val="lv-LV"/>
        </w:rPr>
        <w:t>Komisijai, piedāvājumu izv</w:t>
      </w:r>
      <w:r w:rsidR="00CF6E35" w:rsidRPr="00946D69">
        <w:rPr>
          <w:lang w:val="lv-LV"/>
        </w:rPr>
        <w:t>ērtēšanas</w:t>
      </w:r>
      <w:r w:rsidRPr="00946D69">
        <w:rPr>
          <w:lang w:val="lv-LV"/>
        </w:rPr>
        <w:t xml:space="preserve"> </w:t>
      </w:r>
      <w:r w:rsidR="00D30278" w:rsidRPr="00946D69">
        <w:rPr>
          <w:lang w:val="lv-LV"/>
        </w:rPr>
        <w:t>rezultātā</w:t>
      </w:r>
      <w:r w:rsidR="00BD5659" w:rsidRPr="00946D69">
        <w:rPr>
          <w:lang w:val="lv-LV"/>
        </w:rPr>
        <w:t>, ir tiesības pieņemt vienu no sekojošiem lēmumiem:</w:t>
      </w:r>
    </w:p>
    <w:p w14:paraId="0C4A26C6" w14:textId="12FC27A7" w:rsidR="000F2CEA" w:rsidRPr="00946D69" w:rsidRDefault="000F2CEA" w:rsidP="000F2CEA">
      <w:pPr>
        <w:spacing w:before="120"/>
        <w:ind w:left="426"/>
        <w:jc w:val="both"/>
        <w:rPr>
          <w:lang w:val="lv-LV"/>
        </w:rPr>
      </w:pPr>
      <w:r w:rsidRPr="00946D69">
        <w:rPr>
          <w:lang w:val="lv-LV"/>
        </w:rPr>
        <w:lastRenderedPageBreak/>
        <w:t>7.4.1.</w:t>
      </w:r>
      <w:r w:rsidR="00BD5659" w:rsidRPr="00946D69">
        <w:rPr>
          <w:lang w:val="lv-LV"/>
        </w:rPr>
        <w:t xml:space="preserve"> pa</w:t>
      </w:r>
      <w:r w:rsidR="00D30278" w:rsidRPr="00946D69">
        <w:rPr>
          <w:lang w:val="lv-LV"/>
        </w:rPr>
        <w:t xml:space="preserve">r iepirkuma līgumu slēgšanu ar </w:t>
      </w:r>
      <w:r w:rsidRPr="00946D69">
        <w:rPr>
          <w:lang w:val="lv-LV"/>
        </w:rPr>
        <w:t xml:space="preserve">izraudzīto </w:t>
      </w:r>
      <w:r w:rsidR="00D30278" w:rsidRPr="00946D69">
        <w:rPr>
          <w:lang w:val="lv-LV"/>
        </w:rPr>
        <w:t>p</w:t>
      </w:r>
      <w:r w:rsidR="00BD5659" w:rsidRPr="00946D69">
        <w:rPr>
          <w:lang w:val="lv-LV"/>
        </w:rPr>
        <w:t>retendentu;</w:t>
      </w:r>
    </w:p>
    <w:p w14:paraId="082536DE" w14:textId="77777777" w:rsidR="000F2CEA" w:rsidRPr="00946D69" w:rsidRDefault="000F2CEA" w:rsidP="000F2CEA">
      <w:pPr>
        <w:spacing w:before="120"/>
        <w:ind w:left="426"/>
        <w:jc w:val="both"/>
        <w:rPr>
          <w:lang w:val="lv-LV"/>
        </w:rPr>
      </w:pPr>
      <w:r w:rsidRPr="00946D69">
        <w:rPr>
          <w:lang w:val="lv-LV"/>
        </w:rPr>
        <w:t>7.4.2.</w:t>
      </w:r>
      <w:r w:rsidR="00D30278" w:rsidRPr="00946D69">
        <w:rPr>
          <w:lang w:val="lv-LV"/>
        </w:rPr>
        <w:t xml:space="preserve"> izbeigt iepirkumu </w:t>
      </w:r>
      <w:r w:rsidR="00BD5659" w:rsidRPr="00946D69">
        <w:rPr>
          <w:lang w:val="lv-LV"/>
        </w:rPr>
        <w:t>bez rezultāta</w:t>
      </w:r>
      <w:r w:rsidRPr="00946D69">
        <w:rPr>
          <w:lang w:val="lv-LV"/>
        </w:rPr>
        <w:t xml:space="preserve">, ja nav iesniegti piedāvājumu vai iesniegtie piedāvājumi nav atbilstoši; </w:t>
      </w:r>
    </w:p>
    <w:p w14:paraId="3D9F147A" w14:textId="16AB8289" w:rsidR="00BD5659" w:rsidRPr="00946D69" w:rsidRDefault="000F2CEA" w:rsidP="000F2CEA">
      <w:pPr>
        <w:spacing w:before="120"/>
        <w:ind w:left="426"/>
        <w:jc w:val="both"/>
        <w:rPr>
          <w:lang w:val="lv-LV"/>
        </w:rPr>
      </w:pPr>
      <w:r w:rsidRPr="00946D69">
        <w:rPr>
          <w:lang w:val="lv-LV"/>
        </w:rPr>
        <w:t>7.4.3. pārtraukt iepirkumu objektīvu iemeslu dēļ</w:t>
      </w:r>
      <w:r w:rsidR="00BD5659" w:rsidRPr="00946D69">
        <w:rPr>
          <w:lang w:val="lv-LV"/>
        </w:rPr>
        <w:t>.</w:t>
      </w:r>
    </w:p>
    <w:p w14:paraId="1AE1688F" w14:textId="349580B0" w:rsidR="00BD5659" w:rsidRPr="00946D69" w:rsidRDefault="000F2CEA" w:rsidP="00CC6183">
      <w:pPr>
        <w:spacing w:before="120"/>
        <w:jc w:val="both"/>
        <w:rPr>
          <w:lang w:val="lv-LV"/>
        </w:rPr>
      </w:pPr>
      <w:r w:rsidRPr="00946D69">
        <w:rPr>
          <w:lang w:val="lv-LV"/>
        </w:rPr>
        <w:t xml:space="preserve">7.5. </w:t>
      </w:r>
      <w:r w:rsidR="00D32D08" w:rsidRPr="00946D69">
        <w:rPr>
          <w:lang w:val="lv-LV"/>
        </w:rPr>
        <w:t>Lēmumu slēgt iepirkuma līgumu</w:t>
      </w:r>
      <w:r w:rsidR="00BD5659" w:rsidRPr="00946D69">
        <w:rPr>
          <w:lang w:val="lv-LV"/>
        </w:rPr>
        <w:t xml:space="preserve">/izbeigt iepirkumu, neizvēloties nevienu piedāvājumu, Komisija pieņem ar balsu vairākumu, ja sēdē piedalās vismaz divas trešdaļas no Komisijas locekļiem. </w:t>
      </w:r>
    </w:p>
    <w:p w14:paraId="5475006D" w14:textId="1C004CFB" w:rsidR="00BD5659" w:rsidRPr="00946D69" w:rsidRDefault="000F2CEA" w:rsidP="00CC6183">
      <w:pPr>
        <w:pStyle w:val="Kjene"/>
        <w:spacing w:before="120"/>
        <w:jc w:val="both"/>
        <w:rPr>
          <w:lang w:val="lv-LV"/>
        </w:rPr>
      </w:pPr>
      <w:r w:rsidRPr="00946D69">
        <w:rPr>
          <w:lang w:val="lv-LV"/>
        </w:rPr>
        <w:t xml:space="preserve">7.6. </w:t>
      </w:r>
      <w:r w:rsidR="00BD5659" w:rsidRPr="00946D69">
        <w:rPr>
          <w:lang w:val="lv-LV"/>
        </w:rPr>
        <w:t>Komisija nodrošina brīvu un tiešu elektronisku pieeju savam lēmumam,</w:t>
      </w:r>
      <w:r w:rsidR="00B33D91" w:rsidRPr="00946D69">
        <w:rPr>
          <w:lang w:val="lv-LV"/>
        </w:rPr>
        <w:t xml:space="preserve"> trīs darba dienu laikā</w:t>
      </w:r>
      <w:r w:rsidR="00BD5659" w:rsidRPr="00946D69">
        <w:rPr>
          <w:lang w:val="lv-LV"/>
        </w:rPr>
        <w:t xml:space="preserve"> ievietojot to Pasūtītāja mājas lapā (</w:t>
      </w:r>
      <w:hyperlink r:id="rId11" w:history="1">
        <w:r w:rsidR="00BD5659" w:rsidRPr="00946D69">
          <w:rPr>
            <w:lang w:val="lv-LV"/>
          </w:rPr>
          <w:t>www.cfi.lu.lv/iepirkumi</w:t>
        </w:r>
      </w:hyperlink>
      <w:r w:rsidR="00BD5659" w:rsidRPr="00946D69">
        <w:rPr>
          <w:lang w:val="lv-LV"/>
        </w:rPr>
        <w:t xml:space="preserve">) un par savu lēmumu trīs darba dienu laikā pēc lēmuma pieņemšanas </w:t>
      </w:r>
      <w:proofErr w:type="spellStart"/>
      <w:r w:rsidR="00BD5659" w:rsidRPr="00946D69">
        <w:rPr>
          <w:lang w:val="lv-LV"/>
        </w:rPr>
        <w:t>nosūta</w:t>
      </w:r>
      <w:proofErr w:type="spellEnd"/>
      <w:r w:rsidR="00BD5659" w:rsidRPr="00946D69">
        <w:rPr>
          <w:lang w:val="lv-LV"/>
        </w:rPr>
        <w:t xml:space="preserve"> rakstiskus paziņojumus visiem Pretendentiem. Ja Pretendents pieprasa, Pasūtītājs triju darb</w:t>
      </w:r>
      <w:r w:rsidR="00B33D91" w:rsidRPr="00946D69">
        <w:rPr>
          <w:lang w:val="lv-LV"/>
        </w:rPr>
        <w:t xml:space="preserve">a </w:t>
      </w:r>
      <w:r w:rsidR="00BD5659" w:rsidRPr="00946D69">
        <w:rPr>
          <w:lang w:val="lv-LV"/>
        </w:rPr>
        <w:t xml:space="preserve">dienu laikā pēc pieprasījuma saņemšanas lēmumu izsniedz vai </w:t>
      </w:r>
      <w:proofErr w:type="spellStart"/>
      <w:r w:rsidR="00BD5659" w:rsidRPr="00946D69">
        <w:rPr>
          <w:lang w:val="lv-LV"/>
        </w:rPr>
        <w:t>nosūta</w:t>
      </w:r>
      <w:proofErr w:type="spellEnd"/>
      <w:r w:rsidR="00BD5659" w:rsidRPr="00946D69">
        <w:rPr>
          <w:lang w:val="lv-LV"/>
        </w:rPr>
        <w:t xml:space="preserve"> Pretendentam.</w:t>
      </w:r>
    </w:p>
    <w:p w14:paraId="279E4491" w14:textId="72999EC2" w:rsidR="00BD5659" w:rsidRPr="00946D69" w:rsidRDefault="000F2CEA" w:rsidP="00CC6183">
      <w:pPr>
        <w:pStyle w:val="Kjene"/>
        <w:spacing w:before="120"/>
        <w:jc w:val="both"/>
        <w:rPr>
          <w:lang w:val="lv-LV"/>
        </w:rPr>
      </w:pPr>
      <w:r w:rsidRPr="00946D69">
        <w:rPr>
          <w:lang w:val="lv-LV"/>
        </w:rPr>
        <w:t xml:space="preserve">7.7. </w:t>
      </w:r>
      <w:r w:rsidR="00BD5659" w:rsidRPr="00946D69">
        <w:rPr>
          <w:lang w:val="lv-LV"/>
        </w:rPr>
        <w:t xml:space="preserve">Ne vēlāk kā </w:t>
      </w:r>
      <w:r w:rsidRPr="00946D69">
        <w:rPr>
          <w:lang w:val="lv-LV"/>
        </w:rPr>
        <w:t>desmit</w:t>
      </w:r>
      <w:r w:rsidR="00BD5659" w:rsidRPr="00946D69">
        <w:rPr>
          <w:lang w:val="lv-LV"/>
        </w:rPr>
        <w:t xml:space="preserve"> darba dienas pēc tam, kad noslēgts līgums, Pasūtītājs publicē informatīvu paziņojumu par noslēgto līgumu Iepirkumu uzraudzības biroja mājaslapā internetā. Ne vēlāk kā dienā,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946D69" w:rsidRDefault="00B65BF9" w:rsidP="00CC6183">
      <w:pPr>
        <w:pStyle w:val="Kjene"/>
        <w:spacing w:before="120"/>
        <w:jc w:val="both"/>
        <w:rPr>
          <w:b/>
          <w:bCs/>
          <w:lang w:val="lv-LV"/>
        </w:rPr>
      </w:pPr>
      <w:bookmarkStart w:id="24" w:name="_Toc42401997"/>
    </w:p>
    <w:p w14:paraId="482E20FA" w14:textId="0A6C795B" w:rsidR="00BD5659" w:rsidRPr="00946D69" w:rsidRDefault="00D30278">
      <w:pPr>
        <w:pStyle w:val="Kjene"/>
        <w:spacing w:before="120"/>
        <w:jc w:val="center"/>
        <w:rPr>
          <w:b/>
          <w:bCs/>
          <w:lang w:val="lv-LV"/>
        </w:rPr>
      </w:pPr>
      <w:r w:rsidRPr="00946D69">
        <w:rPr>
          <w:b/>
          <w:bCs/>
          <w:lang w:val="lv-LV"/>
        </w:rPr>
        <w:t>VI</w:t>
      </w:r>
      <w:r w:rsidR="000F2CEA" w:rsidRPr="00946D69">
        <w:rPr>
          <w:b/>
          <w:bCs/>
          <w:lang w:val="lv-LV"/>
        </w:rPr>
        <w:t>II</w:t>
      </w:r>
      <w:r w:rsidR="0083321F" w:rsidRPr="00946D69">
        <w:rPr>
          <w:b/>
          <w:bCs/>
          <w:lang w:val="lv-LV"/>
        </w:rPr>
        <w:t xml:space="preserve">. </w:t>
      </w:r>
      <w:r w:rsidR="00BD5659" w:rsidRPr="00946D69">
        <w:rPr>
          <w:b/>
          <w:bCs/>
          <w:lang w:val="lv-LV"/>
        </w:rPr>
        <w:t>PRETENDENTU TIESĪBAS UN PIENĀKUMI</w:t>
      </w:r>
      <w:bookmarkEnd w:id="24"/>
    </w:p>
    <w:p w14:paraId="171D5567" w14:textId="6A637C81" w:rsidR="00D30278" w:rsidRPr="00946D69" w:rsidRDefault="000F2CEA" w:rsidP="00D30278">
      <w:pPr>
        <w:pStyle w:val="Kjene"/>
        <w:spacing w:before="120"/>
        <w:jc w:val="both"/>
        <w:rPr>
          <w:lang w:val="lv-LV"/>
        </w:rPr>
      </w:pPr>
      <w:r w:rsidRPr="00946D69">
        <w:rPr>
          <w:lang w:val="lv-LV"/>
        </w:rPr>
        <w:t>8.1</w:t>
      </w:r>
      <w:r w:rsidR="00D30278" w:rsidRPr="00946D69">
        <w:rPr>
          <w:lang w:val="lv-LV"/>
        </w:rPr>
        <w:t xml:space="preserve"> Piedalīšanās iepirkumā ir p</w:t>
      </w:r>
      <w:r w:rsidR="00BD5659" w:rsidRPr="00946D69">
        <w:rPr>
          <w:lang w:val="lv-LV"/>
        </w:rPr>
        <w:t>retendenta brīva griba.</w:t>
      </w:r>
    </w:p>
    <w:p w14:paraId="10BF3711" w14:textId="3FDE28D1" w:rsidR="00BD5659" w:rsidRPr="00946D69" w:rsidRDefault="000F2CEA" w:rsidP="00D30278">
      <w:pPr>
        <w:pStyle w:val="Kjene"/>
        <w:spacing w:before="120"/>
        <w:jc w:val="both"/>
        <w:rPr>
          <w:lang w:val="lv-LV"/>
        </w:rPr>
      </w:pPr>
      <w:r w:rsidRPr="00946D69">
        <w:rPr>
          <w:lang w:val="lv-LV"/>
        </w:rPr>
        <w:t>8.2.</w:t>
      </w:r>
      <w:r w:rsidR="00BD5659" w:rsidRPr="00946D69">
        <w:rPr>
          <w:lang w:val="lv-LV"/>
        </w:rPr>
        <w:t xml:space="preserve"> Iesniedzot savu pi</w:t>
      </w:r>
      <w:r w:rsidR="00D30278" w:rsidRPr="00946D69">
        <w:rPr>
          <w:lang w:val="lv-LV"/>
        </w:rPr>
        <w:t>edāvājumu dalībai šajā iepirkumā, p</w:t>
      </w:r>
      <w:r w:rsidR="00BD5659" w:rsidRPr="00946D69">
        <w:rPr>
          <w:lang w:val="lv-LV"/>
        </w:rPr>
        <w:t>retendentam visā pilnībā ir jāpieņem un ir jābūt gatavam pildīt Nolikuma un tā pielikumu prasības un</w:t>
      </w:r>
      <w:r w:rsidR="00D30278" w:rsidRPr="00946D69">
        <w:rPr>
          <w:lang w:val="lv-LV"/>
        </w:rPr>
        <w:t xml:space="preserve"> uz iepirkuma priekšmetu citas attiecināmās</w:t>
      </w:r>
      <w:r w:rsidR="00BD5659" w:rsidRPr="00946D69">
        <w:rPr>
          <w:lang w:val="lv-LV"/>
        </w:rPr>
        <w:t xml:space="preserve"> normatīvo aktu prasības.</w:t>
      </w:r>
    </w:p>
    <w:p w14:paraId="12B03D34" w14:textId="13E288BA" w:rsidR="00BD5659" w:rsidRPr="00946D69" w:rsidRDefault="000F2CEA" w:rsidP="00D30278">
      <w:pPr>
        <w:pStyle w:val="Kjene"/>
        <w:spacing w:before="120"/>
        <w:jc w:val="both"/>
        <w:rPr>
          <w:lang w:val="lv-LV"/>
        </w:rPr>
      </w:pPr>
      <w:r w:rsidRPr="00946D69">
        <w:rPr>
          <w:lang w:val="lv-LV"/>
        </w:rPr>
        <w:t xml:space="preserve">8.3. </w:t>
      </w:r>
      <w:r w:rsidR="00BD5659" w:rsidRPr="00946D69">
        <w:rPr>
          <w:lang w:val="lv-LV"/>
        </w:rPr>
        <w:t xml:space="preserve">Pretendentam ir jānodrošina </w:t>
      </w:r>
      <w:r w:rsidR="00BD5659" w:rsidRPr="00946D69">
        <w:rPr>
          <w:bCs/>
          <w:lang w:val="lv-LV"/>
        </w:rPr>
        <w:t>piedāvātās cenas nemainīgums visā iepirkuma līguma izpildes gaitā</w:t>
      </w:r>
      <w:r w:rsidR="00BD5659" w:rsidRPr="00946D69">
        <w:rPr>
          <w:lang w:val="lv-LV"/>
        </w:rPr>
        <w:t xml:space="preserve">. Iespējamā inflācija, tirgus apstākļu maiņa vai jebkuri citi apstākļi </w:t>
      </w:r>
      <w:r w:rsidR="00BD5659" w:rsidRPr="00946D69">
        <w:rPr>
          <w:bCs/>
          <w:lang w:val="lv-LV"/>
        </w:rPr>
        <w:t>nevar</w:t>
      </w:r>
      <w:r w:rsidR="00BD5659" w:rsidRPr="00946D69">
        <w:rPr>
          <w:lang w:val="lv-LV"/>
        </w:rPr>
        <w:t xml:space="preserve"> būt p</w:t>
      </w:r>
      <w:r w:rsidR="006A6A50" w:rsidRPr="00946D69">
        <w:rPr>
          <w:lang w:val="lv-LV"/>
        </w:rPr>
        <w:t xml:space="preserve">ar pamatu cenu </w:t>
      </w:r>
      <w:r w:rsidR="00712BC4" w:rsidRPr="00946D69">
        <w:rPr>
          <w:lang w:val="lv-LV"/>
        </w:rPr>
        <w:t>paaugstināšanai un</w:t>
      </w:r>
      <w:r w:rsidR="00BD5659" w:rsidRPr="00946D69">
        <w:rPr>
          <w:lang w:val="lv-LV"/>
        </w:rPr>
        <w:t xml:space="preserve"> šo procesu radītās sekas Pretendentam ir jāprognozē un jāaprēķina, sastādot finanšu piedāvājumu.</w:t>
      </w:r>
    </w:p>
    <w:p w14:paraId="0E28A5F2" w14:textId="1335016D" w:rsidR="00BD5659" w:rsidRPr="00946D69" w:rsidRDefault="000F2CEA" w:rsidP="00D30278">
      <w:pPr>
        <w:pStyle w:val="Kjene"/>
        <w:spacing w:before="120"/>
        <w:jc w:val="both"/>
        <w:rPr>
          <w:lang w:val="lv-LV"/>
        </w:rPr>
      </w:pPr>
      <w:r w:rsidRPr="00946D69">
        <w:rPr>
          <w:lang w:val="lv-LV"/>
        </w:rPr>
        <w:t xml:space="preserve">8.4. </w:t>
      </w:r>
      <w:r w:rsidR="00BD5659" w:rsidRPr="00946D69">
        <w:rPr>
          <w:lang w:val="lv-LV"/>
        </w:rPr>
        <w:t>Pretendents, kas iesniedzis piedāvājumu i</w:t>
      </w:r>
      <w:r w:rsidRPr="00946D69">
        <w:rPr>
          <w:lang w:val="lv-LV"/>
        </w:rPr>
        <w:t>epirkumā, uz kuru attiecas PIL 9</w:t>
      </w:r>
      <w:r w:rsidR="00BD5659" w:rsidRPr="00946D69">
        <w:rPr>
          <w:lang w:val="lv-LV"/>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946D69" w:rsidRDefault="00555D00">
      <w:pPr>
        <w:pStyle w:val="Virsraksts1"/>
        <w:spacing w:before="120"/>
        <w:rPr>
          <w:szCs w:val="24"/>
        </w:rPr>
      </w:pPr>
      <w:bookmarkStart w:id="25" w:name="_Toc42401998"/>
    </w:p>
    <w:p w14:paraId="7D387FC1" w14:textId="5EA7F67C" w:rsidR="00BD5659" w:rsidRPr="00946D69" w:rsidRDefault="000F2CEA">
      <w:pPr>
        <w:pStyle w:val="Virsraksts1"/>
        <w:spacing w:before="120"/>
        <w:rPr>
          <w:szCs w:val="24"/>
        </w:rPr>
      </w:pPr>
      <w:r w:rsidRPr="00946D69">
        <w:rPr>
          <w:szCs w:val="24"/>
        </w:rPr>
        <w:t>IX</w:t>
      </w:r>
      <w:r w:rsidR="0083321F" w:rsidRPr="00946D69">
        <w:rPr>
          <w:szCs w:val="24"/>
        </w:rPr>
        <w:t xml:space="preserve">. </w:t>
      </w:r>
      <w:r w:rsidR="00BD5659" w:rsidRPr="00946D69">
        <w:rPr>
          <w:szCs w:val="24"/>
        </w:rPr>
        <w:t>LĪGUMA NOSACĪJUMI</w:t>
      </w:r>
      <w:bookmarkEnd w:id="25"/>
    </w:p>
    <w:p w14:paraId="40FF4503" w14:textId="77777777" w:rsidR="000F2CEA" w:rsidRPr="00946D69" w:rsidRDefault="000F2CEA" w:rsidP="000F2CEA">
      <w:pPr>
        <w:spacing w:before="120"/>
        <w:jc w:val="both"/>
        <w:rPr>
          <w:lang w:val="lv-LV"/>
        </w:rPr>
      </w:pPr>
      <w:r w:rsidRPr="00946D69">
        <w:rPr>
          <w:lang w:val="lv-LV"/>
        </w:rPr>
        <w:t>9</w:t>
      </w:r>
      <w:r w:rsidR="00BD5659" w:rsidRPr="00946D69">
        <w:rPr>
          <w:lang w:val="lv-LV"/>
        </w:rPr>
        <w:t xml:space="preserve">.1. </w:t>
      </w:r>
      <w:r w:rsidRPr="00946D69">
        <w:rPr>
          <w:lang w:val="lv-LV"/>
        </w:rPr>
        <w:t>Pasūtītājs slēdz Iepirkuma līgumu ar Komisijas izraudzīto pretendentu, pielikumā pievienojot tā piedāvājumu</w:t>
      </w:r>
      <w:r w:rsidR="00CF6E35" w:rsidRPr="00946D69">
        <w:rPr>
          <w:lang w:val="lv-LV"/>
        </w:rPr>
        <w:t xml:space="preserve">. </w:t>
      </w:r>
    </w:p>
    <w:p w14:paraId="72BFEBCF" w14:textId="77777777" w:rsidR="000F2CEA" w:rsidRPr="00946D69" w:rsidRDefault="000F2CEA" w:rsidP="000F2CEA">
      <w:pPr>
        <w:spacing w:before="120"/>
        <w:jc w:val="both"/>
        <w:rPr>
          <w:lang w:val="lv-LV"/>
        </w:rPr>
      </w:pPr>
      <w:r w:rsidRPr="00946D69">
        <w:rPr>
          <w:lang w:val="lv-LV"/>
        </w:rPr>
        <w:t xml:space="preserve">9.2. Iepirkuma līgums ar Pretendentu, par kuru Komisija pieņēmusi lēmumu slēgt Iepirkuma līgumu, jānoslēdz ne vēlāk kā 5 (piecu) dienu laikā no Pasūtītāja uzaicinājuma. Gadījumā, ja izraudzītais Pretendents nav ieradies parakstīt iepirkuma līgumu Nolikumā noteiktajā termiņā, Pasūtītājam ir tiesības uzskatīt, ka Pretendents ir atteicies no Iepirkuma līguma slēgšanas un lemt par Iepirkuma līguma slēgšanu ar nākamo Pretendentu, kurš </w:t>
      </w:r>
      <w:r w:rsidRPr="00946D69">
        <w:rPr>
          <w:lang w:val="lv-LV"/>
        </w:rPr>
        <w:lastRenderedPageBreak/>
        <w:t>piedāvājis piedāvājumu ar nākamo zemāko cenu. Ja nākamais Pretendents atsakās slēgt līgumu, Pasūtītājs pieņem lēmumu pārtraukt Iepirkumu, neizvēloties nevienu piedāvājumu. Pirms lēmuma pieņemšanas par Iepirkuma līguma noslēgšanu ar nākamo pretendentu, kurš piedāvājis piedāvājumu ar nākamo zemāko cenu,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101E37DD" w14:textId="77777777" w:rsidR="000F2CEA" w:rsidRPr="00946D69" w:rsidRDefault="000F2CEA" w:rsidP="000F2CEA">
      <w:pPr>
        <w:spacing w:before="120"/>
        <w:jc w:val="both"/>
        <w:rPr>
          <w:lang w:val="lv-LV"/>
        </w:rPr>
      </w:pPr>
      <w:r w:rsidRPr="00946D69">
        <w:rPr>
          <w:lang w:val="lv-LV"/>
        </w:rPr>
        <w:t xml:space="preserve">9.3. Saskaņā ar PIL 9. panta astoņpadsmito daļu 10 (desmit) darbdienas pēc tam, kad noslēgts Iepirkuma līgums, Pasūtītājs sagatavo un Iepirkumu uzraudzības biroja publikāciju vadības sistēmā publicē informatīvu paziņojumu par noslēgto līgumu. </w:t>
      </w:r>
    </w:p>
    <w:p w14:paraId="49D0F0B1" w14:textId="77777777" w:rsidR="000F2CEA" w:rsidRPr="00946D69" w:rsidRDefault="000F2CEA" w:rsidP="000F2CEA">
      <w:pPr>
        <w:spacing w:before="120"/>
        <w:jc w:val="both"/>
        <w:rPr>
          <w:lang w:val="lv-LV"/>
        </w:rPr>
      </w:pPr>
      <w:r w:rsidRPr="00946D69">
        <w:rPr>
          <w:lang w:val="lv-LV"/>
        </w:rPr>
        <w:t>9.4. 10 (desmit) darbdienu laikā pēc tam, kad stājas spēkā Iepirkuma līgums vai tā grozījumi, Pasūtītājs savā tīmekļvietnē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09E51B06" w14:textId="176F2028" w:rsidR="00BD5659" w:rsidRPr="00946D69" w:rsidRDefault="000F2CEA" w:rsidP="000F2CEA">
      <w:pPr>
        <w:spacing w:before="120"/>
        <w:jc w:val="center"/>
        <w:rPr>
          <w:lang w:val="lv-LV"/>
        </w:rPr>
      </w:pPr>
      <w:r w:rsidRPr="00946D69">
        <w:rPr>
          <w:b/>
          <w:lang w:val="lv-LV"/>
        </w:rPr>
        <w:t xml:space="preserve">X. </w:t>
      </w:r>
      <w:r w:rsidR="00053995" w:rsidRPr="00946D69">
        <w:rPr>
          <w:b/>
          <w:lang w:val="lv-LV"/>
        </w:rPr>
        <w:t xml:space="preserve">NOLIKUMA </w:t>
      </w:r>
      <w:r w:rsidR="00BD5659" w:rsidRPr="00946D69">
        <w:rPr>
          <w:b/>
          <w:lang w:val="lv-LV"/>
        </w:rPr>
        <w:t>PIELIKUMI</w:t>
      </w:r>
    </w:p>
    <w:p w14:paraId="354A69B5" w14:textId="77777777" w:rsidR="003E7C36" w:rsidRPr="00946D69" w:rsidRDefault="003E7C36" w:rsidP="008F07E2">
      <w:pPr>
        <w:jc w:val="both"/>
        <w:rPr>
          <w:b/>
          <w:lang w:val="lv-LV"/>
        </w:rPr>
      </w:pPr>
    </w:p>
    <w:p w14:paraId="02C604E6" w14:textId="7FFEA3AD" w:rsidR="00BD5659" w:rsidRPr="00946D69" w:rsidRDefault="00BD5659" w:rsidP="0099519E">
      <w:pPr>
        <w:numPr>
          <w:ilvl w:val="0"/>
          <w:numId w:val="5"/>
        </w:numPr>
        <w:ind w:left="714" w:hanging="357"/>
        <w:rPr>
          <w:lang w:val="lv-LV"/>
        </w:rPr>
      </w:pPr>
      <w:r w:rsidRPr="00946D69">
        <w:rPr>
          <w:lang w:val="lv-LV"/>
        </w:rPr>
        <w:t>Pieteikums (forma)</w:t>
      </w:r>
      <w:r w:rsidR="0083321F" w:rsidRPr="00946D69">
        <w:rPr>
          <w:lang w:val="lv-LV"/>
        </w:rPr>
        <w:t>;</w:t>
      </w:r>
    </w:p>
    <w:p w14:paraId="01B68B41" w14:textId="66DA22D9" w:rsidR="00BD5659" w:rsidRPr="00946D69" w:rsidRDefault="00BD5659" w:rsidP="0099519E">
      <w:pPr>
        <w:numPr>
          <w:ilvl w:val="0"/>
          <w:numId w:val="5"/>
        </w:numPr>
        <w:rPr>
          <w:lang w:val="lv-LV"/>
        </w:rPr>
      </w:pPr>
      <w:r w:rsidRPr="00946D69">
        <w:rPr>
          <w:lang w:val="lv-LV"/>
        </w:rPr>
        <w:t xml:space="preserve">Tehniskā specifikācija – tehniskā </w:t>
      </w:r>
      <w:r w:rsidR="00CF0127" w:rsidRPr="00946D69">
        <w:rPr>
          <w:lang w:val="lv-LV"/>
        </w:rPr>
        <w:t xml:space="preserve">un finanšu </w:t>
      </w:r>
      <w:r w:rsidRPr="00946D69">
        <w:rPr>
          <w:lang w:val="lv-LV"/>
        </w:rPr>
        <w:t>piedāvājuma iesniegšanas forma</w:t>
      </w:r>
      <w:r w:rsidR="0083321F" w:rsidRPr="00946D69">
        <w:rPr>
          <w:lang w:val="lv-LV"/>
        </w:rPr>
        <w:t>;</w:t>
      </w:r>
    </w:p>
    <w:p w14:paraId="17FB3605" w14:textId="5977DA8A" w:rsidR="00BD5659" w:rsidRPr="00946D69" w:rsidRDefault="00BD5659" w:rsidP="0099519E">
      <w:pPr>
        <w:numPr>
          <w:ilvl w:val="0"/>
          <w:numId w:val="5"/>
        </w:numPr>
        <w:rPr>
          <w:lang w:val="lv-LV"/>
        </w:rPr>
      </w:pPr>
      <w:r w:rsidRPr="00946D69">
        <w:rPr>
          <w:lang w:val="lv-LV"/>
        </w:rPr>
        <w:t>Līgums (projekts)</w:t>
      </w:r>
      <w:r w:rsidR="00CE28AC" w:rsidRPr="00946D69">
        <w:rPr>
          <w:lang w:val="lv-LV"/>
        </w:rPr>
        <w:t>.</w:t>
      </w:r>
    </w:p>
    <w:p w14:paraId="1B542B85" w14:textId="77777777" w:rsidR="00BD5659" w:rsidRPr="00946D69" w:rsidRDefault="00BD5659" w:rsidP="0083321F">
      <w:pPr>
        <w:ind w:left="714"/>
        <w:jc w:val="right"/>
        <w:rPr>
          <w:i/>
          <w:sz w:val="22"/>
          <w:szCs w:val="22"/>
          <w:u w:val="single"/>
          <w:lang w:val="lv-LV"/>
        </w:rPr>
      </w:pPr>
      <w:r w:rsidRPr="00946D69">
        <w:rPr>
          <w:lang w:val="lv-LV"/>
        </w:rPr>
        <w:br w:type="page"/>
      </w:r>
      <w:r w:rsidRPr="00946D69">
        <w:rPr>
          <w:b/>
          <w:bCs/>
          <w:i/>
          <w:iCs/>
          <w:sz w:val="22"/>
          <w:szCs w:val="22"/>
          <w:u w:val="single"/>
          <w:lang w:val="lv-LV"/>
        </w:rPr>
        <w:lastRenderedPageBreak/>
        <w:t>AIZPILDA PRETENDENTS</w:t>
      </w:r>
    </w:p>
    <w:p w14:paraId="07164EA8" w14:textId="77777777" w:rsidR="00BD5659" w:rsidRPr="00946D69" w:rsidRDefault="00BD5659" w:rsidP="00CE384D">
      <w:pPr>
        <w:tabs>
          <w:tab w:val="left" w:pos="855"/>
        </w:tabs>
        <w:jc w:val="right"/>
        <w:rPr>
          <w:b/>
          <w:lang w:val="lv-LV"/>
        </w:rPr>
      </w:pPr>
      <w:r w:rsidRPr="00946D69">
        <w:rPr>
          <w:b/>
          <w:lang w:val="lv-LV"/>
        </w:rPr>
        <w:t>1.pielikums</w:t>
      </w:r>
    </w:p>
    <w:p w14:paraId="537AD108" w14:textId="07737B03" w:rsidR="00263723" w:rsidRPr="00946D69" w:rsidRDefault="00263723" w:rsidP="00263723">
      <w:pPr>
        <w:tabs>
          <w:tab w:val="left" w:pos="855"/>
        </w:tabs>
        <w:jc w:val="right"/>
        <w:rPr>
          <w:lang w:val="lv-LV"/>
        </w:rPr>
      </w:pPr>
      <w:r w:rsidRPr="00946D69">
        <w:rPr>
          <w:lang w:val="lv-LV"/>
        </w:rPr>
        <w:t xml:space="preserve">iepirkuma </w:t>
      </w:r>
      <w:r w:rsidRPr="00946D69">
        <w:rPr>
          <w:bCs/>
          <w:iCs/>
          <w:lang w:val="lv-LV"/>
        </w:rPr>
        <w:t>LU CFI 201</w:t>
      </w:r>
      <w:r w:rsidR="000F2CEA" w:rsidRPr="00946D69">
        <w:rPr>
          <w:bCs/>
          <w:iCs/>
          <w:lang w:val="lv-LV"/>
        </w:rPr>
        <w:t>8/42</w:t>
      </w:r>
      <w:r w:rsidRPr="00946D69">
        <w:rPr>
          <w:lang w:val="lv-LV"/>
        </w:rPr>
        <w:t xml:space="preserve"> </w:t>
      </w:r>
    </w:p>
    <w:p w14:paraId="29B20D3A" w14:textId="7442D26A" w:rsidR="00BD5659" w:rsidRPr="00946D69" w:rsidRDefault="00BD5659" w:rsidP="00263723">
      <w:pPr>
        <w:tabs>
          <w:tab w:val="left" w:pos="855"/>
        </w:tabs>
        <w:jc w:val="right"/>
        <w:rPr>
          <w:lang w:val="lv-LV"/>
        </w:rPr>
      </w:pPr>
    </w:p>
    <w:tbl>
      <w:tblPr>
        <w:tblW w:w="8823" w:type="dxa"/>
        <w:tblLayout w:type="fixed"/>
        <w:tblLook w:val="0000" w:firstRow="0" w:lastRow="0" w:firstColumn="0" w:lastColumn="0" w:noHBand="0" w:noVBand="0"/>
      </w:tblPr>
      <w:tblGrid>
        <w:gridCol w:w="4839"/>
        <w:gridCol w:w="3984"/>
      </w:tblGrid>
      <w:tr w:rsidR="00BD5659" w:rsidRPr="00946D69" w14:paraId="71366280" w14:textId="77777777" w:rsidTr="00C37361">
        <w:trPr>
          <w:cantSplit/>
          <w:trHeight w:val="1336"/>
        </w:trPr>
        <w:tc>
          <w:tcPr>
            <w:tcW w:w="8823" w:type="dxa"/>
            <w:gridSpan w:val="2"/>
          </w:tcPr>
          <w:p w14:paraId="2EB2446F" w14:textId="77777777" w:rsidR="00BD5659" w:rsidRPr="00946D69" w:rsidRDefault="00BD5659" w:rsidP="0052307B">
            <w:pPr>
              <w:pStyle w:val="Pamatteksts3"/>
              <w:spacing w:after="120"/>
              <w:jc w:val="both"/>
              <w:rPr>
                <w:b/>
                <w:bCs/>
                <w:i/>
                <w:iCs/>
                <w:sz w:val="24"/>
                <w:szCs w:val="24"/>
                <w:lang w:val="lv-LV"/>
              </w:rPr>
            </w:pPr>
          </w:p>
          <w:p w14:paraId="07F8326A" w14:textId="60A40F4C" w:rsidR="00BD5659" w:rsidRPr="00946D69" w:rsidRDefault="00BD5659" w:rsidP="0052307B">
            <w:pPr>
              <w:pStyle w:val="Pamatteksts3"/>
              <w:spacing w:after="120"/>
              <w:rPr>
                <w:b/>
                <w:bCs/>
                <w:iCs/>
                <w:sz w:val="24"/>
                <w:szCs w:val="24"/>
                <w:lang w:val="lv-LV"/>
              </w:rPr>
            </w:pPr>
            <w:r w:rsidRPr="00946D69">
              <w:rPr>
                <w:b/>
                <w:bCs/>
                <w:iCs/>
                <w:sz w:val="24"/>
                <w:szCs w:val="24"/>
                <w:lang w:val="lv-LV"/>
              </w:rPr>
              <w:t>PIETEIKUMS DALĪBAI IEPIRKUMA</w:t>
            </w:r>
            <w:r w:rsidR="00EB5BDC" w:rsidRPr="00946D69">
              <w:rPr>
                <w:b/>
                <w:bCs/>
                <w:iCs/>
                <w:sz w:val="24"/>
                <w:szCs w:val="24"/>
                <w:lang w:val="lv-LV"/>
              </w:rPr>
              <w:t xml:space="preserve">M </w:t>
            </w:r>
            <w:r w:rsidRPr="00946D69">
              <w:rPr>
                <w:b/>
                <w:bCs/>
                <w:iCs/>
                <w:sz w:val="24"/>
                <w:szCs w:val="24"/>
                <w:lang w:val="lv-LV"/>
              </w:rPr>
              <w:t xml:space="preserve"> </w:t>
            </w:r>
          </w:p>
          <w:p w14:paraId="62CC247A" w14:textId="3F70B91B" w:rsidR="00EB5BDC" w:rsidRPr="00946D69" w:rsidRDefault="00EB5BDC" w:rsidP="0052307B">
            <w:pPr>
              <w:keepNext/>
              <w:spacing w:after="120"/>
              <w:jc w:val="center"/>
              <w:rPr>
                <w:b/>
                <w:lang w:val="lv-LV"/>
              </w:rPr>
            </w:pPr>
            <w:r w:rsidRPr="00946D69">
              <w:rPr>
                <w:b/>
                <w:lang w:val="lv-LV"/>
              </w:rPr>
              <w:t>„</w:t>
            </w:r>
            <w:r w:rsidR="000F2CEA" w:rsidRPr="00946D69">
              <w:rPr>
                <w:b/>
                <w:lang w:val="lv-LV"/>
              </w:rPr>
              <w:t>Šķidrā hēlija</w:t>
            </w:r>
            <w:r w:rsidRPr="00946D69">
              <w:rPr>
                <w:b/>
                <w:lang w:val="lv-LV"/>
              </w:rPr>
              <w:t xml:space="preserve"> piegāde”</w:t>
            </w:r>
          </w:p>
          <w:p w14:paraId="40F06E81" w14:textId="77777777" w:rsidR="00EB5BDC" w:rsidRPr="00946D69" w:rsidRDefault="00EB5BDC" w:rsidP="0052307B">
            <w:pPr>
              <w:pStyle w:val="Pamatteksts3"/>
              <w:spacing w:after="120"/>
              <w:rPr>
                <w:b/>
                <w:bCs/>
                <w:iCs/>
                <w:sz w:val="24"/>
                <w:szCs w:val="24"/>
                <w:lang w:val="lv-LV"/>
              </w:rPr>
            </w:pPr>
          </w:p>
          <w:p w14:paraId="00D7C893" w14:textId="77777777" w:rsidR="00BD5659" w:rsidRPr="00946D69" w:rsidRDefault="00BD5659" w:rsidP="0052307B">
            <w:pPr>
              <w:pStyle w:val="Pamatteksts3"/>
              <w:spacing w:after="120"/>
              <w:jc w:val="both"/>
              <w:rPr>
                <w:bCs/>
                <w:iCs/>
                <w:sz w:val="24"/>
                <w:szCs w:val="24"/>
                <w:lang w:val="lv-LV"/>
              </w:rPr>
            </w:pPr>
            <w:r w:rsidRPr="00946D69">
              <w:rPr>
                <w:bCs/>
                <w:iCs/>
                <w:sz w:val="24"/>
                <w:szCs w:val="24"/>
                <w:lang w:val="lv-LV"/>
              </w:rPr>
              <w:t>Pasūtītājs: Latvijas Universitātes Cietvielu fizikas institūts</w:t>
            </w:r>
          </w:p>
        </w:tc>
      </w:tr>
      <w:tr w:rsidR="00BD5659" w:rsidRPr="00946D69" w14:paraId="77A17798" w14:textId="77777777">
        <w:trPr>
          <w:cantSplit/>
        </w:trPr>
        <w:tc>
          <w:tcPr>
            <w:tcW w:w="4839" w:type="dxa"/>
          </w:tcPr>
          <w:p w14:paraId="4E6DC40F" w14:textId="4859665B" w:rsidR="00BD5659" w:rsidRPr="00946D69" w:rsidRDefault="00BD5659" w:rsidP="0052307B">
            <w:pPr>
              <w:pStyle w:val="Pamatteksts3"/>
              <w:spacing w:after="120"/>
              <w:jc w:val="both"/>
              <w:rPr>
                <w:bCs/>
                <w:iCs/>
                <w:sz w:val="24"/>
                <w:szCs w:val="24"/>
                <w:lang w:val="lv-LV"/>
              </w:rPr>
            </w:pPr>
            <w:r w:rsidRPr="00946D69">
              <w:rPr>
                <w:bCs/>
                <w:iCs/>
                <w:sz w:val="24"/>
                <w:szCs w:val="24"/>
                <w:lang w:val="lv-LV"/>
              </w:rPr>
              <w:t xml:space="preserve">Iepirkums </w:t>
            </w:r>
            <w:r w:rsidR="00712BC4" w:rsidRPr="00946D69">
              <w:rPr>
                <w:bCs/>
                <w:iCs/>
                <w:sz w:val="24"/>
                <w:szCs w:val="24"/>
                <w:lang w:val="lv-LV"/>
              </w:rPr>
              <w:t>Nr.</w:t>
            </w:r>
            <w:r w:rsidRPr="00946D69">
              <w:rPr>
                <w:bCs/>
                <w:iCs/>
                <w:sz w:val="24"/>
                <w:szCs w:val="24"/>
                <w:lang w:val="lv-LV"/>
              </w:rPr>
              <w:t xml:space="preserve">: </w:t>
            </w:r>
            <w:r w:rsidR="000F2CEA" w:rsidRPr="00946D69">
              <w:rPr>
                <w:bCs/>
                <w:iCs/>
                <w:sz w:val="24"/>
                <w:szCs w:val="24"/>
                <w:lang w:val="lv-LV"/>
              </w:rPr>
              <w:t>LU CFI 2018</w:t>
            </w:r>
            <w:r w:rsidR="00263723" w:rsidRPr="00946D69">
              <w:rPr>
                <w:bCs/>
                <w:iCs/>
                <w:sz w:val="24"/>
                <w:szCs w:val="24"/>
                <w:lang w:val="lv-LV"/>
              </w:rPr>
              <w:t>/</w:t>
            </w:r>
            <w:r w:rsidR="000F2CEA" w:rsidRPr="00946D69">
              <w:rPr>
                <w:bCs/>
                <w:iCs/>
                <w:sz w:val="24"/>
                <w:szCs w:val="24"/>
                <w:lang w:val="lv-LV"/>
              </w:rPr>
              <w:t>42</w:t>
            </w:r>
          </w:p>
        </w:tc>
        <w:tc>
          <w:tcPr>
            <w:tcW w:w="3984" w:type="dxa"/>
          </w:tcPr>
          <w:p w14:paraId="640746B1" w14:textId="28809BA4" w:rsidR="00BD5659" w:rsidRPr="00946D69" w:rsidRDefault="00BD5659" w:rsidP="0052307B">
            <w:pPr>
              <w:pStyle w:val="Pamatteksts3"/>
              <w:spacing w:after="120"/>
              <w:rPr>
                <w:bCs/>
                <w:iCs/>
                <w:sz w:val="24"/>
                <w:szCs w:val="24"/>
                <w:lang w:val="lv-LV"/>
              </w:rPr>
            </w:pPr>
            <w:r w:rsidRPr="00946D69">
              <w:rPr>
                <w:b/>
                <w:bCs/>
                <w:i/>
                <w:iCs/>
                <w:sz w:val="24"/>
                <w:szCs w:val="24"/>
                <w:lang w:val="lv-LV"/>
              </w:rPr>
              <w:t>_</w:t>
            </w:r>
            <w:r w:rsidRPr="00946D69">
              <w:rPr>
                <w:bCs/>
                <w:iCs/>
                <w:sz w:val="24"/>
                <w:szCs w:val="24"/>
                <w:lang w:val="lv-LV"/>
              </w:rPr>
              <w:t>_____________________</w:t>
            </w:r>
          </w:p>
          <w:p w14:paraId="062FECF0" w14:textId="77777777" w:rsidR="00BD5659" w:rsidRPr="00946D69" w:rsidRDefault="00BD5659" w:rsidP="0052307B">
            <w:pPr>
              <w:pStyle w:val="Pamatteksts3"/>
              <w:spacing w:after="120"/>
              <w:rPr>
                <w:b/>
                <w:bCs/>
                <w:i/>
                <w:iCs/>
                <w:sz w:val="24"/>
                <w:szCs w:val="24"/>
                <w:lang w:val="lv-LV"/>
              </w:rPr>
            </w:pPr>
            <w:r w:rsidRPr="00946D69">
              <w:rPr>
                <w:bCs/>
                <w:iCs/>
                <w:sz w:val="24"/>
                <w:szCs w:val="24"/>
                <w:lang w:val="lv-LV"/>
              </w:rPr>
              <w:t>/Datums/</w:t>
            </w:r>
          </w:p>
        </w:tc>
      </w:tr>
    </w:tbl>
    <w:p w14:paraId="71CEB01D" w14:textId="77777777" w:rsidR="00EB5BDC" w:rsidRPr="00946D69" w:rsidRDefault="00EB5BDC" w:rsidP="0052307B">
      <w:pPr>
        <w:spacing w:after="120"/>
        <w:jc w:val="both"/>
        <w:rPr>
          <w:lang w:val="lv-LV"/>
        </w:rPr>
      </w:pPr>
    </w:p>
    <w:p w14:paraId="5B065D77" w14:textId="2076E5CC" w:rsidR="00EB5BDC" w:rsidRPr="00946D69" w:rsidRDefault="00EB5BDC" w:rsidP="0052307B">
      <w:pPr>
        <w:spacing w:after="120"/>
        <w:jc w:val="both"/>
        <w:rPr>
          <w:lang w:val="lv-LV"/>
        </w:rPr>
      </w:pPr>
      <w:r w:rsidRPr="00946D69">
        <w:rPr>
          <w:lang w:val="lv-LV"/>
        </w:rPr>
        <w:t>Pretendents, ___________, nodokļu maksātāja reģistrāci</w:t>
      </w:r>
      <w:r w:rsidR="00C37361" w:rsidRPr="00946D69">
        <w:rPr>
          <w:lang w:val="lv-LV"/>
        </w:rPr>
        <w:t>jas Nr.___, ______________</w:t>
      </w:r>
      <w:r w:rsidRPr="00946D69">
        <w:rPr>
          <w:lang w:val="lv-LV"/>
        </w:rPr>
        <w:t xml:space="preserve">_ </w:t>
      </w:r>
      <w:r w:rsidRPr="00946D69">
        <w:rPr>
          <w:i/>
          <w:color w:val="7F7F7F" w:themeColor="text1" w:themeTint="80"/>
          <w:lang w:val="lv-LV"/>
        </w:rPr>
        <w:t>(vadītāja vai pilnvarotās personas vārds un uzvārds, amats)</w:t>
      </w:r>
      <w:r w:rsidR="00C37361" w:rsidRPr="00946D69">
        <w:rPr>
          <w:i/>
          <w:color w:val="7F7F7F" w:themeColor="text1" w:themeTint="80"/>
          <w:lang w:val="lv-LV"/>
        </w:rPr>
        <w:t xml:space="preserve"> </w:t>
      </w:r>
      <w:r w:rsidR="00C37361" w:rsidRPr="00946D69">
        <w:rPr>
          <w:lang w:val="lv-LV"/>
        </w:rPr>
        <w:t>personā</w:t>
      </w:r>
    </w:p>
    <w:p w14:paraId="218E53B6" w14:textId="48B2E260" w:rsidR="00EB5BDC" w:rsidRPr="00946D69" w:rsidRDefault="00EB5BDC" w:rsidP="0052307B">
      <w:pPr>
        <w:spacing w:after="120"/>
        <w:jc w:val="both"/>
        <w:rPr>
          <w:lang w:val="lv-LV"/>
        </w:rPr>
      </w:pPr>
      <w:r w:rsidRPr="00946D69">
        <w:rPr>
          <w:lang w:val="lv-LV"/>
        </w:rPr>
        <w:t>ar šī pieteikuma iesniegš</w:t>
      </w:r>
      <w:r w:rsidR="00C37361" w:rsidRPr="00946D69">
        <w:rPr>
          <w:lang w:val="lv-LV"/>
        </w:rPr>
        <w:t xml:space="preserve">anu </w:t>
      </w:r>
      <w:r w:rsidRPr="00946D69">
        <w:rPr>
          <w:lang w:val="lv-LV"/>
        </w:rPr>
        <w:t>piesakās piedalīties iepirkumā</w:t>
      </w:r>
      <w:r w:rsidR="00C37361" w:rsidRPr="00946D69">
        <w:rPr>
          <w:i/>
          <w:color w:val="7F7F7F" w:themeColor="text1" w:themeTint="80"/>
          <w:u w:val="single"/>
          <w:lang w:val="lv-LV"/>
        </w:rPr>
        <w:t xml:space="preserve"> </w:t>
      </w:r>
      <w:r w:rsidRPr="00946D69">
        <w:rPr>
          <w:lang w:val="lv-LV"/>
        </w:rPr>
        <w:t>un</w:t>
      </w:r>
      <w:r w:rsidR="00C37361" w:rsidRPr="00946D69">
        <w:rPr>
          <w:lang w:val="lv-LV"/>
        </w:rPr>
        <w:t xml:space="preserve"> apliecina sekojošo</w:t>
      </w:r>
      <w:r w:rsidRPr="00946D69">
        <w:rPr>
          <w:lang w:val="lv-LV"/>
        </w:rPr>
        <w:t>:</w:t>
      </w:r>
    </w:p>
    <w:p w14:paraId="00FFE93F" w14:textId="008309BB" w:rsidR="00BD5659" w:rsidRPr="00946D69" w:rsidRDefault="00C37361" w:rsidP="0052307B">
      <w:pPr>
        <w:keepNext/>
        <w:spacing w:after="120"/>
        <w:jc w:val="both"/>
        <w:rPr>
          <w:iCs/>
          <w:lang w:val="lv-LV"/>
        </w:rPr>
      </w:pPr>
      <w:r w:rsidRPr="00946D69">
        <w:rPr>
          <w:lang w:val="lv-LV"/>
        </w:rPr>
        <w:t>1. Esam i</w:t>
      </w:r>
      <w:r w:rsidR="00BD5659" w:rsidRPr="00946D69">
        <w:rPr>
          <w:lang w:val="lv-LV"/>
        </w:rPr>
        <w:t xml:space="preserve">epazinušies ar iepirkuma nolikumu, mēs, apakšā parakstījušies, apstiprinām, ka piekrītam iepirkuma </w:t>
      </w:r>
      <w:r w:rsidR="00BD5659" w:rsidRPr="00946D69">
        <w:rPr>
          <w:bCs/>
          <w:iCs/>
          <w:lang w:val="lv-LV"/>
        </w:rPr>
        <w:t>nolikumam un pievienotā līguma projekta</w:t>
      </w:r>
      <w:r w:rsidR="00BD5659" w:rsidRPr="00946D69">
        <w:rPr>
          <w:lang w:val="lv-LV"/>
        </w:rPr>
        <w:t xml:space="preserve"> noteikumiem un piedāvājam veikt </w:t>
      </w:r>
      <w:proofErr w:type="spellStart"/>
      <w:r w:rsidR="00CF0127" w:rsidRPr="00946D69">
        <w:rPr>
          <w:lang w:val="lv-LV"/>
        </w:rPr>
        <w:t>veikt</w:t>
      </w:r>
      <w:proofErr w:type="spellEnd"/>
      <w:r w:rsidR="00CF0127" w:rsidRPr="00946D69">
        <w:rPr>
          <w:lang w:val="lv-LV"/>
        </w:rPr>
        <w:t xml:space="preserve"> preču piegādi</w:t>
      </w:r>
      <w:r w:rsidR="00BD5659" w:rsidRPr="00946D69">
        <w:rPr>
          <w:lang w:val="lv-LV"/>
        </w:rPr>
        <w:t xml:space="preserve"> saskaņā ar Nolikuma</w:t>
      </w:r>
      <w:r w:rsidR="00CF0127" w:rsidRPr="00946D69">
        <w:rPr>
          <w:lang w:val="lv-LV"/>
        </w:rPr>
        <w:t xml:space="preserve"> un tā pielikumos noteiktajām prasībām par cenām, kas noteiktas mūsu piedāvājumā.</w:t>
      </w:r>
    </w:p>
    <w:p w14:paraId="74A3D1C0" w14:textId="032819E5" w:rsidR="00BD5659" w:rsidRPr="00946D69" w:rsidRDefault="00BD5659" w:rsidP="0052307B">
      <w:pPr>
        <w:pStyle w:val="Pamatteksts3"/>
        <w:spacing w:after="120"/>
        <w:jc w:val="both"/>
        <w:rPr>
          <w:bCs/>
          <w:iCs/>
          <w:sz w:val="24"/>
          <w:szCs w:val="24"/>
          <w:lang w:val="lv-LV"/>
        </w:rPr>
      </w:pPr>
      <w:r w:rsidRPr="00946D69">
        <w:rPr>
          <w:bCs/>
          <w:iCs/>
          <w:sz w:val="24"/>
          <w:szCs w:val="24"/>
          <w:lang w:val="lv-LV"/>
        </w:rPr>
        <w:t xml:space="preserve">2. Mēs apstiprinām, ka mūsu piedāvājums ir spēkā </w:t>
      </w:r>
      <w:r w:rsidR="00AC2872" w:rsidRPr="00946D69">
        <w:rPr>
          <w:bCs/>
          <w:iCs/>
          <w:sz w:val="24"/>
          <w:szCs w:val="24"/>
          <w:lang w:val="lv-LV"/>
        </w:rPr>
        <w:t>________</w:t>
      </w:r>
      <w:r w:rsidRPr="00946D69">
        <w:rPr>
          <w:bCs/>
          <w:iCs/>
          <w:sz w:val="24"/>
          <w:szCs w:val="24"/>
          <w:lang w:val="lv-LV"/>
        </w:rPr>
        <w:t xml:space="preserve"> no piedāvājumu atvēršanas dienas.</w:t>
      </w:r>
    </w:p>
    <w:p w14:paraId="4BB2B7F9" w14:textId="1EA48026" w:rsidR="00AC2872" w:rsidRPr="00946D69" w:rsidRDefault="00AC2872" w:rsidP="0052307B">
      <w:pPr>
        <w:spacing w:after="120"/>
        <w:jc w:val="both"/>
        <w:rPr>
          <w:lang w:val="lv-LV"/>
        </w:rPr>
      </w:pPr>
      <w:r w:rsidRPr="00946D69">
        <w:rPr>
          <w:lang w:val="lv-LV"/>
        </w:rPr>
        <w:t xml:space="preserve">3. Apliecinām, ka visi </w:t>
      </w:r>
      <w:r w:rsidR="00A31234" w:rsidRPr="00946D69">
        <w:rPr>
          <w:lang w:val="lv-LV"/>
        </w:rPr>
        <w:t>piegādes</w:t>
      </w:r>
      <w:r w:rsidRPr="00946D69">
        <w:rPr>
          <w:lang w:val="lv-LV"/>
        </w:rPr>
        <w:t xml:space="preserve"> izpildes apstākļi un apjomi pirms piedāvājuma iesniegšanas ir izvērtēti un skaidri, </w:t>
      </w:r>
      <w:r w:rsidR="00A31234" w:rsidRPr="00946D69">
        <w:rPr>
          <w:lang w:val="lv-LV"/>
        </w:rPr>
        <w:t>piegādes tiks realizētas,</w:t>
      </w:r>
      <w:r w:rsidRPr="00946D69">
        <w:rPr>
          <w:lang w:val="lv-LV"/>
        </w:rPr>
        <w:t xml:space="preserve"> nepārkāpjot norm</w:t>
      </w:r>
      <w:r w:rsidR="00EB5BDC" w:rsidRPr="00946D69">
        <w:rPr>
          <w:lang w:val="lv-LV"/>
        </w:rPr>
        <w:t>atīvo aktu prasības un publisko iepirkumu</w:t>
      </w:r>
      <w:r w:rsidRPr="00946D69">
        <w:rPr>
          <w:lang w:val="lv-LV"/>
        </w:rPr>
        <w:t xml:space="preserve"> ierobežojumus, atbilstoši pievienotā Līguma noteikumiem un tehniskajai specifikācijai.</w:t>
      </w:r>
    </w:p>
    <w:p w14:paraId="2248AF30" w14:textId="2B767D7C" w:rsidR="00AC2872" w:rsidRPr="00946D69" w:rsidRDefault="00AC2872" w:rsidP="0052307B">
      <w:pPr>
        <w:autoSpaceDE w:val="0"/>
        <w:autoSpaceDN w:val="0"/>
        <w:adjustRightInd w:val="0"/>
        <w:spacing w:after="120"/>
        <w:jc w:val="both"/>
        <w:rPr>
          <w:lang w:val="lv-LV"/>
        </w:rPr>
      </w:pPr>
      <w:r w:rsidRPr="00946D69">
        <w:rPr>
          <w:color w:val="000000"/>
          <w:lang w:val="lv-LV" w:eastAsia="lv-LV"/>
        </w:rPr>
        <w:t>4.</w:t>
      </w:r>
      <w:r w:rsidRPr="00946D69">
        <w:rPr>
          <w:lang w:val="lv-LV"/>
        </w:rPr>
        <w:t xml:space="preserve">Apliecinām, ka </w:t>
      </w:r>
      <w:r w:rsidR="00A31234" w:rsidRPr="00946D69">
        <w:rPr>
          <w:lang w:val="lv-LV"/>
        </w:rPr>
        <w:t>piedāvā</w:t>
      </w:r>
      <w:r w:rsidR="00CF0127" w:rsidRPr="00946D69">
        <w:rPr>
          <w:lang w:val="lv-LV"/>
        </w:rPr>
        <w:t>juma izmaksās ir iekļautas visi</w:t>
      </w:r>
      <w:r w:rsidRPr="00946D69">
        <w:rPr>
          <w:lang w:val="lv-LV"/>
        </w:rPr>
        <w:t xml:space="preserve"> ar </w:t>
      </w:r>
      <w:r w:rsidR="00A31234" w:rsidRPr="00946D69">
        <w:rPr>
          <w:lang w:val="lv-LV"/>
        </w:rPr>
        <w:t>preču piegādes</w:t>
      </w:r>
      <w:r w:rsidRPr="00946D69">
        <w:rPr>
          <w:lang w:val="lv-LV"/>
        </w:rPr>
        <w:t xml:space="preserve"> izpildi saistītie riski un izdevumi, arī </w:t>
      </w:r>
      <w:r w:rsidR="00CF0127" w:rsidRPr="00946D69">
        <w:rPr>
          <w:lang w:val="lv-LV"/>
        </w:rPr>
        <w:t>tie,</w:t>
      </w:r>
      <w:r w:rsidRPr="00946D69">
        <w:rPr>
          <w:lang w:val="lv-LV"/>
        </w:rPr>
        <w:t xml:space="preserve"> kurus pretendents nav izvērtējis vai </w:t>
      </w:r>
      <w:r w:rsidR="00CF0127" w:rsidRPr="00946D69">
        <w:rPr>
          <w:lang w:val="lv-LV"/>
        </w:rPr>
        <w:t xml:space="preserve">nav </w:t>
      </w:r>
      <w:r w:rsidRPr="00946D69">
        <w:rPr>
          <w:lang w:val="lv-LV"/>
        </w:rPr>
        <w:t>pamanījis</w:t>
      </w:r>
      <w:r w:rsidR="00CF0127" w:rsidRPr="00946D69">
        <w:rPr>
          <w:lang w:val="lv-LV"/>
        </w:rPr>
        <w:t>,</w:t>
      </w:r>
      <w:r w:rsidRPr="00946D69">
        <w:rPr>
          <w:lang w:val="lv-LV"/>
        </w:rPr>
        <w:t xml:space="preserve"> iesniedzot piedāvājumu Pasūtītājam. </w:t>
      </w:r>
    </w:p>
    <w:p w14:paraId="6E634C03" w14:textId="0292CAE9" w:rsidR="00BD5659" w:rsidRPr="00946D69" w:rsidRDefault="00567BC1" w:rsidP="0052307B">
      <w:pPr>
        <w:pStyle w:val="Pamatteksts3"/>
        <w:spacing w:after="120"/>
        <w:jc w:val="both"/>
        <w:rPr>
          <w:sz w:val="24"/>
          <w:szCs w:val="24"/>
          <w:lang w:val="lv-LV"/>
        </w:rPr>
      </w:pPr>
      <w:r w:rsidRPr="00946D69">
        <w:rPr>
          <w:bCs/>
          <w:iCs/>
          <w:sz w:val="24"/>
          <w:szCs w:val="24"/>
          <w:lang w:val="lv-LV"/>
        </w:rPr>
        <w:t>6</w:t>
      </w:r>
      <w:r w:rsidR="00BD5659" w:rsidRPr="00946D69">
        <w:rPr>
          <w:bCs/>
          <w:iCs/>
          <w:sz w:val="24"/>
          <w:szCs w:val="24"/>
          <w:lang w:val="lv-LV"/>
        </w:rPr>
        <w:t xml:space="preserve">. </w:t>
      </w:r>
      <w:r w:rsidRPr="00946D69">
        <w:rPr>
          <w:sz w:val="24"/>
          <w:szCs w:val="24"/>
          <w:lang w:val="lv-LV"/>
        </w:rPr>
        <w:t>Ar šo mēs uzņemamies pilnu atbildību par iesniegto piedāvājumu, tajā ietverto informāciju, noformējumu, atbilstību iepirkuma procedūras Nolikuma prasībām. Visas iesniegtās dok</w:t>
      </w:r>
      <w:r w:rsidR="00CF0127" w:rsidRPr="00946D69">
        <w:rPr>
          <w:sz w:val="24"/>
          <w:szCs w:val="24"/>
          <w:lang w:val="lv-LV"/>
        </w:rPr>
        <w:t>umentu kopijas atbilst oriģinālie</w:t>
      </w:r>
      <w:r w:rsidRPr="00946D69">
        <w:rPr>
          <w:sz w:val="24"/>
          <w:szCs w:val="24"/>
          <w:lang w:val="lv-LV"/>
        </w:rPr>
        <w:t>m, sniegtā informācija un dati ir patiesi.</w:t>
      </w:r>
    </w:p>
    <w:p w14:paraId="5AEC0442" w14:textId="77777777" w:rsidR="0052307B" w:rsidRPr="00946D69" w:rsidRDefault="00CF0127" w:rsidP="0052307B">
      <w:pPr>
        <w:pStyle w:val="Pamatteksts3"/>
        <w:spacing w:after="120"/>
        <w:jc w:val="both"/>
        <w:rPr>
          <w:bCs/>
          <w:iCs/>
          <w:sz w:val="24"/>
          <w:szCs w:val="24"/>
          <w:lang w:val="lv-LV"/>
        </w:rPr>
      </w:pPr>
      <w:r w:rsidRPr="00946D69">
        <w:rPr>
          <w:bCs/>
          <w:iCs/>
          <w:sz w:val="24"/>
          <w:szCs w:val="24"/>
          <w:lang w:val="lv-LV"/>
        </w:rPr>
        <w:t>7</w:t>
      </w:r>
      <w:r w:rsidR="00BD5659" w:rsidRPr="00946D69">
        <w:rPr>
          <w:bCs/>
          <w:iCs/>
          <w:sz w:val="24"/>
          <w:szCs w:val="24"/>
          <w:lang w:val="lv-LV"/>
        </w:rPr>
        <w:t>. Infor</w:t>
      </w:r>
      <w:r w:rsidRPr="00946D69">
        <w:rPr>
          <w:bCs/>
          <w:iCs/>
          <w:sz w:val="24"/>
          <w:szCs w:val="24"/>
          <w:lang w:val="lv-LV"/>
        </w:rPr>
        <w:t xml:space="preserve">mācija par Pretendentu. </w:t>
      </w:r>
    </w:p>
    <w:p w14:paraId="7268010E" w14:textId="7F6E5F9D" w:rsidR="00BD5659" w:rsidRPr="00946D69" w:rsidRDefault="00CF0127" w:rsidP="0052307B">
      <w:pPr>
        <w:pStyle w:val="Pamatteksts3"/>
        <w:spacing w:after="120"/>
        <w:jc w:val="both"/>
        <w:rPr>
          <w:bCs/>
          <w:i/>
          <w:iCs/>
          <w:sz w:val="24"/>
          <w:szCs w:val="24"/>
          <w:lang w:val="lv-LV"/>
        </w:rPr>
      </w:pPr>
      <w:r w:rsidRPr="00946D69">
        <w:rPr>
          <w:bCs/>
          <w:i/>
          <w:iCs/>
          <w:sz w:val="24"/>
          <w:szCs w:val="24"/>
          <w:lang w:val="lv-LV"/>
        </w:rPr>
        <w:t xml:space="preserve">Ja pretendents ir </w:t>
      </w:r>
      <w:r w:rsidR="00BD5659" w:rsidRPr="00946D69">
        <w:rPr>
          <w:bCs/>
          <w:i/>
          <w:iCs/>
          <w:sz w:val="24"/>
          <w:szCs w:val="24"/>
          <w:lang w:val="lv-LV"/>
        </w:rPr>
        <w:t>personu</w:t>
      </w:r>
      <w:r w:rsidRPr="00946D69">
        <w:rPr>
          <w:bCs/>
          <w:i/>
          <w:iCs/>
          <w:sz w:val="24"/>
          <w:szCs w:val="24"/>
          <w:lang w:val="lv-LV"/>
        </w:rPr>
        <w:t xml:space="preserve"> apvienību, tad norādāma informācija par katru no apvienības </w:t>
      </w:r>
      <w:proofErr w:type="spellStart"/>
      <w:r w:rsidRPr="00946D69">
        <w:rPr>
          <w:bCs/>
          <w:i/>
          <w:iCs/>
          <w:sz w:val="24"/>
          <w:szCs w:val="24"/>
          <w:lang w:val="lv-LV"/>
        </w:rPr>
        <w:t>viedriem</w:t>
      </w:r>
      <w:proofErr w:type="spellEnd"/>
      <w:r w:rsidRPr="00946D69">
        <w:rPr>
          <w:bCs/>
          <w:i/>
          <w:iCs/>
          <w:sz w:val="24"/>
          <w:szCs w:val="24"/>
          <w:lang w:val="lv-LV"/>
        </w:rPr>
        <w:t>, norādot, kurš pārstāv</w:t>
      </w:r>
      <w:r w:rsidR="0052307B" w:rsidRPr="00946D69">
        <w:rPr>
          <w:bCs/>
          <w:i/>
          <w:iCs/>
          <w:sz w:val="24"/>
          <w:szCs w:val="24"/>
          <w:lang w:val="lv-LV"/>
        </w:rPr>
        <w:t xml:space="preserve"> apvienību iepirkumā.</w:t>
      </w:r>
    </w:p>
    <w:p w14:paraId="7FC5B145" w14:textId="77777777" w:rsidR="0052307B" w:rsidRPr="00946D69" w:rsidRDefault="0052307B" w:rsidP="0052307B">
      <w:pPr>
        <w:pStyle w:val="Pamatteksts3"/>
        <w:spacing w:after="120"/>
        <w:jc w:val="both"/>
        <w:rPr>
          <w:bCs/>
          <w:i/>
          <w:iCs/>
          <w:sz w:val="24"/>
          <w:szCs w:val="24"/>
          <w:lang w:val="lv-LV"/>
        </w:rPr>
      </w:pP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BD5659" w:rsidRPr="00946D69" w14:paraId="789EE34C" w14:textId="77777777" w:rsidTr="00C37361">
        <w:trPr>
          <w:trHeight w:val="271"/>
        </w:trPr>
        <w:tc>
          <w:tcPr>
            <w:tcW w:w="3794" w:type="dxa"/>
          </w:tcPr>
          <w:p w14:paraId="1AFD5A91" w14:textId="77777777" w:rsidR="00BD5659" w:rsidRPr="00946D69" w:rsidRDefault="00BD5659" w:rsidP="0052307B">
            <w:pPr>
              <w:pStyle w:val="Pamatteksts3"/>
              <w:spacing w:after="120"/>
              <w:jc w:val="both"/>
              <w:rPr>
                <w:bCs/>
                <w:iCs/>
                <w:sz w:val="24"/>
                <w:szCs w:val="24"/>
                <w:lang w:val="lv-LV"/>
              </w:rPr>
            </w:pPr>
            <w:r w:rsidRPr="00946D69">
              <w:rPr>
                <w:bCs/>
                <w:iCs/>
                <w:sz w:val="24"/>
                <w:szCs w:val="24"/>
                <w:lang w:val="lv-LV"/>
              </w:rPr>
              <w:t>Nosaukums:</w:t>
            </w:r>
          </w:p>
        </w:tc>
        <w:tc>
          <w:tcPr>
            <w:tcW w:w="4739" w:type="dxa"/>
          </w:tcPr>
          <w:p w14:paraId="0488367C" w14:textId="77777777" w:rsidR="00BD5659" w:rsidRPr="00946D69" w:rsidRDefault="00BD5659" w:rsidP="0052307B">
            <w:pPr>
              <w:pStyle w:val="Pamatteksts3"/>
              <w:spacing w:after="120"/>
              <w:jc w:val="both"/>
              <w:rPr>
                <w:bCs/>
                <w:iCs/>
                <w:sz w:val="24"/>
                <w:szCs w:val="24"/>
                <w:lang w:val="lv-LV"/>
              </w:rPr>
            </w:pPr>
          </w:p>
        </w:tc>
      </w:tr>
      <w:tr w:rsidR="00BD5659" w:rsidRPr="00946D69" w14:paraId="1003D360" w14:textId="77777777" w:rsidTr="00C37361">
        <w:trPr>
          <w:trHeight w:val="266"/>
        </w:trPr>
        <w:tc>
          <w:tcPr>
            <w:tcW w:w="3794" w:type="dxa"/>
          </w:tcPr>
          <w:p w14:paraId="0282D9EB" w14:textId="77777777" w:rsidR="00BD5659" w:rsidRPr="00946D69" w:rsidRDefault="00BD5659" w:rsidP="0052307B">
            <w:pPr>
              <w:pStyle w:val="Pamatteksts3"/>
              <w:spacing w:after="120"/>
              <w:jc w:val="both"/>
              <w:rPr>
                <w:bCs/>
                <w:iCs/>
                <w:sz w:val="24"/>
                <w:szCs w:val="24"/>
                <w:lang w:val="lv-LV"/>
              </w:rPr>
            </w:pPr>
            <w:proofErr w:type="spellStart"/>
            <w:r w:rsidRPr="00946D69">
              <w:rPr>
                <w:bCs/>
                <w:iCs/>
                <w:sz w:val="24"/>
                <w:szCs w:val="24"/>
                <w:lang w:val="lv-LV"/>
              </w:rPr>
              <w:t>Jurid.adrese</w:t>
            </w:r>
            <w:proofErr w:type="spellEnd"/>
          </w:p>
        </w:tc>
        <w:tc>
          <w:tcPr>
            <w:tcW w:w="4739" w:type="dxa"/>
          </w:tcPr>
          <w:p w14:paraId="70EEB0DC" w14:textId="77777777" w:rsidR="00BD5659" w:rsidRPr="00946D69" w:rsidRDefault="00BD5659" w:rsidP="0052307B">
            <w:pPr>
              <w:pStyle w:val="Pamatteksts3"/>
              <w:spacing w:after="120"/>
              <w:jc w:val="both"/>
              <w:rPr>
                <w:bCs/>
                <w:iCs/>
                <w:sz w:val="24"/>
                <w:szCs w:val="24"/>
                <w:lang w:val="lv-LV"/>
              </w:rPr>
            </w:pPr>
          </w:p>
        </w:tc>
      </w:tr>
      <w:tr w:rsidR="00BD5659" w:rsidRPr="00946D69" w14:paraId="211E6263" w14:textId="77777777" w:rsidTr="00C37361">
        <w:trPr>
          <w:trHeight w:val="252"/>
        </w:trPr>
        <w:tc>
          <w:tcPr>
            <w:tcW w:w="3794" w:type="dxa"/>
          </w:tcPr>
          <w:p w14:paraId="7DD0C032"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Faktiskā adrese</w:t>
            </w:r>
          </w:p>
        </w:tc>
        <w:tc>
          <w:tcPr>
            <w:tcW w:w="4739" w:type="dxa"/>
            <w:vAlign w:val="bottom"/>
          </w:tcPr>
          <w:p w14:paraId="4C6A3274" w14:textId="77777777" w:rsidR="00BD5659" w:rsidRPr="00946D69" w:rsidRDefault="00BD5659" w:rsidP="0052307B">
            <w:pPr>
              <w:pStyle w:val="Pamatteksts3"/>
              <w:spacing w:after="120"/>
              <w:rPr>
                <w:bCs/>
                <w:iCs/>
                <w:sz w:val="24"/>
                <w:szCs w:val="24"/>
                <w:lang w:val="lv-LV"/>
              </w:rPr>
            </w:pPr>
          </w:p>
        </w:tc>
      </w:tr>
      <w:tr w:rsidR="00BD5659" w:rsidRPr="00946D69" w14:paraId="6F0347C4" w14:textId="77777777" w:rsidTr="00C37361">
        <w:trPr>
          <w:trHeight w:val="252"/>
        </w:trPr>
        <w:tc>
          <w:tcPr>
            <w:tcW w:w="3794" w:type="dxa"/>
          </w:tcPr>
          <w:p w14:paraId="25B12611" w14:textId="77777777" w:rsidR="00BD5659" w:rsidRPr="00946D69" w:rsidRDefault="00BD5659" w:rsidP="0052307B">
            <w:pPr>
              <w:pStyle w:val="Pamatteksts3"/>
              <w:spacing w:after="120"/>
              <w:jc w:val="left"/>
              <w:rPr>
                <w:bCs/>
                <w:iCs/>
                <w:sz w:val="24"/>
                <w:szCs w:val="24"/>
                <w:lang w:val="lv-LV"/>
              </w:rPr>
            </w:pPr>
            <w:proofErr w:type="spellStart"/>
            <w:r w:rsidRPr="00946D69">
              <w:rPr>
                <w:bCs/>
                <w:iCs/>
                <w:sz w:val="24"/>
                <w:szCs w:val="24"/>
                <w:lang w:val="lv-LV"/>
              </w:rPr>
              <w:t>Reģ.Nr</w:t>
            </w:r>
            <w:proofErr w:type="spellEnd"/>
          </w:p>
        </w:tc>
        <w:tc>
          <w:tcPr>
            <w:tcW w:w="4739" w:type="dxa"/>
            <w:vAlign w:val="bottom"/>
          </w:tcPr>
          <w:p w14:paraId="180E1333" w14:textId="77777777" w:rsidR="00BD5659" w:rsidRPr="00946D69" w:rsidRDefault="00BD5659" w:rsidP="0052307B">
            <w:pPr>
              <w:pStyle w:val="Pamatteksts3"/>
              <w:spacing w:after="120"/>
              <w:rPr>
                <w:bCs/>
                <w:iCs/>
                <w:sz w:val="24"/>
                <w:szCs w:val="24"/>
                <w:lang w:val="lv-LV"/>
              </w:rPr>
            </w:pPr>
          </w:p>
        </w:tc>
      </w:tr>
      <w:tr w:rsidR="00BD5659" w:rsidRPr="00946D69" w14:paraId="062CC64B" w14:textId="77777777" w:rsidTr="00C37361">
        <w:trPr>
          <w:trHeight w:val="252"/>
        </w:trPr>
        <w:tc>
          <w:tcPr>
            <w:tcW w:w="3794" w:type="dxa"/>
          </w:tcPr>
          <w:p w14:paraId="6BE52BE7"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PVN maksātāja Nr.</w:t>
            </w:r>
          </w:p>
        </w:tc>
        <w:tc>
          <w:tcPr>
            <w:tcW w:w="4739" w:type="dxa"/>
            <w:vAlign w:val="bottom"/>
          </w:tcPr>
          <w:p w14:paraId="51D226F1" w14:textId="77777777" w:rsidR="00BD5659" w:rsidRPr="00946D69" w:rsidRDefault="00BD5659" w:rsidP="0052307B">
            <w:pPr>
              <w:pStyle w:val="Pamatteksts3"/>
              <w:spacing w:after="120"/>
              <w:rPr>
                <w:bCs/>
                <w:iCs/>
                <w:sz w:val="24"/>
                <w:szCs w:val="24"/>
                <w:lang w:val="lv-LV"/>
              </w:rPr>
            </w:pPr>
          </w:p>
        </w:tc>
      </w:tr>
      <w:tr w:rsidR="006466A0" w:rsidRPr="00946D69" w14:paraId="7842F90F" w14:textId="77777777" w:rsidTr="00C37361">
        <w:trPr>
          <w:trHeight w:val="252"/>
        </w:trPr>
        <w:tc>
          <w:tcPr>
            <w:tcW w:w="3794" w:type="dxa"/>
          </w:tcPr>
          <w:p w14:paraId="7EBFDD72" w14:textId="77777777" w:rsidR="006466A0" w:rsidRPr="00946D69" w:rsidRDefault="006466A0" w:rsidP="0052307B">
            <w:pPr>
              <w:pStyle w:val="Pamatteksts3"/>
              <w:spacing w:after="120"/>
              <w:jc w:val="left"/>
              <w:rPr>
                <w:bCs/>
                <w:iCs/>
                <w:sz w:val="24"/>
                <w:szCs w:val="24"/>
                <w:lang w:val="lv-LV"/>
              </w:rPr>
            </w:pPr>
            <w:r w:rsidRPr="00946D69">
              <w:rPr>
                <w:bCs/>
                <w:iCs/>
                <w:sz w:val="24"/>
                <w:szCs w:val="24"/>
                <w:lang w:val="lv-LV"/>
              </w:rPr>
              <w:lastRenderedPageBreak/>
              <w:t>Banka, kods un konta numurs</w:t>
            </w:r>
          </w:p>
        </w:tc>
        <w:tc>
          <w:tcPr>
            <w:tcW w:w="4739" w:type="dxa"/>
            <w:vAlign w:val="bottom"/>
          </w:tcPr>
          <w:p w14:paraId="219F5314" w14:textId="77777777" w:rsidR="006466A0" w:rsidRPr="00946D69" w:rsidRDefault="006466A0" w:rsidP="0052307B">
            <w:pPr>
              <w:pStyle w:val="Pamatteksts3"/>
              <w:spacing w:after="120"/>
              <w:rPr>
                <w:bCs/>
                <w:iCs/>
                <w:sz w:val="24"/>
                <w:szCs w:val="24"/>
                <w:lang w:val="lv-LV"/>
              </w:rPr>
            </w:pPr>
          </w:p>
        </w:tc>
      </w:tr>
      <w:tr w:rsidR="00BD5659" w:rsidRPr="00946D69" w14:paraId="2BCCE112" w14:textId="77777777" w:rsidTr="00C37361">
        <w:trPr>
          <w:trHeight w:val="252"/>
        </w:trPr>
        <w:tc>
          <w:tcPr>
            <w:tcW w:w="3794" w:type="dxa"/>
          </w:tcPr>
          <w:p w14:paraId="3C59A9A3"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Tālrunis</w:t>
            </w:r>
          </w:p>
        </w:tc>
        <w:tc>
          <w:tcPr>
            <w:tcW w:w="4739" w:type="dxa"/>
            <w:vAlign w:val="bottom"/>
          </w:tcPr>
          <w:p w14:paraId="56CDAF5A" w14:textId="77777777" w:rsidR="00BD5659" w:rsidRPr="00946D69" w:rsidRDefault="00BD5659" w:rsidP="0052307B">
            <w:pPr>
              <w:pStyle w:val="Pamatteksts3"/>
              <w:spacing w:after="120"/>
              <w:rPr>
                <w:bCs/>
                <w:iCs/>
                <w:sz w:val="24"/>
                <w:szCs w:val="24"/>
                <w:lang w:val="lv-LV"/>
              </w:rPr>
            </w:pPr>
          </w:p>
        </w:tc>
      </w:tr>
      <w:tr w:rsidR="00BD5659" w:rsidRPr="00946D69" w14:paraId="3ADC6C5D" w14:textId="77777777" w:rsidTr="00C37361">
        <w:trPr>
          <w:trHeight w:val="252"/>
        </w:trPr>
        <w:tc>
          <w:tcPr>
            <w:tcW w:w="3794" w:type="dxa"/>
          </w:tcPr>
          <w:p w14:paraId="6DE32D0D"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Fakss</w:t>
            </w:r>
          </w:p>
        </w:tc>
        <w:tc>
          <w:tcPr>
            <w:tcW w:w="4739" w:type="dxa"/>
            <w:vAlign w:val="bottom"/>
          </w:tcPr>
          <w:p w14:paraId="3F4450CC" w14:textId="77777777" w:rsidR="00BD5659" w:rsidRPr="00946D69" w:rsidRDefault="00BD5659" w:rsidP="0052307B">
            <w:pPr>
              <w:pStyle w:val="Pamatteksts3"/>
              <w:spacing w:after="120"/>
              <w:rPr>
                <w:bCs/>
                <w:iCs/>
                <w:sz w:val="24"/>
                <w:szCs w:val="24"/>
                <w:lang w:val="lv-LV"/>
              </w:rPr>
            </w:pPr>
          </w:p>
        </w:tc>
      </w:tr>
      <w:tr w:rsidR="00BD5659" w:rsidRPr="00946D69" w14:paraId="1C99552C" w14:textId="77777777" w:rsidTr="00C37361">
        <w:trPr>
          <w:trHeight w:val="252"/>
        </w:trPr>
        <w:tc>
          <w:tcPr>
            <w:tcW w:w="3794" w:type="dxa"/>
          </w:tcPr>
          <w:p w14:paraId="353605DA"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e-pasta adrese</w:t>
            </w:r>
          </w:p>
        </w:tc>
        <w:tc>
          <w:tcPr>
            <w:tcW w:w="4739" w:type="dxa"/>
            <w:vAlign w:val="bottom"/>
          </w:tcPr>
          <w:p w14:paraId="748B3C68" w14:textId="77777777" w:rsidR="00BD5659" w:rsidRPr="00946D69" w:rsidRDefault="00BD5659" w:rsidP="0052307B">
            <w:pPr>
              <w:pStyle w:val="Pamatteksts3"/>
              <w:spacing w:after="120"/>
              <w:rPr>
                <w:bCs/>
                <w:iCs/>
                <w:sz w:val="24"/>
                <w:szCs w:val="24"/>
                <w:lang w:val="lv-LV"/>
              </w:rPr>
            </w:pPr>
          </w:p>
        </w:tc>
      </w:tr>
      <w:tr w:rsidR="00BD5659" w:rsidRPr="00946D69" w14:paraId="187372DA" w14:textId="77777777" w:rsidTr="00C37361">
        <w:trPr>
          <w:trHeight w:val="252"/>
        </w:trPr>
        <w:tc>
          <w:tcPr>
            <w:tcW w:w="3794" w:type="dxa"/>
          </w:tcPr>
          <w:p w14:paraId="41654855"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Interneta adrese</w:t>
            </w:r>
          </w:p>
        </w:tc>
        <w:tc>
          <w:tcPr>
            <w:tcW w:w="4739" w:type="dxa"/>
            <w:vAlign w:val="bottom"/>
          </w:tcPr>
          <w:p w14:paraId="6594CC6E" w14:textId="77777777" w:rsidR="00BD5659" w:rsidRPr="00946D69" w:rsidRDefault="00BD5659" w:rsidP="0052307B">
            <w:pPr>
              <w:pStyle w:val="Pamatteksts3"/>
              <w:spacing w:after="120"/>
              <w:rPr>
                <w:bCs/>
                <w:iCs/>
                <w:sz w:val="24"/>
                <w:szCs w:val="24"/>
                <w:lang w:val="lv-LV"/>
              </w:rPr>
            </w:pPr>
          </w:p>
        </w:tc>
      </w:tr>
      <w:tr w:rsidR="00BD5659" w:rsidRPr="00946D69" w14:paraId="1779FF72" w14:textId="77777777" w:rsidTr="00C37361">
        <w:trPr>
          <w:trHeight w:val="252"/>
        </w:trPr>
        <w:tc>
          <w:tcPr>
            <w:tcW w:w="3794" w:type="dxa"/>
          </w:tcPr>
          <w:p w14:paraId="2009D556"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Kontaktpersona</w:t>
            </w:r>
          </w:p>
        </w:tc>
        <w:tc>
          <w:tcPr>
            <w:tcW w:w="4739" w:type="dxa"/>
            <w:vAlign w:val="bottom"/>
          </w:tcPr>
          <w:p w14:paraId="344A0A4D" w14:textId="77777777" w:rsidR="00BD5659" w:rsidRPr="00946D69" w:rsidRDefault="00BD5659" w:rsidP="0052307B">
            <w:pPr>
              <w:pStyle w:val="Pamatteksts3"/>
              <w:spacing w:after="120"/>
              <w:rPr>
                <w:bCs/>
                <w:iCs/>
                <w:sz w:val="24"/>
                <w:szCs w:val="24"/>
                <w:lang w:val="lv-LV"/>
              </w:rPr>
            </w:pPr>
          </w:p>
        </w:tc>
      </w:tr>
      <w:tr w:rsidR="00BD5659" w:rsidRPr="00946D69" w14:paraId="1233376E" w14:textId="77777777" w:rsidTr="00C37361">
        <w:trPr>
          <w:trHeight w:val="252"/>
        </w:trPr>
        <w:tc>
          <w:tcPr>
            <w:tcW w:w="3794" w:type="dxa"/>
          </w:tcPr>
          <w:p w14:paraId="3E49793A"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Kontaktpersonas tālr. un e-pasts</w:t>
            </w:r>
          </w:p>
        </w:tc>
        <w:tc>
          <w:tcPr>
            <w:tcW w:w="4739" w:type="dxa"/>
            <w:vAlign w:val="bottom"/>
          </w:tcPr>
          <w:p w14:paraId="23BC847B" w14:textId="77777777" w:rsidR="00BD5659" w:rsidRPr="00946D69" w:rsidRDefault="00BD5659" w:rsidP="0052307B">
            <w:pPr>
              <w:pStyle w:val="Pamatteksts3"/>
              <w:spacing w:after="120"/>
              <w:rPr>
                <w:bCs/>
                <w:iCs/>
                <w:sz w:val="24"/>
                <w:szCs w:val="24"/>
                <w:lang w:val="lv-LV"/>
              </w:rPr>
            </w:pPr>
          </w:p>
        </w:tc>
      </w:tr>
      <w:tr w:rsidR="00BD5659" w:rsidRPr="00946D69" w14:paraId="02A2CC6F" w14:textId="77777777" w:rsidTr="00C37361">
        <w:trPr>
          <w:trHeight w:val="276"/>
        </w:trPr>
        <w:tc>
          <w:tcPr>
            <w:tcW w:w="3794" w:type="dxa"/>
          </w:tcPr>
          <w:p w14:paraId="51E23B25"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Pilnvarotās personas vārds, uzvārds, amats</w:t>
            </w:r>
          </w:p>
        </w:tc>
        <w:tc>
          <w:tcPr>
            <w:tcW w:w="4739" w:type="dxa"/>
            <w:vAlign w:val="bottom"/>
          </w:tcPr>
          <w:p w14:paraId="6F03DF84" w14:textId="77777777" w:rsidR="00BD5659" w:rsidRPr="00946D69" w:rsidRDefault="00BD5659" w:rsidP="0052307B">
            <w:pPr>
              <w:pStyle w:val="Pamatteksts3"/>
              <w:spacing w:after="120"/>
              <w:rPr>
                <w:bCs/>
                <w:iCs/>
                <w:sz w:val="24"/>
                <w:szCs w:val="24"/>
                <w:lang w:val="lv-LV"/>
              </w:rPr>
            </w:pPr>
          </w:p>
        </w:tc>
      </w:tr>
      <w:tr w:rsidR="00BD5659" w:rsidRPr="00946D69" w14:paraId="1C1BDDD5" w14:textId="77777777" w:rsidTr="00C37361">
        <w:trPr>
          <w:trHeight w:val="276"/>
        </w:trPr>
        <w:tc>
          <w:tcPr>
            <w:tcW w:w="3794" w:type="dxa"/>
            <w:vAlign w:val="center"/>
          </w:tcPr>
          <w:p w14:paraId="3A896D01" w14:textId="77777777" w:rsidR="00BD5659" w:rsidRPr="00946D69" w:rsidRDefault="00BD5659" w:rsidP="0052307B">
            <w:pPr>
              <w:pStyle w:val="Pamatteksts3"/>
              <w:spacing w:after="120"/>
              <w:jc w:val="left"/>
              <w:rPr>
                <w:bCs/>
                <w:iCs/>
                <w:sz w:val="24"/>
                <w:szCs w:val="24"/>
                <w:lang w:val="lv-LV"/>
              </w:rPr>
            </w:pPr>
            <w:r w:rsidRPr="00946D69">
              <w:rPr>
                <w:bCs/>
                <w:iCs/>
                <w:sz w:val="24"/>
                <w:szCs w:val="24"/>
                <w:lang w:val="lv-LV"/>
              </w:rPr>
              <w:t>Pilnvarotās personas paraksts</w:t>
            </w:r>
          </w:p>
        </w:tc>
        <w:tc>
          <w:tcPr>
            <w:tcW w:w="4739" w:type="dxa"/>
            <w:vAlign w:val="center"/>
          </w:tcPr>
          <w:p w14:paraId="45279F6C" w14:textId="77777777" w:rsidR="00BD5659" w:rsidRPr="00946D69" w:rsidRDefault="00BD5659" w:rsidP="0052307B">
            <w:pPr>
              <w:pStyle w:val="Pamatteksts3"/>
              <w:spacing w:after="120"/>
              <w:jc w:val="both"/>
              <w:rPr>
                <w:bCs/>
                <w:iCs/>
                <w:sz w:val="24"/>
                <w:szCs w:val="24"/>
                <w:lang w:val="lv-LV"/>
              </w:rPr>
            </w:pPr>
          </w:p>
        </w:tc>
      </w:tr>
    </w:tbl>
    <w:p w14:paraId="741A07EC" w14:textId="77777777" w:rsidR="00BD5659" w:rsidRPr="00946D69" w:rsidRDefault="00BD5659" w:rsidP="0052307B">
      <w:pPr>
        <w:spacing w:after="120"/>
        <w:rPr>
          <w:lang w:val="lv-LV"/>
        </w:rPr>
      </w:pPr>
    </w:p>
    <w:p w14:paraId="09394BAC" w14:textId="77777777" w:rsidR="00284508" w:rsidRPr="00946D69" w:rsidRDefault="00284508" w:rsidP="00284508">
      <w:pPr>
        <w:rPr>
          <w:lang w:val="lv-LV"/>
        </w:rPr>
      </w:pPr>
      <w:r w:rsidRPr="00946D69">
        <w:rPr>
          <w:lang w:val="lv-LV"/>
        </w:rPr>
        <w:t>Pretendents (pretendenta pilnvarotā persona):</w:t>
      </w:r>
    </w:p>
    <w:p w14:paraId="7618C47F" w14:textId="77777777" w:rsidR="00284508" w:rsidRPr="00946D69" w:rsidRDefault="00284508" w:rsidP="00284508">
      <w:pPr>
        <w:rPr>
          <w:lang w:val="lv-LV"/>
        </w:rPr>
      </w:pPr>
    </w:p>
    <w:p w14:paraId="2F373320" w14:textId="77777777" w:rsidR="00284508" w:rsidRPr="00946D69" w:rsidRDefault="00284508" w:rsidP="00284508">
      <w:pPr>
        <w:rPr>
          <w:lang w:val="lv-LV"/>
        </w:rPr>
      </w:pPr>
      <w:r w:rsidRPr="00946D69">
        <w:rPr>
          <w:lang w:val="lv-LV"/>
        </w:rPr>
        <w:t xml:space="preserve">_________________________                _______________        _________________                   </w:t>
      </w:r>
      <w:r w:rsidRPr="00946D69">
        <w:rPr>
          <w:lang w:val="lv-LV"/>
        </w:rPr>
        <w:tab/>
        <w:t xml:space="preserve"> </w:t>
      </w:r>
      <w:r w:rsidRPr="00946D69">
        <w:rPr>
          <w:i/>
          <w:lang w:val="lv-LV"/>
        </w:rPr>
        <w:t>/vārds, uzvārds/</w:t>
      </w:r>
      <w:r w:rsidRPr="00946D69">
        <w:rPr>
          <w:lang w:val="lv-LV"/>
        </w:rPr>
        <w:t xml:space="preserve"> </w:t>
      </w:r>
      <w:r w:rsidRPr="00946D69">
        <w:rPr>
          <w:lang w:val="lv-LV"/>
        </w:rPr>
        <w:tab/>
      </w:r>
      <w:r w:rsidRPr="00946D69">
        <w:rPr>
          <w:lang w:val="lv-LV"/>
        </w:rPr>
        <w:tab/>
      </w:r>
      <w:r w:rsidRPr="00946D69">
        <w:rPr>
          <w:i/>
          <w:lang w:val="lv-LV"/>
        </w:rPr>
        <w:t xml:space="preserve">               /amats/                            /paraksts/   </w:t>
      </w:r>
      <w:r w:rsidRPr="00946D69">
        <w:rPr>
          <w:i/>
          <w:lang w:val="lv-LV"/>
        </w:rPr>
        <w:tab/>
      </w:r>
      <w:r w:rsidRPr="00946D69">
        <w:rPr>
          <w:lang w:val="lv-LV"/>
        </w:rPr>
        <w:t xml:space="preserve"> </w:t>
      </w:r>
    </w:p>
    <w:p w14:paraId="73B1172E" w14:textId="77777777" w:rsidR="00284508" w:rsidRPr="00946D69" w:rsidRDefault="00284508" w:rsidP="00284508">
      <w:pPr>
        <w:rPr>
          <w:lang w:val="lv-LV"/>
        </w:rPr>
      </w:pPr>
    </w:p>
    <w:p w14:paraId="6BD347A1" w14:textId="77777777" w:rsidR="00284508" w:rsidRPr="00946D69" w:rsidRDefault="00284508" w:rsidP="00284508">
      <w:pPr>
        <w:rPr>
          <w:lang w:val="lv-LV"/>
        </w:rPr>
      </w:pPr>
      <w:r w:rsidRPr="00946D69">
        <w:rPr>
          <w:lang w:val="lv-LV"/>
        </w:rPr>
        <w:t>____________________ 2018.gada ___.________________</w:t>
      </w:r>
    </w:p>
    <w:p w14:paraId="236FD883" w14:textId="77777777" w:rsidR="00284508" w:rsidRPr="00946D69" w:rsidRDefault="00284508" w:rsidP="00284508">
      <w:pPr>
        <w:tabs>
          <w:tab w:val="left" w:pos="3060"/>
        </w:tabs>
        <w:rPr>
          <w:i/>
          <w:lang w:val="lv-LV"/>
        </w:rPr>
      </w:pPr>
      <w:r w:rsidRPr="00946D69">
        <w:rPr>
          <w:i/>
          <w:lang w:val="lv-LV"/>
        </w:rPr>
        <w:t xml:space="preserve">            /vieta/  </w:t>
      </w:r>
      <w:r w:rsidRPr="00946D69">
        <w:rPr>
          <w:i/>
          <w:lang w:val="lv-LV"/>
        </w:rPr>
        <w:tab/>
      </w:r>
      <w:r w:rsidRPr="00946D69">
        <w:rPr>
          <w:i/>
          <w:lang w:val="lv-LV"/>
        </w:rPr>
        <w:tab/>
        <w:t>/datums/</w:t>
      </w:r>
    </w:p>
    <w:p w14:paraId="3C3315E7" w14:textId="0EDC1923" w:rsidR="0052307B" w:rsidRPr="00946D69" w:rsidRDefault="0052307B">
      <w:pPr>
        <w:rPr>
          <w:lang w:val="lv-LV"/>
        </w:rPr>
      </w:pPr>
      <w:r w:rsidRPr="00946D69">
        <w:rPr>
          <w:lang w:val="lv-LV"/>
        </w:rPr>
        <w:br w:type="page"/>
      </w:r>
    </w:p>
    <w:p w14:paraId="2CBCFB81" w14:textId="77777777" w:rsidR="0052307B" w:rsidRPr="00946D69" w:rsidRDefault="0052307B" w:rsidP="0052307B">
      <w:pPr>
        <w:spacing w:after="120"/>
        <w:rPr>
          <w:lang w:val="lv-LV"/>
        </w:rPr>
      </w:pPr>
    </w:p>
    <w:p w14:paraId="7312A6EF" w14:textId="53D6EFA2" w:rsidR="00CE28AC" w:rsidRPr="00946D69" w:rsidRDefault="00CE28AC" w:rsidP="00EB5BDC">
      <w:pPr>
        <w:jc w:val="right"/>
        <w:rPr>
          <w:lang w:val="lv-LV"/>
        </w:rPr>
      </w:pPr>
      <w:r w:rsidRPr="00946D69">
        <w:rPr>
          <w:b/>
          <w:bCs/>
          <w:i/>
          <w:iCs/>
          <w:sz w:val="22"/>
          <w:szCs w:val="22"/>
          <w:u w:val="single"/>
          <w:lang w:val="lv-LV"/>
        </w:rPr>
        <w:t>AIZPILDA PRETENDENTS</w:t>
      </w:r>
      <w:r w:rsidRPr="00946D69">
        <w:rPr>
          <w:lang w:val="lv-LV"/>
        </w:rPr>
        <w:t xml:space="preserve"> </w:t>
      </w:r>
    </w:p>
    <w:p w14:paraId="3F76502D" w14:textId="2D9B1DC1" w:rsidR="00BD5659" w:rsidRPr="00946D69" w:rsidRDefault="00BD5659" w:rsidP="00CE28AC">
      <w:pPr>
        <w:jc w:val="right"/>
        <w:rPr>
          <w:b/>
          <w:lang w:val="lv-LV"/>
        </w:rPr>
      </w:pPr>
      <w:r w:rsidRPr="00946D69">
        <w:rPr>
          <w:b/>
          <w:lang w:val="lv-LV"/>
        </w:rPr>
        <w:t>2.pielikums</w:t>
      </w:r>
    </w:p>
    <w:p w14:paraId="38EEB167" w14:textId="20BB1331" w:rsidR="006B05C6" w:rsidRPr="00946D69" w:rsidRDefault="006470C7" w:rsidP="009E552F">
      <w:pPr>
        <w:tabs>
          <w:tab w:val="left" w:pos="855"/>
        </w:tabs>
        <w:jc w:val="right"/>
        <w:rPr>
          <w:lang w:val="lv-LV"/>
        </w:rPr>
      </w:pPr>
      <w:r w:rsidRPr="00946D69">
        <w:rPr>
          <w:lang w:val="lv-LV"/>
        </w:rPr>
        <w:t>iepirkuma</w:t>
      </w:r>
      <w:r w:rsidR="00B36927" w:rsidRPr="00946D69">
        <w:rPr>
          <w:lang w:val="lv-LV"/>
        </w:rPr>
        <w:t xml:space="preserve"> </w:t>
      </w:r>
      <w:proofErr w:type="spellStart"/>
      <w:r w:rsidR="00B36927" w:rsidRPr="00946D69">
        <w:rPr>
          <w:lang w:val="lv-LV"/>
        </w:rPr>
        <w:t>Id.Nr</w:t>
      </w:r>
      <w:proofErr w:type="spellEnd"/>
      <w:r w:rsidR="00284508" w:rsidRPr="00946D69">
        <w:rPr>
          <w:lang w:val="lv-LV"/>
        </w:rPr>
        <w:t>.</w:t>
      </w:r>
      <w:r w:rsidRPr="00946D69">
        <w:rPr>
          <w:lang w:val="lv-LV"/>
        </w:rPr>
        <w:t xml:space="preserve"> </w:t>
      </w:r>
      <w:r w:rsidR="00C7583B" w:rsidRPr="00946D69">
        <w:rPr>
          <w:bCs/>
          <w:iCs/>
          <w:lang w:val="lv-LV"/>
        </w:rPr>
        <w:t>LU CFI 201</w:t>
      </w:r>
      <w:r w:rsidR="00284508" w:rsidRPr="00946D69">
        <w:rPr>
          <w:bCs/>
          <w:iCs/>
          <w:lang w:val="lv-LV"/>
        </w:rPr>
        <w:t>8</w:t>
      </w:r>
      <w:r w:rsidR="00C7583B" w:rsidRPr="00946D69">
        <w:rPr>
          <w:bCs/>
          <w:iCs/>
          <w:lang w:val="lv-LV"/>
        </w:rPr>
        <w:t>/</w:t>
      </w:r>
      <w:r w:rsidR="00284508" w:rsidRPr="00946D69">
        <w:rPr>
          <w:bCs/>
          <w:iCs/>
          <w:lang w:val="lv-LV"/>
        </w:rPr>
        <w:t>42</w:t>
      </w:r>
      <w:r w:rsidR="009E552F" w:rsidRPr="00946D69">
        <w:rPr>
          <w:lang w:val="lv-LV"/>
        </w:rPr>
        <w:t xml:space="preserve"> </w:t>
      </w:r>
    </w:p>
    <w:p w14:paraId="2306EB1D" w14:textId="77777777" w:rsidR="00BD5659" w:rsidRPr="00946D69" w:rsidRDefault="00BD5659" w:rsidP="006D097D">
      <w:pPr>
        <w:jc w:val="center"/>
        <w:rPr>
          <w:b/>
          <w:sz w:val="22"/>
          <w:szCs w:val="22"/>
          <w:lang w:val="lv-LV"/>
        </w:rPr>
      </w:pPr>
    </w:p>
    <w:p w14:paraId="5B768D7A" w14:textId="77777777" w:rsidR="00BD5659" w:rsidRPr="00946D69" w:rsidRDefault="00BD5659" w:rsidP="006D097D">
      <w:pPr>
        <w:jc w:val="center"/>
        <w:rPr>
          <w:b/>
          <w:sz w:val="22"/>
          <w:szCs w:val="22"/>
          <w:lang w:val="lv-LV"/>
        </w:rPr>
      </w:pPr>
    </w:p>
    <w:p w14:paraId="6E1E6845" w14:textId="4D6B5A41" w:rsidR="00BD5659" w:rsidRPr="00946D69" w:rsidRDefault="002516CA" w:rsidP="006D097D">
      <w:pPr>
        <w:jc w:val="center"/>
        <w:rPr>
          <w:b/>
          <w:lang w:val="lv-LV"/>
        </w:rPr>
      </w:pPr>
      <w:r w:rsidRPr="00946D69">
        <w:rPr>
          <w:b/>
          <w:lang w:val="lv-LV"/>
        </w:rPr>
        <w:t xml:space="preserve">Tehniskā specifikācija – Tehniskais </w:t>
      </w:r>
      <w:r w:rsidR="00CF0127" w:rsidRPr="00946D69">
        <w:rPr>
          <w:b/>
          <w:lang w:val="lv-LV"/>
        </w:rPr>
        <w:t xml:space="preserve">un finanšu </w:t>
      </w:r>
      <w:r w:rsidRPr="00946D69">
        <w:rPr>
          <w:b/>
          <w:lang w:val="lv-LV"/>
        </w:rPr>
        <w:t>piedāvājums</w:t>
      </w:r>
      <w:r w:rsidR="00D3223B" w:rsidRPr="00946D69">
        <w:rPr>
          <w:b/>
          <w:lang w:val="lv-LV"/>
        </w:rPr>
        <w:t xml:space="preserve"> </w:t>
      </w:r>
    </w:p>
    <w:p w14:paraId="1F930EF0" w14:textId="77777777" w:rsidR="006B05C6" w:rsidRPr="00946D69" w:rsidRDefault="006B05C6" w:rsidP="006D097D">
      <w:pPr>
        <w:jc w:val="center"/>
        <w:rPr>
          <w:b/>
          <w:lang w:val="lv-LV"/>
        </w:rPr>
      </w:pPr>
    </w:p>
    <w:p w14:paraId="58AD478C" w14:textId="77777777" w:rsidR="00B36927" w:rsidRPr="00946D69" w:rsidRDefault="00B36927" w:rsidP="004B5E08">
      <w:pPr>
        <w:rPr>
          <w:lang w:val="lv-LV"/>
        </w:rPr>
      </w:pPr>
    </w:p>
    <w:tbl>
      <w:tblPr>
        <w:tblW w:w="9510" w:type="dxa"/>
        <w:tblInd w:w="93" w:type="dxa"/>
        <w:tblLook w:val="04A0" w:firstRow="1" w:lastRow="0" w:firstColumn="1" w:lastColumn="0" w:noHBand="0" w:noVBand="1"/>
      </w:tblPr>
      <w:tblGrid>
        <w:gridCol w:w="9510"/>
      </w:tblGrid>
      <w:tr w:rsidR="00A067EF" w:rsidRPr="00946D69" w14:paraId="698ECB94" w14:textId="77777777" w:rsidTr="00930AB0">
        <w:trPr>
          <w:trHeight w:val="300"/>
        </w:trPr>
        <w:tc>
          <w:tcPr>
            <w:tcW w:w="9510" w:type="dxa"/>
            <w:tcBorders>
              <w:top w:val="nil"/>
              <w:left w:val="nil"/>
              <w:bottom w:val="nil"/>
              <w:right w:val="nil"/>
            </w:tcBorders>
            <w:shd w:val="clear" w:color="auto" w:fill="auto"/>
            <w:noWrap/>
            <w:vAlign w:val="bottom"/>
            <w:hideMark/>
          </w:tcPr>
          <w:p w14:paraId="7D13541D" w14:textId="29174FAE" w:rsidR="00A067EF" w:rsidRPr="00946D69" w:rsidRDefault="00A067EF" w:rsidP="00930AB0">
            <w:pPr>
              <w:ind w:right="129"/>
              <w:jc w:val="right"/>
              <w:rPr>
                <w:rFonts w:ascii="Times" w:hAnsi="Times"/>
                <w:color w:val="000000"/>
                <w:lang w:val="lv-LV"/>
              </w:rPr>
            </w:pPr>
          </w:p>
        </w:tc>
      </w:tr>
    </w:tbl>
    <w:p w14:paraId="374E35CB" w14:textId="6EDE8FC8" w:rsidR="00B36927" w:rsidRPr="00946D69" w:rsidRDefault="00DB68C1" w:rsidP="00DB68C1">
      <w:pPr>
        <w:tabs>
          <w:tab w:val="left" w:pos="855"/>
        </w:tabs>
        <w:jc w:val="center"/>
        <w:rPr>
          <w:b/>
          <w:lang w:val="lv-LV"/>
        </w:rPr>
      </w:pPr>
      <w:r w:rsidRPr="00946D69">
        <w:rPr>
          <w:b/>
          <w:lang w:val="lv-LV"/>
        </w:rPr>
        <w:t xml:space="preserve">Skatīt </w:t>
      </w:r>
      <w:proofErr w:type="spellStart"/>
      <w:r w:rsidRPr="00946D69">
        <w:rPr>
          <w:b/>
          <w:lang w:val="lv-LV"/>
        </w:rPr>
        <w:t>Exel</w:t>
      </w:r>
      <w:proofErr w:type="spellEnd"/>
      <w:r w:rsidRPr="00946D69">
        <w:rPr>
          <w:b/>
          <w:lang w:val="lv-LV"/>
        </w:rPr>
        <w:t xml:space="preserve"> failā</w:t>
      </w:r>
    </w:p>
    <w:p w14:paraId="4E72732E" w14:textId="77777777" w:rsidR="00B36927" w:rsidRPr="00946D69" w:rsidRDefault="00B36927" w:rsidP="007D39C9">
      <w:pPr>
        <w:tabs>
          <w:tab w:val="left" w:pos="855"/>
        </w:tabs>
        <w:jc w:val="right"/>
        <w:rPr>
          <w:lang w:val="lv-LV"/>
        </w:rPr>
      </w:pPr>
    </w:p>
    <w:p w14:paraId="17B97BAA" w14:textId="77777777" w:rsidR="00B36927" w:rsidRPr="00946D69" w:rsidRDefault="00B36927" w:rsidP="007D39C9">
      <w:pPr>
        <w:tabs>
          <w:tab w:val="left" w:pos="855"/>
        </w:tabs>
        <w:jc w:val="right"/>
        <w:rPr>
          <w:lang w:val="lv-LV"/>
        </w:rPr>
      </w:pPr>
    </w:p>
    <w:p w14:paraId="6226E091" w14:textId="373E5F8A" w:rsidR="00BD5659" w:rsidRPr="00946D69" w:rsidRDefault="00BD5659" w:rsidP="008E4396">
      <w:pPr>
        <w:tabs>
          <w:tab w:val="left" w:pos="855"/>
        </w:tabs>
        <w:spacing w:after="120" w:line="300" w:lineRule="exact"/>
        <w:jc w:val="right"/>
        <w:rPr>
          <w:lang w:val="lv-LV"/>
        </w:rPr>
      </w:pPr>
      <w:r w:rsidRPr="00946D69">
        <w:rPr>
          <w:sz w:val="22"/>
          <w:szCs w:val="22"/>
          <w:lang w:val="lv-LV"/>
        </w:rPr>
        <w:br w:type="page"/>
      </w:r>
      <w:r w:rsidR="00B36927" w:rsidRPr="00946D69">
        <w:rPr>
          <w:lang w:val="lv-LV"/>
        </w:rPr>
        <w:lastRenderedPageBreak/>
        <w:t>3</w:t>
      </w:r>
      <w:r w:rsidRPr="00946D69">
        <w:rPr>
          <w:lang w:val="lv-LV"/>
        </w:rPr>
        <w:t>.pielikums</w:t>
      </w:r>
    </w:p>
    <w:p w14:paraId="08820CB8" w14:textId="1A4E72E0" w:rsidR="005107E2" w:rsidRPr="00946D69" w:rsidRDefault="005107E2" w:rsidP="008E4396">
      <w:pPr>
        <w:tabs>
          <w:tab w:val="left" w:pos="855"/>
        </w:tabs>
        <w:spacing w:after="120" w:line="300" w:lineRule="exact"/>
        <w:jc w:val="right"/>
        <w:rPr>
          <w:lang w:val="lv-LV"/>
        </w:rPr>
      </w:pPr>
      <w:r w:rsidRPr="00946D69">
        <w:rPr>
          <w:lang w:val="lv-LV"/>
        </w:rPr>
        <w:t xml:space="preserve">iepirkuma </w:t>
      </w:r>
      <w:r w:rsidR="00B36927" w:rsidRPr="00946D69">
        <w:rPr>
          <w:bCs/>
          <w:iCs/>
          <w:lang w:val="lv-LV"/>
        </w:rPr>
        <w:t xml:space="preserve">LU </w:t>
      </w:r>
      <w:r w:rsidR="00C7583B" w:rsidRPr="00946D69">
        <w:rPr>
          <w:bCs/>
          <w:iCs/>
          <w:lang w:val="lv-LV"/>
        </w:rPr>
        <w:t xml:space="preserve">CFI </w:t>
      </w:r>
      <w:r w:rsidR="000B001B" w:rsidRPr="00946D69">
        <w:rPr>
          <w:bCs/>
          <w:iCs/>
          <w:lang w:val="lv-LV"/>
        </w:rPr>
        <w:t>2018/42</w:t>
      </w:r>
      <w:r w:rsidRPr="00946D69">
        <w:rPr>
          <w:lang w:val="lv-LV"/>
        </w:rPr>
        <w:t xml:space="preserve"> </w:t>
      </w:r>
    </w:p>
    <w:p w14:paraId="002EB3DB" w14:textId="77777777" w:rsidR="00BD5659" w:rsidRPr="00946D69" w:rsidRDefault="00BD5659" w:rsidP="008E4396">
      <w:pPr>
        <w:spacing w:after="120" w:line="300" w:lineRule="exact"/>
        <w:jc w:val="center"/>
        <w:rPr>
          <w:b/>
          <w:bCs/>
          <w:lang w:val="lv-LV"/>
        </w:rPr>
      </w:pPr>
    </w:p>
    <w:p w14:paraId="1C4883AE" w14:textId="77777777" w:rsidR="000B001B" w:rsidRPr="00946D69" w:rsidRDefault="000B001B" w:rsidP="005A606B">
      <w:pPr>
        <w:spacing w:after="120" w:line="300" w:lineRule="exact"/>
        <w:jc w:val="center"/>
        <w:rPr>
          <w:b/>
          <w:bCs/>
          <w:caps/>
          <w:lang w:val="lv-LV"/>
        </w:rPr>
      </w:pPr>
      <w:r w:rsidRPr="00946D69">
        <w:rPr>
          <w:b/>
          <w:bCs/>
          <w:caps/>
          <w:lang w:val="lv-LV"/>
        </w:rPr>
        <w:t>Piegādes līgumS</w:t>
      </w:r>
      <w:r w:rsidR="00BD5659" w:rsidRPr="00946D69">
        <w:rPr>
          <w:b/>
          <w:bCs/>
          <w:caps/>
          <w:lang w:val="lv-LV"/>
        </w:rPr>
        <w:t xml:space="preserve"> Nr. </w:t>
      </w:r>
      <w:r w:rsidR="008E4396" w:rsidRPr="00946D69">
        <w:rPr>
          <w:b/>
          <w:bCs/>
          <w:caps/>
          <w:lang w:val="lv-LV"/>
        </w:rPr>
        <w:t>_</w:t>
      </w:r>
      <w:r w:rsidRPr="00946D69">
        <w:rPr>
          <w:b/>
          <w:bCs/>
          <w:caps/>
          <w:lang w:val="lv-LV"/>
        </w:rPr>
        <w:t xml:space="preserve">__________ </w:t>
      </w:r>
    </w:p>
    <w:p w14:paraId="39FD46FC" w14:textId="24F05F7D" w:rsidR="005A606B" w:rsidRPr="00946D69" w:rsidRDefault="000B001B" w:rsidP="005A606B">
      <w:pPr>
        <w:spacing w:after="120" w:line="300" w:lineRule="exact"/>
        <w:jc w:val="center"/>
        <w:rPr>
          <w:bCs/>
          <w:kern w:val="28"/>
          <w:lang w:val="lv-LV"/>
        </w:rPr>
      </w:pPr>
      <w:r w:rsidRPr="00946D69">
        <w:rPr>
          <w:b/>
          <w:bCs/>
          <w:caps/>
          <w:lang w:val="lv-LV"/>
        </w:rPr>
        <w:t>PAR šķidrā hēlija p</w:t>
      </w:r>
      <w:r w:rsidR="005A606B" w:rsidRPr="00946D69">
        <w:rPr>
          <w:b/>
          <w:bCs/>
          <w:caps/>
          <w:lang w:val="lv-LV"/>
        </w:rPr>
        <w:t>IEGĀDI</w:t>
      </w:r>
    </w:p>
    <w:p w14:paraId="1AB69734" w14:textId="3DF9FA1F" w:rsidR="00BD5659" w:rsidRPr="00946D69" w:rsidRDefault="00BD5659" w:rsidP="008E4396">
      <w:pPr>
        <w:spacing w:after="120" w:line="300" w:lineRule="exact"/>
        <w:jc w:val="center"/>
        <w:rPr>
          <w:b/>
          <w:bCs/>
          <w:caps/>
          <w:lang w:val="lv-LV"/>
        </w:rPr>
      </w:pPr>
    </w:p>
    <w:p w14:paraId="6B3DD508" w14:textId="78A2F96F" w:rsidR="00BD5659" w:rsidRPr="00946D69" w:rsidRDefault="00BD5659" w:rsidP="008E4396">
      <w:pPr>
        <w:spacing w:after="120" w:line="300" w:lineRule="exact"/>
        <w:rPr>
          <w:bCs/>
          <w:kern w:val="28"/>
          <w:lang w:val="lv-LV"/>
        </w:rPr>
      </w:pPr>
      <w:r w:rsidRPr="00946D69">
        <w:rPr>
          <w:bCs/>
          <w:kern w:val="28"/>
          <w:lang w:val="lv-LV"/>
        </w:rPr>
        <w:t>Rīgā,</w:t>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r>
      <w:r w:rsidRPr="00946D69">
        <w:rPr>
          <w:bCs/>
          <w:kern w:val="28"/>
          <w:lang w:val="lv-LV"/>
        </w:rPr>
        <w:tab/>
        <w:t>201</w:t>
      </w:r>
      <w:r w:rsidR="000B001B" w:rsidRPr="00946D69">
        <w:rPr>
          <w:bCs/>
          <w:kern w:val="28"/>
          <w:lang w:val="lv-LV"/>
        </w:rPr>
        <w:t>8</w:t>
      </w:r>
      <w:r w:rsidRPr="00946D69">
        <w:rPr>
          <w:bCs/>
          <w:kern w:val="28"/>
          <w:lang w:val="lv-LV"/>
        </w:rPr>
        <w:t>.gada _</w:t>
      </w:r>
      <w:r w:rsidR="00567807" w:rsidRPr="00946D69">
        <w:rPr>
          <w:bCs/>
          <w:kern w:val="28"/>
          <w:lang w:val="lv-LV"/>
        </w:rPr>
        <w:t>_</w:t>
      </w:r>
      <w:r w:rsidRPr="00946D69">
        <w:rPr>
          <w:bCs/>
          <w:kern w:val="28"/>
          <w:lang w:val="lv-LV"/>
        </w:rPr>
        <w:t>_.</w:t>
      </w:r>
      <w:r w:rsidR="005107E2" w:rsidRPr="00946D69">
        <w:rPr>
          <w:bCs/>
          <w:kern w:val="28"/>
          <w:lang w:val="lv-LV"/>
        </w:rPr>
        <w:t>___________</w:t>
      </w:r>
    </w:p>
    <w:p w14:paraId="6A2D598D" w14:textId="77777777" w:rsidR="00CE28AC" w:rsidRPr="00946D69" w:rsidRDefault="00CE28AC" w:rsidP="008E4396">
      <w:pPr>
        <w:spacing w:after="120" w:line="300" w:lineRule="exact"/>
        <w:rPr>
          <w:bCs/>
          <w:kern w:val="28"/>
          <w:lang w:val="lv-LV"/>
        </w:rPr>
      </w:pPr>
    </w:p>
    <w:p w14:paraId="3E229528" w14:textId="5E367EE4" w:rsidR="00BD5659" w:rsidRPr="00946D69" w:rsidRDefault="00567807" w:rsidP="005B30F0">
      <w:pPr>
        <w:pStyle w:val="Paraststmeklis"/>
        <w:spacing w:before="0" w:beforeAutospacing="0" w:after="120" w:afterAutospacing="0" w:line="300" w:lineRule="exact"/>
        <w:ind w:left="-142"/>
        <w:jc w:val="both"/>
      </w:pPr>
      <w:r w:rsidRPr="00946D69">
        <w:rPr>
          <w:b/>
          <w:bCs/>
        </w:rPr>
        <w:t>Latvijas Universitātes Cietvielu fizikas institūts</w:t>
      </w:r>
      <w:r w:rsidRPr="00946D69">
        <w:rPr>
          <w:bCs/>
        </w:rPr>
        <w:t xml:space="preserve"> (turpmāk tekstā – LU CFI)</w:t>
      </w:r>
      <w:r w:rsidRPr="00946D69">
        <w:t xml:space="preserve">, </w:t>
      </w:r>
      <w:r w:rsidR="00B36927" w:rsidRPr="00946D69">
        <w:t xml:space="preserve">tās </w:t>
      </w:r>
      <w:r w:rsidRPr="00946D69">
        <w:t xml:space="preserve">direktora </w:t>
      </w:r>
      <w:r w:rsidR="000A668C" w:rsidRPr="00946D69">
        <w:t>Mārtiņa Rutka</w:t>
      </w:r>
      <w:r w:rsidR="00B36927" w:rsidRPr="00946D69">
        <w:t xml:space="preserve"> </w:t>
      </w:r>
      <w:r w:rsidR="00712BC4" w:rsidRPr="00946D69">
        <w:t>personā, kurš</w:t>
      </w:r>
      <w:r w:rsidRPr="00946D69">
        <w:t xml:space="preserve"> rīkojas saskaņā ar </w:t>
      </w:r>
      <w:r w:rsidR="00B36927" w:rsidRPr="00946D69">
        <w:t xml:space="preserve">LU CFI </w:t>
      </w:r>
      <w:r w:rsidRPr="00946D69">
        <w:t>nolikumu</w:t>
      </w:r>
      <w:r w:rsidR="00BD5659" w:rsidRPr="00946D69">
        <w:t xml:space="preserve">, turpmāk šī </w:t>
      </w:r>
      <w:r w:rsidRPr="00946D69">
        <w:t>l</w:t>
      </w:r>
      <w:r w:rsidR="00BD5659" w:rsidRPr="00946D69">
        <w:t xml:space="preserve">īguma tekstā saukts - </w:t>
      </w:r>
      <w:r w:rsidR="00BD5659" w:rsidRPr="00946D69">
        <w:rPr>
          <w:i/>
        </w:rPr>
        <w:t>Pasūtītājs</w:t>
      </w:r>
      <w:r w:rsidR="00BD5659" w:rsidRPr="00946D69">
        <w:t>, no vienas puses, un</w:t>
      </w:r>
    </w:p>
    <w:p w14:paraId="4FC1061C" w14:textId="5D4BE97D" w:rsidR="00BD5659" w:rsidRPr="00946D69" w:rsidRDefault="00BD5659" w:rsidP="005B30F0">
      <w:pPr>
        <w:spacing w:after="120" w:line="300" w:lineRule="exact"/>
        <w:ind w:left="-142"/>
        <w:jc w:val="both"/>
        <w:rPr>
          <w:lang w:val="lv-LV"/>
        </w:rPr>
      </w:pPr>
      <w:r w:rsidRPr="00946D69">
        <w:rPr>
          <w:b/>
          <w:i/>
          <w:lang w:val="lv-LV"/>
        </w:rPr>
        <w:t>&lt;komercdarbības forma&gt; „&lt;nosaukums&gt;”</w:t>
      </w:r>
      <w:r w:rsidRPr="00946D69">
        <w:rPr>
          <w:lang w:val="lv-LV"/>
        </w:rPr>
        <w:t xml:space="preserve">, kuru atbilstoši </w:t>
      </w:r>
      <w:r w:rsidRPr="00946D69">
        <w:rPr>
          <w:i/>
          <w:lang w:val="lv-LV"/>
        </w:rPr>
        <w:t>&lt;pārstāvības pamatojums&gt;</w:t>
      </w:r>
      <w:r w:rsidRPr="00946D69">
        <w:rPr>
          <w:lang w:val="lv-LV"/>
        </w:rPr>
        <w:t xml:space="preserve"> pārstāv tās </w:t>
      </w:r>
      <w:r w:rsidRPr="00946D69">
        <w:rPr>
          <w:i/>
          <w:lang w:val="lv-LV"/>
        </w:rPr>
        <w:t>&lt;amats&gt;&lt;vārds, uzvārds&gt;</w:t>
      </w:r>
      <w:r w:rsidRPr="00946D69">
        <w:rPr>
          <w:lang w:val="lv-LV"/>
        </w:rPr>
        <w:t xml:space="preserve">, turpmāk šī </w:t>
      </w:r>
      <w:r w:rsidR="00567807" w:rsidRPr="00946D69">
        <w:rPr>
          <w:lang w:val="lv-LV"/>
        </w:rPr>
        <w:t>l</w:t>
      </w:r>
      <w:r w:rsidRPr="00946D69">
        <w:rPr>
          <w:lang w:val="lv-LV"/>
        </w:rPr>
        <w:t xml:space="preserve">īguma tekstā saukts - </w:t>
      </w:r>
      <w:r w:rsidR="000B001B" w:rsidRPr="00946D69">
        <w:rPr>
          <w:i/>
          <w:lang w:val="lv-LV"/>
        </w:rPr>
        <w:t>Piegādātājs</w:t>
      </w:r>
      <w:r w:rsidRPr="00946D69">
        <w:rPr>
          <w:lang w:val="lv-LV"/>
        </w:rPr>
        <w:t xml:space="preserve">, no otras puses, </w:t>
      </w:r>
    </w:p>
    <w:p w14:paraId="3B142D33" w14:textId="6F6EFDBE" w:rsidR="00BD5659" w:rsidRPr="00946D69" w:rsidRDefault="00896A24" w:rsidP="005B30F0">
      <w:pPr>
        <w:spacing w:after="120" w:line="300" w:lineRule="exact"/>
        <w:ind w:left="-142"/>
        <w:jc w:val="both"/>
        <w:rPr>
          <w:lang w:val="lv-LV"/>
        </w:rPr>
      </w:pPr>
      <w:r w:rsidRPr="00946D69">
        <w:rPr>
          <w:color w:val="000000"/>
          <w:lang w:val="lv-LV" w:eastAsia="lv-LV" w:bidi="lv-LV"/>
        </w:rPr>
        <w:t xml:space="preserve">turpmāk katrs atsevišķi saukts arī </w:t>
      </w:r>
      <w:r w:rsidRPr="00946D69">
        <w:rPr>
          <w:rStyle w:val="Bodytext2Bold"/>
          <w:rFonts w:ascii="Times New Roman" w:hAnsi="Times New Roman" w:cs="Times New Roman"/>
          <w:b w:val="0"/>
          <w:i/>
          <w:sz w:val="24"/>
          <w:szCs w:val="24"/>
        </w:rPr>
        <w:t>Puse</w:t>
      </w:r>
      <w:r w:rsidRPr="00946D69">
        <w:rPr>
          <w:rStyle w:val="Bodytext2Bold"/>
          <w:rFonts w:ascii="Times New Roman" w:hAnsi="Times New Roman" w:cs="Times New Roman"/>
          <w:sz w:val="24"/>
          <w:szCs w:val="24"/>
        </w:rPr>
        <w:t xml:space="preserve"> </w:t>
      </w:r>
      <w:r w:rsidRPr="00946D69">
        <w:rPr>
          <w:color w:val="000000"/>
          <w:lang w:val="lv-LV" w:eastAsia="lv-LV" w:bidi="lv-LV"/>
        </w:rPr>
        <w:t xml:space="preserve">un abi kopā saukti </w:t>
      </w:r>
      <w:r w:rsidRPr="00946D69">
        <w:rPr>
          <w:rStyle w:val="Bodytext2Bold"/>
          <w:rFonts w:ascii="Times New Roman" w:hAnsi="Times New Roman" w:cs="Times New Roman"/>
          <w:b w:val="0"/>
          <w:i/>
          <w:sz w:val="24"/>
          <w:szCs w:val="24"/>
        </w:rPr>
        <w:t>Puses</w:t>
      </w:r>
      <w:r w:rsidR="00BD5659" w:rsidRPr="00946D69">
        <w:rPr>
          <w:lang w:val="lv-LV"/>
        </w:rPr>
        <w:t>,</w:t>
      </w:r>
    </w:p>
    <w:p w14:paraId="45C1D064" w14:textId="77777777" w:rsidR="00CE28AC" w:rsidRPr="00946D69" w:rsidRDefault="00CE28AC" w:rsidP="005B30F0">
      <w:pPr>
        <w:spacing w:after="120" w:line="300" w:lineRule="exact"/>
        <w:ind w:left="-142"/>
        <w:jc w:val="both"/>
        <w:rPr>
          <w:lang w:val="lv-LV"/>
        </w:rPr>
      </w:pPr>
    </w:p>
    <w:p w14:paraId="34B15FE9" w14:textId="16188CE0" w:rsidR="0099519E" w:rsidRPr="00946D69" w:rsidRDefault="002909C3" w:rsidP="008E4396">
      <w:pPr>
        <w:pStyle w:val="Bodytext20"/>
        <w:shd w:val="clear" w:color="auto" w:fill="auto"/>
        <w:spacing w:after="120" w:line="300" w:lineRule="exact"/>
        <w:ind w:hanging="142"/>
        <w:jc w:val="both"/>
        <w:rPr>
          <w:rFonts w:ascii="Times New Roman" w:hAnsi="Times New Roman" w:cs="Times New Roman"/>
          <w:color w:val="000000"/>
          <w:sz w:val="24"/>
          <w:szCs w:val="24"/>
          <w:lang w:val="lv-LV" w:eastAsia="lv-LV" w:bidi="lv-LV"/>
        </w:rPr>
      </w:pPr>
      <w:r w:rsidRPr="00946D69">
        <w:rPr>
          <w:rFonts w:ascii="Times New Roman" w:hAnsi="Times New Roman" w:cs="Times New Roman"/>
          <w:color w:val="000000"/>
          <w:sz w:val="24"/>
          <w:szCs w:val="24"/>
          <w:lang w:val="lv-LV" w:eastAsia="lv-LV" w:bidi="lv-LV"/>
        </w:rPr>
        <w:t>Pamatojoties</w:t>
      </w:r>
      <w:r w:rsidR="0099519E" w:rsidRPr="00946D69">
        <w:rPr>
          <w:rFonts w:ascii="Times New Roman" w:hAnsi="Times New Roman" w:cs="Times New Roman"/>
          <w:color w:val="000000"/>
          <w:sz w:val="24"/>
          <w:szCs w:val="24"/>
          <w:lang w:val="lv-LV" w:eastAsia="lv-LV" w:bidi="lv-LV"/>
        </w:rPr>
        <w:t xml:space="preserve"> uz</w:t>
      </w:r>
      <w:r w:rsidRPr="00946D69">
        <w:rPr>
          <w:rFonts w:ascii="Times New Roman" w:hAnsi="Times New Roman" w:cs="Times New Roman"/>
          <w:color w:val="000000"/>
          <w:sz w:val="24"/>
          <w:szCs w:val="24"/>
          <w:lang w:val="lv-LV" w:eastAsia="lv-LV" w:bidi="lv-LV"/>
        </w:rPr>
        <w:t>:</w:t>
      </w:r>
    </w:p>
    <w:p w14:paraId="14DF813C" w14:textId="317C1F20" w:rsidR="008E4396" w:rsidRPr="00946D69" w:rsidRDefault="0099519E" w:rsidP="008E4396">
      <w:pPr>
        <w:pStyle w:val="Bodytext20"/>
        <w:numPr>
          <w:ilvl w:val="0"/>
          <w:numId w:val="9"/>
        </w:numPr>
        <w:shd w:val="clear" w:color="auto" w:fill="auto"/>
        <w:spacing w:after="120" w:line="300" w:lineRule="exact"/>
        <w:ind w:left="426" w:hanging="426"/>
        <w:jc w:val="both"/>
        <w:rPr>
          <w:rFonts w:ascii="Times New Roman" w:hAnsi="Times New Roman" w:cs="Times New Roman"/>
          <w:color w:val="000000"/>
          <w:sz w:val="24"/>
          <w:szCs w:val="24"/>
          <w:lang w:val="lv-LV" w:eastAsia="lv-LV" w:bidi="lv-LV"/>
        </w:rPr>
      </w:pPr>
      <w:r w:rsidRPr="00946D69">
        <w:rPr>
          <w:rFonts w:ascii="Times New Roman" w:hAnsi="Times New Roman" w:cs="Times New Roman"/>
          <w:color w:val="000000"/>
          <w:sz w:val="24"/>
          <w:szCs w:val="24"/>
          <w:lang w:val="lv-LV" w:eastAsia="lv-LV" w:bidi="lv-LV"/>
        </w:rPr>
        <w:t>LU CFI iepirkumu “</w:t>
      </w:r>
      <w:proofErr w:type="spellStart"/>
      <w:r w:rsidR="000B001B" w:rsidRPr="00946D69">
        <w:rPr>
          <w:rFonts w:ascii="Times New Roman" w:hAnsi="Times New Roman" w:cs="Times New Roman"/>
          <w:color w:val="000000"/>
          <w:sz w:val="24"/>
          <w:szCs w:val="24"/>
          <w:lang w:val="lv-LV" w:eastAsia="lv-LV" w:bidi="lv-LV"/>
        </w:rPr>
        <w:t>Škidrā</w:t>
      </w:r>
      <w:proofErr w:type="spellEnd"/>
      <w:r w:rsidR="000B001B" w:rsidRPr="00946D69">
        <w:rPr>
          <w:rFonts w:ascii="Times New Roman" w:hAnsi="Times New Roman" w:cs="Times New Roman"/>
          <w:color w:val="000000"/>
          <w:sz w:val="24"/>
          <w:szCs w:val="24"/>
          <w:lang w:val="lv-LV" w:eastAsia="lv-LV" w:bidi="lv-LV"/>
        </w:rPr>
        <w:t xml:space="preserve"> hēlija piegāde</w:t>
      </w:r>
      <w:r w:rsidRPr="00946D69">
        <w:rPr>
          <w:rFonts w:ascii="Times New Roman" w:hAnsi="Times New Roman" w:cs="Times New Roman"/>
          <w:color w:val="000000"/>
          <w:sz w:val="24"/>
          <w:szCs w:val="24"/>
          <w:lang w:val="lv-LV" w:eastAsia="lv-LV" w:bidi="lv-LV"/>
        </w:rPr>
        <w:t xml:space="preserve">”, </w:t>
      </w:r>
      <w:proofErr w:type="spellStart"/>
      <w:r w:rsidRPr="00946D69">
        <w:rPr>
          <w:rFonts w:ascii="Times New Roman" w:hAnsi="Times New Roman" w:cs="Times New Roman"/>
          <w:color w:val="000000"/>
          <w:sz w:val="24"/>
          <w:szCs w:val="24"/>
          <w:lang w:val="lv-LV" w:eastAsia="lv-LV" w:bidi="lv-LV"/>
        </w:rPr>
        <w:t>Id.Nr</w:t>
      </w:r>
      <w:proofErr w:type="spellEnd"/>
      <w:r w:rsidRPr="00946D69">
        <w:rPr>
          <w:rFonts w:ascii="Times New Roman" w:hAnsi="Times New Roman" w:cs="Times New Roman"/>
          <w:color w:val="000000"/>
          <w:sz w:val="24"/>
          <w:szCs w:val="24"/>
          <w:lang w:val="lv-LV" w:eastAsia="lv-LV" w:bidi="lv-LV"/>
        </w:rPr>
        <w:t>. LU</w:t>
      </w:r>
      <w:r w:rsidR="000B001B" w:rsidRPr="00946D69">
        <w:rPr>
          <w:rFonts w:ascii="Times New Roman" w:hAnsi="Times New Roman" w:cs="Times New Roman"/>
          <w:color w:val="000000"/>
          <w:sz w:val="24"/>
          <w:szCs w:val="24"/>
          <w:lang w:val="lv-LV" w:eastAsia="lv-LV" w:bidi="lv-LV"/>
        </w:rPr>
        <w:t xml:space="preserve"> CFI 2018/42</w:t>
      </w:r>
      <w:r w:rsidRPr="00946D69">
        <w:rPr>
          <w:rFonts w:ascii="Times New Roman" w:hAnsi="Times New Roman" w:cs="Times New Roman"/>
          <w:color w:val="000000"/>
          <w:sz w:val="24"/>
          <w:szCs w:val="24"/>
          <w:lang w:val="lv-LV" w:eastAsia="lv-LV" w:bidi="lv-LV"/>
        </w:rPr>
        <w:t xml:space="preserve">, kurā </w:t>
      </w:r>
      <w:r w:rsidR="000B001B" w:rsidRPr="00946D69">
        <w:rPr>
          <w:rFonts w:ascii="Times New Roman" w:hAnsi="Times New Roman" w:cs="Times New Roman"/>
          <w:color w:val="000000"/>
          <w:sz w:val="24"/>
          <w:szCs w:val="24"/>
          <w:lang w:val="lv-LV" w:eastAsia="lv-LV" w:bidi="lv-LV"/>
        </w:rPr>
        <w:t>Piegādātājs</w:t>
      </w:r>
      <w:r w:rsidRPr="00946D69">
        <w:rPr>
          <w:rFonts w:ascii="Times New Roman" w:hAnsi="Times New Roman" w:cs="Times New Roman"/>
          <w:color w:val="000000"/>
          <w:sz w:val="24"/>
          <w:szCs w:val="24"/>
          <w:lang w:val="lv-LV" w:eastAsia="lv-LV" w:bidi="lv-LV"/>
        </w:rPr>
        <w:t xml:space="preserve"> iesniedza, iepirkuma nolikuma prasībā</w:t>
      </w:r>
      <w:r w:rsidR="002909C3" w:rsidRPr="00946D69">
        <w:rPr>
          <w:rFonts w:ascii="Times New Roman" w:hAnsi="Times New Roman" w:cs="Times New Roman"/>
          <w:color w:val="000000"/>
          <w:sz w:val="24"/>
          <w:szCs w:val="24"/>
          <w:lang w:val="lv-LV" w:eastAsia="lv-LV" w:bidi="lv-LV"/>
        </w:rPr>
        <w:t>m</w:t>
      </w:r>
      <w:r w:rsidR="008E4396" w:rsidRPr="00946D69">
        <w:rPr>
          <w:rFonts w:ascii="Times New Roman" w:hAnsi="Times New Roman" w:cs="Times New Roman"/>
          <w:color w:val="000000"/>
          <w:sz w:val="24"/>
          <w:szCs w:val="24"/>
          <w:lang w:val="lv-LV" w:eastAsia="lv-LV" w:bidi="lv-LV"/>
        </w:rPr>
        <w:t xml:space="preserve"> atbilstošu piedāvājumu;</w:t>
      </w:r>
    </w:p>
    <w:p w14:paraId="5FA14DCC" w14:textId="602F75F1" w:rsidR="0099519E" w:rsidRPr="00946D69" w:rsidRDefault="000B001B" w:rsidP="008E4396">
      <w:pPr>
        <w:pStyle w:val="Bodytext20"/>
        <w:numPr>
          <w:ilvl w:val="0"/>
          <w:numId w:val="9"/>
        </w:numPr>
        <w:shd w:val="clear" w:color="auto" w:fill="auto"/>
        <w:spacing w:after="120" w:line="300" w:lineRule="exact"/>
        <w:ind w:left="426" w:hanging="426"/>
        <w:jc w:val="both"/>
        <w:rPr>
          <w:rFonts w:ascii="Times New Roman" w:hAnsi="Times New Roman" w:cs="Times New Roman"/>
          <w:color w:val="000000"/>
          <w:sz w:val="24"/>
          <w:szCs w:val="24"/>
          <w:lang w:val="lv-LV" w:eastAsia="lv-LV" w:bidi="lv-LV"/>
        </w:rPr>
      </w:pPr>
      <w:r w:rsidRPr="00946D69">
        <w:rPr>
          <w:rFonts w:ascii="Times New Roman" w:hAnsi="Times New Roman" w:cs="Times New Roman"/>
          <w:color w:val="000000"/>
          <w:sz w:val="24"/>
          <w:szCs w:val="24"/>
          <w:lang w:val="lv-LV" w:eastAsia="lv-LV" w:bidi="lv-LV"/>
        </w:rPr>
        <w:t xml:space="preserve">LU CFI iepirkumu komisijas 2018. </w:t>
      </w:r>
      <w:r w:rsidR="0099519E" w:rsidRPr="00946D69">
        <w:rPr>
          <w:rFonts w:ascii="Times New Roman" w:hAnsi="Times New Roman" w:cs="Times New Roman"/>
          <w:color w:val="000000"/>
          <w:sz w:val="24"/>
          <w:szCs w:val="24"/>
          <w:lang w:val="lv-LV" w:eastAsia="lv-LV" w:bidi="lv-LV"/>
        </w:rPr>
        <w:t xml:space="preserve">gada __._______lēmumu par iepirkuma/ iepirkuma līguma izpildes tiesību piešķiršanu Izpildītājam, </w:t>
      </w:r>
    </w:p>
    <w:p w14:paraId="59875345" w14:textId="33F99C0C" w:rsidR="002909C3" w:rsidRPr="00946D69" w:rsidRDefault="002909C3" w:rsidP="008E4396">
      <w:pPr>
        <w:spacing w:after="120" w:line="300" w:lineRule="exact"/>
        <w:ind w:hanging="142"/>
        <w:jc w:val="both"/>
        <w:rPr>
          <w:lang w:val="lv-LV"/>
        </w:rPr>
      </w:pPr>
      <w:r w:rsidRPr="00946D69">
        <w:rPr>
          <w:color w:val="000000"/>
          <w:lang w:val="lv-LV" w:eastAsia="lv-LV" w:bidi="lv-LV"/>
        </w:rPr>
        <w:t xml:space="preserve">Noslēdz </w:t>
      </w:r>
      <w:r w:rsidR="0099519E" w:rsidRPr="00946D69">
        <w:rPr>
          <w:lang w:val="lv-LV"/>
        </w:rPr>
        <w:t>šādu līgumu, turpmāk šī līguma tekstā saukts – Līgums, par sekojošo:</w:t>
      </w:r>
    </w:p>
    <w:p w14:paraId="68D16FFB" w14:textId="77777777" w:rsidR="00CE28AC" w:rsidRPr="00946D69" w:rsidRDefault="00CE28AC" w:rsidP="008E4396">
      <w:pPr>
        <w:spacing w:after="120" w:line="300" w:lineRule="exact"/>
        <w:ind w:hanging="142"/>
        <w:jc w:val="both"/>
        <w:rPr>
          <w:lang w:val="lv-LV"/>
        </w:rPr>
      </w:pPr>
    </w:p>
    <w:p w14:paraId="0CC69F89" w14:textId="5BCFA7E5" w:rsidR="002909C3" w:rsidRPr="00946D69" w:rsidRDefault="008E4396" w:rsidP="008E4396">
      <w:pPr>
        <w:pStyle w:val="Sarakstarindkopa"/>
        <w:numPr>
          <w:ilvl w:val="0"/>
          <w:numId w:val="12"/>
        </w:numPr>
        <w:spacing w:after="120" w:line="300" w:lineRule="exact"/>
        <w:jc w:val="center"/>
        <w:rPr>
          <w:b/>
          <w:color w:val="000000"/>
          <w:lang w:eastAsia="lv-LV" w:bidi="lv-LV"/>
        </w:rPr>
      </w:pPr>
      <w:r w:rsidRPr="00946D69">
        <w:rPr>
          <w:b/>
          <w:color w:val="000000"/>
          <w:lang w:eastAsia="lv-LV" w:bidi="lv-LV"/>
        </w:rPr>
        <w:t xml:space="preserve">Līguma </w:t>
      </w:r>
      <w:r w:rsidR="006C5EB4" w:rsidRPr="00946D69">
        <w:rPr>
          <w:b/>
          <w:color w:val="000000"/>
          <w:lang w:eastAsia="lv-LV" w:bidi="lv-LV"/>
        </w:rPr>
        <w:t>priekšmets</w:t>
      </w:r>
      <w:r w:rsidRPr="00946D69">
        <w:rPr>
          <w:b/>
          <w:color w:val="000000"/>
          <w:lang w:eastAsia="lv-LV" w:bidi="lv-LV"/>
        </w:rPr>
        <w:t xml:space="preserve"> un darbības laiks</w:t>
      </w:r>
    </w:p>
    <w:p w14:paraId="311296BC" w14:textId="3B2F41E2" w:rsidR="002909C3" w:rsidRPr="00946D69" w:rsidRDefault="006C5EB4" w:rsidP="008E4396">
      <w:pPr>
        <w:pStyle w:val="Sarakstarindkopa"/>
        <w:numPr>
          <w:ilvl w:val="1"/>
          <w:numId w:val="6"/>
        </w:numPr>
        <w:tabs>
          <w:tab w:val="clear" w:pos="876"/>
          <w:tab w:val="num" w:pos="0"/>
        </w:tabs>
        <w:spacing w:after="120" w:line="300" w:lineRule="exact"/>
        <w:ind w:left="-142" w:firstLine="0"/>
        <w:jc w:val="both"/>
        <w:rPr>
          <w:rStyle w:val="Bodytext2Bold"/>
          <w:rFonts w:ascii="Times New Roman" w:eastAsia="Times New Roman" w:hAnsi="Times New Roman" w:cs="Times New Roman"/>
          <w:b w:val="0"/>
          <w:bCs w:val="0"/>
          <w:color w:val="auto"/>
          <w:sz w:val="24"/>
          <w:szCs w:val="24"/>
          <w:lang w:eastAsia="ar-SA" w:bidi="ar-SA"/>
        </w:rPr>
      </w:pPr>
      <w:r w:rsidRPr="00946D69">
        <w:rPr>
          <w:rStyle w:val="Bodytext2Bold"/>
          <w:rFonts w:ascii="Times New Roman" w:hAnsi="Times New Roman" w:cs="Times New Roman"/>
          <w:b w:val="0"/>
          <w:sz w:val="24"/>
          <w:szCs w:val="24"/>
        </w:rPr>
        <w:t xml:space="preserve">Piegādātājs </w:t>
      </w:r>
      <w:r w:rsidRPr="00946D69">
        <w:rPr>
          <w:color w:val="000000"/>
          <w:lang w:eastAsia="lv-LV" w:bidi="lv-LV"/>
        </w:rPr>
        <w:t xml:space="preserve">pārdod, bet </w:t>
      </w:r>
      <w:r w:rsidRPr="00946D69">
        <w:rPr>
          <w:rStyle w:val="Bodytext2Bold"/>
          <w:rFonts w:ascii="Times New Roman" w:hAnsi="Times New Roman" w:cs="Times New Roman"/>
          <w:b w:val="0"/>
          <w:sz w:val="24"/>
          <w:szCs w:val="24"/>
        </w:rPr>
        <w:t xml:space="preserve">Pasūtītājs </w:t>
      </w:r>
      <w:r w:rsidRPr="00946D69">
        <w:rPr>
          <w:color w:val="000000"/>
          <w:lang w:eastAsia="lv-LV" w:bidi="lv-LV"/>
        </w:rPr>
        <w:t xml:space="preserve">pērk </w:t>
      </w:r>
      <w:r w:rsidR="000B001B" w:rsidRPr="00946D69">
        <w:rPr>
          <w:color w:val="000000"/>
          <w:lang w:eastAsia="lv-LV" w:bidi="lv-LV"/>
        </w:rPr>
        <w:t xml:space="preserve">šķidro hēliju </w:t>
      </w:r>
      <w:r w:rsidR="008E4396" w:rsidRPr="00946D69">
        <w:rPr>
          <w:color w:val="000000"/>
          <w:lang w:eastAsia="lv-LV" w:bidi="lv-LV"/>
        </w:rPr>
        <w:t xml:space="preserve">(turpmāk tekstā - </w:t>
      </w:r>
      <w:r w:rsidR="008E4396" w:rsidRPr="00946D69">
        <w:rPr>
          <w:rStyle w:val="Bodytext2Bold"/>
          <w:rFonts w:ascii="Times New Roman" w:hAnsi="Times New Roman" w:cs="Times New Roman"/>
          <w:b w:val="0"/>
          <w:sz w:val="24"/>
          <w:szCs w:val="24"/>
        </w:rPr>
        <w:t>Prece),</w:t>
      </w:r>
      <w:r w:rsidRPr="00946D69">
        <w:rPr>
          <w:color w:val="000000"/>
          <w:lang w:eastAsia="lv-LV" w:bidi="lv-LV"/>
        </w:rPr>
        <w:t xml:space="preserve"> atbilstoši šī </w:t>
      </w:r>
      <w:r w:rsidRPr="00946D69">
        <w:rPr>
          <w:rStyle w:val="Bodytext2Bold"/>
          <w:rFonts w:ascii="Times New Roman" w:hAnsi="Times New Roman" w:cs="Times New Roman"/>
          <w:b w:val="0"/>
          <w:sz w:val="24"/>
          <w:szCs w:val="24"/>
        </w:rPr>
        <w:t>Līguma 1.</w:t>
      </w:r>
      <w:r w:rsidRPr="00946D69">
        <w:rPr>
          <w:color w:val="000000"/>
          <w:lang w:eastAsia="lv-LV" w:bidi="lv-LV"/>
        </w:rPr>
        <w:t xml:space="preserve">pielikumā </w:t>
      </w:r>
      <w:r w:rsidR="008E4396" w:rsidRPr="00946D69">
        <w:rPr>
          <w:color w:val="000000"/>
          <w:lang w:eastAsia="lv-LV" w:bidi="lv-LV"/>
        </w:rPr>
        <w:t>“Tehniskā un finanšu piedāvājums” noteiktajām cenām</w:t>
      </w:r>
      <w:r w:rsidRPr="00946D69">
        <w:rPr>
          <w:rStyle w:val="Bodytext2Bold"/>
          <w:rFonts w:ascii="Times New Roman" w:hAnsi="Times New Roman" w:cs="Times New Roman"/>
          <w:b w:val="0"/>
          <w:sz w:val="24"/>
          <w:szCs w:val="24"/>
        </w:rPr>
        <w:t>.</w:t>
      </w:r>
    </w:p>
    <w:p w14:paraId="054A1D30" w14:textId="77777777" w:rsidR="002909C3" w:rsidRPr="00946D69" w:rsidRDefault="006C5EB4" w:rsidP="008E4396">
      <w:pPr>
        <w:pStyle w:val="Sarakstarindkopa"/>
        <w:numPr>
          <w:ilvl w:val="1"/>
          <w:numId w:val="6"/>
        </w:numPr>
        <w:tabs>
          <w:tab w:val="clear" w:pos="876"/>
          <w:tab w:val="num" w:pos="0"/>
        </w:tabs>
        <w:spacing w:after="120" w:line="300" w:lineRule="exact"/>
        <w:ind w:left="-142" w:firstLine="0"/>
        <w:jc w:val="both"/>
        <w:rPr>
          <w:rStyle w:val="Bodytext2Bold"/>
          <w:rFonts w:ascii="Times New Roman" w:eastAsia="Times New Roman" w:hAnsi="Times New Roman" w:cs="Times New Roman"/>
          <w:b w:val="0"/>
          <w:bCs w:val="0"/>
          <w:color w:val="auto"/>
          <w:sz w:val="24"/>
          <w:szCs w:val="24"/>
          <w:lang w:eastAsia="ar-SA" w:bidi="ar-SA"/>
        </w:rPr>
      </w:pPr>
      <w:r w:rsidRPr="00946D69">
        <w:rPr>
          <w:rStyle w:val="Bodytext2Bold"/>
          <w:rFonts w:ascii="Times New Roman" w:hAnsi="Times New Roman" w:cs="Times New Roman"/>
          <w:b w:val="0"/>
          <w:sz w:val="24"/>
          <w:szCs w:val="24"/>
        </w:rPr>
        <w:t xml:space="preserve">Līguma </w:t>
      </w:r>
      <w:r w:rsidRPr="00946D69">
        <w:rPr>
          <w:color w:val="000000"/>
          <w:lang w:eastAsia="lv-LV" w:bidi="lv-LV"/>
        </w:rPr>
        <w:t xml:space="preserve">summa, ieskaitot nodokļus un nodevas, ar kurām tiek aplikta </w:t>
      </w:r>
      <w:r w:rsidRPr="00946D69">
        <w:rPr>
          <w:rStyle w:val="Bodytext2Bold"/>
          <w:rFonts w:ascii="Times New Roman" w:hAnsi="Times New Roman" w:cs="Times New Roman"/>
          <w:b w:val="0"/>
          <w:sz w:val="24"/>
          <w:szCs w:val="24"/>
        </w:rPr>
        <w:t xml:space="preserve">Prece, </w:t>
      </w:r>
      <w:r w:rsidRPr="00946D69">
        <w:rPr>
          <w:color w:val="000000"/>
          <w:lang w:eastAsia="lv-LV" w:bidi="lv-LV"/>
        </w:rPr>
        <w:t xml:space="preserve">un visus citus ar </w:t>
      </w:r>
      <w:r w:rsidRPr="00946D69">
        <w:rPr>
          <w:rStyle w:val="Bodytext2Bold"/>
          <w:rFonts w:ascii="Times New Roman" w:hAnsi="Times New Roman" w:cs="Times New Roman"/>
          <w:b w:val="0"/>
          <w:sz w:val="24"/>
          <w:szCs w:val="24"/>
        </w:rPr>
        <w:t xml:space="preserve">Līguma </w:t>
      </w:r>
      <w:r w:rsidRPr="00946D69">
        <w:rPr>
          <w:color w:val="000000"/>
          <w:lang w:eastAsia="lv-LV" w:bidi="lv-LV"/>
        </w:rPr>
        <w:t xml:space="preserve">izpildi saistītos izdevumus, ir ___ EUR (____ eiro un 00 centi), tai skaitā PVN 21% (divdesmit viens procents) _____ EUR (______ eiro un 00 centi), turpmāk šā </w:t>
      </w:r>
      <w:r w:rsidRPr="00946D69">
        <w:rPr>
          <w:rStyle w:val="Bodytext2Bold"/>
          <w:rFonts w:ascii="Times New Roman" w:hAnsi="Times New Roman" w:cs="Times New Roman"/>
          <w:b w:val="0"/>
          <w:sz w:val="24"/>
          <w:szCs w:val="24"/>
        </w:rPr>
        <w:t xml:space="preserve">Līguma </w:t>
      </w:r>
      <w:r w:rsidRPr="00946D69">
        <w:rPr>
          <w:color w:val="000000"/>
          <w:lang w:eastAsia="lv-LV" w:bidi="lv-LV"/>
        </w:rPr>
        <w:t xml:space="preserve">tekstā saukta - </w:t>
      </w:r>
      <w:r w:rsidRPr="00946D69">
        <w:rPr>
          <w:rStyle w:val="Bodytext2Bold"/>
          <w:rFonts w:ascii="Times New Roman" w:hAnsi="Times New Roman" w:cs="Times New Roman"/>
          <w:b w:val="0"/>
          <w:sz w:val="24"/>
          <w:szCs w:val="24"/>
        </w:rPr>
        <w:t>Līgumcena.</w:t>
      </w:r>
    </w:p>
    <w:p w14:paraId="0E0CF2CA" w14:textId="535763DF" w:rsidR="008E4396" w:rsidRPr="00946D69" w:rsidRDefault="006C5EB4" w:rsidP="008E4396">
      <w:pPr>
        <w:pStyle w:val="Sarakstarindkopa"/>
        <w:numPr>
          <w:ilvl w:val="1"/>
          <w:numId w:val="6"/>
        </w:numPr>
        <w:tabs>
          <w:tab w:val="clear" w:pos="876"/>
          <w:tab w:val="num" w:pos="0"/>
        </w:tabs>
        <w:spacing w:after="120" w:line="300" w:lineRule="exact"/>
        <w:ind w:left="-142" w:firstLine="0"/>
        <w:jc w:val="both"/>
        <w:rPr>
          <w:rStyle w:val="Bodytext2Bold"/>
          <w:rFonts w:ascii="Times New Roman" w:eastAsia="Times New Roman" w:hAnsi="Times New Roman" w:cs="Times New Roman"/>
          <w:b w:val="0"/>
          <w:bCs w:val="0"/>
          <w:color w:val="auto"/>
          <w:sz w:val="24"/>
          <w:szCs w:val="24"/>
          <w:lang w:eastAsia="ar-SA" w:bidi="ar-SA"/>
        </w:rPr>
      </w:pPr>
      <w:r w:rsidRPr="00946D69">
        <w:rPr>
          <w:rStyle w:val="Bodytext2Bold"/>
          <w:rFonts w:ascii="Times New Roman" w:hAnsi="Times New Roman" w:cs="Times New Roman"/>
          <w:b w:val="0"/>
          <w:sz w:val="24"/>
          <w:szCs w:val="24"/>
        </w:rPr>
        <w:t xml:space="preserve">Līguma </w:t>
      </w:r>
      <w:r w:rsidR="000B001B" w:rsidRPr="00946D69">
        <w:rPr>
          <w:color w:val="000000"/>
          <w:lang w:eastAsia="lv-LV" w:bidi="lv-LV"/>
        </w:rPr>
        <w:t>darbības laiks ir 36 (trīsdesmit seši)</w:t>
      </w:r>
      <w:r w:rsidRPr="00946D69">
        <w:rPr>
          <w:color w:val="000000"/>
          <w:lang w:eastAsia="lv-LV" w:bidi="lv-LV"/>
        </w:rPr>
        <w:t xml:space="preserve"> mēneši, skaitot no </w:t>
      </w:r>
      <w:r w:rsidRPr="00946D69">
        <w:rPr>
          <w:rStyle w:val="Bodytext2Bold"/>
          <w:rFonts w:ascii="Times New Roman" w:hAnsi="Times New Roman" w:cs="Times New Roman"/>
          <w:b w:val="0"/>
          <w:sz w:val="24"/>
          <w:szCs w:val="24"/>
        </w:rPr>
        <w:t xml:space="preserve">Līguma </w:t>
      </w:r>
      <w:r w:rsidRPr="00946D69">
        <w:rPr>
          <w:color w:val="000000"/>
          <w:lang w:eastAsia="lv-LV" w:bidi="lv-LV"/>
        </w:rPr>
        <w:t xml:space="preserve">noslēgšanas dienas, vai līdz brīdim, kad </w:t>
      </w:r>
      <w:r w:rsidRPr="00946D69">
        <w:rPr>
          <w:rStyle w:val="Bodytext2Bold"/>
          <w:rFonts w:ascii="Times New Roman" w:hAnsi="Times New Roman" w:cs="Times New Roman"/>
          <w:b w:val="0"/>
          <w:sz w:val="24"/>
          <w:szCs w:val="24"/>
        </w:rPr>
        <w:t xml:space="preserve">Preču </w:t>
      </w:r>
      <w:r w:rsidRPr="00946D69">
        <w:rPr>
          <w:color w:val="000000"/>
          <w:lang w:eastAsia="lv-LV" w:bidi="lv-LV"/>
        </w:rPr>
        <w:t xml:space="preserve">piegāde ir veikta par visu </w:t>
      </w:r>
      <w:r w:rsidRPr="00946D69">
        <w:rPr>
          <w:rStyle w:val="Bodytext2Bold"/>
          <w:rFonts w:ascii="Times New Roman" w:hAnsi="Times New Roman" w:cs="Times New Roman"/>
          <w:b w:val="0"/>
          <w:sz w:val="24"/>
          <w:szCs w:val="24"/>
        </w:rPr>
        <w:t xml:space="preserve">Līguma </w:t>
      </w:r>
      <w:r w:rsidRPr="00946D69">
        <w:rPr>
          <w:color w:val="000000"/>
          <w:lang w:eastAsia="lv-LV" w:bidi="lv-LV"/>
        </w:rPr>
        <w:t xml:space="preserve">summu, ja tas notiek ātrāk par </w:t>
      </w:r>
      <w:r w:rsidR="000B001B" w:rsidRPr="00946D69">
        <w:rPr>
          <w:color w:val="000000"/>
          <w:lang w:eastAsia="lv-LV" w:bidi="lv-LV"/>
        </w:rPr>
        <w:t xml:space="preserve">36 (trīsdesmit sešiem) </w:t>
      </w:r>
      <w:r w:rsidRPr="00946D69">
        <w:rPr>
          <w:color w:val="000000"/>
          <w:lang w:eastAsia="lv-LV" w:bidi="lv-LV"/>
        </w:rPr>
        <w:t>mēnešiem.</w:t>
      </w:r>
      <w:r w:rsidR="008E4396" w:rsidRPr="00946D69">
        <w:rPr>
          <w:rStyle w:val="Bodytext2Bold"/>
          <w:rFonts w:ascii="Times New Roman" w:hAnsi="Times New Roman" w:cs="Times New Roman"/>
          <w:b w:val="0"/>
          <w:sz w:val="24"/>
          <w:szCs w:val="24"/>
        </w:rPr>
        <w:t xml:space="preserve"> </w:t>
      </w:r>
    </w:p>
    <w:p w14:paraId="60A9C8A8" w14:textId="77777777" w:rsidR="008E4396" w:rsidRPr="00946D69" w:rsidRDefault="008E4396" w:rsidP="008E4396">
      <w:pPr>
        <w:pStyle w:val="Sarakstarindkopa"/>
        <w:spacing w:after="120" w:line="300" w:lineRule="exact"/>
        <w:ind w:left="-142"/>
        <w:jc w:val="both"/>
      </w:pPr>
      <w:r w:rsidRPr="00946D69">
        <w:rPr>
          <w:rStyle w:val="Bodytext2Bold"/>
          <w:rFonts w:ascii="Times New Roman" w:hAnsi="Times New Roman" w:cs="Times New Roman"/>
          <w:b w:val="0"/>
          <w:sz w:val="24"/>
          <w:szCs w:val="24"/>
        </w:rPr>
        <w:t>1.3.1.</w:t>
      </w:r>
      <w:r w:rsidR="002909C3" w:rsidRPr="00946D69">
        <w:t xml:space="preserve">Līgums stājas spēkā no tā parakstīšanas brīža un ir spēkā </w:t>
      </w:r>
      <w:r w:rsidRPr="00946D69">
        <w:t>līdz saistību izpildei, ievērojot Līguma 1.3.punkta noteikumus.</w:t>
      </w:r>
    </w:p>
    <w:p w14:paraId="37646EDC" w14:textId="77777777" w:rsidR="00CE28AC" w:rsidRPr="00946D69" w:rsidRDefault="00CE28AC" w:rsidP="008E4396">
      <w:pPr>
        <w:pStyle w:val="Sarakstarindkopa"/>
        <w:spacing w:after="120" w:line="300" w:lineRule="exact"/>
        <w:ind w:left="-142"/>
        <w:jc w:val="both"/>
      </w:pPr>
    </w:p>
    <w:p w14:paraId="6FEF89E6" w14:textId="782FFCE5" w:rsidR="002909C3" w:rsidRPr="00946D69" w:rsidRDefault="002909C3" w:rsidP="008E4396">
      <w:pPr>
        <w:pStyle w:val="Sarakstarindkopa"/>
        <w:numPr>
          <w:ilvl w:val="0"/>
          <w:numId w:val="6"/>
        </w:numPr>
        <w:spacing w:after="120" w:line="300" w:lineRule="exact"/>
        <w:ind w:left="426"/>
        <w:jc w:val="both"/>
        <w:rPr>
          <w:b/>
          <w:color w:val="000000"/>
          <w:lang w:eastAsia="lv-LV" w:bidi="lv-LV"/>
        </w:rPr>
      </w:pPr>
      <w:r w:rsidRPr="00946D69">
        <w:rPr>
          <w:b/>
          <w:color w:val="000000"/>
          <w:lang w:eastAsia="lv-LV" w:bidi="lv-LV"/>
        </w:rPr>
        <w:lastRenderedPageBreak/>
        <w:t>Piegādes nosacījumi un apmaksas kārtība</w:t>
      </w:r>
    </w:p>
    <w:p w14:paraId="7530DA9C" w14:textId="77777777" w:rsidR="002909C3" w:rsidRPr="00946D69" w:rsidRDefault="002909C3" w:rsidP="008E4396">
      <w:pPr>
        <w:pStyle w:val="Sarakstarindkopa"/>
        <w:numPr>
          <w:ilvl w:val="1"/>
          <w:numId w:val="6"/>
        </w:numPr>
        <w:tabs>
          <w:tab w:val="clear" w:pos="876"/>
          <w:tab w:val="num" w:pos="284"/>
        </w:tabs>
        <w:spacing w:after="120" w:line="300" w:lineRule="exact"/>
        <w:ind w:left="-142" w:firstLine="0"/>
        <w:jc w:val="both"/>
      </w:pPr>
      <w:r w:rsidRPr="00946D69">
        <w:rPr>
          <w:rStyle w:val="Bodytext2Bold"/>
          <w:rFonts w:ascii="Times New Roman" w:hAnsi="Times New Roman" w:cs="Times New Roman"/>
          <w:b w:val="0"/>
          <w:sz w:val="24"/>
          <w:szCs w:val="24"/>
        </w:rPr>
        <w:t xml:space="preserve">Prece Pasūtītājam </w:t>
      </w:r>
      <w:r w:rsidRPr="00946D69">
        <w:rPr>
          <w:color w:val="000000"/>
          <w:lang w:eastAsia="lv-LV" w:bidi="lv-LV"/>
        </w:rPr>
        <w:t>tiek piegādāta Rīgā, Ķengaraga ielā 8, LU CFI telpās. Piegāde ir bez papildus maksas.</w:t>
      </w:r>
    </w:p>
    <w:p w14:paraId="32193DC4" w14:textId="3AE42460" w:rsidR="002909C3" w:rsidRPr="00946D69" w:rsidRDefault="002909C3" w:rsidP="008E4396">
      <w:pPr>
        <w:pStyle w:val="Sarakstarindkopa"/>
        <w:numPr>
          <w:ilvl w:val="1"/>
          <w:numId w:val="6"/>
        </w:numPr>
        <w:tabs>
          <w:tab w:val="clear" w:pos="876"/>
          <w:tab w:val="num" w:pos="284"/>
        </w:tabs>
        <w:spacing w:after="120" w:line="300" w:lineRule="exact"/>
        <w:ind w:left="-142" w:firstLine="0"/>
        <w:jc w:val="both"/>
      </w:pPr>
      <w:r w:rsidRPr="00946D69">
        <w:rPr>
          <w:rStyle w:val="Bodytext2Bold"/>
          <w:rFonts w:ascii="Times New Roman" w:hAnsi="Times New Roman" w:cs="Times New Roman"/>
          <w:b w:val="0"/>
          <w:sz w:val="24"/>
          <w:szCs w:val="24"/>
        </w:rPr>
        <w:t xml:space="preserve">Preču </w:t>
      </w:r>
      <w:r w:rsidRPr="00946D69">
        <w:rPr>
          <w:color w:val="000000"/>
          <w:lang w:eastAsia="lv-LV" w:bidi="lv-LV"/>
        </w:rPr>
        <w:t xml:space="preserve">piegādes ir jānodrošina no </w:t>
      </w:r>
      <w:r w:rsidRPr="00946D69">
        <w:rPr>
          <w:rStyle w:val="Bodytext2Bold"/>
          <w:rFonts w:ascii="Times New Roman" w:hAnsi="Times New Roman" w:cs="Times New Roman"/>
          <w:b w:val="0"/>
          <w:sz w:val="24"/>
          <w:szCs w:val="24"/>
        </w:rPr>
        <w:t xml:space="preserve">Pasūtītāja </w:t>
      </w:r>
      <w:r w:rsidRPr="00946D69">
        <w:rPr>
          <w:color w:val="000000"/>
          <w:lang w:eastAsia="lv-LV" w:bidi="lv-LV"/>
        </w:rPr>
        <w:t>pieprasījuma saņemšanas termiņā, kas norādīts tehniskajā specifikācijā.</w:t>
      </w:r>
    </w:p>
    <w:p w14:paraId="2874ECF1" w14:textId="6272523E" w:rsidR="002909C3" w:rsidRPr="00946D69" w:rsidRDefault="002909C3" w:rsidP="008E4396">
      <w:pPr>
        <w:pStyle w:val="Sarakstarindkopa"/>
        <w:numPr>
          <w:ilvl w:val="1"/>
          <w:numId w:val="6"/>
        </w:numPr>
        <w:tabs>
          <w:tab w:val="clear" w:pos="876"/>
          <w:tab w:val="num" w:pos="284"/>
        </w:tabs>
        <w:spacing w:after="120" w:line="300" w:lineRule="exact"/>
        <w:ind w:left="-142" w:firstLine="0"/>
        <w:jc w:val="both"/>
      </w:pPr>
      <w:r w:rsidRPr="00946D69">
        <w:rPr>
          <w:color w:val="000000"/>
          <w:lang w:eastAsia="lv-LV" w:bidi="lv-LV"/>
        </w:rPr>
        <w:t xml:space="preserve">Apmaksas veids - pēcapmaksa par piegādāto </w:t>
      </w:r>
      <w:r w:rsidRPr="00946D69">
        <w:rPr>
          <w:rStyle w:val="Bodytext2Bold"/>
          <w:rFonts w:ascii="Times New Roman" w:hAnsi="Times New Roman" w:cs="Times New Roman"/>
          <w:b w:val="0"/>
          <w:sz w:val="24"/>
          <w:szCs w:val="24"/>
        </w:rPr>
        <w:t xml:space="preserve">Preču </w:t>
      </w:r>
      <w:r w:rsidRPr="00946D69">
        <w:rPr>
          <w:color w:val="000000"/>
          <w:lang w:eastAsia="lv-LV" w:bidi="lv-LV"/>
        </w:rPr>
        <w:t>partiju, 15</w:t>
      </w:r>
      <w:r w:rsidR="001E6ACF" w:rsidRPr="00946D69">
        <w:rPr>
          <w:color w:val="000000"/>
          <w:lang w:eastAsia="lv-LV" w:bidi="lv-LV"/>
        </w:rPr>
        <w:t xml:space="preserve"> (piecpadsmit)</w:t>
      </w:r>
      <w:r w:rsidRPr="00946D69">
        <w:rPr>
          <w:color w:val="000000"/>
          <w:lang w:eastAsia="lv-LV" w:bidi="lv-LV"/>
        </w:rPr>
        <w:t xml:space="preserve"> dienu laikā pēc saņemšanas.</w:t>
      </w:r>
    </w:p>
    <w:p w14:paraId="00C2A9DA" w14:textId="70611EF2" w:rsidR="002909C3" w:rsidRPr="00946D69" w:rsidRDefault="002909C3" w:rsidP="008E4396">
      <w:pPr>
        <w:pStyle w:val="Sarakstarindkopa"/>
        <w:numPr>
          <w:ilvl w:val="1"/>
          <w:numId w:val="6"/>
        </w:numPr>
        <w:tabs>
          <w:tab w:val="clear" w:pos="876"/>
          <w:tab w:val="num" w:pos="284"/>
        </w:tabs>
        <w:spacing w:after="120" w:line="300" w:lineRule="exact"/>
        <w:ind w:left="-142" w:firstLine="0"/>
        <w:jc w:val="both"/>
      </w:pPr>
      <w:r w:rsidRPr="00946D69">
        <w:rPr>
          <w:rStyle w:val="Bodytext2Bold"/>
          <w:rFonts w:ascii="Times New Roman" w:hAnsi="Times New Roman" w:cs="Times New Roman"/>
          <w:b w:val="0"/>
          <w:sz w:val="24"/>
          <w:szCs w:val="24"/>
        </w:rPr>
        <w:t xml:space="preserve">Līguma </w:t>
      </w:r>
      <w:r w:rsidR="008E4396" w:rsidRPr="00946D69">
        <w:rPr>
          <w:color w:val="000000"/>
          <w:lang w:eastAsia="lv-LV" w:bidi="lv-LV"/>
        </w:rPr>
        <w:t>1.pielikumā „</w:t>
      </w:r>
      <w:r w:rsidRPr="00946D69">
        <w:rPr>
          <w:color w:val="000000"/>
          <w:lang w:eastAsia="lv-LV" w:bidi="lv-LV"/>
        </w:rPr>
        <w:t xml:space="preserve">Tehniskā un finanšu piedāvājums” ir norādīts maksimālais </w:t>
      </w:r>
      <w:r w:rsidRPr="00946D69">
        <w:rPr>
          <w:rStyle w:val="Bodytext2Bold"/>
          <w:rFonts w:ascii="Times New Roman" w:hAnsi="Times New Roman" w:cs="Times New Roman"/>
          <w:b w:val="0"/>
          <w:sz w:val="24"/>
          <w:szCs w:val="24"/>
        </w:rPr>
        <w:t xml:space="preserve">Preču </w:t>
      </w:r>
      <w:r w:rsidRPr="00946D69">
        <w:rPr>
          <w:color w:val="000000"/>
          <w:lang w:eastAsia="lv-LV" w:bidi="lv-LV"/>
        </w:rPr>
        <w:t>iegādes daudzums. Faktiskais iegādes daudzums būs atkarīgs no vajadzībām un pieejamā finansējuma un var būt mazāks par tur norādīto.</w:t>
      </w:r>
    </w:p>
    <w:p w14:paraId="22FDC24B" w14:textId="77777777" w:rsidR="00CE28AC" w:rsidRPr="00946D69" w:rsidRDefault="00CE28AC" w:rsidP="00CE28AC">
      <w:pPr>
        <w:pStyle w:val="Sarakstarindkopa"/>
        <w:spacing w:after="120" w:line="300" w:lineRule="exact"/>
        <w:ind w:left="-142"/>
        <w:jc w:val="both"/>
      </w:pPr>
    </w:p>
    <w:p w14:paraId="03C8C8D4" w14:textId="567C9907" w:rsidR="002909C3" w:rsidRPr="00946D69" w:rsidRDefault="002909C3" w:rsidP="008E4396">
      <w:pPr>
        <w:pStyle w:val="Sarakstarindkopa"/>
        <w:numPr>
          <w:ilvl w:val="0"/>
          <w:numId w:val="6"/>
        </w:numPr>
        <w:spacing w:after="120" w:line="300" w:lineRule="exact"/>
        <w:ind w:left="426"/>
        <w:rPr>
          <w:b/>
        </w:rPr>
      </w:pPr>
      <w:r w:rsidRPr="00946D69">
        <w:rPr>
          <w:b/>
          <w:color w:val="000000"/>
          <w:lang w:eastAsia="lv-LV" w:bidi="lv-LV"/>
        </w:rPr>
        <w:t>Citi noteikumi</w:t>
      </w:r>
    </w:p>
    <w:p w14:paraId="02BA388D" w14:textId="32C2F22F" w:rsidR="002909C3" w:rsidRPr="00946D69" w:rsidRDefault="002909C3" w:rsidP="008E4396">
      <w:pPr>
        <w:pStyle w:val="Bodytext20"/>
        <w:shd w:val="clear" w:color="auto" w:fill="auto"/>
        <w:spacing w:after="120" w:line="300" w:lineRule="exact"/>
        <w:ind w:left="-142"/>
        <w:jc w:val="both"/>
        <w:rPr>
          <w:rFonts w:ascii="Times New Roman" w:hAnsi="Times New Roman" w:cs="Times New Roman"/>
          <w:sz w:val="24"/>
          <w:szCs w:val="24"/>
          <w:lang w:val="lv-LV"/>
        </w:rPr>
      </w:pPr>
      <w:r w:rsidRPr="00946D69">
        <w:rPr>
          <w:rStyle w:val="Bodytext2Bold"/>
          <w:rFonts w:ascii="Times New Roman" w:hAnsi="Times New Roman" w:cs="Times New Roman"/>
          <w:b w:val="0"/>
          <w:sz w:val="24"/>
          <w:szCs w:val="24"/>
        </w:rPr>
        <w:t xml:space="preserve">3.1. </w:t>
      </w:r>
      <w:r w:rsidRPr="00946D69">
        <w:rPr>
          <w:rFonts w:ascii="Times New Roman" w:hAnsi="Times New Roman" w:cs="Times New Roman"/>
          <w:color w:val="000000"/>
          <w:sz w:val="24"/>
          <w:szCs w:val="24"/>
          <w:lang w:val="lv-LV" w:eastAsia="lv-LV" w:bidi="lv-LV"/>
        </w:rPr>
        <w:t xml:space="preserve">Par apmaksas termiņa neievērošanu vai par </w:t>
      </w:r>
      <w:r w:rsidRPr="00946D69">
        <w:rPr>
          <w:rStyle w:val="Bodytext2Bold"/>
          <w:rFonts w:ascii="Times New Roman" w:hAnsi="Times New Roman" w:cs="Times New Roman"/>
          <w:b w:val="0"/>
          <w:sz w:val="24"/>
          <w:szCs w:val="24"/>
        </w:rPr>
        <w:t xml:space="preserve">Preces </w:t>
      </w:r>
      <w:r w:rsidRPr="00946D69">
        <w:rPr>
          <w:rFonts w:ascii="Times New Roman" w:hAnsi="Times New Roman" w:cs="Times New Roman"/>
          <w:color w:val="000000"/>
          <w:sz w:val="24"/>
          <w:szCs w:val="24"/>
          <w:lang w:val="lv-LV" w:eastAsia="lv-LV" w:bidi="lv-LV"/>
        </w:rPr>
        <w:t xml:space="preserve">piegādes kavējumu vainīgā līgumslēdzēja </w:t>
      </w:r>
      <w:r w:rsidRPr="00946D69">
        <w:rPr>
          <w:rStyle w:val="Bodytext2Bold"/>
          <w:rFonts w:ascii="Times New Roman" w:hAnsi="Times New Roman" w:cs="Times New Roman"/>
          <w:b w:val="0"/>
          <w:sz w:val="24"/>
          <w:szCs w:val="24"/>
        </w:rPr>
        <w:t xml:space="preserve">Puse </w:t>
      </w:r>
      <w:r w:rsidRPr="00946D69">
        <w:rPr>
          <w:rFonts w:ascii="Times New Roman" w:hAnsi="Times New Roman" w:cs="Times New Roman"/>
          <w:color w:val="000000"/>
          <w:sz w:val="24"/>
          <w:szCs w:val="24"/>
          <w:lang w:val="lv-LV" w:eastAsia="lv-LV" w:bidi="lv-LV"/>
        </w:rPr>
        <w:t xml:space="preserve">pēc pirmā otras </w:t>
      </w:r>
      <w:r w:rsidRPr="00946D69">
        <w:rPr>
          <w:rStyle w:val="Bodytext2Bold"/>
          <w:rFonts w:ascii="Times New Roman" w:hAnsi="Times New Roman" w:cs="Times New Roman"/>
          <w:b w:val="0"/>
          <w:sz w:val="24"/>
          <w:szCs w:val="24"/>
        </w:rPr>
        <w:t xml:space="preserve">Puses </w:t>
      </w:r>
      <w:r w:rsidRPr="00946D69">
        <w:rPr>
          <w:rFonts w:ascii="Times New Roman" w:hAnsi="Times New Roman" w:cs="Times New Roman"/>
          <w:color w:val="000000"/>
          <w:sz w:val="24"/>
          <w:szCs w:val="24"/>
          <w:lang w:val="lv-LV" w:eastAsia="lv-LV" w:bidi="lv-LV"/>
        </w:rPr>
        <w:t xml:space="preserve">pieprasījuma, maksā otrai </w:t>
      </w:r>
      <w:r w:rsidRPr="00946D69">
        <w:rPr>
          <w:rStyle w:val="Bodytext2Bold"/>
          <w:rFonts w:ascii="Times New Roman" w:hAnsi="Times New Roman" w:cs="Times New Roman"/>
          <w:b w:val="0"/>
          <w:sz w:val="24"/>
          <w:szCs w:val="24"/>
        </w:rPr>
        <w:t xml:space="preserve">Pusei </w:t>
      </w:r>
      <w:r w:rsidRPr="00946D69">
        <w:rPr>
          <w:rFonts w:ascii="Times New Roman" w:hAnsi="Times New Roman" w:cs="Times New Roman"/>
          <w:color w:val="000000"/>
          <w:sz w:val="24"/>
          <w:szCs w:val="24"/>
          <w:lang w:val="lv-LV" w:eastAsia="lv-LV" w:bidi="lv-LV"/>
        </w:rPr>
        <w:t xml:space="preserve">līgumsodu </w:t>
      </w:r>
      <w:r w:rsidRPr="00946D69">
        <w:rPr>
          <w:rStyle w:val="Bodytext2Bold"/>
          <w:rFonts w:ascii="Times New Roman" w:hAnsi="Times New Roman" w:cs="Times New Roman"/>
          <w:b w:val="0"/>
          <w:sz w:val="24"/>
          <w:szCs w:val="24"/>
        </w:rPr>
        <w:t xml:space="preserve">0,5% </w:t>
      </w:r>
      <w:r w:rsidRPr="00946D69">
        <w:rPr>
          <w:rFonts w:ascii="Times New Roman" w:hAnsi="Times New Roman" w:cs="Times New Roman"/>
          <w:color w:val="000000"/>
          <w:sz w:val="24"/>
          <w:szCs w:val="24"/>
          <w:lang w:val="lv-LV" w:eastAsia="lv-LV" w:bidi="lv-LV"/>
        </w:rPr>
        <w:t>(procenta piecu desmitdaļu) apmērā no maksājuma summas vai piegādes apjoma par katru</w:t>
      </w:r>
      <w:r w:rsidRPr="00946D69">
        <w:rPr>
          <w:rFonts w:ascii="Times New Roman" w:hAnsi="Times New Roman" w:cs="Times New Roman"/>
          <w:sz w:val="24"/>
          <w:szCs w:val="24"/>
          <w:lang w:val="lv-LV"/>
        </w:rPr>
        <w:t xml:space="preserve"> </w:t>
      </w:r>
      <w:r w:rsidRPr="00946D69">
        <w:rPr>
          <w:rFonts w:ascii="Times New Roman" w:hAnsi="Times New Roman" w:cs="Times New Roman"/>
          <w:color w:val="000000"/>
          <w:sz w:val="24"/>
          <w:szCs w:val="24"/>
          <w:lang w:val="lv-LV" w:eastAsia="lv-LV" w:bidi="lv-LV"/>
        </w:rPr>
        <w:t xml:space="preserve">nokavēto dienu, bet ne vairāk kā 10% no līgumcenas. Līgumsoda samaksa neatbrīvo no </w:t>
      </w:r>
      <w:r w:rsidRPr="00946D69">
        <w:rPr>
          <w:rStyle w:val="Bodytext2Bold"/>
          <w:rFonts w:ascii="Times New Roman" w:hAnsi="Times New Roman" w:cs="Times New Roman"/>
          <w:b w:val="0"/>
          <w:sz w:val="24"/>
          <w:szCs w:val="24"/>
        </w:rPr>
        <w:t xml:space="preserve">Līguma </w:t>
      </w:r>
      <w:r w:rsidRPr="00946D69">
        <w:rPr>
          <w:rFonts w:ascii="Times New Roman" w:hAnsi="Times New Roman" w:cs="Times New Roman"/>
          <w:color w:val="000000"/>
          <w:sz w:val="24"/>
          <w:szCs w:val="24"/>
          <w:lang w:val="lv-LV" w:eastAsia="lv-LV" w:bidi="lv-LV"/>
        </w:rPr>
        <w:t>saistību izpildes.</w:t>
      </w:r>
    </w:p>
    <w:p w14:paraId="3D181F10" w14:textId="5A9F4225" w:rsidR="002909C3" w:rsidRPr="00946D69" w:rsidRDefault="002909C3" w:rsidP="008E4396">
      <w:pPr>
        <w:pStyle w:val="Bodytext20"/>
        <w:numPr>
          <w:ilvl w:val="0"/>
          <w:numId w:val="14"/>
        </w:numPr>
        <w:shd w:val="clear" w:color="auto" w:fill="auto"/>
        <w:tabs>
          <w:tab w:val="left" w:pos="-142"/>
        </w:tabs>
        <w:spacing w:after="120" w:line="300" w:lineRule="exact"/>
        <w:ind w:left="-142"/>
        <w:jc w:val="both"/>
        <w:rPr>
          <w:rFonts w:ascii="Times New Roman" w:hAnsi="Times New Roman" w:cs="Times New Roman"/>
          <w:sz w:val="24"/>
          <w:szCs w:val="24"/>
          <w:lang w:val="lv-LV"/>
        </w:rPr>
      </w:pPr>
      <w:r w:rsidRPr="00946D69">
        <w:rPr>
          <w:rFonts w:ascii="Times New Roman" w:hAnsi="Times New Roman" w:cs="Times New Roman"/>
          <w:color w:val="000000"/>
          <w:sz w:val="24"/>
          <w:szCs w:val="24"/>
          <w:lang w:val="lv-LV" w:eastAsia="lv-LV" w:bidi="lv-LV"/>
        </w:rPr>
        <w:t xml:space="preserve">Ja </w:t>
      </w:r>
      <w:r w:rsidRPr="00946D69">
        <w:rPr>
          <w:rStyle w:val="Bodytext2Bold"/>
          <w:rFonts w:ascii="Times New Roman" w:hAnsi="Times New Roman" w:cs="Times New Roman"/>
          <w:b w:val="0"/>
          <w:sz w:val="24"/>
          <w:szCs w:val="24"/>
        </w:rPr>
        <w:t xml:space="preserve">Līgumā </w:t>
      </w:r>
      <w:r w:rsidRPr="00946D69">
        <w:rPr>
          <w:rFonts w:ascii="Times New Roman" w:hAnsi="Times New Roman" w:cs="Times New Roman"/>
          <w:color w:val="000000"/>
          <w:sz w:val="24"/>
          <w:szCs w:val="24"/>
          <w:lang w:val="lv-LV" w:eastAsia="lv-LV" w:bidi="lv-LV"/>
        </w:rPr>
        <w:t>nepieciešams veikt grozījumus, tie jāveic ievērojot Publisko iepirkumu likuma noteikumus.</w:t>
      </w:r>
    </w:p>
    <w:p w14:paraId="616C783D" w14:textId="77777777" w:rsidR="002909C3" w:rsidRPr="00946D69" w:rsidRDefault="002909C3" w:rsidP="008E4396">
      <w:pPr>
        <w:pStyle w:val="Bodytext20"/>
        <w:numPr>
          <w:ilvl w:val="0"/>
          <w:numId w:val="14"/>
        </w:numPr>
        <w:shd w:val="clear" w:color="auto" w:fill="auto"/>
        <w:tabs>
          <w:tab w:val="left" w:pos="-142"/>
        </w:tabs>
        <w:spacing w:after="120" w:line="300" w:lineRule="exact"/>
        <w:ind w:left="-142"/>
        <w:jc w:val="both"/>
        <w:rPr>
          <w:rFonts w:ascii="Times New Roman" w:hAnsi="Times New Roman" w:cs="Times New Roman"/>
          <w:sz w:val="24"/>
          <w:szCs w:val="24"/>
          <w:lang w:val="lv-LV"/>
        </w:rPr>
      </w:pPr>
      <w:r w:rsidRPr="00946D69">
        <w:rPr>
          <w:rFonts w:ascii="Times New Roman" w:hAnsi="Times New Roman" w:cs="Times New Roman"/>
          <w:color w:val="000000"/>
          <w:sz w:val="24"/>
          <w:szCs w:val="24"/>
          <w:lang w:val="lv-LV" w:eastAsia="lv-LV" w:bidi="lv-LV"/>
        </w:rPr>
        <w:t xml:space="preserve">Gadījumā, kad rodas nepārvaramas varas apstākļi, kurus </w:t>
      </w:r>
      <w:r w:rsidRPr="00946D69">
        <w:rPr>
          <w:rStyle w:val="Bodytext2Bold"/>
          <w:rFonts w:ascii="Times New Roman" w:hAnsi="Times New Roman" w:cs="Times New Roman"/>
          <w:b w:val="0"/>
          <w:sz w:val="24"/>
          <w:szCs w:val="24"/>
        </w:rPr>
        <w:t xml:space="preserve">Puses </w:t>
      </w:r>
      <w:r w:rsidRPr="00946D69">
        <w:rPr>
          <w:rFonts w:ascii="Times New Roman" w:hAnsi="Times New Roman" w:cs="Times New Roman"/>
          <w:color w:val="000000"/>
          <w:sz w:val="24"/>
          <w:szCs w:val="24"/>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946D69">
        <w:rPr>
          <w:rStyle w:val="Bodytext2Bold"/>
          <w:rFonts w:ascii="Times New Roman" w:hAnsi="Times New Roman" w:cs="Times New Roman"/>
          <w:b w:val="0"/>
          <w:sz w:val="24"/>
          <w:szCs w:val="24"/>
        </w:rPr>
        <w:t xml:space="preserve">Līguma </w:t>
      </w:r>
      <w:r w:rsidRPr="00946D69">
        <w:rPr>
          <w:rFonts w:ascii="Times New Roman" w:hAnsi="Times New Roman" w:cs="Times New Roman"/>
          <w:color w:val="000000"/>
          <w:sz w:val="24"/>
          <w:szCs w:val="24"/>
          <w:lang w:val="lv-LV" w:eastAsia="lv-LV" w:bidi="lv-LV"/>
        </w:rPr>
        <w:t xml:space="preserve">darbība tiek izbeigta un </w:t>
      </w:r>
      <w:r w:rsidRPr="00946D69">
        <w:rPr>
          <w:rStyle w:val="Bodytext2Bold"/>
          <w:rFonts w:ascii="Times New Roman" w:hAnsi="Times New Roman" w:cs="Times New Roman"/>
          <w:b w:val="0"/>
          <w:sz w:val="24"/>
          <w:szCs w:val="24"/>
        </w:rPr>
        <w:t xml:space="preserve">Puses </w:t>
      </w:r>
      <w:r w:rsidRPr="00946D69">
        <w:rPr>
          <w:rFonts w:ascii="Times New Roman" w:hAnsi="Times New Roman" w:cs="Times New Roman"/>
          <w:color w:val="000000"/>
          <w:sz w:val="24"/>
          <w:szCs w:val="24"/>
          <w:lang w:val="lv-LV" w:eastAsia="lv-LV" w:bidi="lv-LV"/>
        </w:rPr>
        <w:t>veic savstarpējo norēķinu atbilstoši faktiski veiktajai piegādei.</w:t>
      </w:r>
    </w:p>
    <w:p w14:paraId="0C04EDA9" w14:textId="77777777" w:rsidR="000B001B" w:rsidRPr="00946D69" w:rsidRDefault="002909C3" w:rsidP="000B001B">
      <w:pPr>
        <w:pStyle w:val="Bodytext20"/>
        <w:numPr>
          <w:ilvl w:val="0"/>
          <w:numId w:val="14"/>
        </w:numPr>
        <w:shd w:val="clear" w:color="auto" w:fill="auto"/>
        <w:tabs>
          <w:tab w:val="left" w:pos="-142"/>
        </w:tabs>
        <w:spacing w:after="120" w:line="300" w:lineRule="exact"/>
        <w:ind w:left="-142"/>
        <w:jc w:val="both"/>
        <w:rPr>
          <w:rFonts w:ascii="Times New Roman" w:hAnsi="Times New Roman" w:cs="Times New Roman"/>
          <w:sz w:val="24"/>
          <w:szCs w:val="24"/>
          <w:lang w:val="lv-LV"/>
        </w:rPr>
      </w:pPr>
      <w:r w:rsidRPr="00946D69">
        <w:rPr>
          <w:rFonts w:ascii="Times New Roman" w:hAnsi="Times New Roman" w:cs="Times New Roman"/>
          <w:color w:val="000000"/>
          <w:sz w:val="24"/>
          <w:szCs w:val="24"/>
          <w:lang w:val="lv-LV" w:eastAsia="lv-LV" w:bidi="lv-LV"/>
        </w:rPr>
        <w:t xml:space="preserve">Visi strīdi un domstarpības, kādas </w:t>
      </w:r>
      <w:r w:rsidRPr="00946D69">
        <w:rPr>
          <w:rStyle w:val="Bodytext2Bold"/>
          <w:rFonts w:ascii="Times New Roman" w:hAnsi="Times New Roman" w:cs="Times New Roman"/>
          <w:b w:val="0"/>
          <w:sz w:val="24"/>
          <w:szCs w:val="24"/>
        </w:rPr>
        <w:t xml:space="preserve">Pusēm </w:t>
      </w:r>
      <w:r w:rsidRPr="00946D69">
        <w:rPr>
          <w:rFonts w:ascii="Times New Roman" w:hAnsi="Times New Roman" w:cs="Times New Roman"/>
          <w:color w:val="000000"/>
          <w:sz w:val="24"/>
          <w:szCs w:val="24"/>
          <w:lang w:val="lv-LV" w:eastAsia="lv-LV" w:bidi="lv-LV"/>
        </w:rPr>
        <w:t xml:space="preserve">radušās šā </w:t>
      </w:r>
      <w:r w:rsidRPr="00946D69">
        <w:rPr>
          <w:rStyle w:val="Bodytext2Bold"/>
          <w:rFonts w:ascii="Times New Roman" w:hAnsi="Times New Roman" w:cs="Times New Roman"/>
          <w:b w:val="0"/>
          <w:sz w:val="24"/>
          <w:szCs w:val="24"/>
        </w:rPr>
        <w:t xml:space="preserve">Līguma </w:t>
      </w:r>
      <w:r w:rsidRPr="00946D69">
        <w:rPr>
          <w:rFonts w:ascii="Times New Roman" w:hAnsi="Times New Roman" w:cs="Times New Roman"/>
          <w:color w:val="000000"/>
          <w:sz w:val="24"/>
          <w:szCs w:val="24"/>
          <w:lang w:val="lv-LV" w:eastAsia="lv-LV" w:bidi="lv-LV"/>
        </w:rPr>
        <w:t>izpildes gaitā, un nav atrisināmas pārrunu ceļā 30 dienu laikā, tiek izskatītas Latvijas Republikas tiesu iestādēs, Latvijas Republikas normatīvajos aktos paredzētajā kārtībā</w:t>
      </w:r>
      <w:r w:rsidR="000B001B" w:rsidRPr="00946D69">
        <w:rPr>
          <w:rFonts w:ascii="Times New Roman" w:hAnsi="Times New Roman" w:cs="Times New Roman"/>
          <w:color w:val="000000"/>
          <w:sz w:val="24"/>
          <w:szCs w:val="24"/>
          <w:lang w:val="lv-LV" w:eastAsia="lv-LV" w:bidi="lv-LV"/>
        </w:rPr>
        <w:t>.</w:t>
      </w:r>
    </w:p>
    <w:p w14:paraId="43D068E6" w14:textId="48841AC7" w:rsidR="00CE28AC" w:rsidRPr="00946D69" w:rsidRDefault="002909C3" w:rsidP="000B001B">
      <w:pPr>
        <w:pStyle w:val="Bodytext20"/>
        <w:numPr>
          <w:ilvl w:val="0"/>
          <w:numId w:val="14"/>
        </w:numPr>
        <w:shd w:val="clear" w:color="auto" w:fill="auto"/>
        <w:tabs>
          <w:tab w:val="left" w:pos="-142"/>
        </w:tabs>
        <w:spacing w:after="120" w:line="300" w:lineRule="exact"/>
        <w:ind w:left="-142"/>
        <w:jc w:val="both"/>
        <w:rPr>
          <w:rFonts w:ascii="Times New Roman" w:hAnsi="Times New Roman" w:cs="Times New Roman"/>
          <w:sz w:val="24"/>
          <w:szCs w:val="24"/>
          <w:lang w:val="lv-LV"/>
        </w:rPr>
      </w:pPr>
      <w:r w:rsidRPr="00946D69">
        <w:rPr>
          <w:rStyle w:val="Bodytext2Bold"/>
          <w:rFonts w:ascii="Times New Roman" w:hAnsi="Times New Roman" w:cs="Times New Roman"/>
          <w:b w:val="0"/>
          <w:sz w:val="24"/>
          <w:szCs w:val="24"/>
        </w:rPr>
        <w:t xml:space="preserve">Pasūtītājs </w:t>
      </w:r>
      <w:r w:rsidRPr="00946D69">
        <w:rPr>
          <w:rFonts w:ascii="Times New Roman" w:hAnsi="Times New Roman" w:cs="Times New Roman"/>
          <w:color w:val="000000"/>
          <w:sz w:val="24"/>
          <w:szCs w:val="24"/>
          <w:lang w:val="lv-LV" w:eastAsia="lv-LV" w:bidi="lv-LV"/>
        </w:rPr>
        <w:t xml:space="preserve">par atbildīgo personu šī </w:t>
      </w:r>
      <w:r w:rsidRPr="00946D69">
        <w:rPr>
          <w:rStyle w:val="Bodytext2Bold"/>
          <w:rFonts w:ascii="Times New Roman" w:hAnsi="Times New Roman" w:cs="Times New Roman"/>
          <w:b w:val="0"/>
          <w:sz w:val="24"/>
          <w:szCs w:val="24"/>
        </w:rPr>
        <w:t xml:space="preserve">Līguma </w:t>
      </w:r>
      <w:r w:rsidRPr="00946D69">
        <w:rPr>
          <w:rFonts w:ascii="Times New Roman" w:hAnsi="Times New Roman" w:cs="Times New Roman"/>
          <w:color w:val="000000"/>
          <w:sz w:val="24"/>
          <w:szCs w:val="24"/>
          <w:lang w:val="lv-LV" w:eastAsia="lv-LV" w:bidi="lv-LV"/>
        </w:rPr>
        <w:t>izpildes laikā nozīmē Valdi Korsaku, tālrunis 26437272, e-pasts</w:t>
      </w:r>
      <w:r w:rsidR="000B001B" w:rsidRPr="00946D69">
        <w:rPr>
          <w:rFonts w:ascii="Times New Roman" w:hAnsi="Times New Roman" w:cs="Times New Roman"/>
          <w:color w:val="000000"/>
          <w:sz w:val="24"/>
          <w:szCs w:val="24"/>
          <w:lang w:val="lv-LV" w:eastAsia="lv-LV" w:bidi="lv-LV"/>
        </w:rPr>
        <w:t>:</w:t>
      </w:r>
      <w:r w:rsidRPr="00946D69">
        <w:rPr>
          <w:rFonts w:ascii="Times New Roman" w:hAnsi="Times New Roman" w:cs="Times New Roman"/>
          <w:color w:val="000000"/>
          <w:sz w:val="24"/>
          <w:szCs w:val="24"/>
          <w:lang w:val="lv-LV" w:eastAsia="lv-LV" w:bidi="lv-LV"/>
        </w:rPr>
        <w:t xml:space="preserve"> </w:t>
      </w:r>
      <w:hyperlink r:id="rId12" w:history="1">
        <w:r w:rsidRPr="00946D69">
          <w:rPr>
            <w:rFonts w:ascii="Times New Roman" w:hAnsi="Times New Roman" w:cs="Times New Roman"/>
            <w:sz w:val="24"/>
            <w:szCs w:val="24"/>
            <w:lang w:val="lv-LV"/>
          </w:rPr>
          <w:t>valdis.korsaks@cfi.lu.lv</w:t>
        </w:r>
      </w:hyperlink>
      <w:r w:rsidR="000B001B" w:rsidRPr="00946D69">
        <w:rPr>
          <w:rFonts w:ascii="Times New Roman" w:hAnsi="Times New Roman" w:cs="Times New Roman"/>
          <w:color w:val="000000"/>
          <w:sz w:val="24"/>
          <w:szCs w:val="24"/>
          <w:lang w:val="lv-LV" w:bidi="en-US"/>
        </w:rPr>
        <w:t xml:space="preserve">. </w:t>
      </w:r>
      <w:r w:rsidR="000B001B" w:rsidRPr="00946D69">
        <w:rPr>
          <w:rStyle w:val="Bodytext2Bold"/>
          <w:rFonts w:ascii="Times New Roman" w:hAnsi="Times New Roman" w:cs="Times New Roman"/>
          <w:b w:val="0"/>
          <w:sz w:val="24"/>
          <w:szCs w:val="24"/>
        </w:rPr>
        <w:t xml:space="preserve">Piegādātājs </w:t>
      </w:r>
      <w:r w:rsidR="000B001B" w:rsidRPr="00946D69">
        <w:rPr>
          <w:rFonts w:ascii="Times New Roman" w:hAnsi="Times New Roman" w:cs="Times New Roman"/>
          <w:color w:val="000000"/>
          <w:sz w:val="24"/>
          <w:szCs w:val="24"/>
          <w:lang w:val="lv-LV" w:eastAsia="lv-LV" w:bidi="lv-LV"/>
        </w:rPr>
        <w:t xml:space="preserve">par atbildīgo personu šī </w:t>
      </w:r>
      <w:r w:rsidR="000B001B" w:rsidRPr="00946D69">
        <w:rPr>
          <w:rStyle w:val="Bodytext2Bold"/>
          <w:rFonts w:ascii="Times New Roman" w:hAnsi="Times New Roman" w:cs="Times New Roman"/>
          <w:b w:val="0"/>
          <w:sz w:val="24"/>
          <w:szCs w:val="24"/>
        </w:rPr>
        <w:t xml:space="preserve">Līguma </w:t>
      </w:r>
      <w:r w:rsidR="000B001B" w:rsidRPr="00946D69">
        <w:rPr>
          <w:rFonts w:ascii="Times New Roman" w:hAnsi="Times New Roman" w:cs="Times New Roman"/>
          <w:color w:val="000000"/>
          <w:sz w:val="24"/>
          <w:szCs w:val="24"/>
          <w:lang w:val="lv-LV" w:eastAsia="lv-LV" w:bidi="lv-LV"/>
        </w:rPr>
        <w:t xml:space="preserve">izpildes laikā nozīmē ______, tālrunis ____, e-pasts: </w:t>
      </w:r>
      <w:r w:rsidR="000B001B" w:rsidRPr="00946D69">
        <w:rPr>
          <w:rFonts w:ascii="Times New Roman" w:hAnsi="Times New Roman" w:cs="Times New Roman"/>
          <w:sz w:val="24"/>
          <w:szCs w:val="24"/>
          <w:lang w:val="lv-LV" w:eastAsia="lv-LV" w:bidi="lv-LV"/>
        </w:rPr>
        <w:t>______.</w:t>
      </w:r>
    </w:p>
    <w:p w14:paraId="7E0B67FE" w14:textId="465FE465" w:rsidR="002909C3" w:rsidRPr="00946D69" w:rsidRDefault="002909C3" w:rsidP="008E4396">
      <w:pPr>
        <w:pStyle w:val="Bodytext20"/>
        <w:numPr>
          <w:ilvl w:val="0"/>
          <w:numId w:val="14"/>
        </w:numPr>
        <w:shd w:val="clear" w:color="auto" w:fill="auto"/>
        <w:tabs>
          <w:tab w:val="left" w:pos="-142"/>
        </w:tabs>
        <w:spacing w:after="120" w:line="300" w:lineRule="exact"/>
        <w:ind w:left="-142"/>
        <w:jc w:val="both"/>
        <w:rPr>
          <w:rFonts w:ascii="Times New Roman" w:hAnsi="Times New Roman" w:cs="Times New Roman"/>
          <w:sz w:val="24"/>
          <w:szCs w:val="24"/>
          <w:lang w:val="lv-LV"/>
        </w:rPr>
      </w:pPr>
      <w:r w:rsidRPr="00946D69">
        <w:rPr>
          <w:rStyle w:val="Bodytext2Bold"/>
          <w:rFonts w:ascii="Times New Roman" w:hAnsi="Times New Roman" w:cs="Times New Roman"/>
          <w:b w:val="0"/>
          <w:sz w:val="24"/>
          <w:szCs w:val="24"/>
        </w:rPr>
        <w:t xml:space="preserve">Līgums </w:t>
      </w:r>
      <w:r w:rsidRPr="00946D69">
        <w:rPr>
          <w:rFonts w:ascii="Times New Roman" w:hAnsi="Times New Roman" w:cs="Times New Roman"/>
          <w:color w:val="000000"/>
          <w:sz w:val="24"/>
          <w:szCs w:val="24"/>
          <w:lang w:val="lv-LV" w:eastAsia="lv-LV" w:bidi="lv-LV"/>
        </w:rPr>
        <w:t>sastādīts di</w:t>
      </w:r>
      <w:r w:rsidR="00CE28AC" w:rsidRPr="00946D69">
        <w:rPr>
          <w:rFonts w:ascii="Times New Roman" w:hAnsi="Times New Roman" w:cs="Times New Roman"/>
          <w:color w:val="000000"/>
          <w:sz w:val="24"/>
          <w:szCs w:val="24"/>
          <w:lang w:val="lv-LV" w:eastAsia="lv-LV" w:bidi="lv-LV"/>
        </w:rPr>
        <w:t>vos eksemplāros, katrs uz 3</w:t>
      </w:r>
      <w:r w:rsidRPr="00946D69">
        <w:rPr>
          <w:rFonts w:ascii="Times New Roman" w:hAnsi="Times New Roman" w:cs="Times New Roman"/>
          <w:color w:val="000000"/>
          <w:sz w:val="24"/>
          <w:szCs w:val="24"/>
          <w:lang w:val="lv-LV" w:eastAsia="lv-LV" w:bidi="lv-LV"/>
        </w:rPr>
        <w:t xml:space="preserve"> (</w:t>
      </w:r>
      <w:r w:rsidR="00CE28AC" w:rsidRPr="00946D69">
        <w:rPr>
          <w:rFonts w:ascii="Times New Roman" w:hAnsi="Times New Roman" w:cs="Times New Roman"/>
          <w:color w:val="000000"/>
          <w:sz w:val="24"/>
          <w:szCs w:val="24"/>
          <w:lang w:val="lv-LV" w:eastAsia="lv-LV" w:bidi="lv-LV"/>
        </w:rPr>
        <w:t>trīs</w:t>
      </w:r>
      <w:r w:rsidRPr="00946D69">
        <w:rPr>
          <w:rFonts w:ascii="Times New Roman" w:hAnsi="Times New Roman" w:cs="Times New Roman"/>
          <w:color w:val="000000"/>
          <w:sz w:val="24"/>
          <w:szCs w:val="24"/>
          <w:lang w:val="lv-LV" w:eastAsia="lv-LV" w:bidi="lv-LV"/>
        </w:rPr>
        <w:t xml:space="preserve">) lapaspusēm, kopā ar 1 .pielikumu - uz ___ (______) lapaspusēm, ar vienādu juridisku spēku, no kuriem viens glabājas pie </w:t>
      </w:r>
      <w:r w:rsidRPr="00946D69">
        <w:rPr>
          <w:rStyle w:val="Bodytext2Bold"/>
          <w:rFonts w:ascii="Times New Roman" w:hAnsi="Times New Roman" w:cs="Times New Roman"/>
          <w:b w:val="0"/>
          <w:sz w:val="24"/>
          <w:szCs w:val="24"/>
        </w:rPr>
        <w:t xml:space="preserve">Pasūtītāja, </w:t>
      </w:r>
      <w:r w:rsidRPr="00946D69">
        <w:rPr>
          <w:rFonts w:ascii="Times New Roman" w:hAnsi="Times New Roman" w:cs="Times New Roman"/>
          <w:color w:val="000000"/>
          <w:sz w:val="24"/>
          <w:szCs w:val="24"/>
          <w:lang w:val="lv-LV" w:eastAsia="lv-LV" w:bidi="lv-LV"/>
        </w:rPr>
        <w:t xml:space="preserve">viens pie </w:t>
      </w:r>
      <w:r w:rsidRPr="00946D69">
        <w:rPr>
          <w:rStyle w:val="Bodytext2Bold"/>
          <w:rFonts w:ascii="Times New Roman" w:hAnsi="Times New Roman" w:cs="Times New Roman"/>
          <w:b w:val="0"/>
          <w:sz w:val="24"/>
          <w:szCs w:val="24"/>
        </w:rPr>
        <w:t xml:space="preserve">Piegādātāja. Līguma 1 </w:t>
      </w:r>
      <w:r w:rsidRPr="00946D69">
        <w:rPr>
          <w:rFonts w:ascii="Times New Roman" w:hAnsi="Times New Roman" w:cs="Times New Roman"/>
          <w:color w:val="000000"/>
          <w:sz w:val="24"/>
          <w:szCs w:val="24"/>
          <w:lang w:val="lv-LV" w:eastAsia="lv-LV" w:bidi="lv-LV"/>
        </w:rPr>
        <w:t>.pielikums „Tehniskā un finanšu piedāvājums” ir tā neatņemama sastāvdaļa.</w:t>
      </w:r>
    </w:p>
    <w:p w14:paraId="0F0427F3" w14:textId="77777777" w:rsidR="000B001B" w:rsidRPr="00946D69" w:rsidRDefault="000B001B" w:rsidP="008E4396">
      <w:pPr>
        <w:pStyle w:val="Bodytext20"/>
        <w:shd w:val="clear" w:color="auto" w:fill="auto"/>
        <w:tabs>
          <w:tab w:val="left" w:pos="462"/>
        </w:tabs>
        <w:spacing w:after="120" w:line="300" w:lineRule="exact"/>
        <w:rPr>
          <w:rFonts w:ascii="Times New Roman" w:hAnsi="Times New Roman" w:cs="Times New Roman"/>
          <w:sz w:val="24"/>
          <w:szCs w:val="24"/>
          <w:lang w:val="lv-LV"/>
        </w:rPr>
      </w:pPr>
    </w:p>
    <w:p w14:paraId="0954CD27" w14:textId="18CF5B05" w:rsidR="00BD5659" w:rsidRPr="00946D69" w:rsidRDefault="008E4396" w:rsidP="008E4396">
      <w:pPr>
        <w:pStyle w:val="Bodytext20"/>
        <w:shd w:val="clear" w:color="auto" w:fill="auto"/>
        <w:tabs>
          <w:tab w:val="left" w:pos="462"/>
        </w:tabs>
        <w:spacing w:after="120" w:line="300" w:lineRule="exact"/>
        <w:rPr>
          <w:rFonts w:ascii="Times New Roman" w:hAnsi="Times New Roman" w:cs="Times New Roman"/>
          <w:b/>
          <w:sz w:val="24"/>
          <w:szCs w:val="24"/>
          <w:lang w:val="lv-LV"/>
        </w:rPr>
      </w:pPr>
      <w:r w:rsidRPr="00946D69">
        <w:rPr>
          <w:rFonts w:ascii="Times New Roman" w:hAnsi="Times New Roman" w:cs="Times New Roman"/>
          <w:sz w:val="24"/>
          <w:szCs w:val="24"/>
          <w:lang w:val="lv-LV"/>
        </w:rPr>
        <w:t>4</w:t>
      </w:r>
      <w:r w:rsidRPr="00946D69">
        <w:rPr>
          <w:rFonts w:ascii="Times New Roman" w:hAnsi="Times New Roman" w:cs="Times New Roman"/>
          <w:b/>
          <w:sz w:val="24"/>
          <w:szCs w:val="24"/>
          <w:lang w:val="lv-LV"/>
        </w:rPr>
        <w:t xml:space="preserve">. Līgumslēdzēju Pušu juridiskās adreses un citi rekvizīti: </w:t>
      </w:r>
    </w:p>
    <w:tbl>
      <w:tblPr>
        <w:tblW w:w="9039" w:type="dxa"/>
        <w:tblLayout w:type="fixed"/>
        <w:tblLook w:val="0000" w:firstRow="0" w:lastRow="0" w:firstColumn="0" w:lastColumn="0" w:noHBand="0" w:noVBand="0"/>
      </w:tblPr>
      <w:tblGrid>
        <w:gridCol w:w="4503"/>
        <w:gridCol w:w="4536"/>
      </w:tblGrid>
      <w:tr w:rsidR="00285A3C" w:rsidRPr="00946D69" w14:paraId="03894F0B" w14:textId="77777777" w:rsidTr="00CE28AC">
        <w:tc>
          <w:tcPr>
            <w:tcW w:w="4503" w:type="dxa"/>
            <w:tcBorders>
              <w:top w:val="single" w:sz="4" w:space="0" w:color="auto"/>
              <w:left w:val="single" w:sz="4" w:space="0" w:color="auto"/>
              <w:bottom w:val="single" w:sz="4" w:space="0" w:color="auto"/>
              <w:right w:val="single" w:sz="4" w:space="0" w:color="auto"/>
            </w:tcBorders>
          </w:tcPr>
          <w:p w14:paraId="154F0BC4" w14:textId="77777777" w:rsidR="00285A3C" w:rsidRPr="00946D69" w:rsidRDefault="00285A3C" w:rsidP="008E4396">
            <w:pPr>
              <w:pStyle w:val="Virsraksts6"/>
              <w:spacing w:after="120" w:line="300" w:lineRule="exact"/>
              <w:ind w:left="0"/>
              <w:rPr>
                <w:rFonts w:ascii="Times New Roman" w:hAnsi="Times New Roman"/>
                <w:bCs w:val="0"/>
                <w:sz w:val="24"/>
                <w:szCs w:val="24"/>
                <w:lang w:val="lv-LV"/>
              </w:rPr>
            </w:pPr>
            <w:r w:rsidRPr="00946D69">
              <w:rPr>
                <w:rFonts w:ascii="Times New Roman" w:hAnsi="Times New Roman"/>
                <w:bCs w:val="0"/>
                <w:sz w:val="24"/>
                <w:szCs w:val="24"/>
                <w:lang w:val="lv-LV"/>
              </w:rPr>
              <w:lastRenderedPageBreak/>
              <w:t>Pasūtītājs:</w:t>
            </w:r>
          </w:p>
        </w:tc>
        <w:tc>
          <w:tcPr>
            <w:tcW w:w="4536" w:type="dxa"/>
            <w:tcBorders>
              <w:top w:val="single" w:sz="4" w:space="0" w:color="auto"/>
              <w:left w:val="single" w:sz="4" w:space="0" w:color="auto"/>
              <w:bottom w:val="single" w:sz="4" w:space="0" w:color="auto"/>
              <w:right w:val="single" w:sz="4" w:space="0" w:color="auto"/>
            </w:tcBorders>
          </w:tcPr>
          <w:p w14:paraId="14831355" w14:textId="1E4A284A" w:rsidR="00285A3C" w:rsidRPr="00946D69" w:rsidRDefault="000B001B" w:rsidP="008E4396">
            <w:pPr>
              <w:pStyle w:val="Virsraksts6"/>
              <w:spacing w:after="120" w:line="300" w:lineRule="exact"/>
              <w:ind w:left="47"/>
              <w:jc w:val="both"/>
              <w:rPr>
                <w:rFonts w:ascii="Times New Roman" w:hAnsi="Times New Roman"/>
                <w:bCs w:val="0"/>
                <w:sz w:val="24"/>
                <w:szCs w:val="24"/>
                <w:lang w:val="lv-LV"/>
              </w:rPr>
            </w:pPr>
            <w:r w:rsidRPr="00946D69">
              <w:rPr>
                <w:rFonts w:ascii="Times New Roman" w:hAnsi="Times New Roman"/>
                <w:bCs w:val="0"/>
                <w:sz w:val="24"/>
                <w:szCs w:val="24"/>
                <w:lang w:val="lv-LV"/>
              </w:rPr>
              <w:t>Piegādātājs</w:t>
            </w:r>
            <w:r w:rsidR="00285A3C" w:rsidRPr="00946D69">
              <w:rPr>
                <w:rFonts w:ascii="Times New Roman" w:hAnsi="Times New Roman"/>
                <w:bCs w:val="0"/>
                <w:sz w:val="24"/>
                <w:szCs w:val="24"/>
                <w:lang w:val="lv-LV"/>
              </w:rPr>
              <w:t>:</w:t>
            </w:r>
          </w:p>
        </w:tc>
      </w:tr>
      <w:tr w:rsidR="00285A3C" w:rsidRPr="00946D69" w14:paraId="0A0541E0" w14:textId="77777777" w:rsidTr="00CE28AC">
        <w:tc>
          <w:tcPr>
            <w:tcW w:w="4503" w:type="dxa"/>
            <w:tcBorders>
              <w:top w:val="single" w:sz="4" w:space="0" w:color="auto"/>
              <w:left w:val="single" w:sz="4" w:space="0" w:color="auto"/>
              <w:bottom w:val="single" w:sz="4" w:space="0" w:color="auto"/>
              <w:right w:val="single" w:sz="4" w:space="0" w:color="auto"/>
            </w:tcBorders>
          </w:tcPr>
          <w:p w14:paraId="45A9FE16" w14:textId="77777777" w:rsidR="00285A3C" w:rsidRPr="00946D69" w:rsidRDefault="00285A3C" w:rsidP="008E4396">
            <w:pPr>
              <w:pStyle w:val="Virsraksts6"/>
              <w:spacing w:after="120" w:line="300" w:lineRule="exact"/>
              <w:ind w:left="0"/>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Latvijas Universitātes Cietvielu fizikas institūts</w:t>
            </w:r>
          </w:p>
        </w:tc>
        <w:tc>
          <w:tcPr>
            <w:tcW w:w="4536" w:type="dxa"/>
            <w:tcBorders>
              <w:top w:val="single" w:sz="4" w:space="0" w:color="auto"/>
              <w:left w:val="single" w:sz="4" w:space="0" w:color="auto"/>
              <w:bottom w:val="single" w:sz="4" w:space="0" w:color="auto"/>
              <w:right w:val="single" w:sz="4" w:space="0" w:color="auto"/>
            </w:tcBorders>
          </w:tcPr>
          <w:p w14:paraId="25856876" w14:textId="77777777" w:rsidR="00285A3C" w:rsidRPr="00946D69" w:rsidRDefault="00285A3C" w:rsidP="008E4396">
            <w:pPr>
              <w:pStyle w:val="Virsraksts6"/>
              <w:spacing w:after="120" w:line="300" w:lineRule="exact"/>
              <w:ind w:left="47"/>
              <w:jc w:val="left"/>
              <w:rPr>
                <w:rFonts w:ascii="Times New Roman" w:hAnsi="Times New Roman"/>
                <w:b w:val="0"/>
                <w:bCs w:val="0"/>
                <w:sz w:val="24"/>
                <w:szCs w:val="24"/>
                <w:lang w:val="lv-LV"/>
              </w:rPr>
            </w:pPr>
          </w:p>
        </w:tc>
      </w:tr>
      <w:tr w:rsidR="00285A3C" w:rsidRPr="00946D69" w14:paraId="237E2EFD" w14:textId="77777777" w:rsidTr="00CE28AC">
        <w:trPr>
          <w:trHeight w:val="547"/>
        </w:trPr>
        <w:tc>
          <w:tcPr>
            <w:tcW w:w="4503" w:type="dxa"/>
            <w:tcBorders>
              <w:top w:val="single" w:sz="4" w:space="0" w:color="auto"/>
              <w:left w:val="single" w:sz="4" w:space="0" w:color="auto"/>
              <w:bottom w:val="single" w:sz="4" w:space="0" w:color="auto"/>
              <w:right w:val="single" w:sz="4" w:space="0" w:color="auto"/>
            </w:tcBorders>
          </w:tcPr>
          <w:p w14:paraId="06BCDB09" w14:textId="77777777" w:rsidR="00285A3C" w:rsidRPr="00946D69" w:rsidRDefault="00285A3C" w:rsidP="008E4396">
            <w:pPr>
              <w:pStyle w:val="Virsraksts6"/>
              <w:spacing w:after="120" w:line="300" w:lineRule="exact"/>
              <w:ind w:left="0"/>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 xml:space="preserve">Juridiskā adrese: Ķengaraga iela 8, Rīga, </w:t>
            </w:r>
            <w:r w:rsidRPr="00946D69">
              <w:rPr>
                <w:rFonts w:ascii="Times New Roman" w:hAnsi="Times New Roman"/>
                <w:b w:val="0"/>
                <w:bCs w:val="0"/>
                <w:sz w:val="24"/>
                <w:szCs w:val="24"/>
                <w:lang w:val="lv-LV"/>
              </w:rPr>
              <w:br/>
              <w:t>LV-1063</w:t>
            </w:r>
          </w:p>
        </w:tc>
        <w:tc>
          <w:tcPr>
            <w:tcW w:w="4536" w:type="dxa"/>
            <w:tcBorders>
              <w:top w:val="single" w:sz="4" w:space="0" w:color="auto"/>
              <w:left w:val="single" w:sz="4" w:space="0" w:color="auto"/>
              <w:bottom w:val="single" w:sz="4" w:space="0" w:color="auto"/>
              <w:right w:val="single" w:sz="4" w:space="0" w:color="auto"/>
            </w:tcBorders>
          </w:tcPr>
          <w:p w14:paraId="162BA5A4" w14:textId="77777777" w:rsidR="00285A3C" w:rsidRPr="00946D69" w:rsidRDefault="00285A3C" w:rsidP="008E4396">
            <w:pPr>
              <w:pStyle w:val="Virsraksts6"/>
              <w:spacing w:after="120" w:line="300" w:lineRule="exact"/>
              <w:ind w:left="47"/>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Juridiskā adrese:</w:t>
            </w:r>
          </w:p>
        </w:tc>
      </w:tr>
      <w:tr w:rsidR="00285A3C" w:rsidRPr="00946D69" w14:paraId="6FE75B56" w14:textId="77777777" w:rsidTr="00CE28AC">
        <w:tc>
          <w:tcPr>
            <w:tcW w:w="4503" w:type="dxa"/>
            <w:tcBorders>
              <w:top w:val="single" w:sz="4" w:space="0" w:color="auto"/>
              <w:left w:val="single" w:sz="4" w:space="0" w:color="auto"/>
              <w:bottom w:val="single" w:sz="4" w:space="0" w:color="auto"/>
              <w:right w:val="single" w:sz="4" w:space="0" w:color="auto"/>
            </w:tcBorders>
          </w:tcPr>
          <w:p w14:paraId="3ADD7268" w14:textId="77777777" w:rsidR="00285A3C" w:rsidRPr="00946D69" w:rsidRDefault="00285A3C" w:rsidP="008E4396">
            <w:pPr>
              <w:pStyle w:val="Virsraksts6"/>
              <w:spacing w:after="120" w:line="300" w:lineRule="exact"/>
              <w:ind w:left="0"/>
              <w:jc w:val="left"/>
              <w:rPr>
                <w:rFonts w:ascii="Times New Roman" w:hAnsi="Times New Roman"/>
                <w:b w:val="0"/>
                <w:bCs w:val="0"/>
                <w:sz w:val="24"/>
                <w:szCs w:val="24"/>
                <w:lang w:val="lv-LV"/>
              </w:rPr>
            </w:pPr>
          </w:p>
        </w:tc>
        <w:tc>
          <w:tcPr>
            <w:tcW w:w="4536" w:type="dxa"/>
            <w:tcBorders>
              <w:top w:val="single" w:sz="4" w:space="0" w:color="auto"/>
              <w:left w:val="single" w:sz="4" w:space="0" w:color="auto"/>
              <w:bottom w:val="single" w:sz="4" w:space="0" w:color="auto"/>
              <w:right w:val="single" w:sz="4" w:space="0" w:color="auto"/>
            </w:tcBorders>
          </w:tcPr>
          <w:p w14:paraId="5C7AD918" w14:textId="77777777" w:rsidR="00285A3C" w:rsidRPr="00946D69" w:rsidRDefault="00285A3C" w:rsidP="008E4396">
            <w:pPr>
              <w:pStyle w:val="Virsraksts6"/>
              <w:spacing w:after="120" w:line="300" w:lineRule="exact"/>
              <w:ind w:left="47"/>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Biroja adrese:</w:t>
            </w:r>
          </w:p>
        </w:tc>
      </w:tr>
      <w:tr w:rsidR="00285A3C" w:rsidRPr="00946D69" w14:paraId="4B2ECEAA" w14:textId="77777777" w:rsidTr="00CE28AC">
        <w:tc>
          <w:tcPr>
            <w:tcW w:w="4503" w:type="dxa"/>
            <w:tcBorders>
              <w:top w:val="single" w:sz="4" w:space="0" w:color="auto"/>
              <w:left w:val="single" w:sz="4" w:space="0" w:color="auto"/>
              <w:bottom w:val="single" w:sz="4" w:space="0" w:color="auto"/>
              <w:right w:val="single" w:sz="4" w:space="0" w:color="auto"/>
            </w:tcBorders>
          </w:tcPr>
          <w:p w14:paraId="19A7E87B" w14:textId="77777777" w:rsidR="00285A3C" w:rsidRPr="00946D69" w:rsidRDefault="00285A3C" w:rsidP="008E4396">
            <w:pPr>
              <w:pStyle w:val="Virsraksts6"/>
              <w:spacing w:after="120" w:line="300" w:lineRule="exact"/>
              <w:ind w:left="0"/>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 xml:space="preserve">PVN </w:t>
            </w:r>
            <w:proofErr w:type="spellStart"/>
            <w:r w:rsidRPr="00946D69">
              <w:rPr>
                <w:rFonts w:ascii="Times New Roman" w:hAnsi="Times New Roman"/>
                <w:b w:val="0"/>
                <w:bCs w:val="0"/>
                <w:sz w:val="24"/>
                <w:szCs w:val="24"/>
                <w:lang w:val="lv-LV"/>
              </w:rPr>
              <w:t>reģ.Nr</w:t>
            </w:r>
            <w:proofErr w:type="spellEnd"/>
            <w:r w:rsidRPr="00946D69">
              <w:rPr>
                <w:rFonts w:ascii="Times New Roman" w:hAnsi="Times New Roman"/>
                <w:b w:val="0"/>
                <w:bCs w:val="0"/>
                <w:sz w:val="24"/>
                <w:szCs w:val="24"/>
                <w:lang w:val="lv-LV"/>
              </w:rPr>
              <w:t>. LV90002124925</w:t>
            </w:r>
          </w:p>
        </w:tc>
        <w:tc>
          <w:tcPr>
            <w:tcW w:w="4536" w:type="dxa"/>
            <w:tcBorders>
              <w:top w:val="single" w:sz="4" w:space="0" w:color="auto"/>
              <w:left w:val="single" w:sz="4" w:space="0" w:color="auto"/>
              <w:bottom w:val="single" w:sz="4" w:space="0" w:color="auto"/>
              <w:right w:val="single" w:sz="4" w:space="0" w:color="auto"/>
            </w:tcBorders>
          </w:tcPr>
          <w:p w14:paraId="598E826F" w14:textId="77777777" w:rsidR="00285A3C" w:rsidRPr="00946D69" w:rsidRDefault="00285A3C" w:rsidP="008E4396">
            <w:pPr>
              <w:pStyle w:val="Virsraksts6"/>
              <w:spacing w:after="120" w:line="300" w:lineRule="exact"/>
              <w:ind w:left="47"/>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 xml:space="preserve">PVN </w:t>
            </w:r>
            <w:proofErr w:type="spellStart"/>
            <w:r w:rsidRPr="00946D69">
              <w:rPr>
                <w:rFonts w:ascii="Times New Roman" w:hAnsi="Times New Roman"/>
                <w:b w:val="0"/>
                <w:bCs w:val="0"/>
                <w:sz w:val="24"/>
                <w:szCs w:val="24"/>
                <w:lang w:val="lv-LV"/>
              </w:rPr>
              <w:t>reģ.Nr</w:t>
            </w:r>
            <w:proofErr w:type="spellEnd"/>
            <w:r w:rsidRPr="00946D69">
              <w:rPr>
                <w:rFonts w:ascii="Times New Roman" w:hAnsi="Times New Roman"/>
                <w:b w:val="0"/>
                <w:bCs w:val="0"/>
                <w:sz w:val="24"/>
                <w:szCs w:val="24"/>
                <w:lang w:val="lv-LV"/>
              </w:rPr>
              <w:t>.:</w:t>
            </w:r>
          </w:p>
        </w:tc>
      </w:tr>
      <w:tr w:rsidR="00285A3C" w:rsidRPr="00946D69" w14:paraId="3A8FC82A" w14:textId="77777777" w:rsidTr="00CE28AC">
        <w:trPr>
          <w:trHeight w:val="938"/>
        </w:trPr>
        <w:tc>
          <w:tcPr>
            <w:tcW w:w="4503" w:type="dxa"/>
            <w:tcBorders>
              <w:top w:val="single" w:sz="4" w:space="0" w:color="auto"/>
              <w:left w:val="single" w:sz="4" w:space="0" w:color="auto"/>
              <w:bottom w:val="single" w:sz="4" w:space="0" w:color="auto"/>
              <w:right w:val="single" w:sz="4" w:space="0" w:color="auto"/>
            </w:tcBorders>
          </w:tcPr>
          <w:p w14:paraId="7145D818" w14:textId="04B88EF0" w:rsidR="00285A3C" w:rsidRPr="00946D69" w:rsidRDefault="00285A3C" w:rsidP="008E4396">
            <w:pPr>
              <w:pStyle w:val="Virsraksts6"/>
              <w:spacing w:after="120" w:line="300" w:lineRule="exact"/>
              <w:ind w:left="0"/>
              <w:jc w:val="left"/>
              <w:rPr>
                <w:rFonts w:ascii="Times New Roman" w:hAnsi="Times New Roman"/>
                <w:b w:val="0"/>
                <w:bCs w:val="0"/>
                <w:sz w:val="24"/>
                <w:szCs w:val="24"/>
                <w:lang w:val="lv-LV"/>
              </w:rPr>
            </w:pPr>
            <w:r w:rsidRPr="00946D69">
              <w:rPr>
                <w:rFonts w:ascii="Times New Roman" w:hAnsi="Times New Roman"/>
                <w:b w:val="0"/>
                <w:sz w:val="24"/>
                <w:szCs w:val="24"/>
                <w:lang w:val="lv-LV"/>
              </w:rPr>
              <w:t>Norēķinu konts:</w:t>
            </w:r>
          </w:p>
        </w:tc>
        <w:tc>
          <w:tcPr>
            <w:tcW w:w="4536" w:type="dxa"/>
            <w:tcBorders>
              <w:top w:val="single" w:sz="4" w:space="0" w:color="auto"/>
              <w:left w:val="single" w:sz="4" w:space="0" w:color="auto"/>
              <w:bottom w:val="single" w:sz="4" w:space="0" w:color="auto"/>
              <w:right w:val="single" w:sz="4" w:space="0" w:color="auto"/>
            </w:tcBorders>
          </w:tcPr>
          <w:p w14:paraId="1F800CBA" w14:textId="77777777" w:rsidR="00285A3C" w:rsidRPr="00946D69" w:rsidRDefault="00285A3C" w:rsidP="008E4396">
            <w:pPr>
              <w:pStyle w:val="Virsraksts6"/>
              <w:spacing w:after="120" w:line="300" w:lineRule="exact"/>
              <w:ind w:left="47"/>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 xml:space="preserve">Norēķinu konts: </w:t>
            </w:r>
            <w:r w:rsidRPr="00946D69">
              <w:rPr>
                <w:rFonts w:ascii="Times New Roman" w:hAnsi="Times New Roman"/>
                <w:b w:val="0"/>
                <w:bCs w:val="0"/>
                <w:sz w:val="24"/>
                <w:szCs w:val="24"/>
                <w:lang w:val="lv-LV"/>
              </w:rPr>
              <w:br/>
              <w:t>Banka:</w:t>
            </w:r>
          </w:p>
          <w:p w14:paraId="0E7506BA" w14:textId="77777777" w:rsidR="00285A3C" w:rsidRPr="00946D69" w:rsidRDefault="00285A3C" w:rsidP="005A606B">
            <w:pPr>
              <w:pStyle w:val="Virsraksts6"/>
              <w:spacing w:after="120" w:line="300" w:lineRule="exact"/>
              <w:jc w:val="left"/>
              <w:rPr>
                <w:rFonts w:ascii="Times New Roman" w:hAnsi="Times New Roman"/>
                <w:b w:val="0"/>
                <w:bCs w:val="0"/>
                <w:sz w:val="24"/>
                <w:szCs w:val="24"/>
                <w:lang w:val="lv-LV"/>
              </w:rPr>
            </w:pPr>
          </w:p>
        </w:tc>
      </w:tr>
      <w:tr w:rsidR="00285A3C" w:rsidRPr="00946D69" w14:paraId="30032419" w14:textId="77777777" w:rsidTr="00CE28AC">
        <w:tc>
          <w:tcPr>
            <w:tcW w:w="4503" w:type="dxa"/>
            <w:tcBorders>
              <w:top w:val="single" w:sz="4" w:space="0" w:color="auto"/>
              <w:left w:val="single" w:sz="4" w:space="0" w:color="auto"/>
              <w:bottom w:val="single" w:sz="4" w:space="0" w:color="auto"/>
              <w:right w:val="single" w:sz="4" w:space="0" w:color="auto"/>
            </w:tcBorders>
          </w:tcPr>
          <w:p w14:paraId="38FECEBF" w14:textId="77777777" w:rsidR="00285A3C" w:rsidRPr="00946D69" w:rsidRDefault="00285A3C" w:rsidP="008E4396">
            <w:pPr>
              <w:pStyle w:val="Virsraksts6"/>
              <w:spacing w:after="120" w:line="300" w:lineRule="exact"/>
              <w:ind w:left="0"/>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 xml:space="preserve">Bankas kods: </w:t>
            </w:r>
          </w:p>
        </w:tc>
        <w:tc>
          <w:tcPr>
            <w:tcW w:w="4536" w:type="dxa"/>
            <w:tcBorders>
              <w:top w:val="single" w:sz="4" w:space="0" w:color="auto"/>
              <w:left w:val="single" w:sz="4" w:space="0" w:color="auto"/>
              <w:bottom w:val="single" w:sz="4" w:space="0" w:color="auto"/>
              <w:right w:val="single" w:sz="4" w:space="0" w:color="auto"/>
            </w:tcBorders>
          </w:tcPr>
          <w:p w14:paraId="224E46E9" w14:textId="77777777" w:rsidR="00285A3C" w:rsidRPr="00946D69" w:rsidRDefault="00285A3C" w:rsidP="008E4396">
            <w:pPr>
              <w:pStyle w:val="Virsraksts6"/>
              <w:spacing w:after="120" w:line="300" w:lineRule="exact"/>
              <w:ind w:left="47"/>
              <w:jc w:val="left"/>
              <w:rPr>
                <w:rFonts w:ascii="Times New Roman" w:hAnsi="Times New Roman"/>
                <w:b w:val="0"/>
                <w:bCs w:val="0"/>
                <w:sz w:val="24"/>
                <w:szCs w:val="24"/>
                <w:lang w:val="lv-LV"/>
              </w:rPr>
            </w:pPr>
            <w:r w:rsidRPr="00946D69">
              <w:rPr>
                <w:rFonts w:ascii="Times New Roman" w:hAnsi="Times New Roman"/>
                <w:b w:val="0"/>
                <w:bCs w:val="0"/>
                <w:sz w:val="24"/>
                <w:szCs w:val="24"/>
                <w:lang w:val="lv-LV"/>
              </w:rPr>
              <w:t xml:space="preserve">Bankas kods: </w:t>
            </w:r>
          </w:p>
        </w:tc>
      </w:tr>
    </w:tbl>
    <w:p w14:paraId="038CA98E" w14:textId="77777777" w:rsidR="00555D00" w:rsidRPr="00946D69" w:rsidRDefault="00555D00" w:rsidP="008E4396">
      <w:pPr>
        <w:spacing w:after="120" w:line="300" w:lineRule="exact"/>
        <w:rPr>
          <w:b/>
          <w:lang w:val="lv-LV"/>
        </w:rPr>
      </w:pPr>
    </w:p>
    <w:tbl>
      <w:tblPr>
        <w:tblW w:w="0" w:type="auto"/>
        <w:tblLook w:val="04A0" w:firstRow="1" w:lastRow="0" w:firstColumn="1" w:lastColumn="0" w:noHBand="0" w:noVBand="1"/>
      </w:tblPr>
      <w:tblGrid>
        <w:gridCol w:w="4333"/>
        <w:gridCol w:w="4333"/>
      </w:tblGrid>
      <w:tr w:rsidR="00555D00" w:rsidRPr="00946D69" w14:paraId="511EE316" w14:textId="77777777" w:rsidTr="00407FCA">
        <w:tc>
          <w:tcPr>
            <w:tcW w:w="4567" w:type="dxa"/>
            <w:shd w:val="clear" w:color="auto" w:fill="auto"/>
          </w:tcPr>
          <w:p w14:paraId="4651513A" w14:textId="77777777" w:rsidR="00555D00" w:rsidRPr="00946D69" w:rsidRDefault="00555D00" w:rsidP="008E4396">
            <w:pPr>
              <w:spacing w:after="120" w:line="300" w:lineRule="exact"/>
              <w:rPr>
                <w:b/>
                <w:lang w:val="lv-LV"/>
              </w:rPr>
            </w:pPr>
            <w:r w:rsidRPr="00946D69">
              <w:rPr>
                <w:b/>
                <w:lang w:val="lv-LV"/>
              </w:rPr>
              <w:t>Pasūtītājs:</w:t>
            </w:r>
          </w:p>
        </w:tc>
        <w:tc>
          <w:tcPr>
            <w:tcW w:w="4567" w:type="dxa"/>
            <w:shd w:val="clear" w:color="auto" w:fill="auto"/>
          </w:tcPr>
          <w:p w14:paraId="38A5F117" w14:textId="636DD235" w:rsidR="00555D00" w:rsidRPr="00946D69" w:rsidRDefault="000B001B" w:rsidP="008E4396">
            <w:pPr>
              <w:spacing w:after="120" w:line="300" w:lineRule="exact"/>
              <w:rPr>
                <w:b/>
                <w:lang w:val="lv-LV"/>
              </w:rPr>
            </w:pPr>
            <w:r w:rsidRPr="00946D69">
              <w:rPr>
                <w:b/>
                <w:lang w:val="lv-LV"/>
              </w:rPr>
              <w:t>Piegādātājs</w:t>
            </w:r>
            <w:r w:rsidR="00555D00" w:rsidRPr="00946D69">
              <w:rPr>
                <w:b/>
                <w:lang w:val="lv-LV"/>
              </w:rPr>
              <w:t>:</w:t>
            </w:r>
          </w:p>
        </w:tc>
      </w:tr>
      <w:tr w:rsidR="00555D00" w:rsidRPr="00946D69" w14:paraId="751F80D7" w14:textId="77777777" w:rsidTr="00407FCA">
        <w:tc>
          <w:tcPr>
            <w:tcW w:w="4567" w:type="dxa"/>
            <w:shd w:val="clear" w:color="auto" w:fill="auto"/>
          </w:tcPr>
          <w:p w14:paraId="28FA93C4" w14:textId="77777777" w:rsidR="00555D00" w:rsidRPr="00946D69" w:rsidRDefault="00555D00" w:rsidP="008E4396">
            <w:pPr>
              <w:spacing w:after="120" w:line="300" w:lineRule="exact"/>
              <w:rPr>
                <w:lang w:val="lv-LV"/>
              </w:rPr>
            </w:pPr>
          </w:p>
          <w:p w14:paraId="300398B3" w14:textId="77777777" w:rsidR="00555D00" w:rsidRPr="00946D69" w:rsidRDefault="00555D00" w:rsidP="008E4396">
            <w:pPr>
              <w:spacing w:after="120" w:line="300" w:lineRule="exact"/>
              <w:rPr>
                <w:lang w:val="lv-LV"/>
              </w:rPr>
            </w:pPr>
          </w:p>
          <w:p w14:paraId="1505E458" w14:textId="77777777" w:rsidR="00555D00" w:rsidRPr="00946D69" w:rsidRDefault="00555D00" w:rsidP="008E4396">
            <w:pPr>
              <w:spacing w:after="120" w:line="300" w:lineRule="exact"/>
              <w:rPr>
                <w:lang w:val="lv-LV"/>
              </w:rPr>
            </w:pPr>
            <w:r w:rsidRPr="00946D69">
              <w:rPr>
                <w:lang w:val="lv-LV"/>
              </w:rPr>
              <w:t>______________________________</w:t>
            </w:r>
          </w:p>
          <w:p w14:paraId="243823E6" w14:textId="77777777" w:rsidR="00CE28AC" w:rsidRPr="00946D69" w:rsidRDefault="00712BC4" w:rsidP="008E4396">
            <w:pPr>
              <w:spacing w:after="120" w:line="300" w:lineRule="exact"/>
              <w:rPr>
                <w:lang w:val="lv-LV"/>
              </w:rPr>
            </w:pPr>
            <w:r w:rsidRPr="00946D69">
              <w:rPr>
                <w:lang w:val="lv-LV"/>
              </w:rPr>
              <w:t>Paraksts</w:t>
            </w:r>
          </w:p>
          <w:p w14:paraId="1E15CB3A" w14:textId="18C5E9AD" w:rsidR="00555D00" w:rsidRPr="00946D69" w:rsidRDefault="00712BC4" w:rsidP="008E4396">
            <w:pPr>
              <w:spacing w:after="120" w:line="300" w:lineRule="exact"/>
              <w:rPr>
                <w:lang w:val="lv-LV"/>
              </w:rPr>
            </w:pPr>
            <w:r w:rsidRPr="00946D69">
              <w:rPr>
                <w:lang w:val="lv-LV"/>
              </w:rPr>
              <w:t>Z.v</w:t>
            </w:r>
            <w:r w:rsidR="00555D00" w:rsidRPr="00946D69">
              <w:rPr>
                <w:lang w:val="lv-LV"/>
              </w:rPr>
              <w:t>.</w:t>
            </w:r>
          </w:p>
        </w:tc>
        <w:tc>
          <w:tcPr>
            <w:tcW w:w="4567" w:type="dxa"/>
            <w:shd w:val="clear" w:color="auto" w:fill="auto"/>
          </w:tcPr>
          <w:p w14:paraId="45223FF2" w14:textId="77777777" w:rsidR="00555D00" w:rsidRPr="00946D69" w:rsidRDefault="00555D00" w:rsidP="008E4396">
            <w:pPr>
              <w:spacing w:after="120" w:line="300" w:lineRule="exact"/>
              <w:rPr>
                <w:lang w:val="lv-LV"/>
              </w:rPr>
            </w:pPr>
          </w:p>
          <w:p w14:paraId="4DFBF284" w14:textId="77777777" w:rsidR="00555D00" w:rsidRPr="00946D69" w:rsidRDefault="00555D00" w:rsidP="008E4396">
            <w:pPr>
              <w:spacing w:after="120" w:line="300" w:lineRule="exact"/>
              <w:rPr>
                <w:lang w:val="lv-LV"/>
              </w:rPr>
            </w:pPr>
          </w:p>
          <w:p w14:paraId="5593965B" w14:textId="77777777" w:rsidR="00555D00" w:rsidRPr="00946D69" w:rsidRDefault="00555D00" w:rsidP="008E4396">
            <w:pPr>
              <w:spacing w:after="120" w:line="300" w:lineRule="exact"/>
              <w:rPr>
                <w:lang w:val="lv-LV"/>
              </w:rPr>
            </w:pPr>
            <w:r w:rsidRPr="00946D69">
              <w:rPr>
                <w:lang w:val="lv-LV"/>
              </w:rPr>
              <w:t>______________________________</w:t>
            </w:r>
          </w:p>
          <w:p w14:paraId="11BE0110" w14:textId="77777777" w:rsidR="00CE28AC" w:rsidRPr="00946D69" w:rsidRDefault="00712BC4" w:rsidP="008E4396">
            <w:pPr>
              <w:spacing w:after="120" w:line="300" w:lineRule="exact"/>
              <w:rPr>
                <w:lang w:val="lv-LV"/>
              </w:rPr>
            </w:pPr>
            <w:r w:rsidRPr="00946D69">
              <w:rPr>
                <w:lang w:val="lv-LV"/>
              </w:rPr>
              <w:t>P</w:t>
            </w:r>
            <w:r w:rsidR="00555D00" w:rsidRPr="00946D69">
              <w:rPr>
                <w:lang w:val="lv-LV"/>
              </w:rPr>
              <w:t>araksts</w:t>
            </w:r>
          </w:p>
          <w:p w14:paraId="19FC0A30" w14:textId="413B8A5F" w:rsidR="00555D00" w:rsidRPr="00946D69" w:rsidRDefault="00555D00" w:rsidP="008E4396">
            <w:pPr>
              <w:spacing w:after="120" w:line="300" w:lineRule="exact"/>
              <w:rPr>
                <w:lang w:val="lv-LV"/>
              </w:rPr>
            </w:pPr>
            <w:r w:rsidRPr="00946D69">
              <w:rPr>
                <w:lang w:val="lv-LV"/>
              </w:rPr>
              <w:t>Z.v.</w:t>
            </w:r>
          </w:p>
        </w:tc>
      </w:tr>
    </w:tbl>
    <w:p w14:paraId="549EBB27" w14:textId="77777777" w:rsidR="00555D00" w:rsidRPr="00946D69" w:rsidRDefault="00555D00" w:rsidP="008E4396">
      <w:pPr>
        <w:spacing w:after="120" w:line="300" w:lineRule="exact"/>
        <w:rPr>
          <w:b/>
          <w:lang w:val="lv-LV"/>
        </w:rPr>
      </w:pPr>
    </w:p>
    <w:p w14:paraId="687EBB88" w14:textId="18A59895" w:rsidR="00555D00" w:rsidRPr="00946D69" w:rsidRDefault="00555D00" w:rsidP="008E4396">
      <w:pPr>
        <w:spacing w:after="120" w:line="300" w:lineRule="exact"/>
        <w:jc w:val="right"/>
        <w:rPr>
          <w:sz w:val="22"/>
          <w:szCs w:val="22"/>
          <w:lang w:val="lv-LV"/>
        </w:rPr>
      </w:pPr>
    </w:p>
    <w:sectPr w:rsidR="00555D00" w:rsidRPr="00946D69" w:rsidSect="00946D69">
      <w:headerReference w:type="default" r:id="rId13"/>
      <w:footerReference w:type="even" r:id="rId14"/>
      <w:footerReference w:type="defaul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303E" w14:textId="77777777" w:rsidR="003025DF" w:rsidRDefault="003025DF">
      <w:r>
        <w:separator/>
      </w:r>
    </w:p>
  </w:endnote>
  <w:endnote w:type="continuationSeparator" w:id="0">
    <w:p w14:paraId="5AC8D951" w14:textId="77777777" w:rsidR="003025DF" w:rsidRDefault="0030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84508" w:rsidRDefault="002845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84508" w:rsidRDefault="0028450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48E70543" w:rsidR="00284508" w:rsidRDefault="002845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6D69">
      <w:rPr>
        <w:rStyle w:val="Lappusesnumurs"/>
        <w:noProof/>
      </w:rPr>
      <w:t>15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946D69">
      <w:rPr>
        <w:rStyle w:val="Lappusesnumurs"/>
        <w:noProof/>
      </w:rPr>
      <w:t>16</w:t>
    </w:r>
    <w:r w:rsidRPr="00522508">
      <w:rPr>
        <w:rStyle w:val="Lappusesnumurs"/>
      </w:rPr>
      <w:fldChar w:fldCharType="end"/>
    </w:r>
  </w:p>
  <w:p w14:paraId="2D4F2689" w14:textId="77777777" w:rsidR="00284508" w:rsidRDefault="0028450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C05B" w14:textId="77777777" w:rsidR="003025DF" w:rsidRDefault="003025DF">
      <w:r>
        <w:separator/>
      </w:r>
    </w:p>
  </w:footnote>
  <w:footnote w:type="continuationSeparator" w:id="0">
    <w:p w14:paraId="3372EFD0" w14:textId="77777777" w:rsidR="003025DF" w:rsidRDefault="0030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4ED5" w14:textId="3505C039" w:rsidR="00284508" w:rsidRPr="00401CA8" w:rsidRDefault="00284508" w:rsidP="00401CA8">
    <w:pPr>
      <w:pStyle w:val="Galvene"/>
      <w:tabs>
        <w:tab w:val="clear" w:pos="8306"/>
      </w:tabs>
      <w:jc w:val="center"/>
      <w:rPr>
        <w:sz w:val="20"/>
        <w:lang w:val="lv-LV"/>
      </w:rPr>
    </w:pPr>
    <w:r w:rsidRPr="00401CA8">
      <w:rPr>
        <w:sz w:val="20"/>
        <w:lang w:val="lv-LV"/>
      </w:rPr>
      <w:t xml:space="preserve">Iepirkuma procedūras </w:t>
    </w:r>
    <w:r>
      <w:rPr>
        <w:sz w:val="20"/>
        <w:lang w:val="lv-LV"/>
      </w:rPr>
      <w:t xml:space="preserve">ID </w:t>
    </w:r>
    <w:r w:rsidRPr="00401CA8">
      <w:rPr>
        <w:sz w:val="20"/>
        <w:lang w:val="lv-LV"/>
      </w:rPr>
      <w:t xml:space="preserve">Nr. </w:t>
    </w:r>
    <w:r>
      <w:rPr>
        <w:sz w:val="20"/>
        <w:lang w:val="lv-LV"/>
      </w:rPr>
      <w:t>LU CFI 2018/42</w:t>
    </w:r>
  </w:p>
  <w:p w14:paraId="3F7210F4" w14:textId="08C5E287" w:rsidR="00284508" w:rsidRPr="00401CA8" w:rsidRDefault="00284508" w:rsidP="00D3223B">
    <w:pPr>
      <w:pStyle w:val="Galvene"/>
      <w:tabs>
        <w:tab w:val="clear" w:pos="8306"/>
      </w:tabs>
      <w:jc w:val="center"/>
      <w:rPr>
        <w:sz w:val="20"/>
        <w:lang w:val="lv-LV"/>
      </w:rPr>
    </w:pPr>
    <w:r w:rsidRPr="00401CA8">
      <w:rPr>
        <w:sz w:val="20"/>
        <w:lang w:val="lv-LV"/>
      </w:rPr>
      <w:t xml:space="preserve"> „</w:t>
    </w:r>
    <w:r>
      <w:rPr>
        <w:sz w:val="20"/>
        <w:lang w:val="lv-LV"/>
      </w:rPr>
      <w:t>Šķidrā hēlija piegāde</w:t>
    </w:r>
    <w:r w:rsidRPr="00831AC8">
      <w:rPr>
        <w:sz w:val="20"/>
        <w:lang w:val="lv-LV"/>
      </w:rPr>
      <w:t>”</w:t>
    </w:r>
  </w:p>
  <w:p w14:paraId="160136BC" w14:textId="77777777" w:rsidR="00284508" w:rsidRPr="00831AC8" w:rsidRDefault="00284508">
    <w:pP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BE7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906FE"/>
    <w:multiLevelType w:val="multilevel"/>
    <w:tmpl w:val="2F90EE14"/>
    <w:lvl w:ilvl="0">
      <w:start w:val="1"/>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122900"/>
    <w:multiLevelType w:val="multilevel"/>
    <w:tmpl w:val="68EA6FC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E317E03"/>
    <w:multiLevelType w:val="multilevel"/>
    <w:tmpl w:val="1E7AB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3" w15:restartNumberingAfterBreak="0">
    <w:nsid w:val="29B779EE"/>
    <w:multiLevelType w:val="multilevel"/>
    <w:tmpl w:val="26A4A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3.2.2."/>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CC194A"/>
    <w:multiLevelType w:val="multilevel"/>
    <w:tmpl w:val="08368212"/>
    <w:lvl w:ilvl="0">
      <w:start w:val="4"/>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667AB1"/>
    <w:multiLevelType w:val="multilevel"/>
    <w:tmpl w:val="0C64C6F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3.1.1."/>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6C3F03"/>
    <w:multiLevelType w:val="multilevel"/>
    <w:tmpl w:val="2B2CA96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16341F"/>
    <w:multiLevelType w:val="multilevel"/>
    <w:tmpl w:val="A988568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3.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2EB617B"/>
    <w:multiLevelType w:val="multilevel"/>
    <w:tmpl w:val="46C8B2C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3.1.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6ED43DA"/>
    <w:multiLevelType w:val="multilevel"/>
    <w:tmpl w:val="F7F87AF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3.1.2."/>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9C24E83"/>
    <w:multiLevelType w:val="multilevel"/>
    <w:tmpl w:val="B202A2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3.2.1."/>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4"/>
  </w:num>
  <w:num w:numId="3">
    <w:abstractNumId w:val="25"/>
  </w:num>
  <w:num w:numId="4">
    <w:abstractNumId w:val="12"/>
  </w:num>
  <w:num w:numId="5">
    <w:abstractNumId w:val="22"/>
  </w:num>
  <w:num w:numId="6">
    <w:abstractNumId w:val="10"/>
  </w:num>
  <w:num w:numId="7">
    <w:abstractNumId w:val="16"/>
  </w:num>
  <w:num w:numId="8">
    <w:abstractNumId w:val="6"/>
  </w:num>
  <w:num w:numId="9">
    <w:abstractNumId w:val="17"/>
  </w:num>
  <w:num w:numId="10">
    <w:abstractNumId w:val="19"/>
  </w:num>
  <w:num w:numId="11">
    <w:abstractNumId w:val="0"/>
  </w:num>
  <w:num w:numId="12">
    <w:abstractNumId w:val="7"/>
  </w:num>
  <w:num w:numId="13">
    <w:abstractNumId w:val="9"/>
  </w:num>
  <w:num w:numId="14">
    <w:abstractNumId w:val="26"/>
  </w:num>
  <w:num w:numId="15">
    <w:abstractNumId w:val="3"/>
  </w:num>
  <w:num w:numId="16">
    <w:abstractNumId w:val="27"/>
  </w:num>
  <w:num w:numId="17">
    <w:abstractNumId w:val="11"/>
  </w:num>
  <w:num w:numId="18">
    <w:abstractNumId w:val="5"/>
  </w:num>
  <w:num w:numId="19">
    <w:abstractNumId w:val="2"/>
  </w:num>
  <w:num w:numId="20">
    <w:abstractNumId w:val="29"/>
  </w:num>
  <w:num w:numId="21">
    <w:abstractNumId w:val="21"/>
  </w:num>
  <w:num w:numId="22">
    <w:abstractNumId w:val="15"/>
  </w:num>
  <w:num w:numId="23">
    <w:abstractNumId w:val="8"/>
  </w:num>
  <w:num w:numId="24">
    <w:abstractNumId w:val="14"/>
  </w:num>
  <w:num w:numId="25">
    <w:abstractNumId w:val="18"/>
  </w:num>
  <w:num w:numId="26">
    <w:abstractNumId w:val="28"/>
  </w:num>
  <w:num w:numId="27">
    <w:abstractNumId w:val="24"/>
  </w:num>
  <w:num w:numId="28">
    <w:abstractNumId w:val="13"/>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3801"/>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719F"/>
    <w:rsid w:val="00047A3F"/>
    <w:rsid w:val="00051763"/>
    <w:rsid w:val="00053995"/>
    <w:rsid w:val="00053BCA"/>
    <w:rsid w:val="00054B9A"/>
    <w:rsid w:val="000552AA"/>
    <w:rsid w:val="00056648"/>
    <w:rsid w:val="00056E8A"/>
    <w:rsid w:val="000619AE"/>
    <w:rsid w:val="000628C8"/>
    <w:rsid w:val="0006582E"/>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25D3"/>
    <w:rsid w:val="000A61EF"/>
    <w:rsid w:val="000A668C"/>
    <w:rsid w:val="000A6FE1"/>
    <w:rsid w:val="000B001B"/>
    <w:rsid w:val="000B0F87"/>
    <w:rsid w:val="000B191C"/>
    <w:rsid w:val="000B1C21"/>
    <w:rsid w:val="000C04BD"/>
    <w:rsid w:val="000C21EB"/>
    <w:rsid w:val="000C34E8"/>
    <w:rsid w:val="000C453F"/>
    <w:rsid w:val="000C45D0"/>
    <w:rsid w:val="000C47F6"/>
    <w:rsid w:val="000C55D4"/>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CEA"/>
    <w:rsid w:val="000F2E56"/>
    <w:rsid w:val="000F2E81"/>
    <w:rsid w:val="000F3F73"/>
    <w:rsid w:val="000F768B"/>
    <w:rsid w:val="001009FC"/>
    <w:rsid w:val="00101A1E"/>
    <w:rsid w:val="0010418E"/>
    <w:rsid w:val="00105377"/>
    <w:rsid w:val="00106C2A"/>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6E72"/>
    <w:rsid w:val="001D76D1"/>
    <w:rsid w:val="001D797A"/>
    <w:rsid w:val="001E1F1C"/>
    <w:rsid w:val="001E246B"/>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4FDA"/>
    <w:rsid w:val="002756E8"/>
    <w:rsid w:val="002758F6"/>
    <w:rsid w:val="00275E52"/>
    <w:rsid w:val="00275EA9"/>
    <w:rsid w:val="00276E68"/>
    <w:rsid w:val="00277121"/>
    <w:rsid w:val="0027792A"/>
    <w:rsid w:val="00280D20"/>
    <w:rsid w:val="002820CB"/>
    <w:rsid w:val="002822A5"/>
    <w:rsid w:val="0028266F"/>
    <w:rsid w:val="00284508"/>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300E10"/>
    <w:rsid w:val="003025DF"/>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6E3"/>
    <w:rsid w:val="00344CFC"/>
    <w:rsid w:val="00344DBD"/>
    <w:rsid w:val="00345065"/>
    <w:rsid w:val="0034509F"/>
    <w:rsid w:val="00346B4E"/>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1AFC"/>
    <w:rsid w:val="004C2F62"/>
    <w:rsid w:val="004C4183"/>
    <w:rsid w:val="004C4CE5"/>
    <w:rsid w:val="004C647A"/>
    <w:rsid w:val="004C6F64"/>
    <w:rsid w:val="004D3506"/>
    <w:rsid w:val="004D3C13"/>
    <w:rsid w:val="004D49BC"/>
    <w:rsid w:val="004D5CD0"/>
    <w:rsid w:val="004D6453"/>
    <w:rsid w:val="004E3878"/>
    <w:rsid w:val="004E7EA3"/>
    <w:rsid w:val="004F5B8C"/>
    <w:rsid w:val="004F7981"/>
    <w:rsid w:val="00500348"/>
    <w:rsid w:val="0050214E"/>
    <w:rsid w:val="00503174"/>
    <w:rsid w:val="00504451"/>
    <w:rsid w:val="00506244"/>
    <w:rsid w:val="005107E2"/>
    <w:rsid w:val="00511DC8"/>
    <w:rsid w:val="00514B0D"/>
    <w:rsid w:val="005168E0"/>
    <w:rsid w:val="00516D9D"/>
    <w:rsid w:val="00516F3B"/>
    <w:rsid w:val="00517010"/>
    <w:rsid w:val="00517B5E"/>
    <w:rsid w:val="005201BE"/>
    <w:rsid w:val="00522508"/>
    <w:rsid w:val="00522896"/>
    <w:rsid w:val="00522986"/>
    <w:rsid w:val="0052307B"/>
    <w:rsid w:val="0052553B"/>
    <w:rsid w:val="00527094"/>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4410"/>
    <w:rsid w:val="0059646F"/>
    <w:rsid w:val="005A0F9B"/>
    <w:rsid w:val="005A1AA9"/>
    <w:rsid w:val="005A1C17"/>
    <w:rsid w:val="005A3446"/>
    <w:rsid w:val="005A3ED5"/>
    <w:rsid w:val="005A606B"/>
    <w:rsid w:val="005A6D06"/>
    <w:rsid w:val="005B30F0"/>
    <w:rsid w:val="005B38E8"/>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6AE1"/>
    <w:rsid w:val="005D7756"/>
    <w:rsid w:val="005E0936"/>
    <w:rsid w:val="005E0C54"/>
    <w:rsid w:val="005E0C93"/>
    <w:rsid w:val="005E1D71"/>
    <w:rsid w:val="005E220F"/>
    <w:rsid w:val="005E38F3"/>
    <w:rsid w:val="005E3C33"/>
    <w:rsid w:val="005E57D3"/>
    <w:rsid w:val="005F03A5"/>
    <w:rsid w:val="005F0AE9"/>
    <w:rsid w:val="005F119B"/>
    <w:rsid w:val="005F2C92"/>
    <w:rsid w:val="005F32E9"/>
    <w:rsid w:val="005F4ACE"/>
    <w:rsid w:val="005F4C1A"/>
    <w:rsid w:val="005F7CC3"/>
    <w:rsid w:val="006006F7"/>
    <w:rsid w:val="00601FC3"/>
    <w:rsid w:val="0060253C"/>
    <w:rsid w:val="00604D81"/>
    <w:rsid w:val="006054AC"/>
    <w:rsid w:val="00606432"/>
    <w:rsid w:val="00607F6C"/>
    <w:rsid w:val="0061299E"/>
    <w:rsid w:val="006134EB"/>
    <w:rsid w:val="006139B9"/>
    <w:rsid w:val="00615217"/>
    <w:rsid w:val="00622127"/>
    <w:rsid w:val="0062418F"/>
    <w:rsid w:val="00624CE0"/>
    <w:rsid w:val="00626109"/>
    <w:rsid w:val="006275E8"/>
    <w:rsid w:val="006314D1"/>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538A"/>
    <w:rsid w:val="0066539C"/>
    <w:rsid w:val="006670DF"/>
    <w:rsid w:val="0066776D"/>
    <w:rsid w:val="006705CE"/>
    <w:rsid w:val="0067107C"/>
    <w:rsid w:val="006724B5"/>
    <w:rsid w:val="00673BFD"/>
    <w:rsid w:val="006767D7"/>
    <w:rsid w:val="006770A4"/>
    <w:rsid w:val="00677F43"/>
    <w:rsid w:val="00680258"/>
    <w:rsid w:val="00680968"/>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CC2"/>
    <w:rsid w:val="006D6339"/>
    <w:rsid w:val="006D6C22"/>
    <w:rsid w:val="006E020F"/>
    <w:rsid w:val="006E08EA"/>
    <w:rsid w:val="006E11DB"/>
    <w:rsid w:val="006E490B"/>
    <w:rsid w:val="006E5A93"/>
    <w:rsid w:val="006E6E45"/>
    <w:rsid w:val="006F361B"/>
    <w:rsid w:val="006F6A29"/>
    <w:rsid w:val="006F7040"/>
    <w:rsid w:val="006F78A0"/>
    <w:rsid w:val="006F7E0B"/>
    <w:rsid w:val="00700148"/>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A102E"/>
    <w:rsid w:val="007A3D6C"/>
    <w:rsid w:val="007A5F96"/>
    <w:rsid w:val="007A761F"/>
    <w:rsid w:val="007A7623"/>
    <w:rsid w:val="007B046F"/>
    <w:rsid w:val="007B142E"/>
    <w:rsid w:val="007B1D81"/>
    <w:rsid w:val="007B2A2F"/>
    <w:rsid w:val="007B522D"/>
    <w:rsid w:val="007C0709"/>
    <w:rsid w:val="007C1DA6"/>
    <w:rsid w:val="007C3432"/>
    <w:rsid w:val="007C4A0B"/>
    <w:rsid w:val="007C6D30"/>
    <w:rsid w:val="007C71A3"/>
    <w:rsid w:val="007D39C9"/>
    <w:rsid w:val="007D5CF8"/>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175"/>
    <w:rsid w:val="008F07E2"/>
    <w:rsid w:val="008F0929"/>
    <w:rsid w:val="008F1F34"/>
    <w:rsid w:val="008F22CF"/>
    <w:rsid w:val="008F4F8B"/>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4B30"/>
    <w:rsid w:val="009257A3"/>
    <w:rsid w:val="00930AB0"/>
    <w:rsid w:val="00931E0B"/>
    <w:rsid w:val="009336F8"/>
    <w:rsid w:val="0093479D"/>
    <w:rsid w:val="00941132"/>
    <w:rsid w:val="0094168E"/>
    <w:rsid w:val="00941A91"/>
    <w:rsid w:val="00944A5D"/>
    <w:rsid w:val="0094639A"/>
    <w:rsid w:val="00946D69"/>
    <w:rsid w:val="0094756A"/>
    <w:rsid w:val="00956899"/>
    <w:rsid w:val="00956A10"/>
    <w:rsid w:val="00957EAB"/>
    <w:rsid w:val="0096215B"/>
    <w:rsid w:val="00962FA8"/>
    <w:rsid w:val="00963484"/>
    <w:rsid w:val="0096509A"/>
    <w:rsid w:val="00965406"/>
    <w:rsid w:val="00966483"/>
    <w:rsid w:val="00967E49"/>
    <w:rsid w:val="00970503"/>
    <w:rsid w:val="00970E00"/>
    <w:rsid w:val="00972285"/>
    <w:rsid w:val="00972920"/>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3E"/>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A5A"/>
    <w:rsid w:val="00A401EA"/>
    <w:rsid w:val="00A414FB"/>
    <w:rsid w:val="00A41583"/>
    <w:rsid w:val="00A415F0"/>
    <w:rsid w:val="00A43EAD"/>
    <w:rsid w:val="00A46D54"/>
    <w:rsid w:val="00A470EB"/>
    <w:rsid w:val="00A474F2"/>
    <w:rsid w:val="00A525B6"/>
    <w:rsid w:val="00A52890"/>
    <w:rsid w:val="00A539D6"/>
    <w:rsid w:val="00A53A17"/>
    <w:rsid w:val="00A54265"/>
    <w:rsid w:val="00A542D4"/>
    <w:rsid w:val="00A546D7"/>
    <w:rsid w:val="00A5470C"/>
    <w:rsid w:val="00A54E38"/>
    <w:rsid w:val="00A575C4"/>
    <w:rsid w:val="00A579C3"/>
    <w:rsid w:val="00A57A11"/>
    <w:rsid w:val="00A65189"/>
    <w:rsid w:val="00A71E21"/>
    <w:rsid w:val="00A73060"/>
    <w:rsid w:val="00A73B62"/>
    <w:rsid w:val="00A7680E"/>
    <w:rsid w:val="00A77C7A"/>
    <w:rsid w:val="00A809E9"/>
    <w:rsid w:val="00A81C1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FD5"/>
    <w:rsid w:val="00AB7356"/>
    <w:rsid w:val="00AB79BC"/>
    <w:rsid w:val="00AC2872"/>
    <w:rsid w:val="00AC380B"/>
    <w:rsid w:val="00AC3E6D"/>
    <w:rsid w:val="00AC595C"/>
    <w:rsid w:val="00AC728C"/>
    <w:rsid w:val="00AD0700"/>
    <w:rsid w:val="00AD1DE5"/>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0A9D"/>
    <w:rsid w:val="00B923FB"/>
    <w:rsid w:val="00B92DB4"/>
    <w:rsid w:val="00B939F7"/>
    <w:rsid w:val="00B943C6"/>
    <w:rsid w:val="00B94D3C"/>
    <w:rsid w:val="00B94E42"/>
    <w:rsid w:val="00B957B8"/>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64A"/>
    <w:rsid w:val="00BC2E08"/>
    <w:rsid w:val="00BC3537"/>
    <w:rsid w:val="00BC4027"/>
    <w:rsid w:val="00BC412D"/>
    <w:rsid w:val="00BC5195"/>
    <w:rsid w:val="00BC51C6"/>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6A30"/>
    <w:rsid w:val="00C034F0"/>
    <w:rsid w:val="00C03C53"/>
    <w:rsid w:val="00C0610E"/>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6F18"/>
    <w:rsid w:val="00C304AA"/>
    <w:rsid w:val="00C32187"/>
    <w:rsid w:val="00C32BA4"/>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EB6"/>
    <w:rsid w:val="00C733EB"/>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2427"/>
    <w:rsid w:val="00CD5324"/>
    <w:rsid w:val="00CD5A39"/>
    <w:rsid w:val="00CD608E"/>
    <w:rsid w:val="00CD6A03"/>
    <w:rsid w:val="00CD6AF7"/>
    <w:rsid w:val="00CD76D5"/>
    <w:rsid w:val="00CE10D9"/>
    <w:rsid w:val="00CE1BD8"/>
    <w:rsid w:val="00CE28AC"/>
    <w:rsid w:val="00CE2B25"/>
    <w:rsid w:val="00CE346D"/>
    <w:rsid w:val="00CE384D"/>
    <w:rsid w:val="00CE455D"/>
    <w:rsid w:val="00CE6C05"/>
    <w:rsid w:val="00CE70C8"/>
    <w:rsid w:val="00CE7511"/>
    <w:rsid w:val="00CF0127"/>
    <w:rsid w:val="00CF3AB5"/>
    <w:rsid w:val="00CF5E0E"/>
    <w:rsid w:val="00CF64BC"/>
    <w:rsid w:val="00CF6E35"/>
    <w:rsid w:val="00D02EC2"/>
    <w:rsid w:val="00D053C4"/>
    <w:rsid w:val="00D055C2"/>
    <w:rsid w:val="00D06CCF"/>
    <w:rsid w:val="00D07E25"/>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3615"/>
    <w:rsid w:val="00D57017"/>
    <w:rsid w:val="00D62357"/>
    <w:rsid w:val="00D62F63"/>
    <w:rsid w:val="00D63DFC"/>
    <w:rsid w:val="00D65A7B"/>
    <w:rsid w:val="00D664BF"/>
    <w:rsid w:val="00D70B87"/>
    <w:rsid w:val="00D72BE6"/>
    <w:rsid w:val="00D73F42"/>
    <w:rsid w:val="00D74DF5"/>
    <w:rsid w:val="00D7592B"/>
    <w:rsid w:val="00D8056E"/>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68C1"/>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F063C"/>
    <w:rsid w:val="00DF136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4B5E"/>
    <w:rsid w:val="00E14F65"/>
    <w:rsid w:val="00E15589"/>
    <w:rsid w:val="00E1593C"/>
    <w:rsid w:val="00E1608A"/>
    <w:rsid w:val="00E16683"/>
    <w:rsid w:val="00E16B9B"/>
    <w:rsid w:val="00E17458"/>
    <w:rsid w:val="00E2123C"/>
    <w:rsid w:val="00E22016"/>
    <w:rsid w:val="00E22C68"/>
    <w:rsid w:val="00E241D2"/>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509CF"/>
    <w:rsid w:val="00E52D5F"/>
    <w:rsid w:val="00E5420B"/>
    <w:rsid w:val="00E54291"/>
    <w:rsid w:val="00E55C7D"/>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7538"/>
    <w:rsid w:val="00ED7D75"/>
    <w:rsid w:val="00EE0553"/>
    <w:rsid w:val="00EE2871"/>
    <w:rsid w:val="00EE3405"/>
    <w:rsid w:val="00EE6994"/>
    <w:rsid w:val="00EF0219"/>
    <w:rsid w:val="00EF0957"/>
    <w:rsid w:val="00EF1A7F"/>
    <w:rsid w:val="00EF28C5"/>
    <w:rsid w:val="00EF31A6"/>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7BB3"/>
    <w:rsid w:val="00FA10F3"/>
    <w:rsid w:val="00FA57BA"/>
    <w:rsid w:val="00FB2332"/>
    <w:rsid w:val="00FB2EDC"/>
    <w:rsid w:val="00FB48C6"/>
    <w:rsid w:val="00FB5791"/>
    <w:rsid w:val="00FB5D20"/>
    <w:rsid w:val="00FC063D"/>
    <w:rsid w:val="00FC0B9D"/>
    <w:rsid w:val="00FC10E8"/>
    <w:rsid w:val="00FC1FDE"/>
    <w:rsid w:val="00FC4B99"/>
    <w:rsid w:val="00FC50A9"/>
    <w:rsid w:val="00FC6540"/>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A9A2E06C-3F52-453A-A0A3-7BFEB28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en-GB"/>
    </w:rPr>
  </w:style>
  <w:style w:type="paragraph" w:styleId="Virsraksts1">
    <w:name w:val="heading 1"/>
    <w:basedOn w:val="Parasts"/>
    <w:next w:val="Parasts"/>
    <w:link w:val="Virsraksts1Rakstz"/>
    <w:qFormat/>
    <w:rsid w:val="00365300"/>
    <w:pPr>
      <w:keepNext/>
      <w:tabs>
        <w:tab w:val="left" w:pos="284"/>
      </w:tabs>
      <w:jc w:val="center"/>
      <w:outlineLvl w:val="0"/>
    </w:pPr>
    <w:rPr>
      <w:b/>
      <w:caps/>
      <w:szCs w:val="20"/>
      <w:lang w:val="lv-LV"/>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lang w:val="lv-LV"/>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basedOn w:val="Parasts"/>
    <w:link w:val="KjeneRakstz"/>
    <w:uiPriority w:val="99"/>
    <w:rsid w:val="00365300"/>
    <w:pPr>
      <w:tabs>
        <w:tab w:val="center" w:pos="4153"/>
        <w:tab w:val="right" w:pos="8306"/>
      </w:tabs>
    </w:pPr>
    <w:rPr>
      <w:szCs w:val="20"/>
    </w:rPr>
  </w:style>
  <w:style w:type="character" w:customStyle="1" w:styleId="KjeneRakstz">
    <w:name w:val="Kājene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val="lv-LV"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semiHidden/>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val="lv-LV"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val="lv-LV"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val="lv-LV"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val="lv-LV"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ColorfulList-Accent1Char">
    <w:name w:val="Colorful List - Accent 1 Char"/>
    <w:aliases w:val="Strip Char,H&amp;P List Paragraph Char,Normal bullet 2 Char,Bullet list Char,2 Char"/>
    <w:link w:val="Krsainssarakstsizclums1"/>
    <w:uiPriority w:val="34"/>
    <w:locked/>
    <w:rsid w:val="00594410"/>
    <w:rPr>
      <w:sz w:val="24"/>
      <w:szCs w:val="24"/>
      <w:lang w:eastAsia="ar-SA"/>
    </w:rPr>
  </w:style>
  <w:style w:type="table" w:styleId="Krsainssarakstsizclums1">
    <w:name w:val="Colorful List Accent 1"/>
    <w:basedOn w:val="Parastatabula"/>
    <w:link w:val="ColorfulList-Accent1Char"/>
    <w:uiPriority w:val="34"/>
    <w:rsid w:val="00594410"/>
    <w:rPr>
      <w:sz w:val="24"/>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orsaks@cfi.lu.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dis.korsaks@cfi.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u.lv/iepirku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mailto:ievalr@cfi.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E8FA-E177-4724-A8C7-044F48FE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18887</Words>
  <Characters>10766</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29594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4</cp:revision>
  <cp:lastPrinted>2017-02-18T15:24:00Z</cp:lastPrinted>
  <dcterms:created xsi:type="dcterms:W3CDTF">2018-11-06T11:32:00Z</dcterms:created>
  <dcterms:modified xsi:type="dcterms:W3CDTF">2018-11-06T11:33:00Z</dcterms:modified>
</cp:coreProperties>
</file>