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4B51" w14:textId="4170E63F" w:rsidR="007F36BF" w:rsidRPr="00AB58AC" w:rsidRDefault="007F36BF">
      <w:pPr>
        <w:rPr>
          <w:rFonts w:asciiTheme="majorHAnsi" w:hAnsiTheme="majorHAnsi" w:cstheme="majorHAnsi"/>
          <w:b/>
          <w:color w:val="58595B"/>
        </w:rPr>
      </w:pPr>
      <w:proofErr w:type="spellStart"/>
      <w:r w:rsidRPr="00AB58AC">
        <w:rPr>
          <w:rFonts w:asciiTheme="majorHAnsi" w:hAnsiTheme="majorHAnsi" w:cstheme="majorHAnsi"/>
          <w:b/>
          <w:color w:val="58595B"/>
        </w:rPr>
        <w:t>Atklāts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konkurss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r w:rsidRPr="00AB58AC">
        <w:rPr>
          <w:rFonts w:asciiTheme="majorHAnsi" w:hAnsiTheme="majorHAnsi" w:cstheme="majorHAnsi"/>
          <w:b/>
          <w:color w:val="58595B"/>
        </w:rPr>
        <w:t>"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Impulsu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lāzera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nogulsnēšanas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(PLD)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iekārtas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piegāde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",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id.Nr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. LU CFI 2018/35/ERAF </w:t>
      </w:r>
    </w:p>
    <w:p w14:paraId="233DD98D" w14:textId="750E6D8F" w:rsidR="007F36BF" w:rsidRPr="00AB58AC" w:rsidRDefault="007F36BF">
      <w:pPr>
        <w:rPr>
          <w:rFonts w:asciiTheme="majorHAnsi" w:hAnsiTheme="majorHAnsi" w:cstheme="majorHAnsi"/>
          <w:b/>
          <w:color w:val="58595B"/>
        </w:rPr>
      </w:pPr>
      <w:proofErr w:type="spellStart"/>
      <w:r w:rsidRPr="00AB58AC">
        <w:rPr>
          <w:rFonts w:asciiTheme="majorHAnsi" w:hAnsiTheme="majorHAnsi" w:cstheme="majorHAnsi"/>
          <w:b/>
          <w:color w:val="58595B"/>
        </w:rPr>
        <w:t>Piegādātāja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Elektronisko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iepirkumu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sistēmas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E-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konkursi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09.11.2018.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uzdotie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jautājumi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un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Pasūtītāja</w:t>
      </w:r>
      <w:proofErr w:type="spellEnd"/>
      <w:r w:rsidRPr="00AB58AC">
        <w:rPr>
          <w:rFonts w:asciiTheme="majorHAnsi" w:hAnsiTheme="majorHAnsi" w:cstheme="majorHAnsi"/>
          <w:b/>
          <w:color w:val="58595B"/>
        </w:rPr>
        <w:t xml:space="preserve"> 14.11.2018.</w:t>
      </w:r>
      <w:r w:rsidR="00AB58AC" w:rsidRPr="00AB58AC">
        <w:rPr>
          <w:rFonts w:asciiTheme="majorHAnsi" w:hAnsiTheme="majorHAnsi" w:cstheme="majorHAnsi"/>
          <w:b/>
          <w:color w:val="58595B"/>
        </w:rPr>
        <w:t xml:space="preserve"> </w:t>
      </w:r>
      <w:proofErr w:type="spellStart"/>
      <w:r w:rsidRPr="00AB58AC">
        <w:rPr>
          <w:rFonts w:asciiTheme="majorHAnsi" w:hAnsiTheme="majorHAnsi" w:cstheme="majorHAnsi"/>
          <w:b/>
          <w:color w:val="58595B"/>
        </w:rPr>
        <w:t>atbildes</w:t>
      </w:r>
      <w:proofErr w:type="spellEnd"/>
      <w:r w:rsidR="00652E0D" w:rsidRPr="00AB58AC">
        <w:rPr>
          <w:rFonts w:asciiTheme="majorHAnsi" w:hAnsiTheme="majorHAnsi" w:cstheme="majorHAnsi"/>
          <w:b/>
          <w:color w:val="58595B"/>
        </w:rPr>
        <w:t xml:space="preserve"> </w:t>
      </w:r>
    </w:p>
    <w:p w14:paraId="46B79EAC" w14:textId="77777777" w:rsidR="007F36BF" w:rsidRPr="007F36BF" w:rsidRDefault="007F36BF">
      <w:pPr>
        <w:rPr>
          <w:rFonts w:asciiTheme="majorHAnsi" w:hAnsiTheme="majorHAnsi" w:cstheme="majorHAnsi"/>
          <w:b/>
          <w:color w:val="58595B"/>
          <w:sz w:val="18"/>
          <w:szCs w:val="18"/>
        </w:rPr>
      </w:pPr>
    </w:p>
    <w:p w14:paraId="6B528BCB" w14:textId="0D4EF40B" w:rsidR="00E93B38" w:rsidRDefault="00E93B38">
      <w:pPr>
        <w:rPr>
          <w:b/>
          <w:lang w:val="lv-LV"/>
        </w:rPr>
      </w:pPr>
      <w:r>
        <w:rPr>
          <w:b/>
          <w:lang w:val="lv-LV"/>
        </w:rPr>
        <w:t>Jautājums 1</w:t>
      </w:r>
    </w:p>
    <w:p w14:paraId="6F57FFC3" w14:textId="48397256" w:rsidR="00E93B38" w:rsidRPr="00E93B38" w:rsidRDefault="00E93B38" w:rsidP="00E93B38">
      <w:pPr>
        <w:rPr>
          <w:lang w:val="lv-LV"/>
        </w:rPr>
      </w:pPr>
      <w:r w:rsidRPr="00E93B38">
        <w:rPr>
          <w:lang w:val="lv-LV"/>
        </w:rPr>
        <w:t>Tehniskās specifikācijas prasības punkts 2.3. paredz</w:t>
      </w:r>
      <w:r>
        <w:rPr>
          <w:lang w:val="lv-LV"/>
        </w:rPr>
        <w:t xml:space="preserve"> </w:t>
      </w:r>
      <w:r w:rsidRPr="00E93B38">
        <w:rPr>
          <w:lang w:val="lv-LV"/>
        </w:rPr>
        <w:t>“Sūknēšanas sistēma, kas sastāv no turbo sūkņa (ne lēnāk kā 300 L/s) un atbalsta spirāles tipa sūkņa (ne lēnāk kā 6 m3/h)”.</w:t>
      </w:r>
    </w:p>
    <w:p w14:paraId="52886DAE" w14:textId="0A182EDD" w:rsidR="00E93B38" w:rsidRDefault="00E93B38" w:rsidP="00E93B38">
      <w:pPr>
        <w:rPr>
          <w:lang w:val="lv-LV"/>
        </w:rPr>
      </w:pPr>
      <w:r w:rsidRPr="00E93B38">
        <w:rPr>
          <w:lang w:val="lv-LV"/>
        </w:rPr>
        <w:t>Lūdzam iepirkuma komisiju precizēt, vai par atbilstošu tiks uzskatīts piedāvājums, kurā iekļauta sūknēšanas sistēma nodrošina visus prasītos sistēmas funkcionālos parametrus, izmantojot turbo sūkni ar ātrumu 260 L/s.</w:t>
      </w:r>
    </w:p>
    <w:p w14:paraId="21A49FC0" w14:textId="14C3AA4D" w:rsidR="00E93B38" w:rsidRPr="004A3603" w:rsidRDefault="00E93B38" w:rsidP="00E93B38">
      <w:pPr>
        <w:rPr>
          <w:b/>
          <w:color w:val="FF0000"/>
          <w:lang w:val="lv-LV"/>
        </w:rPr>
      </w:pPr>
      <w:r w:rsidRPr="004A3603">
        <w:rPr>
          <w:b/>
          <w:color w:val="FF0000"/>
          <w:lang w:val="lv-LV"/>
        </w:rPr>
        <w:t>Atbilde 1</w:t>
      </w:r>
    </w:p>
    <w:p w14:paraId="21454867" w14:textId="73D0C898" w:rsidR="00E93B38" w:rsidRPr="004A3603" w:rsidRDefault="0069157E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>Par atbilstošu tiks uzskatīts piedāvājums, kurā iekļauta sūknēšanas sistēma nodrošina visus prasītos sistēmas funkcionālos parametrus, izmantojot turbo sūkni ar ātrumu 260 L/s.</w:t>
      </w:r>
      <w:r w:rsidR="007F36BF">
        <w:rPr>
          <w:color w:val="FF0000"/>
          <w:lang w:val="lv-LV"/>
        </w:rPr>
        <w:t xml:space="preserve"> Tiks veikti atbilstoši grozījumi tehniskajā specifikācijā.</w:t>
      </w:r>
    </w:p>
    <w:p w14:paraId="56E23206" w14:textId="462357A4" w:rsidR="00A54271" w:rsidRPr="00FA1013" w:rsidRDefault="00BE1D3A">
      <w:pPr>
        <w:rPr>
          <w:b/>
          <w:lang w:val="lv-LV"/>
        </w:rPr>
      </w:pPr>
      <w:r w:rsidRPr="00FA1013">
        <w:rPr>
          <w:b/>
          <w:lang w:val="lv-LV"/>
        </w:rPr>
        <w:t>Jautājums</w:t>
      </w:r>
      <w:r w:rsidR="00FA1013" w:rsidRPr="00FA1013">
        <w:rPr>
          <w:b/>
          <w:lang w:val="lv-LV"/>
        </w:rPr>
        <w:t xml:space="preserve"> </w:t>
      </w:r>
      <w:r w:rsidR="00E93B38">
        <w:rPr>
          <w:b/>
          <w:lang w:val="lv-LV"/>
        </w:rPr>
        <w:t>2</w:t>
      </w:r>
    </w:p>
    <w:p w14:paraId="537621D0" w14:textId="1CDE1DE8" w:rsidR="00BE1D3A" w:rsidRDefault="00BE1D3A">
      <w:pPr>
        <w:rPr>
          <w:lang w:val="lv-LV"/>
        </w:rPr>
      </w:pPr>
      <w:bookmarkStart w:id="0" w:name="_Hlk528662633"/>
      <w:r>
        <w:rPr>
          <w:lang w:val="lv-LV"/>
        </w:rPr>
        <w:t xml:space="preserve">Tehniskās specifikācijas prasības punkts 2.2. paredz </w:t>
      </w:r>
      <w:bookmarkEnd w:id="0"/>
      <w:r>
        <w:rPr>
          <w:lang w:val="lv-LV"/>
        </w:rPr>
        <w:t>“…otra pretkorozijas kamera sulfīdu (H2S izturīga kamera)…” Lūdzam precizēt, kāds ir paredzamais H2S rašanās avots kamerā.</w:t>
      </w:r>
    </w:p>
    <w:p w14:paraId="6D038FD0" w14:textId="15CCDA57" w:rsidR="00BE1D3A" w:rsidRPr="004A3603" w:rsidRDefault="00BE1D3A">
      <w:pPr>
        <w:rPr>
          <w:b/>
          <w:color w:val="FF0000"/>
          <w:lang w:val="lv-LV"/>
        </w:rPr>
      </w:pPr>
      <w:r w:rsidRPr="004A3603">
        <w:rPr>
          <w:b/>
          <w:color w:val="FF0000"/>
          <w:lang w:val="lv-LV"/>
        </w:rPr>
        <w:t>Atbilde</w:t>
      </w:r>
      <w:r w:rsidR="00FA1013" w:rsidRPr="004A3603">
        <w:rPr>
          <w:b/>
          <w:color w:val="FF0000"/>
          <w:lang w:val="lv-LV"/>
        </w:rPr>
        <w:t xml:space="preserve"> </w:t>
      </w:r>
      <w:r w:rsidR="00E93B38" w:rsidRPr="004A3603">
        <w:rPr>
          <w:b/>
          <w:color w:val="FF0000"/>
          <w:lang w:val="lv-LV"/>
        </w:rPr>
        <w:t>2</w:t>
      </w:r>
    </w:p>
    <w:p w14:paraId="3E68E399" w14:textId="74864C1C" w:rsidR="00BE1D3A" w:rsidRPr="004A3603" w:rsidRDefault="00BE1D3A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 xml:space="preserve">Otra kamera paredzēta sulfīdus saturošu materiālu izgatavošanai, </w:t>
      </w:r>
      <w:r w:rsidR="00E3548A" w:rsidRPr="004A3603">
        <w:rPr>
          <w:color w:val="FF0000"/>
          <w:lang w:val="lv-LV"/>
        </w:rPr>
        <w:t xml:space="preserve">t.sk. </w:t>
      </w:r>
      <w:r w:rsidRPr="004A3603">
        <w:rPr>
          <w:color w:val="FF0000"/>
          <w:lang w:val="lv-LV"/>
        </w:rPr>
        <w:t xml:space="preserve">izmantojot sulfīdus saturošus mērķu materiālus. </w:t>
      </w:r>
      <w:bookmarkStart w:id="1" w:name="_Hlk528662833"/>
      <w:r w:rsidRPr="004A3603">
        <w:rPr>
          <w:color w:val="FF0000"/>
          <w:lang w:val="lv-LV"/>
        </w:rPr>
        <w:t>Materiālu izgatavošanas procesā var izdalīties sēra savienojumi t.sk. H2S</w:t>
      </w:r>
      <w:r w:rsidR="000D79C7" w:rsidRPr="004A3603">
        <w:rPr>
          <w:color w:val="FF0000"/>
          <w:lang w:val="lv-LV"/>
        </w:rPr>
        <w:t xml:space="preserve"> saturoši</w:t>
      </w:r>
      <w:r w:rsidRPr="004A3603">
        <w:rPr>
          <w:color w:val="FF0000"/>
          <w:lang w:val="lv-LV"/>
        </w:rPr>
        <w:t>, tāpēc nepieciešama pret koroziju nodrošināta kamera.</w:t>
      </w:r>
    </w:p>
    <w:bookmarkEnd w:id="1"/>
    <w:p w14:paraId="46935161" w14:textId="4A965861" w:rsidR="00BE1D3A" w:rsidRPr="00FA1013" w:rsidRDefault="00BE1D3A">
      <w:pPr>
        <w:rPr>
          <w:b/>
          <w:lang w:val="lv-LV"/>
        </w:rPr>
      </w:pPr>
      <w:r w:rsidRPr="00FA1013">
        <w:rPr>
          <w:b/>
          <w:lang w:val="lv-LV"/>
        </w:rPr>
        <w:t>Jautājums</w:t>
      </w:r>
      <w:r w:rsidR="00FA1013" w:rsidRPr="00FA1013">
        <w:rPr>
          <w:b/>
          <w:lang w:val="lv-LV"/>
        </w:rPr>
        <w:t xml:space="preserve"> </w:t>
      </w:r>
      <w:r w:rsidR="00E93B38">
        <w:rPr>
          <w:b/>
          <w:lang w:val="lv-LV"/>
        </w:rPr>
        <w:t>3</w:t>
      </w:r>
    </w:p>
    <w:p w14:paraId="4265CA4B" w14:textId="0B938650" w:rsidR="00BE1D3A" w:rsidRDefault="00BE1D3A">
      <w:pPr>
        <w:rPr>
          <w:lang w:val="lv-LV"/>
        </w:rPr>
      </w:pPr>
      <w:r w:rsidRPr="00BE1D3A">
        <w:rPr>
          <w:lang w:val="lv-LV"/>
        </w:rPr>
        <w:t>Tehniskās specifikācijas prasības punkts 2.</w:t>
      </w:r>
      <w:r>
        <w:rPr>
          <w:lang w:val="lv-LV"/>
        </w:rPr>
        <w:t>3</w:t>
      </w:r>
      <w:r w:rsidRPr="00BE1D3A">
        <w:rPr>
          <w:lang w:val="lv-LV"/>
        </w:rPr>
        <w:t>. paredz</w:t>
      </w:r>
      <w:r>
        <w:rPr>
          <w:lang w:val="lv-LV"/>
        </w:rPr>
        <w:t xml:space="preserve"> “…sūkņiem un visiem nepieciešamajiem komponentiem jābūt drošiem pret </w:t>
      </w:r>
      <w:proofErr w:type="spellStart"/>
      <w:r>
        <w:rPr>
          <w:lang w:val="lv-LV"/>
        </w:rPr>
        <w:t>korozīvo</w:t>
      </w:r>
      <w:proofErr w:type="spellEnd"/>
      <w:r>
        <w:rPr>
          <w:lang w:val="lv-LV"/>
        </w:rPr>
        <w:t xml:space="preserve"> gā</w:t>
      </w:r>
      <w:r w:rsidR="00E3548A">
        <w:rPr>
          <w:lang w:val="lv-LV"/>
        </w:rPr>
        <w:t xml:space="preserve">zu izmantošanu (H2S)…” Lūdzam precizēt, kāds ir paredzamais H2S saturošu gāzu rašanās avots sūkņos un </w:t>
      </w:r>
      <w:proofErr w:type="spellStart"/>
      <w:r w:rsidR="00E3548A">
        <w:rPr>
          <w:lang w:val="lv-LV"/>
        </w:rPr>
        <w:t>vakuumsistēmā</w:t>
      </w:r>
      <w:proofErr w:type="spellEnd"/>
      <w:r w:rsidR="00E3548A">
        <w:rPr>
          <w:lang w:val="lv-LV"/>
        </w:rPr>
        <w:t xml:space="preserve">. </w:t>
      </w:r>
    </w:p>
    <w:p w14:paraId="359467D5" w14:textId="3EBA3D47" w:rsidR="00E3548A" w:rsidRPr="004A3603" w:rsidRDefault="00E3548A">
      <w:pPr>
        <w:rPr>
          <w:b/>
          <w:color w:val="FF0000"/>
          <w:lang w:val="lv-LV"/>
        </w:rPr>
      </w:pPr>
      <w:r w:rsidRPr="004A3603">
        <w:rPr>
          <w:b/>
          <w:color w:val="FF0000"/>
          <w:lang w:val="lv-LV"/>
        </w:rPr>
        <w:t>Atbilde</w:t>
      </w:r>
      <w:r w:rsidR="00FA1013" w:rsidRPr="004A3603">
        <w:rPr>
          <w:b/>
          <w:color w:val="FF0000"/>
          <w:lang w:val="lv-LV"/>
        </w:rPr>
        <w:t xml:space="preserve"> </w:t>
      </w:r>
      <w:r w:rsidR="00E93B38" w:rsidRPr="004A3603">
        <w:rPr>
          <w:b/>
          <w:color w:val="FF0000"/>
          <w:lang w:val="lv-LV"/>
        </w:rPr>
        <w:t>3</w:t>
      </w:r>
    </w:p>
    <w:p w14:paraId="3FE2E435" w14:textId="52C84EB1" w:rsidR="00E3548A" w:rsidRPr="004A3603" w:rsidRDefault="00E3548A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 xml:space="preserve">Materiālu izgatavošanas procesā kamerās var izdalīties </w:t>
      </w:r>
      <w:proofErr w:type="spellStart"/>
      <w:r w:rsidRPr="004A3603">
        <w:rPr>
          <w:color w:val="FF0000"/>
          <w:lang w:val="lv-LV"/>
        </w:rPr>
        <w:t>korozīvi</w:t>
      </w:r>
      <w:proofErr w:type="spellEnd"/>
      <w:r w:rsidRPr="004A3603">
        <w:rPr>
          <w:color w:val="FF0000"/>
          <w:lang w:val="lv-LV"/>
        </w:rPr>
        <w:t xml:space="preserve"> savienojumi t.sk. H2S</w:t>
      </w:r>
      <w:r w:rsidR="000D79C7" w:rsidRPr="004A3603">
        <w:rPr>
          <w:color w:val="FF0000"/>
          <w:lang w:val="lv-LV"/>
        </w:rPr>
        <w:t xml:space="preserve"> saturoši</w:t>
      </w:r>
      <w:r w:rsidRPr="004A3603">
        <w:rPr>
          <w:color w:val="FF0000"/>
          <w:lang w:val="lv-LV"/>
        </w:rPr>
        <w:t xml:space="preserve">, kas var nonākt </w:t>
      </w:r>
      <w:proofErr w:type="spellStart"/>
      <w:r w:rsidRPr="004A3603">
        <w:rPr>
          <w:color w:val="FF0000"/>
          <w:lang w:val="lv-LV"/>
        </w:rPr>
        <w:t>vakuumsistēmā</w:t>
      </w:r>
      <w:proofErr w:type="spellEnd"/>
      <w:r w:rsidRPr="004A3603">
        <w:rPr>
          <w:color w:val="FF0000"/>
          <w:lang w:val="lv-LV"/>
        </w:rPr>
        <w:t>, tāpēc nepieciešama pret koroziju nodrošināta kamera.</w:t>
      </w:r>
    </w:p>
    <w:p w14:paraId="6ED09E81" w14:textId="32A39955" w:rsidR="00E3548A" w:rsidRPr="00FA1013" w:rsidRDefault="00E3548A">
      <w:pPr>
        <w:rPr>
          <w:b/>
          <w:lang w:val="lv-LV"/>
        </w:rPr>
      </w:pPr>
      <w:r w:rsidRPr="00FA1013">
        <w:rPr>
          <w:b/>
          <w:lang w:val="lv-LV"/>
        </w:rPr>
        <w:t>Jautājums</w:t>
      </w:r>
      <w:r w:rsidR="00FA1013" w:rsidRPr="00FA1013">
        <w:rPr>
          <w:b/>
          <w:lang w:val="lv-LV"/>
        </w:rPr>
        <w:t xml:space="preserve"> </w:t>
      </w:r>
      <w:r w:rsidR="00E93B38">
        <w:rPr>
          <w:b/>
          <w:lang w:val="lv-LV"/>
        </w:rPr>
        <w:t>4</w:t>
      </w:r>
    </w:p>
    <w:p w14:paraId="65994240" w14:textId="2EF8231B" w:rsidR="00E3548A" w:rsidRDefault="00E3548A">
      <w:pPr>
        <w:rPr>
          <w:lang w:val="lv-LV"/>
        </w:rPr>
      </w:pPr>
      <w:bookmarkStart w:id="2" w:name="_Hlk528664151"/>
      <w:r w:rsidRPr="00E3548A">
        <w:rPr>
          <w:lang w:val="lv-LV"/>
        </w:rPr>
        <w:t>Tehniskās specifikācijas prasības punkts 2.</w:t>
      </w:r>
      <w:r>
        <w:rPr>
          <w:lang w:val="lv-LV"/>
        </w:rPr>
        <w:t>5</w:t>
      </w:r>
      <w:r w:rsidRPr="00E3548A">
        <w:rPr>
          <w:lang w:val="lv-LV"/>
        </w:rPr>
        <w:t>. paredz “…</w:t>
      </w:r>
      <w:r>
        <w:rPr>
          <w:lang w:val="lv-LV"/>
        </w:rPr>
        <w:t xml:space="preserve">Sildītājs, kas aprīkots ar korozijas izturīgu (H2S) termopāri…” Lūdzam precizēt </w:t>
      </w:r>
      <w:r w:rsidR="00416B32">
        <w:rPr>
          <w:lang w:val="lv-LV"/>
        </w:rPr>
        <w:t xml:space="preserve">termopāri apskalojošo </w:t>
      </w:r>
      <w:proofErr w:type="spellStart"/>
      <w:r w:rsidR="00416B32">
        <w:rPr>
          <w:lang w:val="lv-LV"/>
        </w:rPr>
        <w:t>korozīvo</w:t>
      </w:r>
      <w:proofErr w:type="spellEnd"/>
      <w:r w:rsidR="00416B32">
        <w:rPr>
          <w:lang w:val="lv-LV"/>
        </w:rPr>
        <w:t xml:space="preserve"> H2S gāzu iespējamos avotus.</w:t>
      </w:r>
    </w:p>
    <w:bookmarkEnd w:id="2"/>
    <w:p w14:paraId="0067A0D9" w14:textId="714E0172" w:rsidR="00416B32" w:rsidRPr="004A3603" w:rsidRDefault="00416B32">
      <w:pPr>
        <w:rPr>
          <w:b/>
          <w:color w:val="FF0000"/>
          <w:lang w:val="lv-LV"/>
        </w:rPr>
      </w:pPr>
      <w:r w:rsidRPr="004A3603">
        <w:rPr>
          <w:b/>
          <w:color w:val="FF0000"/>
          <w:lang w:val="lv-LV"/>
        </w:rPr>
        <w:t>Atbilde</w:t>
      </w:r>
      <w:r w:rsidR="00FA1013" w:rsidRPr="004A3603">
        <w:rPr>
          <w:b/>
          <w:color w:val="FF0000"/>
          <w:lang w:val="lv-LV"/>
        </w:rPr>
        <w:t xml:space="preserve"> </w:t>
      </w:r>
      <w:r w:rsidR="00E93B38" w:rsidRPr="004A3603">
        <w:rPr>
          <w:b/>
          <w:color w:val="FF0000"/>
          <w:lang w:val="lv-LV"/>
        </w:rPr>
        <w:t>4</w:t>
      </w:r>
    </w:p>
    <w:p w14:paraId="5DF40098" w14:textId="14E4F4F3" w:rsidR="00416B32" w:rsidRPr="004A3603" w:rsidRDefault="00416B32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 xml:space="preserve">Materiālu izgatavošanas procesā kamerā var izdalīties </w:t>
      </w:r>
      <w:proofErr w:type="spellStart"/>
      <w:r w:rsidRPr="004A3603">
        <w:rPr>
          <w:color w:val="FF0000"/>
          <w:lang w:val="lv-LV"/>
        </w:rPr>
        <w:t>korozīvi</w:t>
      </w:r>
      <w:proofErr w:type="spellEnd"/>
      <w:r w:rsidRPr="004A3603">
        <w:rPr>
          <w:color w:val="FF0000"/>
          <w:lang w:val="lv-LV"/>
        </w:rPr>
        <w:t xml:space="preserve"> sēra savienojumi t.sk. H2S</w:t>
      </w:r>
      <w:r w:rsidR="000D79C7" w:rsidRPr="004A3603">
        <w:rPr>
          <w:color w:val="FF0000"/>
          <w:lang w:val="lv-LV"/>
        </w:rPr>
        <w:t xml:space="preserve"> saturoši</w:t>
      </w:r>
      <w:r w:rsidRPr="004A3603">
        <w:rPr>
          <w:color w:val="FF0000"/>
          <w:lang w:val="lv-LV"/>
        </w:rPr>
        <w:t>, tāpēc nepieciešam</w:t>
      </w:r>
      <w:r w:rsidR="00FA1013" w:rsidRPr="004A3603">
        <w:rPr>
          <w:color w:val="FF0000"/>
          <w:lang w:val="lv-LV"/>
        </w:rPr>
        <w:t>s</w:t>
      </w:r>
      <w:r w:rsidRPr="004A3603">
        <w:rPr>
          <w:color w:val="FF0000"/>
          <w:lang w:val="lv-LV"/>
        </w:rPr>
        <w:t xml:space="preserve"> pret koroziju nodrošināts </w:t>
      </w:r>
      <w:r w:rsidR="00FA1013" w:rsidRPr="004A3603">
        <w:rPr>
          <w:color w:val="FF0000"/>
          <w:lang w:val="lv-LV"/>
        </w:rPr>
        <w:t xml:space="preserve">parauga </w:t>
      </w:r>
      <w:r w:rsidRPr="004A3603">
        <w:rPr>
          <w:color w:val="FF0000"/>
          <w:lang w:val="lv-LV"/>
        </w:rPr>
        <w:t>sildītāja termopāris.</w:t>
      </w:r>
    </w:p>
    <w:p w14:paraId="7008C2A0" w14:textId="33F8D984" w:rsidR="00FA1013" w:rsidRPr="00FA1013" w:rsidRDefault="00FA1013">
      <w:pPr>
        <w:rPr>
          <w:b/>
          <w:lang w:val="lv-LV"/>
        </w:rPr>
      </w:pPr>
      <w:r w:rsidRPr="00FA1013">
        <w:rPr>
          <w:b/>
          <w:lang w:val="lv-LV"/>
        </w:rPr>
        <w:lastRenderedPageBreak/>
        <w:t xml:space="preserve">Jautājums </w:t>
      </w:r>
      <w:r w:rsidR="00E93B38">
        <w:rPr>
          <w:b/>
          <w:lang w:val="lv-LV"/>
        </w:rPr>
        <w:t>5</w:t>
      </w:r>
    </w:p>
    <w:p w14:paraId="59060873" w14:textId="689E7F7C" w:rsidR="004F3F3A" w:rsidRDefault="00FA1013">
      <w:pPr>
        <w:rPr>
          <w:lang w:val="lv-LV"/>
        </w:rPr>
      </w:pPr>
      <w:r w:rsidRPr="00FA1013">
        <w:rPr>
          <w:lang w:val="lv-LV"/>
        </w:rPr>
        <w:t>Tehniskās specifikācijas prasības punkts 2.5. paredz “…</w:t>
      </w:r>
      <w:r>
        <w:rPr>
          <w:lang w:val="lv-LV"/>
        </w:rPr>
        <w:t xml:space="preserve">Trīs gāzes līnijas (H2S, Ar, N2) ar elektronisko masas plūsmas kontroli (pretkorozijas MPK).” </w:t>
      </w:r>
      <w:r w:rsidRPr="00FA1013">
        <w:rPr>
          <w:lang w:val="lv-LV"/>
        </w:rPr>
        <w:t xml:space="preserve">Lūdzam precizēt </w:t>
      </w:r>
      <w:r>
        <w:rPr>
          <w:lang w:val="lv-LV"/>
        </w:rPr>
        <w:t xml:space="preserve">kamerai pievadīto </w:t>
      </w:r>
      <w:r w:rsidR="001453AC">
        <w:rPr>
          <w:lang w:val="lv-LV"/>
        </w:rPr>
        <w:t xml:space="preserve">trīs </w:t>
      </w:r>
      <w:r>
        <w:rPr>
          <w:lang w:val="lv-LV"/>
        </w:rPr>
        <w:t>gāzu līniju raksturojošos parametrus</w:t>
      </w:r>
      <w:r w:rsidR="00302C8D">
        <w:rPr>
          <w:lang w:val="lv-LV"/>
        </w:rPr>
        <w:t>.</w:t>
      </w:r>
    </w:p>
    <w:p w14:paraId="465CA7E0" w14:textId="37C026BE" w:rsidR="00FA1013" w:rsidRPr="004A3603" w:rsidRDefault="00FA1013">
      <w:pPr>
        <w:rPr>
          <w:b/>
          <w:color w:val="FF0000"/>
          <w:lang w:val="lv-LV"/>
        </w:rPr>
      </w:pPr>
      <w:r w:rsidRPr="004A3603">
        <w:rPr>
          <w:b/>
          <w:color w:val="FF0000"/>
          <w:lang w:val="lv-LV"/>
        </w:rPr>
        <w:t xml:space="preserve">Atbilde </w:t>
      </w:r>
      <w:r w:rsidR="00E93B38" w:rsidRPr="004A3603">
        <w:rPr>
          <w:b/>
          <w:color w:val="FF0000"/>
          <w:lang w:val="lv-LV"/>
        </w:rPr>
        <w:t>5</w:t>
      </w:r>
    </w:p>
    <w:p w14:paraId="74886D8E" w14:textId="2BFD6A60" w:rsidR="00663B66" w:rsidRPr="004A3603" w:rsidRDefault="00FA1013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 xml:space="preserve">Kamerai paredzēts pievadīt </w:t>
      </w:r>
      <w:r w:rsidR="00F76F04" w:rsidRPr="004A3603">
        <w:rPr>
          <w:color w:val="FF0000"/>
          <w:lang w:val="lv-LV"/>
        </w:rPr>
        <w:t xml:space="preserve">trīs </w:t>
      </w:r>
      <w:r w:rsidRPr="004A3603">
        <w:rPr>
          <w:color w:val="FF0000"/>
          <w:lang w:val="lv-LV"/>
        </w:rPr>
        <w:t>dažādas gāzes</w:t>
      </w:r>
      <w:r w:rsidR="00663B66" w:rsidRPr="004A3603">
        <w:rPr>
          <w:color w:val="FF0000"/>
          <w:lang w:val="lv-LV"/>
        </w:rPr>
        <w:t xml:space="preserve"> t.sk.</w:t>
      </w:r>
      <w:r w:rsidRPr="004A3603">
        <w:rPr>
          <w:color w:val="FF0000"/>
          <w:lang w:val="lv-LV"/>
        </w:rPr>
        <w:t xml:space="preserve"> gan inertas gāzes </w:t>
      </w:r>
      <w:r w:rsidR="002C79E1" w:rsidRPr="004A3603">
        <w:rPr>
          <w:color w:val="FF0000"/>
          <w:lang w:val="lv-LV"/>
        </w:rPr>
        <w:t>(</w:t>
      </w:r>
      <w:r w:rsidRPr="004A3603">
        <w:rPr>
          <w:color w:val="FF0000"/>
          <w:lang w:val="lv-LV"/>
        </w:rPr>
        <w:t>piem. Ar un N2</w:t>
      </w:r>
      <w:r w:rsidR="002C79E1" w:rsidRPr="004A3603">
        <w:rPr>
          <w:color w:val="FF0000"/>
          <w:lang w:val="lv-LV"/>
        </w:rPr>
        <w:t xml:space="preserve">) </w:t>
      </w:r>
      <w:r w:rsidRPr="004A3603">
        <w:rPr>
          <w:color w:val="FF0000"/>
          <w:lang w:val="lv-LV"/>
        </w:rPr>
        <w:t xml:space="preserve">, gan arī </w:t>
      </w:r>
      <w:r w:rsidR="00EF6E76" w:rsidRPr="004A3603">
        <w:rPr>
          <w:color w:val="FF0000"/>
          <w:lang w:val="lv-LV"/>
        </w:rPr>
        <w:t xml:space="preserve">darba </w:t>
      </w:r>
      <w:r w:rsidRPr="004A3603">
        <w:rPr>
          <w:color w:val="FF0000"/>
          <w:lang w:val="lv-LV"/>
        </w:rPr>
        <w:t>gāzes</w:t>
      </w:r>
      <w:r w:rsidR="00663B66" w:rsidRPr="004A3603">
        <w:rPr>
          <w:color w:val="FF0000"/>
          <w:lang w:val="lv-LV"/>
        </w:rPr>
        <w:t>.</w:t>
      </w:r>
    </w:p>
    <w:p w14:paraId="3ECAED58" w14:textId="73B1B762" w:rsidR="00BA1263" w:rsidRPr="004A3603" w:rsidRDefault="00663B66">
      <w:pPr>
        <w:rPr>
          <w:i/>
          <w:color w:val="FF0000"/>
          <w:lang w:val="lv-LV"/>
        </w:rPr>
      </w:pPr>
      <w:bookmarkStart w:id="3" w:name="_Hlk528666884"/>
      <w:r w:rsidRPr="004A3603">
        <w:rPr>
          <w:color w:val="FF0000"/>
          <w:lang w:val="lv-LV"/>
        </w:rPr>
        <w:t>Specifikā</w:t>
      </w:r>
      <w:r w:rsidR="00652E0D">
        <w:rPr>
          <w:color w:val="FF0000"/>
          <w:lang w:val="lv-LV"/>
        </w:rPr>
        <w:t>cijas 2.5 punktā minētā rindkopa</w:t>
      </w:r>
      <w:r w:rsidRPr="004A3603">
        <w:rPr>
          <w:color w:val="FF0000"/>
          <w:lang w:val="lv-LV"/>
        </w:rPr>
        <w:t xml:space="preserve"> </w:t>
      </w:r>
      <w:r w:rsidR="00652E0D">
        <w:rPr>
          <w:color w:val="FF0000"/>
          <w:lang w:val="lv-LV"/>
        </w:rPr>
        <w:t>tiks precizēta sekojošā redakcijā:</w:t>
      </w:r>
      <w:r w:rsidRPr="004A3603">
        <w:rPr>
          <w:color w:val="FF0000"/>
          <w:lang w:val="lv-LV"/>
        </w:rPr>
        <w:t xml:space="preserve"> </w:t>
      </w:r>
      <w:r w:rsidRPr="004A3603">
        <w:rPr>
          <w:i/>
          <w:color w:val="FF0000"/>
          <w:lang w:val="lv-LV"/>
        </w:rPr>
        <w:t>“…Trīs gāzes līnijas (</w:t>
      </w:r>
      <w:r w:rsidR="00025AA9" w:rsidRPr="004A3603">
        <w:rPr>
          <w:i/>
          <w:color w:val="FF0000"/>
          <w:lang w:val="lv-LV"/>
        </w:rPr>
        <w:t xml:space="preserve">1 </w:t>
      </w:r>
      <w:r w:rsidRPr="004A3603">
        <w:rPr>
          <w:i/>
          <w:color w:val="FF0000"/>
          <w:lang w:val="lv-LV"/>
        </w:rPr>
        <w:t>līnija</w:t>
      </w:r>
      <w:r w:rsidR="00025AA9" w:rsidRPr="004A3603">
        <w:rPr>
          <w:i/>
          <w:color w:val="FF0000"/>
          <w:lang w:val="lv-LV"/>
        </w:rPr>
        <w:t xml:space="preserve"> darba gāzei</w:t>
      </w:r>
      <w:r w:rsidRPr="004A3603">
        <w:rPr>
          <w:i/>
          <w:color w:val="FF0000"/>
          <w:lang w:val="lv-LV"/>
        </w:rPr>
        <w:t>, un 2 līnijas inertām gāzēm) ar elektronisko masas plūsmas kontroli (pretkorozijas MPK)</w:t>
      </w:r>
      <w:r w:rsidR="00BA1263" w:rsidRPr="004A3603">
        <w:rPr>
          <w:i/>
          <w:color w:val="FF0000"/>
          <w:lang w:val="lv-LV"/>
        </w:rPr>
        <w:t>.</w:t>
      </w:r>
      <w:r w:rsidR="00583C3A" w:rsidRPr="004A3603">
        <w:rPr>
          <w:i/>
          <w:color w:val="FF0000"/>
          <w:lang w:val="lv-LV"/>
        </w:rPr>
        <w:t>”</w:t>
      </w:r>
    </w:p>
    <w:bookmarkEnd w:id="3"/>
    <w:p w14:paraId="47B2348A" w14:textId="17261183" w:rsidR="00F76F04" w:rsidRPr="00663B66" w:rsidRDefault="00F76F04">
      <w:pPr>
        <w:rPr>
          <w:b/>
          <w:lang w:val="lv-LV"/>
        </w:rPr>
      </w:pPr>
      <w:r w:rsidRPr="00663B66">
        <w:rPr>
          <w:b/>
          <w:lang w:val="lv-LV"/>
        </w:rPr>
        <w:t xml:space="preserve">Jautājums </w:t>
      </w:r>
      <w:r w:rsidR="00E93B38">
        <w:rPr>
          <w:b/>
          <w:lang w:val="lv-LV"/>
        </w:rPr>
        <w:t>6</w:t>
      </w:r>
    </w:p>
    <w:p w14:paraId="26741C76" w14:textId="68DB8FE9" w:rsidR="00525294" w:rsidRDefault="00F76F04" w:rsidP="00583C3A">
      <w:pPr>
        <w:rPr>
          <w:lang w:val="lv-LV"/>
        </w:rPr>
      </w:pPr>
      <w:r w:rsidRPr="00F76F04">
        <w:rPr>
          <w:lang w:val="lv-LV"/>
        </w:rPr>
        <w:t>Tehniskās specifikācijas prasības punkts 2.</w:t>
      </w:r>
      <w:r>
        <w:rPr>
          <w:lang w:val="lv-LV"/>
        </w:rPr>
        <w:t>6</w:t>
      </w:r>
      <w:r w:rsidRPr="00F76F04">
        <w:rPr>
          <w:lang w:val="lv-LV"/>
        </w:rPr>
        <w:t>. paredz “…</w:t>
      </w:r>
      <w:r>
        <w:rPr>
          <w:lang w:val="lv-LV"/>
        </w:rPr>
        <w:t xml:space="preserve">Gāzes kabinets trim gāzes baloniem: a) 10 l Ar90%-H2S10% darba gāze; b) 20 l </w:t>
      </w:r>
      <w:proofErr w:type="spellStart"/>
      <w:r>
        <w:rPr>
          <w:lang w:val="lv-LV"/>
        </w:rPr>
        <w:t>premix</w:t>
      </w:r>
      <w:proofErr w:type="spellEnd"/>
      <w:r>
        <w:rPr>
          <w:lang w:val="lv-LV"/>
        </w:rPr>
        <w:t xml:space="preserve"> lāzera gāze </w:t>
      </w:r>
      <w:proofErr w:type="spellStart"/>
      <w:r>
        <w:rPr>
          <w:lang w:val="lv-LV"/>
        </w:rPr>
        <w:t>KrF</w:t>
      </w:r>
      <w:proofErr w:type="spellEnd"/>
      <w:r>
        <w:rPr>
          <w:lang w:val="lv-LV"/>
        </w:rPr>
        <w:t xml:space="preserve"> lāzeram; c) 10 l </w:t>
      </w:r>
      <w:proofErr w:type="spellStart"/>
      <w:r>
        <w:rPr>
          <w:lang w:val="lv-LV"/>
        </w:rPr>
        <w:t>He</w:t>
      </w:r>
      <w:proofErr w:type="spellEnd"/>
      <w:r>
        <w:rPr>
          <w:lang w:val="lv-LV"/>
        </w:rPr>
        <w:t xml:space="preserve"> tīrīšanas gāze</w:t>
      </w:r>
      <w:r w:rsidR="00663B66">
        <w:rPr>
          <w:lang w:val="lv-LV"/>
        </w:rPr>
        <w:t>; ar augstas tīrības reduktoriem savietojams ar lāzeru un ventilācijas sistēmu</w:t>
      </w:r>
      <w:r w:rsidR="00583C3A">
        <w:rPr>
          <w:lang w:val="lv-LV"/>
        </w:rPr>
        <w:t xml:space="preserve"> (pieejamu instalācijas telpā).</w:t>
      </w:r>
      <w:r w:rsidR="00C37BB8">
        <w:rPr>
          <w:lang w:val="lv-LV"/>
        </w:rPr>
        <w:t>”</w:t>
      </w:r>
    </w:p>
    <w:p w14:paraId="7746DFDF" w14:textId="59FB7566" w:rsidR="00525294" w:rsidRDefault="00D848CB" w:rsidP="00583C3A">
      <w:pPr>
        <w:rPr>
          <w:lang w:val="lv-LV"/>
        </w:rPr>
      </w:pPr>
      <w:r>
        <w:rPr>
          <w:lang w:val="lv-LV"/>
        </w:rPr>
        <w:t>6</w:t>
      </w:r>
      <w:r w:rsidR="00525294">
        <w:rPr>
          <w:lang w:val="lv-LV"/>
        </w:rPr>
        <w:t xml:space="preserve">.1. </w:t>
      </w:r>
      <w:r w:rsidR="00583C3A">
        <w:rPr>
          <w:lang w:val="lv-LV"/>
        </w:rPr>
        <w:t xml:space="preserve">Lūdzam precizēt </w:t>
      </w:r>
      <w:r w:rsidR="00125125">
        <w:rPr>
          <w:lang w:val="lv-LV"/>
        </w:rPr>
        <w:t>prasības gāzes kabinet</w:t>
      </w:r>
      <w:r w:rsidR="00030CE3">
        <w:rPr>
          <w:lang w:val="lv-LV"/>
        </w:rPr>
        <w:t>u</w:t>
      </w:r>
      <w:r w:rsidR="00525294">
        <w:rPr>
          <w:lang w:val="lv-LV"/>
        </w:rPr>
        <w:t xml:space="preserve"> raksturojoš</w:t>
      </w:r>
      <w:r w:rsidR="00030CE3">
        <w:rPr>
          <w:lang w:val="lv-LV"/>
        </w:rPr>
        <w:t>iem</w:t>
      </w:r>
      <w:r w:rsidR="00525294">
        <w:rPr>
          <w:lang w:val="lv-LV"/>
        </w:rPr>
        <w:t xml:space="preserve"> parametr</w:t>
      </w:r>
      <w:r w:rsidR="00030CE3">
        <w:rPr>
          <w:lang w:val="lv-LV"/>
        </w:rPr>
        <w:t>iem</w:t>
      </w:r>
      <w:r w:rsidR="00525294">
        <w:rPr>
          <w:lang w:val="lv-LV"/>
        </w:rPr>
        <w:t xml:space="preserve">, vai tajā paredzēts ievietot tikai divus 10l un tikai vienu 20l balonu. </w:t>
      </w:r>
    </w:p>
    <w:p w14:paraId="27188B34" w14:textId="3C316C9A" w:rsidR="00583C3A" w:rsidRPr="00583C3A" w:rsidRDefault="00D848CB" w:rsidP="00583C3A">
      <w:pPr>
        <w:rPr>
          <w:lang w:val="lv-LV"/>
        </w:rPr>
      </w:pPr>
      <w:r>
        <w:rPr>
          <w:lang w:val="lv-LV"/>
        </w:rPr>
        <w:t>6</w:t>
      </w:r>
      <w:r w:rsidR="00525294">
        <w:rPr>
          <w:lang w:val="lv-LV"/>
        </w:rPr>
        <w:t xml:space="preserve">.2.  Lūdzam precizēt vai pretendentam jāpiegādā arī gāzes baloni ar noteiktu gāzu sastāvu </w:t>
      </w:r>
    </w:p>
    <w:p w14:paraId="1D571EDD" w14:textId="3A74C57C" w:rsidR="00583C3A" w:rsidRPr="00525294" w:rsidRDefault="00583C3A">
      <w:pPr>
        <w:rPr>
          <w:b/>
          <w:lang w:val="lv-LV"/>
        </w:rPr>
      </w:pPr>
      <w:r w:rsidRPr="00525294">
        <w:rPr>
          <w:b/>
          <w:lang w:val="lv-LV"/>
        </w:rPr>
        <w:t xml:space="preserve">Atbilde </w:t>
      </w:r>
      <w:r w:rsidR="00E93B38">
        <w:rPr>
          <w:b/>
          <w:lang w:val="lv-LV"/>
        </w:rPr>
        <w:t>6</w:t>
      </w:r>
    </w:p>
    <w:p w14:paraId="3C00458C" w14:textId="064991A8" w:rsidR="00525294" w:rsidRPr="004A3603" w:rsidRDefault="00D848CB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>6</w:t>
      </w:r>
      <w:r w:rsidR="00525294" w:rsidRPr="004A3603">
        <w:rPr>
          <w:color w:val="FF0000"/>
          <w:lang w:val="lv-LV"/>
        </w:rPr>
        <w:t xml:space="preserve">.1 </w:t>
      </w:r>
      <w:r w:rsidR="00583C3A" w:rsidRPr="004A3603">
        <w:rPr>
          <w:color w:val="FF0000"/>
          <w:lang w:val="lv-LV"/>
        </w:rPr>
        <w:t>Gāzes kabinets pare</w:t>
      </w:r>
      <w:r w:rsidR="00125125" w:rsidRPr="004A3603">
        <w:rPr>
          <w:color w:val="FF0000"/>
          <w:lang w:val="lv-LV"/>
        </w:rPr>
        <w:t>d</w:t>
      </w:r>
      <w:r w:rsidR="00583C3A" w:rsidRPr="004A3603">
        <w:rPr>
          <w:color w:val="FF0000"/>
          <w:lang w:val="lv-LV"/>
        </w:rPr>
        <w:t>zēts</w:t>
      </w:r>
      <w:r w:rsidR="00525294" w:rsidRPr="004A3603">
        <w:rPr>
          <w:color w:val="FF0000"/>
          <w:lang w:val="lv-LV"/>
        </w:rPr>
        <w:t xml:space="preserve"> trim gāzes baloni</w:t>
      </w:r>
      <w:r w:rsidR="00AB58AC">
        <w:rPr>
          <w:color w:val="FF0000"/>
          <w:lang w:val="lv-LV"/>
        </w:rPr>
        <w:t xml:space="preserve">em, kuru izmēri ir 10l līdz 20l. </w:t>
      </w:r>
      <w:bookmarkStart w:id="4" w:name="_GoBack"/>
      <w:bookmarkEnd w:id="4"/>
      <w:r w:rsidR="00AB58AC">
        <w:rPr>
          <w:color w:val="FF0000"/>
          <w:lang w:val="lv-LV"/>
        </w:rPr>
        <w:t>V</w:t>
      </w:r>
      <w:r w:rsidR="00E93B38" w:rsidRPr="004A3603">
        <w:rPr>
          <w:color w:val="FF0000"/>
          <w:lang w:val="lv-LV"/>
        </w:rPr>
        <w:t>airāk un</w:t>
      </w:r>
      <w:r w:rsidR="00525294" w:rsidRPr="004A3603">
        <w:rPr>
          <w:color w:val="FF0000"/>
          <w:lang w:val="lv-LV"/>
        </w:rPr>
        <w:t xml:space="preserve"> lielākus balonus ievietot nav paredzēts.</w:t>
      </w:r>
      <w:r w:rsidR="009D7A34" w:rsidRPr="004A3603">
        <w:rPr>
          <w:color w:val="FF0000"/>
          <w:lang w:val="lv-LV"/>
        </w:rPr>
        <w:t xml:space="preserve"> Pieņemams arī risinājums, piegādājot atsevišķ</w:t>
      </w:r>
      <w:r w:rsidR="00A269F6" w:rsidRPr="004A3603">
        <w:rPr>
          <w:color w:val="FF0000"/>
          <w:lang w:val="lv-LV"/>
        </w:rPr>
        <w:t>us</w:t>
      </w:r>
      <w:r w:rsidR="009D7A34" w:rsidRPr="004A3603">
        <w:rPr>
          <w:color w:val="FF0000"/>
          <w:lang w:val="lv-LV"/>
        </w:rPr>
        <w:t xml:space="preserve"> gāzes kabinetus lāzera gāzēm un darba gāzei.</w:t>
      </w:r>
    </w:p>
    <w:p w14:paraId="7442069F" w14:textId="38BD7D93" w:rsidR="00525294" w:rsidRPr="004A3603" w:rsidRDefault="00D848CB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>6</w:t>
      </w:r>
      <w:r w:rsidR="00525294" w:rsidRPr="004A3603">
        <w:rPr>
          <w:color w:val="FF0000"/>
          <w:lang w:val="lv-LV"/>
        </w:rPr>
        <w:t>.2 Pretendentam nav jāpiegādā gāzes baloni ar gāzi.</w:t>
      </w:r>
    </w:p>
    <w:p w14:paraId="69D93A5B" w14:textId="76735288" w:rsidR="000D79C7" w:rsidRPr="004A3603" w:rsidRDefault="00AB58AC">
      <w:pPr>
        <w:rPr>
          <w:i/>
          <w:color w:val="FF0000"/>
          <w:lang w:val="lv-LV"/>
        </w:rPr>
      </w:pPr>
      <w:r w:rsidRPr="004A3603">
        <w:rPr>
          <w:color w:val="FF0000"/>
          <w:lang w:val="lv-LV"/>
        </w:rPr>
        <w:t>Specifikā</w:t>
      </w:r>
      <w:r>
        <w:rPr>
          <w:color w:val="FF0000"/>
          <w:lang w:val="lv-LV"/>
        </w:rPr>
        <w:t>cijas 2.5 punktā minētā rindkopa</w:t>
      </w:r>
      <w:r w:rsidRPr="004A3603">
        <w:rPr>
          <w:color w:val="FF0000"/>
          <w:lang w:val="lv-LV"/>
        </w:rPr>
        <w:t xml:space="preserve"> </w:t>
      </w:r>
      <w:r>
        <w:rPr>
          <w:color w:val="FF0000"/>
          <w:lang w:val="lv-LV"/>
        </w:rPr>
        <w:t>tiks precizēta</w:t>
      </w:r>
      <w:r w:rsidRPr="004A3603">
        <w:rPr>
          <w:color w:val="FF0000"/>
          <w:lang w:val="lv-LV"/>
        </w:rPr>
        <w:t xml:space="preserve"> sekojošā redakcijā</w:t>
      </w:r>
      <w:r>
        <w:rPr>
          <w:color w:val="FF0000"/>
          <w:lang w:val="lv-LV"/>
        </w:rPr>
        <w:t>:</w:t>
      </w:r>
      <w:r w:rsidRPr="004A3603">
        <w:rPr>
          <w:i/>
          <w:color w:val="FF0000"/>
          <w:lang w:val="lv-LV"/>
        </w:rPr>
        <w:t xml:space="preserve"> </w:t>
      </w:r>
      <w:r w:rsidR="00525294" w:rsidRPr="004A3603">
        <w:rPr>
          <w:i/>
          <w:color w:val="FF0000"/>
          <w:lang w:val="lv-LV"/>
        </w:rPr>
        <w:t xml:space="preserve">“Gāzes kabinets trim gāzes baloniem, kuru tilpumi ir no 10l līdz 20l. </w:t>
      </w:r>
      <w:r w:rsidR="000D79C7" w:rsidRPr="004A3603">
        <w:rPr>
          <w:i/>
          <w:color w:val="FF0000"/>
          <w:lang w:val="lv-LV"/>
        </w:rPr>
        <w:t>G</w:t>
      </w:r>
      <w:r w:rsidR="00525294" w:rsidRPr="004A3603">
        <w:rPr>
          <w:i/>
          <w:color w:val="FF0000"/>
          <w:lang w:val="lv-LV"/>
        </w:rPr>
        <w:t xml:space="preserve">āzes kabinetā </w:t>
      </w:r>
      <w:r w:rsidR="000D79C7" w:rsidRPr="004A3603">
        <w:rPr>
          <w:i/>
          <w:color w:val="FF0000"/>
          <w:lang w:val="lv-LV"/>
        </w:rPr>
        <w:t xml:space="preserve">ir </w:t>
      </w:r>
      <w:r w:rsidR="00525294" w:rsidRPr="004A3603">
        <w:rPr>
          <w:i/>
          <w:color w:val="FF0000"/>
          <w:lang w:val="lv-LV"/>
        </w:rPr>
        <w:t xml:space="preserve">paredzēts ievietot balonus ar darba gāzi, lāzera </w:t>
      </w:r>
      <w:proofErr w:type="spellStart"/>
      <w:r w:rsidR="00053B18" w:rsidRPr="004A3603">
        <w:rPr>
          <w:i/>
          <w:color w:val="FF0000"/>
          <w:lang w:val="lv-LV"/>
        </w:rPr>
        <w:t>premix</w:t>
      </w:r>
      <w:proofErr w:type="spellEnd"/>
      <w:r w:rsidR="00053B18" w:rsidRPr="004A3603">
        <w:rPr>
          <w:i/>
          <w:color w:val="FF0000"/>
          <w:lang w:val="lv-LV"/>
        </w:rPr>
        <w:t xml:space="preserve"> </w:t>
      </w:r>
      <w:r w:rsidR="00525294" w:rsidRPr="004A3603">
        <w:rPr>
          <w:i/>
          <w:color w:val="FF0000"/>
          <w:lang w:val="lv-LV"/>
        </w:rPr>
        <w:t xml:space="preserve">gāzi (parasti </w:t>
      </w:r>
      <w:proofErr w:type="spellStart"/>
      <w:r w:rsidR="00525294" w:rsidRPr="004A3603">
        <w:rPr>
          <w:i/>
          <w:color w:val="FF0000"/>
          <w:lang w:val="lv-LV"/>
        </w:rPr>
        <w:t>KrF</w:t>
      </w:r>
      <w:proofErr w:type="spellEnd"/>
      <w:r w:rsidR="00525294" w:rsidRPr="004A3603">
        <w:rPr>
          <w:i/>
          <w:color w:val="FF0000"/>
          <w:lang w:val="lv-LV"/>
        </w:rPr>
        <w:t xml:space="preserve">) un skalošanas gāzi (parasti </w:t>
      </w:r>
      <w:proofErr w:type="spellStart"/>
      <w:r w:rsidR="00525294" w:rsidRPr="004A3603">
        <w:rPr>
          <w:i/>
          <w:color w:val="FF0000"/>
          <w:lang w:val="lv-LV"/>
        </w:rPr>
        <w:t>He</w:t>
      </w:r>
      <w:proofErr w:type="spellEnd"/>
      <w:r w:rsidR="00525294" w:rsidRPr="004A3603">
        <w:rPr>
          <w:i/>
          <w:color w:val="FF0000"/>
          <w:lang w:val="lv-LV"/>
        </w:rPr>
        <w:t>)</w:t>
      </w:r>
      <w:r w:rsidR="000D79C7" w:rsidRPr="004A3603">
        <w:rPr>
          <w:i/>
          <w:color w:val="FF0000"/>
          <w:lang w:val="lv-LV"/>
        </w:rPr>
        <w:t>. Gāzes kabinetam jābūt savietojamam ar lāzeru un ventilācijas sistēmu (pieejamu instalācijas telpā)</w:t>
      </w:r>
      <w:r w:rsidR="00A269F6" w:rsidRPr="004A3603">
        <w:rPr>
          <w:i/>
          <w:color w:val="FF0000"/>
          <w:lang w:val="lv-LV"/>
        </w:rPr>
        <w:t xml:space="preserve">. </w:t>
      </w:r>
      <w:r w:rsidR="00300919" w:rsidRPr="004A3603">
        <w:rPr>
          <w:i/>
          <w:color w:val="FF0000"/>
          <w:lang w:val="lv-LV"/>
        </w:rPr>
        <w:t>Tiks pieņemts</w:t>
      </w:r>
      <w:r w:rsidR="00A269F6" w:rsidRPr="004A3603">
        <w:rPr>
          <w:i/>
          <w:color w:val="FF0000"/>
          <w:lang w:val="lv-LV"/>
        </w:rPr>
        <w:t xml:space="preserve"> arī risinājums, piegādājot atsevišķus gāzes kabinetus lāzera gāzēm un darba gāzei.</w:t>
      </w:r>
      <w:r w:rsidR="000D79C7" w:rsidRPr="004A3603">
        <w:rPr>
          <w:i/>
          <w:color w:val="FF0000"/>
          <w:lang w:val="lv-LV"/>
        </w:rPr>
        <w:t>”</w:t>
      </w:r>
    </w:p>
    <w:p w14:paraId="3BC94A76" w14:textId="747C074F" w:rsidR="00B376B0" w:rsidRPr="00B376B0" w:rsidRDefault="00B376B0">
      <w:pPr>
        <w:rPr>
          <w:b/>
          <w:lang w:val="lv-LV"/>
        </w:rPr>
      </w:pPr>
      <w:r w:rsidRPr="00B376B0">
        <w:rPr>
          <w:b/>
          <w:lang w:val="lv-LV"/>
        </w:rPr>
        <w:t>Jautājums 7</w:t>
      </w:r>
    </w:p>
    <w:p w14:paraId="55315071" w14:textId="101A9AD1" w:rsidR="00B376B0" w:rsidRDefault="00B376B0">
      <w:pPr>
        <w:rPr>
          <w:lang w:val="lv-LV"/>
        </w:rPr>
      </w:pPr>
      <w:r>
        <w:rPr>
          <w:lang w:val="lv-LV"/>
        </w:rPr>
        <w:t>Vai PLD iekārt</w:t>
      </w:r>
      <w:r w:rsidR="00B51C85">
        <w:rPr>
          <w:lang w:val="lv-LV"/>
        </w:rPr>
        <w:t>ai</w:t>
      </w:r>
      <w:r w:rsidR="003F78D4">
        <w:rPr>
          <w:lang w:val="lv-LV"/>
        </w:rPr>
        <w:t xml:space="preserve"> (</w:t>
      </w:r>
      <w:r>
        <w:rPr>
          <w:lang w:val="lv-LV"/>
        </w:rPr>
        <w:t>nolikumā prasītājā komplektācijā</w:t>
      </w:r>
      <w:r w:rsidR="003F78D4">
        <w:rPr>
          <w:lang w:val="lv-LV"/>
        </w:rPr>
        <w:t>)</w:t>
      </w:r>
      <w:r>
        <w:rPr>
          <w:lang w:val="lv-LV"/>
        </w:rPr>
        <w:t xml:space="preserve"> ir paredzēts </w:t>
      </w:r>
      <w:r w:rsidR="00B51C85">
        <w:rPr>
          <w:lang w:val="lv-LV"/>
        </w:rPr>
        <w:t>pievadīt un izmantot</w:t>
      </w:r>
      <w:r>
        <w:rPr>
          <w:lang w:val="lv-LV"/>
        </w:rPr>
        <w:t xml:space="preserve"> H2S saturošu</w:t>
      </w:r>
      <w:r w:rsidR="00634CE1">
        <w:rPr>
          <w:lang w:val="lv-LV"/>
        </w:rPr>
        <w:t xml:space="preserve"> </w:t>
      </w:r>
      <w:r>
        <w:rPr>
          <w:lang w:val="lv-LV"/>
        </w:rPr>
        <w:t>gāzi?</w:t>
      </w:r>
    </w:p>
    <w:p w14:paraId="0CD779B4" w14:textId="0240E087" w:rsidR="00B376B0" w:rsidRPr="004A3603" w:rsidRDefault="00B376B0">
      <w:pPr>
        <w:rPr>
          <w:b/>
          <w:color w:val="FF0000"/>
          <w:lang w:val="lv-LV"/>
        </w:rPr>
      </w:pPr>
      <w:r w:rsidRPr="004A3603">
        <w:rPr>
          <w:b/>
          <w:color w:val="FF0000"/>
          <w:lang w:val="lv-LV"/>
        </w:rPr>
        <w:t>Atbilde 7</w:t>
      </w:r>
    </w:p>
    <w:p w14:paraId="63601EA0" w14:textId="1ED6F409" w:rsidR="00B376B0" w:rsidRPr="004A3603" w:rsidRDefault="00B376B0">
      <w:pPr>
        <w:rPr>
          <w:color w:val="FF0000"/>
          <w:lang w:val="lv-LV"/>
        </w:rPr>
      </w:pPr>
      <w:r w:rsidRPr="004A3603">
        <w:rPr>
          <w:color w:val="FF0000"/>
          <w:lang w:val="lv-LV"/>
        </w:rPr>
        <w:t>Nē,</w:t>
      </w:r>
      <w:r w:rsidR="004A3603">
        <w:rPr>
          <w:color w:val="FF0000"/>
          <w:lang w:val="lv-LV"/>
        </w:rPr>
        <w:t xml:space="preserve"> </w:t>
      </w:r>
      <w:proofErr w:type="spellStart"/>
      <w:r w:rsidR="004A3603">
        <w:rPr>
          <w:color w:val="FF0000"/>
          <w:lang w:val="lv-LV"/>
        </w:rPr>
        <w:t>pagaidam</w:t>
      </w:r>
      <w:proofErr w:type="spellEnd"/>
      <w:r w:rsidR="004A3603">
        <w:rPr>
          <w:color w:val="FF0000"/>
          <w:lang w:val="lv-LV"/>
        </w:rPr>
        <w:t xml:space="preserve"> </w:t>
      </w:r>
      <w:r w:rsidR="00B51C85" w:rsidRPr="004A3603">
        <w:rPr>
          <w:color w:val="FF0000"/>
          <w:lang w:val="lv-LV"/>
        </w:rPr>
        <w:t>iekārtai</w:t>
      </w:r>
      <w:r w:rsidR="003F78D4" w:rsidRPr="004A3603">
        <w:rPr>
          <w:color w:val="FF0000"/>
          <w:lang w:val="lv-LV"/>
        </w:rPr>
        <w:t xml:space="preserve"> (</w:t>
      </w:r>
      <w:r w:rsidRPr="004A3603">
        <w:rPr>
          <w:color w:val="FF0000"/>
          <w:lang w:val="lv-LV"/>
        </w:rPr>
        <w:t>nolikumā prasītajā komplektācijā</w:t>
      </w:r>
      <w:r w:rsidR="003F78D4" w:rsidRPr="004A3603">
        <w:rPr>
          <w:color w:val="FF0000"/>
          <w:lang w:val="lv-LV"/>
        </w:rPr>
        <w:t xml:space="preserve">) </w:t>
      </w:r>
      <w:r w:rsidRPr="004A3603">
        <w:rPr>
          <w:color w:val="FF0000"/>
          <w:lang w:val="lv-LV"/>
        </w:rPr>
        <w:t xml:space="preserve">nav paredzēts </w:t>
      </w:r>
      <w:r w:rsidR="00B51C85" w:rsidRPr="004A3603">
        <w:rPr>
          <w:color w:val="FF0000"/>
          <w:lang w:val="lv-LV"/>
        </w:rPr>
        <w:t xml:space="preserve">pievadīt un </w:t>
      </w:r>
      <w:r w:rsidRPr="004A3603">
        <w:rPr>
          <w:color w:val="FF0000"/>
          <w:lang w:val="lv-LV"/>
        </w:rPr>
        <w:t>i</w:t>
      </w:r>
      <w:r w:rsidR="004A3603">
        <w:rPr>
          <w:color w:val="FF0000"/>
          <w:lang w:val="lv-LV"/>
        </w:rPr>
        <w:t>zmantot H2S saturošu darba gāzi.</w:t>
      </w:r>
    </w:p>
    <w:p w14:paraId="0DF25F9B" w14:textId="367937D8" w:rsidR="00B376B0" w:rsidRPr="00B376B0" w:rsidRDefault="00B376B0">
      <w:pPr>
        <w:rPr>
          <w:lang w:val="lv-LV"/>
        </w:rPr>
      </w:pPr>
      <w:r>
        <w:rPr>
          <w:lang w:val="lv-LV"/>
        </w:rPr>
        <w:t xml:space="preserve"> </w:t>
      </w:r>
    </w:p>
    <w:p w14:paraId="7B3F7091" w14:textId="39F131C0" w:rsidR="00E3548A" w:rsidRDefault="00E3548A">
      <w:pPr>
        <w:rPr>
          <w:lang w:val="lv-LV"/>
        </w:rPr>
      </w:pPr>
    </w:p>
    <w:p w14:paraId="7F977902" w14:textId="77777777" w:rsidR="00E3548A" w:rsidRPr="00BE1D3A" w:rsidRDefault="00E3548A">
      <w:pPr>
        <w:rPr>
          <w:lang w:val="lv-LV"/>
        </w:rPr>
      </w:pPr>
    </w:p>
    <w:sectPr w:rsidR="00E3548A" w:rsidRPr="00BE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BE4"/>
    <w:multiLevelType w:val="hybridMultilevel"/>
    <w:tmpl w:val="5F7C8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60DD"/>
    <w:multiLevelType w:val="multilevel"/>
    <w:tmpl w:val="359C2F52"/>
    <w:lvl w:ilvl="0">
      <w:start w:val="1"/>
      <w:numFmt w:val="decimal"/>
      <w:lvlText w:val="(%1)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8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341" w:hanging="360"/>
      </w:pPr>
      <w:rPr>
        <w:rFonts w:hint="default"/>
      </w:rPr>
    </w:lvl>
    <w:lvl w:ilvl="3">
      <w:start w:val="1"/>
      <w:numFmt w:val="decimal"/>
      <w:pStyle w:val="Heading2"/>
      <w:lvlText w:val="(%4)"/>
      <w:lvlJc w:val="left"/>
      <w:pPr>
        <w:ind w:left="8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06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2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501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2"/>
    <w:rsid w:val="00025AA9"/>
    <w:rsid w:val="00030CE3"/>
    <w:rsid w:val="00053B18"/>
    <w:rsid w:val="0008277C"/>
    <w:rsid w:val="000D79C7"/>
    <w:rsid w:val="00125125"/>
    <w:rsid w:val="001453AC"/>
    <w:rsid w:val="002C79E1"/>
    <w:rsid w:val="00300919"/>
    <w:rsid w:val="00302C8D"/>
    <w:rsid w:val="003A12F9"/>
    <w:rsid w:val="003F78D4"/>
    <w:rsid w:val="00416B32"/>
    <w:rsid w:val="004A3603"/>
    <w:rsid w:val="004F3F3A"/>
    <w:rsid w:val="00525294"/>
    <w:rsid w:val="00541462"/>
    <w:rsid w:val="00583C3A"/>
    <w:rsid w:val="00634CE1"/>
    <w:rsid w:val="00652E0D"/>
    <w:rsid w:val="00663B66"/>
    <w:rsid w:val="0069157E"/>
    <w:rsid w:val="006D7B10"/>
    <w:rsid w:val="007C589F"/>
    <w:rsid w:val="007F36BF"/>
    <w:rsid w:val="008E1395"/>
    <w:rsid w:val="009D7A34"/>
    <w:rsid w:val="00A269F6"/>
    <w:rsid w:val="00A501D2"/>
    <w:rsid w:val="00A54271"/>
    <w:rsid w:val="00AB58AC"/>
    <w:rsid w:val="00AD2B3A"/>
    <w:rsid w:val="00B376B0"/>
    <w:rsid w:val="00B51C85"/>
    <w:rsid w:val="00BA1263"/>
    <w:rsid w:val="00BE1D3A"/>
    <w:rsid w:val="00C37BB8"/>
    <w:rsid w:val="00D50BDE"/>
    <w:rsid w:val="00D73532"/>
    <w:rsid w:val="00D848CB"/>
    <w:rsid w:val="00E3548A"/>
    <w:rsid w:val="00E93B38"/>
    <w:rsid w:val="00EF6E76"/>
    <w:rsid w:val="00F76F04"/>
    <w:rsid w:val="00F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F1C5"/>
  <w15:docId w15:val="{51DFEE4A-11B0-4391-BD3C-7636E85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89F"/>
    <w:pPr>
      <w:numPr>
        <w:ilvl w:val="3"/>
        <w:numId w:val="1"/>
      </w:numPr>
      <w:spacing w:before="120" w:after="0"/>
      <w:ind w:left="8867"/>
      <w:outlineLvl w:val="1"/>
    </w:pPr>
    <w:rPr>
      <w:rFonts w:ascii="Ubuntu" w:eastAsia="Calibri" w:hAnsi="Ubuntu" w:cs="Times New Roman"/>
      <w:b/>
      <w:color w:val="E43C28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89F"/>
    <w:rPr>
      <w:rFonts w:ascii="Ubuntu" w:eastAsia="Calibri" w:hAnsi="Ubuntu" w:cs="Times New Roman"/>
      <w:b/>
      <w:color w:val="E43C28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58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Straumēns</dc:creator>
  <cp:keywords/>
  <dc:description/>
  <cp:lastModifiedBy>Ieva BR</cp:lastModifiedBy>
  <cp:revision>2</cp:revision>
  <dcterms:created xsi:type="dcterms:W3CDTF">2018-11-14T13:14:00Z</dcterms:created>
  <dcterms:modified xsi:type="dcterms:W3CDTF">2018-11-14T13:14:00Z</dcterms:modified>
</cp:coreProperties>
</file>