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5171" w14:textId="77777777" w:rsidR="00BD5659" w:rsidRPr="00270BD4" w:rsidRDefault="00BD5659" w:rsidP="006F6A29">
      <w:pPr>
        <w:jc w:val="right"/>
        <w:rPr>
          <w:sz w:val="22"/>
          <w:szCs w:val="22"/>
        </w:rPr>
      </w:pPr>
      <w:r w:rsidRPr="00270BD4">
        <w:rPr>
          <w:sz w:val="22"/>
          <w:szCs w:val="22"/>
        </w:rPr>
        <w:t>APSTIPRINĀTS</w:t>
      </w:r>
    </w:p>
    <w:p w14:paraId="1F031D04" w14:textId="61EA9990" w:rsidR="00BD5659" w:rsidRPr="00270BD4" w:rsidRDefault="00BD5659" w:rsidP="006F6A29">
      <w:pPr>
        <w:jc w:val="right"/>
        <w:rPr>
          <w:sz w:val="22"/>
          <w:szCs w:val="22"/>
        </w:rPr>
      </w:pPr>
      <w:r w:rsidRPr="00270BD4">
        <w:rPr>
          <w:sz w:val="22"/>
          <w:szCs w:val="22"/>
        </w:rPr>
        <w:t>LUCFI iepirkumu komisijas 201</w:t>
      </w:r>
      <w:r w:rsidR="00DB78B4" w:rsidRPr="00270BD4">
        <w:rPr>
          <w:sz w:val="22"/>
          <w:szCs w:val="22"/>
        </w:rPr>
        <w:t>8</w:t>
      </w:r>
      <w:r w:rsidRPr="00270BD4">
        <w:rPr>
          <w:sz w:val="22"/>
          <w:szCs w:val="22"/>
        </w:rPr>
        <w:t xml:space="preserve">. gada </w:t>
      </w:r>
      <w:r w:rsidR="00270BD4" w:rsidRPr="00270BD4">
        <w:rPr>
          <w:sz w:val="22"/>
          <w:szCs w:val="22"/>
        </w:rPr>
        <w:t>4</w:t>
      </w:r>
      <w:r w:rsidR="005969B9" w:rsidRPr="00270BD4">
        <w:rPr>
          <w:sz w:val="22"/>
          <w:szCs w:val="22"/>
        </w:rPr>
        <w:t>.jūnija</w:t>
      </w:r>
      <w:r w:rsidR="00E13A05" w:rsidRPr="00270BD4">
        <w:rPr>
          <w:sz w:val="22"/>
          <w:szCs w:val="22"/>
        </w:rPr>
        <w:t xml:space="preserve"> </w:t>
      </w:r>
      <w:r w:rsidR="00551575" w:rsidRPr="00270BD4">
        <w:rPr>
          <w:sz w:val="22"/>
          <w:szCs w:val="22"/>
        </w:rPr>
        <w:t xml:space="preserve"> sēdē</w:t>
      </w:r>
    </w:p>
    <w:p w14:paraId="557CE86F" w14:textId="56BA27D1" w:rsidR="00BD5659" w:rsidRPr="005969B9" w:rsidRDefault="00BD5659" w:rsidP="006F6A29">
      <w:pPr>
        <w:jc w:val="right"/>
        <w:rPr>
          <w:sz w:val="22"/>
          <w:szCs w:val="22"/>
        </w:rPr>
      </w:pPr>
      <w:r w:rsidRPr="00270BD4">
        <w:rPr>
          <w:sz w:val="22"/>
          <w:szCs w:val="22"/>
        </w:rPr>
        <w:t xml:space="preserve">protokols Nr. </w:t>
      </w:r>
      <w:r w:rsidR="00737A34" w:rsidRPr="00270BD4">
        <w:rPr>
          <w:sz w:val="22"/>
          <w:szCs w:val="22"/>
        </w:rPr>
        <w:t>LUCFI 201</w:t>
      </w:r>
      <w:r w:rsidR="00DB78B4" w:rsidRPr="00270BD4">
        <w:rPr>
          <w:sz w:val="22"/>
          <w:szCs w:val="22"/>
        </w:rPr>
        <w:t>8</w:t>
      </w:r>
      <w:r w:rsidR="00737A34" w:rsidRPr="00270BD4">
        <w:rPr>
          <w:sz w:val="22"/>
          <w:szCs w:val="22"/>
        </w:rPr>
        <w:t>/</w:t>
      </w:r>
      <w:r w:rsidR="005969B9" w:rsidRPr="00270BD4">
        <w:rPr>
          <w:sz w:val="22"/>
          <w:szCs w:val="22"/>
        </w:rPr>
        <w:t>27</w:t>
      </w:r>
    </w:p>
    <w:p w14:paraId="33EDDD31" w14:textId="5F77D2BB" w:rsidR="00BD5659" w:rsidRPr="008C4FA5" w:rsidRDefault="00BD5659" w:rsidP="006F6A29">
      <w:pPr>
        <w:spacing w:before="120"/>
        <w:jc w:val="right"/>
        <w:rPr>
          <w:sz w:val="22"/>
          <w:szCs w:val="22"/>
        </w:rPr>
      </w:pPr>
      <w:r w:rsidRPr="005969B9">
        <w:rPr>
          <w:sz w:val="22"/>
          <w:szCs w:val="22"/>
        </w:rPr>
        <w:t>Iepirkuma komisijas priekšs</w:t>
      </w:r>
      <w:r w:rsidR="0045184B" w:rsidRPr="005969B9">
        <w:rPr>
          <w:sz w:val="22"/>
          <w:szCs w:val="22"/>
        </w:rPr>
        <w:t>ēdētāj</w:t>
      </w:r>
      <w:r w:rsidR="00551575" w:rsidRPr="005969B9">
        <w:rPr>
          <w:sz w:val="22"/>
          <w:szCs w:val="22"/>
        </w:rPr>
        <w:t>s</w:t>
      </w:r>
    </w:p>
    <w:p w14:paraId="474B65BC" w14:textId="77777777" w:rsidR="00BD5659" w:rsidRPr="008C4FA5" w:rsidRDefault="00BD5659" w:rsidP="006F6A29">
      <w:pPr>
        <w:spacing w:before="240"/>
        <w:jc w:val="right"/>
        <w:rPr>
          <w:sz w:val="22"/>
          <w:szCs w:val="22"/>
        </w:rPr>
      </w:pPr>
      <w:r w:rsidRPr="008C4FA5">
        <w:rPr>
          <w:sz w:val="22"/>
          <w:szCs w:val="22"/>
        </w:rPr>
        <w:t>_________________</w:t>
      </w:r>
    </w:p>
    <w:p w14:paraId="328ABB55" w14:textId="18DEE859" w:rsidR="00BD5659" w:rsidRDefault="00551575" w:rsidP="006F6A29">
      <w:pPr>
        <w:jc w:val="right"/>
        <w:rPr>
          <w:sz w:val="22"/>
          <w:szCs w:val="22"/>
        </w:rPr>
      </w:pPr>
      <w:proofErr w:type="spellStart"/>
      <w:r>
        <w:rPr>
          <w:sz w:val="22"/>
          <w:szCs w:val="22"/>
        </w:rPr>
        <w:t>A.Krūmiņš</w:t>
      </w:r>
      <w:proofErr w:type="spellEnd"/>
    </w:p>
    <w:p w14:paraId="62AD1459" w14:textId="77777777" w:rsidR="00551575" w:rsidRDefault="00551575" w:rsidP="006F6A29">
      <w:pPr>
        <w:jc w:val="right"/>
        <w:rPr>
          <w:sz w:val="22"/>
          <w:szCs w:val="22"/>
        </w:rPr>
      </w:pPr>
    </w:p>
    <w:p w14:paraId="24F2863B" w14:textId="77777777" w:rsidR="00551575" w:rsidRDefault="00551575" w:rsidP="006F6A29">
      <w:pPr>
        <w:jc w:val="right"/>
        <w:rPr>
          <w:sz w:val="22"/>
          <w:szCs w:val="22"/>
        </w:rPr>
      </w:pPr>
    </w:p>
    <w:p w14:paraId="07144E7E" w14:textId="77777777" w:rsidR="00551575" w:rsidRPr="008C4FA5" w:rsidRDefault="00551575" w:rsidP="006F6A29">
      <w:pPr>
        <w:jc w:val="right"/>
        <w:rPr>
          <w:sz w:val="22"/>
          <w:szCs w:val="22"/>
        </w:rPr>
      </w:pPr>
    </w:p>
    <w:p w14:paraId="0F418426" w14:textId="77777777" w:rsidR="00BD5659" w:rsidRPr="008C4FA5" w:rsidRDefault="00BD5659" w:rsidP="00B175E3">
      <w:pPr>
        <w:pStyle w:val="Heading7"/>
        <w:rPr>
          <w:b w:val="0"/>
          <w:bCs/>
          <w:i/>
          <w:iCs/>
          <w:sz w:val="22"/>
          <w:szCs w:val="22"/>
          <w:lang w:val="lv-LV"/>
        </w:rPr>
      </w:pPr>
    </w:p>
    <w:p w14:paraId="5F77583B" w14:textId="77777777" w:rsidR="00BD5659" w:rsidRPr="008C4FA5" w:rsidRDefault="00BD5659" w:rsidP="00F12DC0">
      <w:pPr>
        <w:pStyle w:val="Heading7"/>
        <w:rPr>
          <w:b w:val="0"/>
          <w:bCs/>
          <w:i/>
          <w:iCs/>
          <w:sz w:val="22"/>
          <w:szCs w:val="22"/>
          <w:lang w:val="lv-LV"/>
        </w:rPr>
      </w:pPr>
      <w:r w:rsidRPr="008C4FA5">
        <w:rPr>
          <w:sz w:val="22"/>
          <w:szCs w:val="22"/>
          <w:lang w:val="lv-LV"/>
        </w:rPr>
        <w:t>Latvijas Universitā</w:t>
      </w:r>
      <w:r w:rsidR="00F12DC0" w:rsidRPr="008C4FA5">
        <w:rPr>
          <w:sz w:val="22"/>
          <w:szCs w:val="22"/>
          <w:lang w:val="lv-LV"/>
        </w:rPr>
        <w:t>tes Cietvielu fizikas institūta</w:t>
      </w:r>
    </w:p>
    <w:p w14:paraId="0080B2A5" w14:textId="77777777" w:rsidR="00BD5659" w:rsidRPr="008C4FA5" w:rsidRDefault="00BD5659" w:rsidP="00B175E3">
      <w:pPr>
        <w:jc w:val="center"/>
        <w:rPr>
          <w:sz w:val="22"/>
          <w:szCs w:val="22"/>
        </w:rPr>
      </w:pPr>
    </w:p>
    <w:p w14:paraId="645203EF" w14:textId="6F09A641" w:rsidR="00BD5659" w:rsidRPr="00227D08" w:rsidRDefault="00CE2B25" w:rsidP="005723FB">
      <w:pPr>
        <w:tabs>
          <w:tab w:val="left" w:pos="855"/>
        </w:tabs>
        <w:jc w:val="center"/>
        <w:rPr>
          <w:b/>
          <w:sz w:val="22"/>
          <w:szCs w:val="22"/>
        </w:rPr>
      </w:pPr>
      <w:r w:rsidRPr="005969B9">
        <w:rPr>
          <w:b/>
          <w:sz w:val="22"/>
          <w:szCs w:val="22"/>
        </w:rPr>
        <w:t>Piegādes iepirkuma</w:t>
      </w:r>
      <w:r w:rsidRPr="005969B9">
        <w:rPr>
          <w:b/>
          <w:bCs/>
          <w:sz w:val="22"/>
          <w:szCs w:val="22"/>
        </w:rPr>
        <w:t xml:space="preserve"> ID </w:t>
      </w:r>
      <w:r w:rsidR="008D3C09" w:rsidRPr="005969B9">
        <w:rPr>
          <w:b/>
          <w:bCs/>
          <w:sz w:val="22"/>
          <w:szCs w:val="22"/>
        </w:rPr>
        <w:t>Nr.</w:t>
      </w:r>
      <w:r w:rsidRPr="005969B9">
        <w:rPr>
          <w:b/>
          <w:bCs/>
          <w:sz w:val="22"/>
          <w:szCs w:val="22"/>
        </w:rPr>
        <w:t xml:space="preserve"> </w:t>
      </w:r>
      <w:r w:rsidR="00FD03B6" w:rsidRPr="005969B9">
        <w:rPr>
          <w:b/>
          <w:sz w:val="22"/>
          <w:szCs w:val="22"/>
        </w:rPr>
        <w:t>LUCFI 201</w:t>
      </w:r>
      <w:r w:rsidR="00DB78B4" w:rsidRPr="005969B9">
        <w:rPr>
          <w:b/>
          <w:sz w:val="22"/>
          <w:szCs w:val="22"/>
        </w:rPr>
        <w:t>8</w:t>
      </w:r>
      <w:r w:rsidR="00FD03B6" w:rsidRPr="005969B9">
        <w:rPr>
          <w:b/>
          <w:sz w:val="22"/>
          <w:szCs w:val="22"/>
        </w:rPr>
        <w:t>/</w:t>
      </w:r>
      <w:r w:rsidR="005969B9" w:rsidRPr="005969B9">
        <w:rPr>
          <w:b/>
          <w:sz w:val="22"/>
          <w:szCs w:val="22"/>
        </w:rPr>
        <w:t>27</w:t>
      </w:r>
    </w:p>
    <w:p w14:paraId="396DD72B" w14:textId="77777777" w:rsidR="00CE2B25" w:rsidRPr="00227D08" w:rsidRDefault="00CE2B25" w:rsidP="005723FB">
      <w:pPr>
        <w:tabs>
          <w:tab w:val="left" w:pos="855"/>
        </w:tabs>
        <w:jc w:val="center"/>
        <w:rPr>
          <w:b/>
          <w:sz w:val="22"/>
          <w:szCs w:val="22"/>
        </w:rPr>
      </w:pPr>
    </w:p>
    <w:p w14:paraId="45E46EC7" w14:textId="51CD473B" w:rsidR="00BD5659" w:rsidRPr="00227D08" w:rsidRDefault="00BD5659" w:rsidP="005723FB">
      <w:pPr>
        <w:tabs>
          <w:tab w:val="left" w:pos="855"/>
        </w:tabs>
        <w:jc w:val="center"/>
        <w:rPr>
          <w:b/>
          <w:sz w:val="22"/>
          <w:szCs w:val="22"/>
        </w:rPr>
      </w:pPr>
      <w:r w:rsidRPr="0045184B">
        <w:rPr>
          <w:b/>
          <w:sz w:val="22"/>
          <w:szCs w:val="22"/>
        </w:rPr>
        <w:t>„</w:t>
      </w:r>
      <w:r w:rsidR="00DB78B4" w:rsidRPr="0045184B">
        <w:rPr>
          <w:b/>
          <w:sz w:val="22"/>
          <w:szCs w:val="22"/>
        </w:rPr>
        <w:t>Tīrā sausā gaisa sistēmas uzlabošana</w:t>
      </w:r>
      <w:r w:rsidRPr="0045184B">
        <w:rPr>
          <w:b/>
          <w:sz w:val="22"/>
          <w:szCs w:val="22"/>
        </w:rPr>
        <w:t>”</w:t>
      </w:r>
    </w:p>
    <w:p w14:paraId="677AA02F" w14:textId="77777777" w:rsidR="00F12DC0" w:rsidRPr="00227D08" w:rsidRDefault="00F12DC0" w:rsidP="00E41CC2">
      <w:pPr>
        <w:spacing w:before="120" w:after="120"/>
        <w:jc w:val="center"/>
        <w:rPr>
          <w:b/>
          <w:bCs/>
          <w:sz w:val="22"/>
          <w:szCs w:val="22"/>
        </w:rPr>
      </w:pPr>
    </w:p>
    <w:p w14:paraId="66600762" w14:textId="77777777" w:rsidR="00BD5659" w:rsidRPr="00227D08" w:rsidRDefault="00BD5659" w:rsidP="00E41CC2">
      <w:pPr>
        <w:spacing w:before="120" w:after="120"/>
        <w:jc w:val="center"/>
        <w:rPr>
          <w:b/>
          <w:bCs/>
          <w:sz w:val="22"/>
          <w:szCs w:val="22"/>
        </w:rPr>
      </w:pPr>
      <w:r w:rsidRPr="00227D08">
        <w:rPr>
          <w:b/>
          <w:bCs/>
          <w:sz w:val="22"/>
          <w:szCs w:val="22"/>
        </w:rPr>
        <w:t>NOLIKUMS</w:t>
      </w:r>
    </w:p>
    <w:p w14:paraId="0D08326A" w14:textId="77777777" w:rsidR="00BD5659" w:rsidRPr="00227D08" w:rsidRDefault="00BD5659" w:rsidP="00E41CC2">
      <w:pPr>
        <w:spacing w:before="120" w:after="120"/>
        <w:jc w:val="center"/>
        <w:rPr>
          <w:b/>
          <w:bCs/>
          <w:sz w:val="22"/>
          <w:szCs w:val="22"/>
        </w:rPr>
      </w:pPr>
    </w:p>
    <w:p w14:paraId="0E82D0FF" w14:textId="77777777" w:rsidR="00F12DC0" w:rsidRPr="00227D08" w:rsidRDefault="00F12DC0" w:rsidP="00E41CC2">
      <w:pPr>
        <w:spacing w:before="120" w:after="120"/>
        <w:jc w:val="center"/>
        <w:rPr>
          <w:b/>
          <w:bCs/>
          <w:sz w:val="22"/>
          <w:szCs w:val="22"/>
        </w:rPr>
      </w:pPr>
    </w:p>
    <w:p w14:paraId="4B987ADD" w14:textId="0651DEEA" w:rsidR="00BD5659" w:rsidRPr="00227D08" w:rsidRDefault="00BD5659" w:rsidP="005723FB">
      <w:pPr>
        <w:spacing w:before="120" w:after="120"/>
        <w:jc w:val="center"/>
        <w:rPr>
          <w:sz w:val="22"/>
          <w:szCs w:val="22"/>
        </w:rPr>
      </w:pPr>
      <w:r w:rsidRPr="00227D08">
        <w:rPr>
          <w:sz w:val="22"/>
          <w:szCs w:val="22"/>
        </w:rPr>
        <w:t xml:space="preserve">Iepirkums tiek veikts PIL </w:t>
      </w:r>
      <w:r w:rsidR="00FD03B6" w:rsidRPr="00227D08">
        <w:rPr>
          <w:sz w:val="22"/>
          <w:szCs w:val="22"/>
        </w:rPr>
        <w:t>9.</w:t>
      </w:r>
      <w:r w:rsidRPr="00227D08">
        <w:rPr>
          <w:sz w:val="22"/>
          <w:szCs w:val="22"/>
        </w:rPr>
        <w:t xml:space="preserve"> panta kārtībā</w:t>
      </w:r>
    </w:p>
    <w:p w14:paraId="33AE3AEA" w14:textId="77777777" w:rsidR="00BD5659" w:rsidRPr="00227D08" w:rsidRDefault="00BD5659" w:rsidP="00CD5A39">
      <w:pPr>
        <w:spacing w:before="120" w:after="120"/>
        <w:rPr>
          <w:b/>
          <w:bCs/>
          <w:sz w:val="22"/>
          <w:szCs w:val="22"/>
        </w:rPr>
      </w:pPr>
    </w:p>
    <w:p w14:paraId="3E16F98D" w14:textId="77777777" w:rsidR="00BD5659" w:rsidRPr="00227D08" w:rsidRDefault="00BD5659" w:rsidP="00B175E3">
      <w:pPr>
        <w:spacing w:before="120" w:after="120"/>
        <w:rPr>
          <w:b/>
          <w:bCs/>
          <w:sz w:val="22"/>
          <w:szCs w:val="22"/>
        </w:rPr>
      </w:pPr>
    </w:p>
    <w:p w14:paraId="12706833" w14:textId="77777777" w:rsidR="003E7C36" w:rsidRPr="00227D08" w:rsidRDefault="003E7C36" w:rsidP="00B175E3">
      <w:pPr>
        <w:spacing w:before="120" w:after="120"/>
        <w:rPr>
          <w:b/>
          <w:bCs/>
          <w:sz w:val="22"/>
          <w:szCs w:val="22"/>
        </w:rPr>
      </w:pPr>
    </w:p>
    <w:p w14:paraId="7D5A150F" w14:textId="77777777" w:rsidR="003E7C36" w:rsidRPr="00227D08" w:rsidRDefault="003E7C36" w:rsidP="00B175E3">
      <w:pPr>
        <w:spacing w:before="120" w:after="120"/>
        <w:rPr>
          <w:b/>
          <w:bCs/>
          <w:sz w:val="22"/>
          <w:szCs w:val="22"/>
        </w:rPr>
      </w:pPr>
    </w:p>
    <w:p w14:paraId="03E6EAEC" w14:textId="77777777" w:rsidR="00BD5659" w:rsidRPr="00227D08" w:rsidRDefault="00BD5659" w:rsidP="00B175E3">
      <w:pPr>
        <w:spacing w:before="120" w:after="120"/>
        <w:rPr>
          <w:b/>
          <w:bCs/>
          <w:sz w:val="22"/>
          <w:szCs w:val="22"/>
        </w:rPr>
      </w:pPr>
    </w:p>
    <w:p w14:paraId="4CCF069F" w14:textId="1084D43A" w:rsidR="00BD5659" w:rsidRPr="00227D08" w:rsidRDefault="00BD5659" w:rsidP="00D81DB3">
      <w:pPr>
        <w:pStyle w:val="BodyTextIndent2"/>
        <w:spacing w:before="120" w:after="0" w:line="240" w:lineRule="auto"/>
        <w:jc w:val="center"/>
        <w:rPr>
          <w:b/>
          <w:sz w:val="22"/>
          <w:szCs w:val="22"/>
        </w:rPr>
      </w:pPr>
      <w:r w:rsidRPr="00227D08">
        <w:rPr>
          <w:sz w:val="22"/>
          <w:szCs w:val="22"/>
        </w:rPr>
        <w:t>Rīga, 201</w:t>
      </w:r>
      <w:r w:rsidR="00DB78B4" w:rsidRPr="00227D08">
        <w:rPr>
          <w:sz w:val="22"/>
          <w:szCs w:val="22"/>
        </w:rPr>
        <w:t>8</w:t>
      </w:r>
      <w:r w:rsidRPr="00227D08">
        <w:rPr>
          <w:sz w:val="22"/>
          <w:szCs w:val="22"/>
        </w:rPr>
        <w:t>.gads</w:t>
      </w:r>
      <w:r w:rsidRPr="00227D08">
        <w:rPr>
          <w:bCs/>
          <w:sz w:val="22"/>
          <w:szCs w:val="22"/>
        </w:rPr>
        <w:br w:type="page"/>
      </w:r>
      <w:bookmarkStart w:id="0" w:name="_Toc42401990"/>
      <w:r w:rsidR="00BB28AB" w:rsidRPr="00227D08">
        <w:rPr>
          <w:b/>
          <w:sz w:val="22"/>
          <w:szCs w:val="22"/>
        </w:rPr>
        <w:lastRenderedPageBreak/>
        <w:t xml:space="preserve">I. </w:t>
      </w:r>
      <w:r w:rsidRPr="00227D08">
        <w:rPr>
          <w:b/>
          <w:sz w:val="22"/>
          <w:szCs w:val="22"/>
        </w:rPr>
        <w:t>VISPĀRĪGĀ INFORMĀCIJA</w:t>
      </w:r>
      <w:bookmarkEnd w:id="0"/>
    </w:p>
    <w:p w14:paraId="3D3DE604" w14:textId="0A5EBCB1" w:rsidR="00BD5659" w:rsidRPr="008C4FA5" w:rsidRDefault="00BD5659" w:rsidP="0099519E">
      <w:pPr>
        <w:numPr>
          <w:ilvl w:val="1"/>
          <w:numId w:val="1"/>
        </w:numPr>
        <w:spacing w:before="240" w:after="120"/>
        <w:ind w:left="0" w:firstLine="0"/>
        <w:jc w:val="both"/>
        <w:rPr>
          <w:sz w:val="22"/>
          <w:szCs w:val="22"/>
        </w:rPr>
      </w:pPr>
      <w:r w:rsidRPr="008C4FA5">
        <w:rPr>
          <w:sz w:val="22"/>
          <w:szCs w:val="22"/>
        </w:rPr>
        <w:t>Iepirkuma identifikācijas numurs</w:t>
      </w:r>
      <w:r w:rsidRPr="005969B9">
        <w:rPr>
          <w:sz w:val="22"/>
          <w:szCs w:val="22"/>
        </w:rPr>
        <w:t>:</w:t>
      </w:r>
      <w:r w:rsidR="00737A34" w:rsidRPr="005969B9">
        <w:rPr>
          <w:sz w:val="22"/>
          <w:szCs w:val="22"/>
        </w:rPr>
        <w:t xml:space="preserve"> </w:t>
      </w:r>
      <w:r w:rsidR="00F46936" w:rsidRPr="005969B9">
        <w:rPr>
          <w:sz w:val="22"/>
          <w:szCs w:val="22"/>
        </w:rPr>
        <w:t>LUCFI 201</w:t>
      </w:r>
      <w:r w:rsidR="00DB78B4" w:rsidRPr="005969B9">
        <w:rPr>
          <w:sz w:val="22"/>
          <w:szCs w:val="22"/>
        </w:rPr>
        <w:t>8</w:t>
      </w:r>
      <w:r w:rsidR="00F46936" w:rsidRPr="005969B9">
        <w:rPr>
          <w:sz w:val="22"/>
          <w:szCs w:val="22"/>
        </w:rPr>
        <w:t>/</w:t>
      </w:r>
      <w:r w:rsidR="005969B9" w:rsidRPr="005969B9">
        <w:rPr>
          <w:sz w:val="22"/>
          <w:szCs w:val="22"/>
        </w:rPr>
        <w:t>27</w:t>
      </w:r>
    </w:p>
    <w:p w14:paraId="0AAE02A5" w14:textId="77777777" w:rsidR="00BD5659" w:rsidRPr="00227D08" w:rsidRDefault="00BD5659" w:rsidP="0099519E">
      <w:pPr>
        <w:numPr>
          <w:ilvl w:val="1"/>
          <w:numId w:val="1"/>
        </w:numPr>
        <w:tabs>
          <w:tab w:val="clear" w:pos="420"/>
        </w:tabs>
        <w:spacing w:before="240" w:after="120"/>
        <w:ind w:left="0" w:firstLine="0"/>
        <w:jc w:val="both"/>
        <w:rPr>
          <w:sz w:val="22"/>
          <w:szCs w:val="22"/>
        </w:rPr>
      </w:pPr>
      <w:r w:rsidRPr="00227D08">
        <w:rPr>
          <w:b/>
          <w:sz w:val="22"/>
          <w:szCs w:val="22"/>
        </w:rPr>
        <w:t>PASŪTĪTĀJS</w:t>
      </w:r>
    </w:p>
    <w:tbl>
      <w:tblPr>
        <w:tblW w:w="9067" w:type="dxa"/>
        <w:jc w:val="center"/>
        <w:tblLayout w:type="fixed"/>
        <w:tblLook w:val="0000" w:firstRow="0" w:lastRow="0" w:firstColumn="0" w:lastColumn="0" w:noHBand="0" w:noVBand="0"/>
      </w:tblPr>
      <w:tblGrid>
        <w:gridCol w:w="2126"/>
        <w:gridCol w:w="6941"/>
      </w:tblGrid>
      <w:tr w:rsidR="00BD5659" w:rsidRPr="00227D08" w14:paraId="4CC47DB7" w14:textId="77777777" w:rsidTr="00513C09">
        <w:trPr>
          <w:jc w:val="center"/>
        </w:trPr>
        <w:tc>
          <w:tcPr>
            <w:tcW w:w="2126" w:type="dxa"/>
            <w:tcBorders>
              <w:top w:val="single" w:sz="4" w:space="0" w:color="000000"/>
              <w:left w:val="single" w:sz="4" w:space="0" w:color="000000"/>
              <w:bottom w:val="single" w:sz="4" w:space="0" w:color="000000"/>
            </w:tcBorders>
          </w:tcPr>
          <w:p w14:paraId="50A82997" w14:textId="77777777" w:rsidR="00BD5659" w:rsidRPr="00227D08" w:rsidRDefault="00BD5659" w:rsidP="00DB78B4">
            <w:pPr>
              <w:pStyle w:val="BodyTextIndent2"/>
              <w:snapToGrid w:val="0"/>
              <w:spacing w:line="240" w:lineRule="auto"/>
              <w:ind w:left="29"/>
              <w:rPr>
                <w:b/>
                <w:bCs/>
                <w:sz w:val="22"/>
                <w:szCs w:val="22"/>
              </w:rPr>
            </w:pPr>
            <w:r w:rsidRPr="00227D08">
              <w:rPr>
                <w:b/>
                <w:bCs/>
                <w:sz w:val="22"/>
                <w:szCs w:val="22"/>
              </w:rPr>
              <w:t>Pasūtītāja nosaukums</w:t>
            </w:r>
          </w:p>
        </w:tc>
        <w:tc>
          <w:tcPr>
            <w:tcW w:w="6941" w:type="dxa"/>
            <w:tcBorders>
              <w:top w:val="single" w:sz="4" w:space="0" w:color="000000"/>
              <w:left w:val="single" w:sz="4" w:space="0" w:color="000000"/>
              <w:bottom w:val="single" w:sz="4" w:space="0" w:color="000000"/>
              <w:right w:val="single" w:sz="4" w:space="0" w:color="000000"/>
            </w:tcBorders>
          </w:tcPr>
          <w:p w14:paraId="5E5061CA" w14:textId="77777777" w:rsidR="00BD5659" w:rsidRPr="00227D08" w:rsidRDefault="003724D2" w:rsidP="00AA1AFC">
            <w:pPr>
              <w:snapToGrid w:val="0"/>
              <w:rPr>
                <w:bCs/>
                <w:sz w:val="22"/>
                <w:szCs w:val="22"/>
              </w:rPr>
            </w:pPr>
            <w:r w:rsidRPr="00227D08">
              <w:rPr>
                <w:bCs/>
                <w:sz w:val="22"/>
                <w:szCs w:val="22"/>
              </w:rPr>
              <w:t>Latvijas Universitātes Cietvielu fizikas institūts</w:t>
            </w:r>
            <w:r w:rsidR="00BD5659" w:rsidRPr="00227D08">
              <w:rPr>
                <w:bCs/>
                <w:sz w:val="22"/>
                <w:szCs w:val="22"/>
              </w:rPr>
              <w:t xml:space="preserve"> (turpmāk tekstā – LU CFI)</w:t>
            </w:r>
          </w:p>
        </w:tc>
      </w:tr>
      <w:tr w:rsidR="00BD5659" w:rsidRPr="00227D08" w14:paraId="2F4A9B5A" w14:textId="77777777" w:rsidTr="00513C09">
        <w:trPr>
          <w:jc w:val="center"/>
        </w:trPr>
        <w:tc>
          <w:tcPr>
            <w:tcW w:w="2126" w:type="dxa"/>
            <w:tcBorders>
              <w:left w:val="single" w:sz="4" w:space="0" w:color="000000"/>
              <w:bottom w:val="single" w:sz="4" w:space="0" w:color="000000"/>
            </w:tcBorders>
          </w:tcPr>
          <w:p w14:paraId="2917AE92" w14:textId="77777777" w:rsidR="00BD5659" w:rsidRPr="00227D08" w:rsidRDefault="00BD5659" w:rsidP="00AA1AFC">
            <w:pPr>
              <w:snapToGrid w:val="0"/>
              <w:rPr>
                <w:b/>
                <w:bCs/>
                <w:sz w:val="22"/>
                <w:szCs w:val="22"/>
              </w:rPr>
            </w:pPr>
            <w:r w:rsidRPr="00227D08">
              <w:rPr>
                <w:b/>
                <w:bCs/>
                <w:sz w:val="22"/>
                <w:szCs w:val="22"/>
              </w:rPr>
              <w:t>Adrese</w:t>
            </w:r>
          </w:p>
        </w:tc>
        <w:tc>
          <w:tcPr>
            <w:tcW w:w="6941" w:type="dxa"/>
            <w:tcBorders>
              <w:left w:val="single" w:sz="4" w:space="0" w:color="000000"/>
              <w:bottom w:val="single" w:sz="4" w:space="0" w:color="000000"/>
              <w:right w:val="single" w:sz="4" w:space="0" w:color="000000"/>
            </w:tcBorders>
          </w:tcPr>
          <w:p w14:paraId="0C90EFC2" w14:textId="77777777" w:rsidR="00BD5659" w:rsidRPr="00227D08" w:rsidRDefault="00BD5659" w:rsidP="00AA1AFC">
            <w:pPr>
              <w:snapToGrid w:val="0"/>
              <w:rPr>
                <w:bCs/>
                <w:sz w:val="22"/>
                <w:szCs w:val="22"/>
              </w:rPr>
            </w:pPr>
            <w:r w:rsidRPr="00227D08">
              <w:rPr>
                <w:bCs/>
                <w:sz w:val="22"/>
                <w:szCs w:val="22"/>
              </w:rPr>
              <w:t>Ķengaraga iela 8, Rīga, LV-1063, Latvija</w:t>
            </w:r>
          </w:p>
        </w:tc>
      </w:tr>
      <w:tr w:rsidR="00BD5659" w:rsidRPr="00227D08" w14:paraId="74C6DEDA" w14:textId="77777777" w:rsidTr="00513C09">
        <w:trPr>
          <w:jc w:val="center"/>
        </w:trPr>
        <w:tc>
          <w:tcPr>
            <w:tcW w:w="2126" w:type="dxa"/>
            <w:tcBorders>
              <w:left w:val="single" w:sz="4" w:space="0" w:color="000000"/>
              <w:bottom w:val="single" w:sz="4" w:space="0" w:color="000000"/>
            </w:tcBorders>
          </w:tcPr>
          <w:p w14:paraId="5C36962C" w14:textId="1AD33353" w:rsidR="00BD5659" w:rsidRPr="00227D08" w:rsidRDefault="00FD03B6" w:rsidP="00AA1AFC">
            <w:pPr>
              <w:snapToGrid w:val="0"/>
              <w:rPr>
                <w:b/>
                <w:bCs/>
                <w:sz w:val="22"/>
                <w:szCs w:val="22"/>
              </w:rPr>
            </w:pPr>
            <w:r w:rsidRPr="00227D08">
              <w:rPr>
                <w:b/>
                <w:bCs/>
                <w:sz w:val="22"/>
                <w:szCs w:val="22"/>
              </w:rPr>
              <w:t xml:space="preserve">NM </w:t>
            </w:r>
            <w:proofErr w:type="spellStart"/>
            <w:r w:rsidRPr="00227D08">
              <w:rPr>
                <w:b/>
                <w:bCs/>
                <w:sz w:val="22"/>
                <w:szCs w:val="22"/>
              </w:rPr>
              <w:t>r</w:t>
            </w:r>
            <w:r w:rsidR="00BD5659" w:rsidRPr="00227D08">
              <w:rPr>
                <w:b/>
                <w:bCs/>
                <w:sz w:val="22"/>
                <w:szCs w:val="22"/>
              </w:rPr>
              <w:t>eģ</w:t>
            </w:r>
            <w:proofErr w:type="spellEnd"/>
            <w:r w:rsidR="00BD5659" w:rsidRPr="00227D08">
              <w:rPr>
                <w:b/>
                <w:bCs/>
                <w:sz w:val="22"/>
                <w:szCs w:val="22"/>
              </w:rPr>
              <w:t>. Nr.</w:t>
            </w:r>
          </w:p>
        </w:tc>
        <w:tc>
          <w:tcPr>
            <w:tcW w:w="6941" w:type="dxa"/>
            <w:tcBorders>
              <w:left w:val="single" w:sz="4" w:space="0" w:color="000000"/>
              <w:bottom w:val="single" w:sz="4" w:space="0" w:color="000000"/>
              <w:right w:val="single" w:sz="4" w:space="0" w:color="000000"/>
            </w:tcBorders>
          </w:tcPr>
          <w:p w14:paraId="352C04F4" w14:textId="77777777" w:rsidR="00BD5659" w:rsidRPr="00227D08" w:rsidRDefault="00BD5659" w:rsidP="00AA1AFC">
            <w:pPr>
              <w:snapToGrid w:val="0"/>
              <w:rPr>
                <w:bCs/>
                <w:sz w:val="22"/>
                <w:szCs w:val="22"/>
              </w:rPr>
            </w:pPr>
            <w:r w:rsidRPr="00227D08">
              <w:rPr>
                <w:bCs/>
                <w:sz w:val="22"/>
                <w:szCs w:val="22"/>
              </w:rPr>
              <w:t>LV90002124925</w:t>
            </w:r>
          </w:p>
        </w:tc>
      </w:tr>
      <w:tr w:rsidR="00BD5659" w:rsidRPr="00227D08" w14:paraId="2FC11CE3" w14:textId="77777777" w:rsidTr="00513C09">
        <w:trPr>
          <w:jc w:val="center"/>
        </w:trPr>
        <w:tc>
          <w:tcPr>
            <w:tcW w:w="2126" w:type="dxa"/>
            <w:tcBorders>
              <w:left w:val="single" w:sz="4" w:space="0" w:color="000000"/>
              <w:bottom w:val="single" w:sz="4" w:space="0" w:color="000000"/>
            </w:tcBorders>
          </w:tcPr>
          <w:p w14:paraId="0C6045B6" w14:textId="77777777" w:rsidR="00BD5659" w:rsidRPr="00227D08" w:rsidRDefault="00BD5659" w:rsidP="00AA1AFC">
            <w:pPr>
              <w:snapToGrid w:val="0"/>
              <w:rPr>
                <w:b/>
                <w:bCs/>
                <w:sz w:val="22"/>
                <w:szCs w:val="22"/>
              </w:rPr>
            </w:pPr>
            <w:r w:rsidRPr="00227D08">
              <w:rPr>
                <w:b/>
                <w:bCs/>
                <w:sz w:val="22"/>
                <w:szCs w:val="22"/>
              </w:rPr>
              <w:t>Tālruņa Nr.</w:t>
            </w:r>
          </w:p>
        </w:tc>
        <w:tc>
          <w:tcPr>
            <w:tcW w:w="6941" w:type="dxa"/>
            <w:tcBorders>
              <w:left w:val="single" w:sz="4" w:space="0" w:color="000000"/>
              <w:bottom w:val="single" w:sz="4" w:space="0" w:color="000000"/>
              <w:right w:val="single" w:sz="4" w:space="0" w:color="000000"/>
            </w:tcBorders>
          </w:tcPr>
          <w:p w14:paraId="645F1BF9" w14:textId="77777777" w:rsidR="00BD5659" w:rsidRPr="00227D08" w:rsidRDefault="00BD5659" w:rsidP="00AA1AFC">
            <w:pPr>
              <w:snapToGrid w:val="0"/>
              <w:rPr>
                <w:bCs/>
                <w:sz w:val="22"/>
                <w:szCs w:val="22"/>
              </w:rPr>
            </w:pPr>
            <w:r w:rsidRPr="00227D08">
              <w:rPr>
                <w:sz w:val="22"/>
                <w:szCs w:val="22"/>
              </w:rPr>
              <w:t>+371 67187816</w:t>
            </w:r>
          </w:p>
        </w:tc>
      </w:tr>
      <w:tr w:rsidR="00BD5659" w:rsidRPr="00227D08" w14:paraId="2FF24A66" w14:textId="77777777" w:rsidTr="00513C09">
        <w:trPr>
          <w:jc w:val="center"/>
        </w:trPr>
        <w:tc>
          <w:tcPr>
            <w:tcW w:w="2126" w:type="dxa"/>
            <w:tcBorders>
              <w:left w:val="single" w:sz="4" w:space="0" w:color="000000"/>
              <w:bottom w:val="single" w:sz="4" w:space="0" w:color="000000"/>
            </w:tcBorders>
          </w:tcPr>
          <w:p w14:paraId="1E7E0CDB" w14:textId="77777777" w:rsidR="00BD5659" w:rsidRPr="00227D08" w:rsidRDefault="00BD5659" w:rsidP="00AA1AFC">
            <w:pPr>
              <w:snapToGrid w:val="0"/>
              <w:rPr>
                <w:b/>
                <w:bCs/>
                <w:sz w:val="22"/>
                <w:szCs w:val="22"/>
              </w:rPr>
            </w:pPr>
            <w:r w:rsidRPr="00227D08">
              <w:rPr>
                <w:b/>
                <w:bCs/>
                <w:sz w:val="22"/>
                <w:szCs w:val="22"/>
              </w:rPr>
              <w:t>Faksa Nr.</w:t>
            </w:r>
          </w:p>
        </w:tc>
        <w:tc>
          <w:tcPr>
            <w:tcW w:w="6941" w:type="dxa"/>
            <w:tcBorders>
              <w:left w:val="single" w:sz="4" w:space="0" w:color="000000"/>
              <w:bottom w:val="single" w:sz="4" w:space="0" w:color="000000"/>
              <w:right w:val="single" w:sz="4" w:space="0" w:color="000000"/>
            </w:tcBorders>
          </w:tcPr>
          <w:p w14:paraId="64BFDF9C" w14:textId="77777777" w:rsidR="00BD5659" w:rsidRPr="00227D08" w:rsidRDefault="00BD5659" w:rsidP="00AA1AFC">
            <w:pPr>
              <w:snapToGrid w:val="0"/>
              <w:rPr>
                <w:bCs/>
                <w:sz w:val="22"/>
                <w:szCs w:val="22"/>
              </w:rPr>
            </w:pPr>
            <w:r w:rsidRPr="00227D08">
              <w:rPr>
                <w:sz w:val="22"/>
                <w:szCs w:val="22"/>
              </w:rPr>
              <w:t>+371 67132778</w:t>
            </w:r>
          </w:p>
        </w:tc>
      </w:tr>
      <w:tr w:rsidR="00BD5659" w:rsidRPr="00227D08" w14:paraId="1435AA1D" w14:textId="77777777" w:rsidTr="00513C09">
        <w:trPr>
          <w:trHeight w:val="70"/>
          <w:jc w:val="center"/>
        </w:trPr>
        <w:tc>
          <w:tcPr>
            <w:tcW w:w="2126" w:type="dxa"/>
            <w:tcBorders>
              <w:left w:val="single" w:sz="4" w:space="0" w:color="000000"/>
              <w:bottom w:val="single" w:sz="4" w:space="0" w:color="000000"/>
            </w:tcBorders>
          </w:tcPr>
          <w:p w14:paraId="7D1D0604" w14:textId="77777777" w:rsidR="00BD5659" w:rsidRPr="00227D08" w:rsidRDefault="00BD5659" w:rsidP="00AA1AFC">
            <w:pPr>
              <w:snapToGrid w:val="0"/>
              <w:rPr>
                <w:b/>
                <w:bCs/>
                <w:sz w:val="22"/>
                <w:szCs w:val="22"/>
              </w:rPr>
            </w:pPr>
            <w:r w:rsidRPr="00227D08">
              <w:rPr>
                <w:b/>
                <w:bCs/>
                <w:sz w:val="22"/>
                <w:szCs w:val="22"/>
              </w:rPr>
              <w:t>e-pasta adrese</w:t>
            </w:r>
          </w:p>
        </w:tc>
        <w:tc>
          <w:tcPr>
            <w:tcW w:w="6941" w:type="dxa"/>
            <w:tcBorders>
              <w:left w:val="single" w:sz="4" w:space="0" w:color="000000"/>
              <w:bottom w:val="single" w:sz="4" w:space="0" w:color="000000"/>
              <w:right w:val="single" w:sz="4" w:space="0" w:color="000000"/>
            </w:tcBorders>
          </w:tcPr>
          <w:p w14:paraId="5D7CB4EC" w14:textId="47FADA88" w:rsidR="00BD5659" w:rsidRPr="00227D08" w:rsidRDefault="0097353B" w:rsidP="00AA1AFC">
            <w:pPr>
              <w:snapToGrid w:val="0"/>
              <w:rPr>
                <w:bCs/>
                <w:sz w:val="22"/>
                <w:szCs w:val="22"/>
              </w:rPr>
            </w:pPr>
            <w:hyperlink r:id="rId8" w:history="1">
              <w:r w:rsidR="00ED6618" w:rsidRPr="00227D08">
                <w:rPr>
                  <w:rStyle w:val="Hyperlink"/>
                  <w:sz w:val="22"/>
                  <w:szCs w:val="22"/>
                </w:rPr>
                <w:t>ISSP@cfi.lu.lv</w:t>
              </w:r>
            </w:hyperlink>
            <w:r w:rsidR="00ED6618" w:rsidRPr="00227D08">
              <w:rPr>
                <w:sz w:val="22"/>
                <w:szCs w:val="22"/>
              </w:rPr>
              <w:t xml:space="preserve"> </w:t>
            </w:r>
          </w:p>
        </w:tc>
      </w:tr>
      <w:tr w:rsidR="00BD5659" w:rsidRPr="00227D08" w14:paraId="3AC1E4CF" w14:textId="77777777" w:rsidTr="00513C09">
        <w:trPr>
          <w:jc w:val="center"/>
        </w:trPr>
        <w:tc>
          <w:tcPr>
            <w:tcW w:w="2126" w:type="dxa"/>
            <w:tcBorders>
              <w:left w:val="single" w:sz="4" w:space="0" w:color="000000"/>
              <w:bottom w:val="single" w:sz="4" w:space="0" w:color="000000"/>
            </w:tcBorders>
          </w:tcPr>
          <w:p w14:paraId="69CBCEFC" w14:textId="77777777" w:rsidR="00BD5659" w:rsidRPr="00227D08" w:rsidRDefault="00BD5659" w:rsidP="00AA1AFC">
            <w:pPr>
              <w:snapToGrid w:val="0"/>
              <w:rPr>
                <w:b/>
                <w:bCs/>
                <w:sz w:val="22"/>
                <w:szCs w:val="22"/>
              </w:rPr>
            </w:pPr>
            <w:r w:rsidRPr="00227D08">
              <w:rPr>
                <w:b/>
                <w:bCs/>
                <w:sz w:val="22"/>
                <w:szCs w:val="22"/>
              </w:rPr>
              <w:t>Mājas lapas adrese</w:t>
            </w:r>
          </w:p>
        </w:tc>
        <w:tc>
          <w:tcPr>
            <w:tcW w:w="6941" w:type="dxa"/>
            <w:tcBorders>
              <w:left w:val="single" w:sz="4" w:space="0" w:color="000000"/>
              <w:bottom w:val="single" w:sz="4" w:space="0" w:color="000000"/>
              <w:right w:val="single" w:sz="4" w:space="0" w:color="000000"/>
            </w:tcBorders>
          </w:tcPr>
          <w:p w14:paraId="4AD07915" w14:textId="68E5DCA3" w:rsidR="00BD5659" w:rsidRPr="00227D08" w:rsidRDefault="0097353B" w:rsidP="00AA1AFC">
            <w:pPr>
              <w:snapToGrid w:val="0"/>
              <w:rPr>
                <w:bCs/>
                <w:sz w:val="22"/>
                <w:szCs w:val="22"/>
              </w:rPr>
            </w:pPr>
            <w:hyperlink r:id="rId9" w:history="1">
              <w:r w:rsidR="00ED6618" w:rsidRPr="00227D08">
                <w:rPr>
                  <w:rStyle w:val="Hyperlink"/>
                  <w:bCs/>
                  <w:sz w:val="22"/>
                  <w:szCs w:val="22"/>
                </w:rPr>
                <w:t>www.cfi.lu.lv</w:t>
              </w:r>
            </w:hyperlink>
            <w:r w:rsidR="00ED6618" w:rsidRPr="00227D08">
              <w:rPr>
                <w:bCs/>
                <w:sz w:val="22"/>
                <w:szCs w:val="22"/>
              </w:rPr>
              <w:t xml:space="preserve"> </w:t>
            </w:r>
          </w:p>
        </w:tc>
      </w:tr>
      <w:tr w:rsidR="00513C09" w:rsidRPr="00227D08" w14:paraId="708F4790" w14:textId="77777777" w:rsidTr="00C11B0B">
        <w:trPr>
          <w:jc w:val="center"/>
        </w:trPr>
        <w:tc>
          <w:tcPr>
            <w:tcW w:w="2126" w:type="dxa"/>
            <w:vMerge w:val="restart"/>
            <w:tcBorders>
              <w:left w:val="single" w:sz="4" w:space="0" w:color="000000"/>
            </w:tcBorders>
          </w:tcPr>
          <w:p w14:paraId="3B73AC4C" w14:textId="77777777" w:rsidR="00513C09" w:rsidRPr="00227D08" w:rsidRDefault="00513C09" w:rsidP="00AA1AFC">
            <w:pPr>
              <w:snapToGrid w:val="0"/>
              <w:rPr>
                <w:b/>
                <w:bCs/>
                <w:sz w:val="22"/>
                <w:szCs w:val="22"/>
              </w:rPr>
            </w:pPr>
            <w:r w:rsidRPr="00227D08">
              <w:rPr>
                <w:b/>
                <w:bCs/>
                <w:sz w:val="22"/>
                <w:szCs w:val="22"/>
              </w:rPr>
              <w:t>Kontaktpersona</w:t>
            </w:r>
          </w:p>
        </w:tc>
        <w:tc>
          <w:tcPr>
            <w:tcW w:w="6941" w:type="dxa"/>
            <w:tcBorders>
              <w:left w:val="single" w:sz="4" w:space="0" w:color="000000"/>
              <w:bottom w:val="single" w:sz="4" w:space="0" w:color="000000"/>
              <w:right w:val="single" w:sz="4" w:space="0" w:color="000000"/>
            </w:tcBorders>
          </w:tcPr>
          <w:p w14:paraId="133E6482" w14:textId="77777777" w:rsidR="00513C09" w:rsidRPr="00227D08" w:rsidRDefault="00513C09" w:rsidP="00FD03B6">
            <w:pPr>
              <w:snapToGrid w:val="0"/>
              <w:rPr>
                <w:bCs/>
                <w:sz w:val="22"/>
                <w:szCs w:val="22"/>
              </w:rPr>
            </w:pPr>
            <w:r w:rsidRPr="00227D08">
              <w:rPr>
                <w:bCs/>
                <w:sz w:val="22"/>
                <w:szCs w:val="22"/>
              </w:rPr>
              <w:t xml:space="preserve">Kontaktpersona iepirkuma nolikuma jautājumos: </w:t>
            </w:r>
          </w:p>
          <w:p w14:paraId="5FA5A3F1" w14:textId="17BD7F03" w:rsidR="00513C09" w:rsidRPr="00227D08" w:rsidRDefault="00513C09" w:rsidP="00FD03B6">
            <w:pPr>
              <w:snapToGrid w:val="0"/>
              <w:rPr>
                <w:bCs/>
                <w:sz w:val="22"/>
                <w:szCs w:val="22"/>
              </w:rPr>
            </w:pPr>
            <w:r>
              <w:rPr>
                <w:bCs/>
                <w:sz w:val="22"/>
                <w:szCs w:val="22"/>
              </w:rPr>
              <w:t xml:space="preserve">Ilona Heinrihsone, </w:t>
            </w:r>
            <w:hyperlink r:id="rId10" w:history="1">
              <w:r w:rsidRPr="00C87D0F">
                <w:rPr>
                  <w:rStyle w:val="Hyperlink"/>
                  <w:bCs/>
                  <w:sz w:val="22"/>
                  <w:szCs w:val="22"/>
                </w:rPr>
                <w:t>ilonah@cfi.lu.lv</w:t>
              </w:r>
            </w:hyperlink>
            <w:r>
              <w:rPr>
                <w:bCs/>
                <w:sz w:val="22"/>
                <w:szCs w:val="22"/>
              </w:rPr>
              <w:t xml:space="preserve"> </w:t>
            </w:r>
          </w:p>
        </w:tc>
      </w:tr>
      <w:tr w:rsidR="00513C09" w:rsidRPr="00227D08" w14:paraId="2477FD00" w14:textId="77777777" w:rsidTr="00513C09">
        <w:trPr>
          <w:jc w:val="center"/>
        </w:trPr>
        <w:tc>
          <w:tcPr>
            <w:tcW w:w="2126" w:type="dxa"/>
            <w:vMerge/>
            <w:tcBorders>
              <w:left w:val="single" w:sz="4" w:space="0" w:color="000000"/>
              <w:bottom w:val="single" w:sz="4" w:space="0" w:color="000000"/>
            </w:tcBorders>
          </w:tcPr>
          <w:p w14:paraId="25A4C31C" w14:textId="77777777" w:rsidR="00513C09" w:rsidRPr="00227D08" w:rsidRDefault="00513C09" w:rsidP="00AA1AFC">
            <w:pPr>
              <w:snapToGrid w:val="0"/>
              <w:rPr>
                <w:b/>
                <w:bCs/>
                <w:sz w:val="22"/>
                <w:szCs w:val="22"/>
              </w:rPr>
            </w:pPr>
          </w:p>
        </w:tc>
        <w:tc>
          <w:tcPr>
            <w:tcW w:w="6941" w:type="dxa"/>
            <w:tcBorders>
              <w:left w:val="single" w:sz="4" w:space="0" w:color="000000"/>
              <w:bottom w:val="single" w:sz="4" w:space="0" w:color="000000"/>
              <w:right w:val="single" w:sz="4" w:space="0" w:color="000000"/>
            </w:tcBorders>
          </w:tcPr>
          <w:p w14:paraId="1BB9F228" w14:textId="1E3ACA62" w:rsidR="00513C09" w:rsidRPr="00227D08" w:rsidRDefault="00513C09" w:rsidP="00DB78B4">
            <w:pPr>
              <w:snapToGrid w:val="0"/>
              <w:rPr>
                <w:bCs/>
                <w:sz w:val="22"/>
                <w:szCs w:val="22"/>
              </w:rPr>
            </w:pPr>
            <w:r w:rsidRPr="00227D08">
              <w:rPr>
                <w:bCs/>
                <w:sz w:val="22"/>
                <w:szCs w:val="22"/>
              </w:rPr>
              <w:t>Valdis Korsaks (tehniskā specifikācija un objekta apsekošana)</w:t>
            </w:r>
          </w:p>
          <w:p w14:paraId="3CDDCFC1" w14:textId="73D3EA96" w:rsidR="00513C09" w:rsidRPr="00227D08" w:rsidRDefault="0097353B" w:rsidP="00FD03B6">
            <w:pPr>
              <w:snapToGrid w:val="0"/>
              <w:rPr>
                <w:bCs/>
                <w:sz w:val="22"/>
                <w:szCs w:val="22"/>
              </w:rPr>
            </w:pPr>
            <w:hyperlink r:id="rId11" w:history="1">
              <w:r w:rsidR="00513C09" w:rsidRPr="00227D08">
                <w:rPr>
                  <w:rStyle w:val="Hyperlink"/>
                  <w:sz w:val="22"/>
                  <w:szCs w:val="22"/>
                </w:rPr>
                <w:t>valdis.korsaks@cfi.lu.lv</w:t>
              </w:r>
            </w:hyperlink>
            <w:r w:rsidR="00513C09" w:rsidRPr="00227D08">
              <w:rPr>
                <w:sz w:val="22"/>
                <w:szCs w:val="22"/>
              </w:rPr>
              <w:t xml:space="preserve">;  tālrunis: </w:t>
            </w:r>
            <w:r w:rsidR="00513C09" w:rsidRPr="00227D08">
              <w:rPr>
                <w:bCs/>
                <w:sz w:val="22"/>
                <w:szCs w:val="22"/>
              </w:rPr>
              <w:t xml:space="preserve">+371 </w:t>
            </w:r>
            <w:r w:rsidR="00513C09" w:rsidRPr="00227D08">
              <w:rPr>
                <w:sz w:val="22"/>
                <w:szCs w:val="22"/>
              </w:rPr>
              <w:t>26437272</w:t>
            </w:r>
          </w:p>
        </w:tc>
      </w:tr>
      <w:tr w:rsidR="00BD5659" w:rsidRPr="00227D08" w14:paraId="61F1B2A5" w14:textId="77777777" w:rsidTr="00513C09">
        <w:trPr>
          <w:jc w:val="center"/>
        </w:trPr>
        <w:tc>
          <w:tcPr>
            <w:tcW w:w="2126" w:type="dxa"/>
            <w:tcBorders>
              <w:left w:val="single" w:sz="4" w:space="0" w:color="000000"/>
              <w:bottom w:val="single" w:sz="4" w:space="0" w:color="000000"/>
            </w:tcBorders>
          </w:tcPr>
          <w:p w14:paraId="0F0AEA1B" w14:textId="77777777" w:rsidR="00BD5659" w:rsidRPr="00227D08" w:rsidRDefault="00BD5659" w:rsidP="00AA1AFC">
            <w:pPr>
              <w:snapToGrid w:val="0"/>
              <w:rPr>
                <w:b/>
                <w:bCs/>
                <w:sz w:val="22"/>
                <w:szCs w:val="22"/>
              </w:rPr>
            </w:pPr>
            <w:r w:rsidRPr="00227D08">
              <w:rPr>
                <w:b/>
                <w:bCs/>
                <w:sz w:val="22"/>
                <w:szCs w:val="22"/>
              </w:rPr>
              <w:t>Faksa Nr.</w:t>
            </w:r>
          </w:p>
        </w:tc>
        <w:tc>
          <w:tcPr>
            <w:tcW w:w="6941" w:type="dxa"/>
            <w:tcBorders>
              <w:left w:val="single" w:sz="4" w:space="0" w:color="000000"/>
              <w:bottom w:val="single" w:sz="4" w:space="0" w:color="000000"/>
              <w:right w:val="single" w:sz="4" w:space="0" w:color="000000"/>
            </w:tcBorders>
          </w:tcPr>
          <w:p w14:paraId="30C3C88E" w14:textId="77777777" w:rsidR="00BD5659" w:rsidRPr="00227D08" w:rsidRDefault="00BD5659" w:rsidP="00AA1AFC">
            <w:pPr>
              <w:snapToGrid w:val="0"/>
              <w:rPr>
                <w:bCs/>
                <w:sz w:val="22"/>
                <w:szCs w:val="22"/>
              </w:rPr>
            </w:pPr>
            <w:r w:rsidRPr="00227D08">
              <w:rPr>
                <w:sz w:val="22"/>
                <w:szCs w:val="22"/>
              </w:rPr>
              <w:t>+371 67132778</w:t>
            </w:r>
          </w:p>
        </w:tc>
      </w:tr>
      <w:tr w:rsidR="00BD5659" w:rsidRPr="00227D08" w14:paraId="091514F0" w14:textId="77777777" w:rsidTr="00513C09">
        <w:trPr>
          <w:jc w:val="center"/>
        </w:trPr>
        <w:tc>
          <w:tcPr>
            <w:tcW w:w="2126" w:type="dxa"/>
            <w:tcBorders>
              <w:left w:val="single" w:sz="4" w:space="0" w:color="000000"/>
              <w:bottom w:val="single" w:sz="4" w:space="0" w:color="000000"/>
            </w:tcBorders>
          </w:tcPr>
          <w:p w14:paraId="1BE4DB84" w14:textId="77777777" w:rsidR="00BD5659" w:rsidRPr="00227D08" w:rsidRDefault="00BD5659" w:rsidP="00AA1AFC">
            <w:pPr>
              <w:snapToGrid w:val="0"/>
              <w:rPr>
                <w:b/>
                <w:bCs/>
                <w:sz w:val="22"/>
                <w:szCs w:val="22"/>
              </w:rPr>
            </w:pPr>
            <w:r w:rsidRPr="00227D08">
              <w:rPr>
                <w:b/>
                <w:bCs/>
                <w:sz w:val="22"/>
                <w:szCs w:val="22"/>
              </w:rPr>
              <w:t>Darba laiks</w:t>
            </w:r>
          </w:p>
        </w:tc>
        <w:tc>
          <w:tcPr>
            <w:tcW w:w="6941" w:type="dxa"/>
            <w:tcBorders>
              <w:left w:val="single" w:sz="4" w:space="0" w:color="000000"/>
              <w:bottom w:val="single" w:sz="4" w:space="0" w:color="000000"/>
              <w:right w:val="single" w:sz="4" w:space="0" w:color="000000"/>
            </w:tcBorders>
          </w:tcPr>
          <w:p w14:paraId="35C6075C" w14:textId="5A06F7BF" w:rsidR="00BD5659" w:rsidRPr="00227D08" w:rsidRDefault="00727564" w:rsidP="00AA1AFC">
            <w:pPr>
              <w:snapToGrid w:val="0"/>
              <w:rPr>
                <w:bCs/>
                <w:sz w:val="22"/>
                <w:szCs w:val="22"/>
              </w:rPr>
            </w:pPr>
            <w:r w:rsidRPr="00227D08">
              <w:rPr>
                <w:bCs/>
                <w:sz w:val="22"/>
                <w:szCs w:val="22"/>
              </w:rPr>
              <w:t>09:00</w:t>
            </w:r>
            <w:r w:rsidR="00BD5659" w:rsidRPr="00227D08">
              <w:rPr>
                <w:bCs/>
                <w:sz w:val="22"/>
                <w:szCs w:val="22"/>
              </w:rPr>
              <w:t>-17:00</w:t>
            </w:r>
          </w:p>
        </w:tc>
      </w:tr>
    </w:tbl>
    <w:p w14:paraId="08D0FDBA" w14:textId="77777777" w:rsidR="00CE2B25" w:rsidRPr="00227D08"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rPr>
      </w:pPr>
      <w:r w:rsidRPr="00227D08">
        <w:rPr>
          <w:b/>
          <w:sz w:val="22"/>
          <w:szCs w:val="22"/>
        </w:rPr>
        <w:t xml:space="preserve">Iepirkuma priekšmets </w:t>
      </w:r>
    </w:p>
    <w:p w14:paraId="54A2876F" w14:textId="27325AFC" w:rsidR="00CE2B25" w:rsidRPr="00227D08" w:rsidRDefault="00DB78B4" w:rsidP="00DB78B4">
      <w:pPr>
        <w:pStyle w:val="Footer"/>
        <w:numPr>
          <w:ilvl w:val="2"/>
          <w:numId w:val="2"/>
        </w:numPr>
        <w:tabs>
          <w:tab w:val="clear" w:pos="4153"/>
          <w:tab w:val="clear" w:pos="8306"/>
        </w:tabs>
        <w:spacing w:after="120" w:line="300" w:lineRule="exact"/>
        <w:jc w:val="both"/>
        <w:rPr>
          <w:sz w:val="22"/>
          <w:szCs w:val="22"/>
        </w:rPr>
      </w:pPr>
      <w:r w:rsidRPr="00227D08">
        <w:rPr>
          <w:sz w:val="22"/>
          <w:szCs w:val="22"/>
        </w:rPr>
        <w:t>Tīrā sausā gaisa sistēmas uzlabošana</w:t>
      </w:r>
      <w:r w:rsidR="00CE2B25" w:rsidRPr="00227D08">
        <w:rPr>
          <w:sz w:val="22"/>
          <w:szCs w:val="22"/>
        </w:rPr>
        <w:t>, atbilstoši Iepirkuma nolikumā (turpmāk- Nolikums) un tehniskajā specifikācijā (turpmāk – Tehniskā specifikācija</w:t>
      </w:r>
      <w:r w:rsidR="00551575">
        <w:rPr>
          <w:sz w:val="22"/>
          <w:szCs w:val="22"/>
        </w:rPr>
        <w:t xml:space="preserve">) </w:t>
      </w:r>
      <w:r w:rsidR="005969B9">
        <w:rPr>
          <w:sz w:val="22"/>
          <w:szCs w:val="22"/>
        </w:rPr>
        <w:t>noteiktajām prasībām.</w:t>
      </w:r>
    </w:p>
    <w:p w14:paraId="00D521EF" w14:textId="0CB58D81" w:rsidR="00DB78B4" w:rsidRPr="00227D08" w:rsidRDefault="00CE2B25" w:rsidP="00DB78B4">
      <w:pPr>
        <w:numPr>
          <w:ilvl w:val="2"/>
          <w:numId w:val="2"/>
        </w:numPr>
        <w:spacing w:after="120" w:line="300" w:lineRule="exact"/>
        <w:rPr>
          <w:color w:val="000000" w:themeColor="text1"/>
          <w:sz w:val="22"/>
          <w:szCs w:val="22"/>
        </w:rPr>
      </w:pPr>
      <w:r w:rsidRPr="00227D08">
        <w:rPr>
          <w:b/>
          <w:sz w:val="22"/>
          <w:szCs w:val="22"/>
        </w:rPr>
        <w:t xml:space="preserve">Iepirkuma </w:t>
      </w:r>
      <w:r w:rsidRPr="00227D08">
        <w:rPr>
          <w:b/>
          <w:color w:val="000000" w:themeColor="text1"/>
          <w:sz w:val="22"/>
          <w:szCs w:val="22"/>
        </w:rPr>
        <w:t>priekšmeta CPV kods:</w:t>
      </w:r>
      <w:r w:rsidR="00022672" w:rsidRPr="00227D08">
        <w:rPr>
          <w:b/>
          <w:color w:val="000000" w:themeColor="text1"/>
          <w:sz w:val="22"/>
          <w:szCs w:val="22"/>
        </w:rPr>
        <w:t xml:space="preserve"> </w:t>
      </w:r>
      <w:r w:rsidR="00DB78B4" w:rsidRPr="00227D08">
        <w:rPr>
          <w:color w:val="000000"/>
          <w:sz w:val="22"/>
          <w:szCs w:val="22"/>
        </w:rPr>
        <w:t>42123000-7</w:t>
      </w:r>
      <w:r w:rsidR="00EE42A5" w:rsidRPr="00227D08">
        <w:rPr>
          <w:color w:val="000000"/>
          <w:sz w:val="22"/>
          <w:szCs w:val="22"/>
        </w:rPr>
        <w:t> </w:t>
      </w:r>
      <w:r w:rsidR="00DB78B4" w:rsidRPr="00227D08">
        <w:rPr>
          <w:color w:val="000000"/>
          <w:sz w:val="22"/>
          <w:szCs w:val="22"/>
        </w:rPr>
        <w:t>–</w:t>
      </w:r>
      <w:r w:rsidR="00E13A05" w:rsidRPr="00227D08">
        <w:rPr>
          <w:color w:val="000000"/>
          <w:sz w:val="22"/>
          <w:szCs w:val="22"/>
        </w:rPr>
        <w:t xml:space="preserve"> </w:t>
      </w:r>
      <w:r w:rsidR="00DB78B4" w:rsidRPr="00227D08">
        <w:rPr>
          <w:color w:val="000000"/>
          <w:sz w:val="22"/>
          <w:szCs w:val="22"/>
        </w:rPr>
        <w:t>Kompresori</w:t>
      </w:r>
      <w:r w:rsidR="006A15CF" w:rsidRPr="00227D08">
        <w:rPr>
          <w:color w:val="000000"/>
          <w:sz w:val="22"/>
          <w:szCs w:val="22"/>
        </w:rPr>
        <w:t>.</w:t>
      </w:r>
    </w:p>
    <w:p w14:paraId="597BBDA0" w14:textId="2C025652" w:rsidR="00DB78B4" w:rsidRPr="00227D08" w:rsidRDefault="00DB78B4" w:rsidP="00DB78B4">
      <w:pPr>
        <w:numPr>
          <w:ilvl w:val="2"/>
          <w:numId w:val="2"/>
        </w:numPr>
        <w:spacing w:after="120" w:line="300" w:lineRule="exact"/>
        <w:rPr>
          <w:color w:val="000000" w:themeColor="text1"/>
          <w:sz w:val="22"/>
          <w:szCs w:val="22"/>
        </w:rPr>
      </w:pPr>
      <w:r w:rsidRPr="00227D08">
        <w:rPr>
          <w:b/>
          <w:color w:val="000000"/>
          <w:sz w:val="22"/>
          <w:szCs w:val="22"/>
        </w:rPr>
        <w:t>Papildus CPV kods:</w:t>
      </w:r>
      <w:r w:rsidRPr="00227D08">
        <w:rPr>
          <w:color w:val="000000"/>
          <w:sz w:val="22"/>
          <w:szCs w:val="22"/>
        </w:rPr>
        <w:t xml:space="preserve"> 51134000-0 - Kompresoru uzstādīšanas pakalpojumi</w:t>
      </w:r>
      <w:r w:rsidR="006A15CF" w:rsidRPr="00227D08">
        <w:rPr>
          <w:color w:val="000000"/>
          <w:sz w:val="22"/>
          <w:szCs w:val="22"/>
        </w:rPr>
        <w:t>.</w:t>
      </w:r>
    </w:p>
    <w:p w14:paraId="51D5C79F" w14:textId="77777777" w:rsidR="005F0DB7" w:rsidRPr="00227D08" w:rsidRDefault="00DB78B4" w:rsidP="005F0DB7">
      <w:pPr>
        <w:pStyle w:val="Footer"/>
        <w:numPr>
          <w:ilvl w:val="2"/>
          <w:numId w:val="2"/>
        </w:numPr>
        <w:spacing w:after="120" w:line="300" w:lineRule="exact"/>
        <w:jc w:val="both"/>
        <w:rPr>
          <w:color w:val="000000" w:themeColor="text1"/>
          <w:sz w:val="22"/>
          <w:szCs w:val="22"/>
        </w:rPr>
      </w:pPr>
      <w:r w:rsidRPr="00227D08">
        <w:rPr>
          <w:color w:val="000000" w:themeColor="text1"/>
          <w:sz w:val="22"/>
          <w:szCs w:val="22"/>
        </w:rPr>
        <w:t>Pretendents var iesniegt tikai vienu piedāvājumu par visu iepirkuma priekšmetu.</w:t>
      </w:r>
      <w:r w:rsidR="005F0DB7" w:rsidRPr="00227D08">
        <w:rPr>
          <w:color w:val="000000" w:themeColor="text1"/>
          <w:sz w:val="22"/>
          <w:szCs w:val="22"/>
        </w:rPr>
        <w:t xml:space="preserve"> </w:t>
      </w:r>
      <w:r w:rsidRPr="00227D08">
        <w:rPr>
          <w:color w:val="000000" w:themeColor="text1"/>
          <w:sz w:val="22"/>
          <w:szCs w:val="22"/>
        </w:rPr>
        <w:t xml:space="preserve">Pretendents nevar iesniegt piedāvājuma variantus. </w:t>
      </w:r>
    </w:p>
    <w:p w14:paraId="42EC41B2" w14:textId="77777777" w:rsidR="00BD5659" w:rsidRPr="00227D08" w:rsidRDefault="00BD5659" w:rsidP="00551575">
      <w:pPr>
        <w:numPr>
          <w:ilvl w:val="1"/>
          <w:numId w:val="2"/>
        </w:numPr>
        <w:tabs>
          <w:tab w:val="clear" w:pos="360"/>
          <w:tab w:val="left" w:pos="284"/>
          <w:tab w:val="num" w:pos="420"/>
        </w:tabs>
        <w:spacing w:after="120" w:line="300" w:lineRule="exact"/>
        <w:ind w:left="0" w:firstLine="0"/>
        <w:jc w:val="both"/>
        <w:rPr>
          <w:sz w:val="22"/>
          <w:szCs w:val="22"/>
        </w:rPr>
      </w:pPr>
      <w:r w:rsidRPr="00227D08">
        <w:rPr>
          <w:b/>
          <w:sz w:val="22"/>
          <w:szCs w:val="22"/>
        </w:rPr>
        <w:t>Līguma izpildes</w:t>
      </w:r>
      <w:r w:rsidR="004819A2" w:rsidRPr="00227D08">
        <w:rPr>
          <w:b/>
          <w:sz w:val="22"/>
          <w:szCs w:val="22"/>
        </w:rPr>
        <w:t xml:space="preserve"> laiks un</w:t>
      </w:r>
      <w:r w:rsidRPr="00227D08">
        <w:rPr>
          <w:b/>
          <w:sz w:val="22"/>
          <w:szCs w:val="22"/>
        </w:rPr>
        <w:t xml:space="preserve"> vieta</w:t>
      </w:r>
      <w:r w:rsidRPr="00227D08">
        <w:rPr>
          <w:sz w:val="22"/>
          <w:szCs w:val="22"/>
        </w:rPr>
        <w:t xml:space="preserve"> </w:t>
      </w:r>
    </w:p>
    <w:p w14:paraId="7CA11C88" w14:textId="5A2A09E8" w:rsidR="000C34E8" w:rsidRPr="005969B9" w:rsidRDefault="000C34E8" w:rsidP="00E91184">
      <w:pPr>
        <w:numPr>
          <w:ilvl w:val="2"/>
          <w:numId w:val="2"/>
        </w:numPr>
        <w:tabs>
          <w:tab w:val="left" w:pos="284"/>
        </w:tabs>
        <w:spacing w:before="120" w:after="120"/>
        <w:jc w:val="both"/>
        <w:rPr>
          <w:sz w:val="22"/>
          <w:szCs w:val="22"/>
        </w:rPr>
      </w:pPr>
      <w:r w:rsidRPr="005969B9">
        <w:rPr>
          <w:sz w:val="22"/>
          <w:szCs w:val="22"/>
        </w:rPr>
        <w:t>Paredzamais līguma darbības laiks  -</w:t>
      </w:r>
      <w:r w:rsidR="007645BA" w:rsidRPr="005969B9">
        <w:rPr>
          <w:sz w:val="22"/>
          <w:szCs w:val="22"/>
        </w:rPr>
        <w:t xml:space="preserve"> </w:t>
      </w:r>
      <w:r w:rsidR="00367125" w:rsidRPr="005969B9">
        <w:rPr>
          <w:sz w:val="22"/>
          <w:szCs w:val="22"/>
        </w:rPr>
        <w:t xml:space="preserve">ne ilgāk </w:t>
      </w:r>
      <w:r w:rsidR="005F0DB7" w:rsidRPr="005969B9">
        <w:rPr>
          <w:sz w:val="22"/>
          <w:szCs w:val="22"/>
        </w:rPr>
        <w:t>45 (četrdesmit piecas) kalendārās dienas</w:t>
      </w:r>
      <w:r w:rsidR="00661140" w:rsidRPr="005969B9">
        <w:rPr>
          <w:sz w:val="22"/>
          <w:szCs w:val="22"/>
        </w:rPr>
        <w:t xml:space="preserve"> </w:t>
      </w:r>
      <w:r w:rsidRPr="005969B9">
        <w:rPr>
          <w:sz w:val="22"/>
          <w:szCs w:val="22"/>
        </w:rPr>
        <w:t>no</w:t>
      </w:r>
      <w:r w:rsidR="00242774" w:rsidRPr="005969B9">
        <w:rPr>
          <w:sz w:val="22"/>
          <w:szCs w:val="22"/>
        </w:rPr>
        <w:t xml:space="preserve"> </w:t>
      </w:r>
      <w:r w:rsidR="005F0DB7" w:rsidRPr="005969B9">
        <w:rPr>
          <w:sz w:val="22"/>
          <w:szCs w:val="22"/>
        </w:rPr>
        <w:t>līguma noslēgšanas brīža.</w:t>
      </w:r>
    </w:p>
    <w:p w14:paraId="5AF25884" w14:textId="1843FFB2" w:rsidR="002757F7" w:rsidRPr="00227D08" w:rsidRDefault="002757F7" w:rsidP="00E91184">
      <w:pPr>
        <w:pStyle w:val="Footer"/>
        <w:numPr>
          <w:ilvl w:val="2"/>
          <w:numId w:val="2"/>
        </w:numPr>
        <w:tabs>
          <w:tab w:val="clear" w:pos="4153"/>
          <w:tab w:val="clear" w:pos="8306"/>
        </w:tabs>
        <w:spacing w:before="120" w:after="120"/>
        <w:jc w:val="both"/>
        <w:rPr>
          <w:sz w:val="22"/>
          <w:szCs w:val="22"/>
        </w:rPr>
      </w:pPr>
      <w:r w:rsidRPr="00227D08">
        <w:rPr>
          <w:sz w:val="22"/>
          <w:szCs w:val="22"/>
        </w:rPr>
        <w:t>Samaksas kārtība noteikta iepirkuma līguma projektā.</w:t>
      </w:r>
    </w:p>
    <w:p w14:paraId="1E32F361" w14:textId="2254B878" w:rsidR="00BD7441" w:rsidRPr="00227D08" w:rsidRDefault="0044234E" w:rsidP="00E91184">
      <w:pPr>
        <w:numPr>
          <w:ilvl w:val="2"/>
          <w:numId w:val="2"/>
        </w:numPr>
        <w:tabs>
          <w:tab w:val="left" w:pos="284"/>
        </w:tabs>
        <w:spacing w:before="120" w:after="120"/>
        <w:jc w:val="both"/>
        <w:rPr>
          <w:sz w:val="22"/>
          <w:szCs w:val="22"/>
        </w:rPr>
      </w:pPr>
      <w:r w:rsidRPr="00227D08">
        <w:rPr>
          <w:sz w:val="22"/>
          <w:szCs w:val="22"/>
        </w:rPr>
        <w:t>Līguma izpildes vieta: Ķengaraga iela 8, Rīga, Latvija</w:t>
      </w:r>
      <w:r w:rsidR="007F002B" w:rsidRPr="00227D08">
        <w:rPr>
          <w:sz w:val="22"/>
          <w:szCs w:val="22"/>
        </w:rPr>
        <w:t>.</w:t>
      </w:r>
    </w:p>
    <w:p w14:paraId="0720B5B5" w14:textId="77777777" w:rsidR="00BD7441" w:rsidRPr="00227D08" w:rsidRDefault="00BD5659" w:rsidP="00E91184">
      <w:pPr>
        <w:numPr>
          <w:ilvl w:val="1"/>
          <w:numId w:val="2"/>
        </w:numPr>
        <w:tabs>
          <w:tab w:val="left" w:pos="284"/>
        </w:tabs>
        <w:spacing w:before="120" w:after="120"/>
        <w:jc w:val="both"/>
        <w:rPr>
          <w:sz w:val="22"/>
          <w:szCs w:val="22"/>
        </w:rPr>
      </w:pPr>
      <w:r w:rsidRPr="00227D08">
        <w:rPr>
          <w:b/>
          <w:sz w:val="22"/>
          <w:szCs w:val="22"/>
        </w:rPr>
        <w:t>Iepirkuma metode</w:t>
      </w:r>
      <w:r w:rsidR="00044D13" w:rsidRPr="00227D08">
        <w:rPr>
          <w:b/>
          <w:sz w:val="22"/>
          <w:szCs w:val="22"/>
        </w:rPr>
        <w:t xml:space="preserve"> un likumiskais </w:t>
      </w:r>
      <w:r w:rsidR="00712BC4" w:rsidRPr="00227D08">
        <w:rPr>
          <w:b/>
          <w:sz w:val="22"/>
          <w:szCs w:val="22"/>
        </w:rPr>
        <w:t>pamatojums.</w:t>
      </w:r>
      <w:r w:rsidR="00712BC4" w:rsidRPr="00227D08">
        <w:rPr>
          <w:sz w:val="22"/>
          <w:szCs w:val="22"/>
        </w:rPr>
        <w:t xml:space="preserve"> </w:t>
      </w:r>
      <w:r w:rsidR="007366D2" w:rsidRPr="00227D08">
        <w:rPr>
          <w:sz w:val="22"/>
          <w:szCs w:val="22"/>
        </w:rPr>
        <w:t xml:space="preserve">Iepirkums </w:t>
      </w:r>
      <w:r w:rsidRPr="00227D08">
        <w:rPr>
          <w:sz w:val="22"/>
          <w:szCs w:val="22"/>
        </w:rPr>
        <w:t>tiek veikts „Pub</w:t>
      </w:r>
      <w:r w:rsidR="00661140" w:rsidRPr="00227D08">
        <w:rPr>
          <w:sz w:val="22"/>
          <w:szCs w:val="22"/>
        </w:rPr>
        <w:t>lisko iepirkumu likuma” (PIL) 9.</w:t>
      </w:r>
      <w:r w:rsidRPr="00227D08">
        <w:rPr>
          <w:sz w:val="22"/>
          <w:szCs w:val="22"/>
        </w:rPr>
        <w:t xml:space="preserve"> panta kārtībā</w:t>
      </w:r>
      <w:r w:rsidRPr="00227D08">
        <w:rPr>
          <w:b/>
          <w:sz w:val="22"/>
          <w:szCs w:val="22"/>
        </w:rPr>
        <w:t xml:space="preserve">. </w:t>
      </w:r>
      <w:r w:rsidR="007366D2" w:rsidRPr="00227D08">
        <w:rPr>
          <w:sz w:val="22"/>
          <w:szCs w:val="22"/>
        </w:rPr>
        <w:t>Jebkurš iepirkuma nosacījums, kas nav minēts Nolikumā, izpildāms atbilstoši Publisko iepirkumu likumā noteiktajam.</w:t>
      </w:r>
    </w:p>
    <w:p w14:paraId="16CC5A7F" w14:textId="1837A11B" w:rsidR="00BD7441" w:rsidRPr="00227D08" w:rsidRDefault="00BD5659" w:rsidP="00E91184">
      <w:pPr>
        <w:numPr>
          <w:ilvl w:val="1"/>
          <w:numId w:val="2"/>
        </w:numPr>
        <w:tabs>
          <w:tab w:val="left" w:pos="284"/>
        </w:tabs>
        <w:spacing w:before="120" w:after="120"/>
        <w:jc w:val="both"/>
        <w:rPr>
          <w:sz w:val="22"/>
          <w:szCs w:val="22"/>
        </w:rPr>
      </w:pPr>
      <w:r w:rsidRPr="00227D08">
        <w:rPr>
          <w:b/>
          <w:sz w:val="22"/>
          <w:szCs w:val="22"/>
        </w:rPr>
        <w:t>Iepirkumu komisija.</w:t>
      </w:r>
      <w:r w:rsidRPr="00227D08">
        <w:rPr>
          <w:sz w:val="22"/>
          <w:szCs w:val="22"/>
        </w:rPr>
        <w:t xml:space="preserve"> Iepirkumu organizē </w:t>
      </w:r>
      <w:r w:rsidR="000C34E8" w:rsidRPr="00227D08">
        <w:rPr>
          <w:bCs/>
          <w:sz w:val="22"/>
          <w:szCs w:val="22"/>
        </w:rPr>
        <w:t>LU CFI</w:t>
      </w:r>
      <w:r w:rsidRPr="00227D08">
        <w:rPr>
          <w:bCs/>
          <w:sz w:val="22"/>
          <w:szCs w:val="22"/>
        </w:rPr>
        <w:t xml:space="preserve"> iepirkumu komisija (turpmāk tekstā </w:t>
      </w:r>
      <w:r w:rsidR="005969B9">
        <w:rPr>
          <w:bCs/>
          <w:sz w:val="22"/>
          <w:szCs w:val="22"/>
        </w:rPr>
        <w:t>-</w:t>
      </w:r>
      <w:r w:rsidRPr="00227D08">
        <w:rPr>
          <w:bCs/>
          <w:sz w:val="22"/>
          <w:szCs w:val="22"/>
        </w:rPr>
        <w:t xml:space="preserve"> Komisija</w:t>
      </w:r>
      <w:r w:rsidR="00E72422" w:rsidRPr="00227D08">
        <w:rPr>
          <w:bCs/>
          <w:sz w:val="22"/>
          <w:szCs w:val="22"/>
        </w:rPr>
        <w:t>)</w:t>
      </w:r>
      <w:r w:rsidRPr="00227D08">
        <w:rPr>
          <w:sz w:val="22"/>
          <w:szCs w:val="22"/>
        </w:rPr>
        <w:t>.</w:t>
      </w:r>
    </w:p>
    <w:p w14:paraId="72A34774" w14:textId="77777777" w:rsidR="00BD7441" w:rsidRPr="00227D08" w:rsidRDefault="002757F7" w:rsidP="00E91184">
      <w:pPr>
        <w:numPr>
          <w:ilvl w:val="1"/>
          <w:numId w:val="2"/>
        </w:numPr>
        <w:tabs>
          <w:tab w:val="left" w:pos="284"/>
        </w:tabs>
        <w:spacing w:before="120" w:after="120"/>
        <w:jc w:val="both"/>
        <w:rPr>
          <w:sz w:val="22"/>
          <w:szCs w:val="22"/>
        </w:rPr>
      </w:pPr>
      <w:r w:rsidRPr="00227D08">
        <w:rPr>
          <w:b/>
          <w:bCs/>
          <w:sz w:val="22"/>
          <w:szCs w:val="22"/>
        </w:rPr>
        <w:t>Iepirkuma dokumentācijas pieejamība:</w:t>
      </w:r>
    </w:p>
    <w:p w14:paraId="1F63518A" w14:textId="77777777" w:rsidR="00BD7441" w:rsidRPr="00227D08" w:rsidRDefault="002757F7" w:rsidP="00E91184">
      <w:pPr>
        <w:numPr>
          <w:ilvl w:val="2"/>
          <w:numId w:val="2"/>
        </w:numPr>
        <w:tabs>
          <w:tab w:val="left" w:pos="284"/>
        </w:tabs>
        <w:spacing w:before="120" w:after="120"/>
        <w:jc w:val="both"/>
        <w:rPr>
          <w:sz w:val="22"/>
          <w:szCs w:val="22"/>
        </w:rPr>
      </w:pPr>
      <w:r w:rsidRPr="00227D08">
        <w:rPr>
          <w:bCs/>
          <w:sz w:val="22"/>
          <w:szCs w:val="22"/>
        </w:rPr>
        <w:t xml:space="preserve">Pakalpojuma sniedzējs (turpmāk – Pretendents) ar iepirkuma dokumentāciju var iepazīties un lejupielādēt pircēja profilā: </w:t>
      </w:r>
      <w:r w:rsidRPr="00227D08">
        <w:rPr>
          <w:sz w:val="22"/>
          <w:szCs w:val="22"/>
        </w:rPr>
        <w:t xml:space="preserve">LU CFI tīmekļa vietnē </w:t>
      </w:r>
      <w:hyperlink r:id="rId12" w:history="1">
        <w:r w:rsidRPr="00227D08">
          <w:rPr>
            <w:rStyle w:val="Hyperlink"/>
            <w:sz w:val="22"/>
            <w:szCs w:val="22"/>
          </w:rPr>
          <w:t>www.cfi.lu.lv</w:t>
        </w:r>
      </w:hyperlink>
      <w:r w:rsidRPr="00227D08">
        <w:rPr>
          <w:sz w:val="22"/>
          <w:szCs w:val="22"/>
        </w:rPr>
        <w:t xml:space="preserve"> sadaļā „Iepirkumi”.</w:t>
      </w:r>
    </w:p>
    <w:p w14:paraId="1D33E43C" w14:textId="403BCF22" w:rsidR="002757F7" w:rsidRPr="00227D08" w:rsidRDefault="002757F7" w:rsidP="00E91184">
      <w:pPr>
        <w:numPr>
          <w:ilvl w:val="2"/>
          <w:numId w:val="2"/>
        </w:numPr>
        <w:tabs>
          <w:tab w:val="left" w:pos="284"/>
        </w:tabs>
        <w:spacing w:before="120" w:after="120"/>
        <w:jc w:val="both"/>
        <w:rPr>
          <w:sz w:val="22"/>
          <w:szCs w:val="22"/>
        </w:rPr>
      </w:pPr>
      <w:r w:rsidRPr="00227D08">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27D08">
        <w:rPr>
          <w:bCs/>
          <w:sz w:val="22"/>
          <w:szCs w:val="22"/>
        </w:rPr>
        <w:t xml:space="preserve">Ja </w:t>
      </w:r>
      <w:r w:rsidRPr="00227D08">
        <w:rPr>
          <w:sz w:val="22"/>
          <w:szCs w:val="22"/>
        </w:rPr>
        <w:t xml:space="preserve">ieinteresētais </w:t>
      </w:r>
      <w:r w:rsidRPr="00227D08">
        <w:rPr>
          <w:bCs/>
          <w:sz w:val="22"/>
          <w:szCs w:val="22"/>
        </w:rPr>
        <w:t xml:space="preserve">Pretendents pieprasa izsniegt Iepirkuma dokumentus drukātā veidā, Pasūtītājs tos izsniedz triju darbdienu laikā pēc tam, kad saņemts šo </w:t>
      </w:r>
      <w:r w:rsidRPr="00227D08">
        <w:rPr>
          <w:bCs/>
          <w:sz w:val="22"/>
          <w:szCs w:val="22"/>
        </w:rPr>
        <w:lastRenderedPageBreak/>
        <w:t xml:space="preserve">dokumentu pieprasījums, ievērojot nosacījumu, ka dokumentu pieprasījums iesniegts laikus pirms piedāvājumu iesniegšanas termiņa beigām. Iepirkuma dokumentāciju var saņemt Pasūtītāja telpās </w:t>
      </w:r>
      <w:r w:rsidRPr="00227D08">
        <w:rPr>
          <w:sz w:val="22"/>
          <w:szCs w:val="22"/>
        </w:rPr>
        <w:t xml:space="preserve">LU Cietvielu fizikas institūtā, </w:t>
      </w:r>
      <w:r w:rsidRPr="00227D08">
        <w:rPr>
          <w:bCs/>
          <w:sz w:val="22"/>
          <w:szCs w:val="22"/>
        </w:rPr>
        <w:t>Ķengaraga ielā 8, Rīga, LV-1063, darba dienās no plkst. 9:00 līdz plkst.16:30, iepriekš sazinoties ar Pasūtītāja kontaktpersonu.</w:t>
      </w:r>
    </w:p>
    <w:p w14:paraId="4DA80F62" w14:textId="77777777" w:rsidR="002757F7" w:rsidRPr="00227D08" w:rsidRDefault="00BD5659" w:rsidP="00E91184">
      <w:pPr>
        <w:pStyle w:val="ListParagraph"/>
        <w:numPr>
          <w:ilvl w:val="1"/>
          <w:numId w:val="19"/>
        </w:numPr>
        <w:spacing w:before="120" w:after="120"/>
        <w:ind w:left="567" w:hanging="567"/>
        <w:jc w:val="both"/>
        <w:rPr>
          <w:b/>
          <w:sz w:val="22"/>
          <w:szCs w:val="22"/>
        </w:rPr>
      </w:pPr>
      <w:r w:rsidRPr="00227D08">
        <w:rPr>
          <w:b/>
          <w:sz w:val="22"/>
          <w:szCs w:val="22"/>
        </w:rPr>
        <w:t>Papildus informācijas sniegšana.</w:t>
      </w:r>
    </w:p>
    <w:p w14:paraId="5485CA0E" w14:textId="77777777" w:rsidR="002757F7" w:rsidRPr="00227D08" w:rsidRDefault="002757F7" w:rsidP="00E91184">
      <w:pPr>
        <w:pStyle w:val="ListParagraph"/>
        <w:numPr>
          <w:ilvl w:val="2"/>
          <w:numId w:val="19"/>
        </w:numPr>
        <w:spacing w:before="120" w:after="120"/>
        <w:ind w:left="567" w:hanging="567"/>
        <w:jc w:val="both"/>
        <w:rPr>
          <w:b/>
          <w:sz w:val="22"/>
          <w:szCs w:val="22"/>
        </w:rPr>
      </w:pPr>
      <w:r w:rsidRPr="00227D08">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227D08" w:rsidRDefault="002757F7" w:rsidP="00E91184">
      <w:pPr>
        <w:pStyle w:val="ListParagraph"/>
        <w:numPr>
          <w:ilvl w:val="2"/>
          <w:numId w:val="19"/>
        </w:numPr>
        <w:spacing w:before="120" w:after="120"/>
        <w:ind w:left="567" w:hanging="567"/>
        <w:jc w:val="both"/>
        <w:rPr>
          <w:b/>
          <w:sz w:val="22"/>
          <w:szCs w:val="22"/>
        </w:rPr>
      </w:pPr>
      <w:r w:rsidRPr="00227D08">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227D08" w:rsidRDefault="002757F7" w:rsidP="00E91184">
      <w:pPr>
        <w:numPr>
          <w:ilvl w:val="1"/>
          <w:numId w:val="19"/>
        </w:numPr>
        <w:tabs>
          <w:tab w:val="left" w:pos="284"/>
        </w:tabs>
        <w:spacing w:before="120" w:after="120"/>
        <w:ind w:left="567" w:hanging="567"/>
        <w:jc w:val="both"/>
        <w:rPr>
          <w:b/>
          <w:sz w:val="22"/>
          <w:szCs w:val="22"/>
        </w:rPr>
      </w:pPr>
      <w:r w:rsidRPr="00227D08">
        <w:rPr>
          <w:sz w:val="22"/>
          <w:szCs w:val="22"/>
        </w:rPr>
        <w:t>Informācijas apmaiņa:</w:t>
      </w:r>
      <w:r w:rsidRPr="00227D08">
        <w:rPr>
          <w:b/>
          <w:sz w:val="22"/>
          <w:szCs w:val="22"/>
        </w:rPr>
        <w:t xml:space="preserve"> </w:t>
      </w:r>
      <w:r w:rsidRPr="00227D08">
        <w:rPr>
          <w:sz w:val="22"/>
          <w:szCs w:val="22"/>
        </w:rPr>
        <w:t>Informācijas apmaiņa starp Pasūtītāju un Pretendentiem notiek pa pastu, faksu vai elektroniski.</w:t>
      </w:r>
    </w:p>
    <w:p w14:paraId="5997F6A7" w14:textId="77777777" w:rsidR="002757F7" w:rsidRPr="00227D08" w:rsidRDefault="00BD5659" w:rsidP="00E91184">
      <w:pPr>
        <w:numPr>
          <w:ilvl w:val="1"/>
          <w:numId w:val="19"/>
        </w:numPr>
        <w:tabs>
          <w:tab w:val="left" w:pos="284"/>
        </w:tabs>
        <w:spacing w:before="120" w:after="120"/>
        <w:ind w:left="567" w:hanging="567"/>
        <w:jc w:val="both"/>
        <w:rPr>
          <w:b/>
          <w:sz w:val="22"/>
          <w:szCs w:val="22"/>
        </w:rPr>
      </w:pPr>
      <w:r w:rsidRPr="00227D08">
        <w:rPr>
          <w:sz w:val="22"/>
          <w:szCs w:val="22"/>
        </w:rPr>
        <w:t xml:space="preserve"> </w:t>
      </w:r>
      <w:r w:rsidRPr="00227D08">
        <w:rPr>
          <w:b/>
          <w:sz w:val="22"/>
          <w:szCs w:val="22"/>
        </w:rPr>
        <w:t>Piedāvājuma iesniegšanas vieta un laiks.</w:t>
      </w:r>
    </w:p>
    <w:p w14:paraId="0C299FD9" w14:textId="27E3B05C" w:rsidR="002757F7" w:rsidRPr="00227D08" w:rsidRDefault="00265E12" w:rsidP="00E91184">
      <w:pPr>
        <w:pStyle w:val="ListParagraph"/>
        <w:numPr>
          <w:ilvl w:val="2"/>
          <w:numId w:val="19"/>
        </w:numPr>
        <w:tabs>
          <w:tab w:val="left" w:pos="284"/>
        </w:tabs>
        <w:spacing w:before="120" w:after="120"/>
        <w:ind w:left="567" w:hanging="567"/>
        <w:jc w:val="both"/>
        <w:rPr>
          <w:b/>
          <w:sz w:val="22"/>
          <w:szCs w:val="22"/>
        </w:rPr>
      </w:pPr>
      <w:r w:rsidRPr="00227D08">
        <w:rPr>
          <w:sz w:val="22"/>
          <w:szCs w:val="22"/>
        </w:rPr>
        <w:t xml:space="preserve">Pretendenti piedāvājumus </w:t>
      </w:r>
      <w:r w:rsidRPr="005969B9">
        <w:rPr>
          <w:b/>
          <w:sz w:val="22"/>
          <w:szCs w:val="22"/>
        </w:rPr>
        <w:t xml:space="preserve">var iesniegt līdz 2018.gada </w:t>
      </w:r>
      <w:r w:rsidR="00270BD4">
        <w:rPr>
          <w:b/>
          <w:sz w:val="22"/>
          <w:szCs w:val="22"/>
        </w:rPr>
        <w:t>29</w:t>
      </w:r>
      <w:r w:rsidR="00D33C0D" w:rsidRPr="005969B9">
        <w:rPr>
          <w:b/>
          <w:sz w:val="22"/>
          <w:szCs w:val="22"/>
        </w:rPr>
        <w:t>.</w:t>
      </w:r>
      <w:r w:rsidR="00551575" w:rsidRPr="005969B9">
        <w:rPr>
          <w:b/>
          <w:sz w:val="22"/>
          <w:szCs w:val="22"/>
        </w:rPr>
        <w:t>jūnijam</w:t>
      </w:r>
      <w:r w:rsidRPr="005969B9">
        <w:rPr>
          <w:b/>
          <w:sz w:val="22"/>
          <w:szCs w:val="22"/>
        </w:rPr>
        <w:t xml:space="preserve"> plkst.11.00</w:t>
      </w:r>
      <w:r w:rsidRPr="005969B9">
        <w:rPr>
          <w:sz w:val="22"/>
          <w:szCs w:val="22"/>
        </w:rPr>
        <w:t>,</w:t>
      </w:r>
      <w:r w:rsidRPr="00227D08">
        <w:rPr>
          <w:sz w:val="22"/>
          <w:szCs w:val="22"/>
        </w:rPr>
        <w:t xml:space="preserve"> </w:t>
      </w:r>
      <w:r w:rsidR="00BD5659" w:rsidRPr="00227D08">
        <w:rPr>
          <w:sz w:val="22"/>
          <w:szCs w:val="22"/>
        </w:rPr>
        <w:t>LU CFI Sekretariātā – 204. telpā, 2.stāvā, Ķengaraga ielā 8, Rīg</w:t>
      </w:r>
      <w:r w:rsidR="00727564" w:rsidRPr="00227D08">
        <w:rPr>
          <w:sz w:val="22"/>
          <w:szCs w:val="22"/>
        </w:rPr>
        <w:t>ā, LV-1063, darba dienās no 9:00</w:t>
      </w:r>
      <w:r w:rsidR="00BD5659" w:rsidRPr="00227D08">
        <w:rPr>
          <w:sz w:val="22"/>
          <w:szCs w:val="22"/>
        </w:rPr>
        <w:t xml:space="preserve"> līdz 17:00. Pi</w:t>
      </w:r>
      <w:r w:rsidRPr="00227D08">
        <w:rPr>
          <w:sz w:val="22"/>
          <w:szCs w:val="22"/>
        </w:rPr>
        <w:t>edāvājumu var nogādāt pa pastu</w:t>
      </w:r>
      <w:r w:rsidR="00BD5659" w:rsidRPr="00227D08">
        <w:rPr>
          <w:sz w:val="22"/>
          <w:szCs w:val="22"/>
        </w:rPr>
        <w:t>, kurjera pastu vai personiski.</w:t>
      </w:r>
    </w:p>
    <w:p w14:paraId="535C96A0" w14:textId="77777777" w:rsidR="002757F7" w:rsidRPr="00227D08" w:rsidRDefault="00517B5E" w:rsidP="00E91184">
      <w:pPr>
        <w:pStyle w:val="ListParagraph"/>
        <w:numPr>
          <w:ilvl w:val="2"/>
          <w:numId w:val="19"/>
        </w:numPr>
        <w:tabs>
          <w:tab w:val="left" w:pos="284"/>
        </w:tabs>
        <w:spacing w:before="120" w:after="120"/>
        <w:ind w:left="567" w:hanging="567"/>
        <w:jc w:val="both"/>
        <w:rPr>
          <w:b/>
          <w:sz w:val="22"/>
          <w:szCs w:val="22"/>
        </w:rPr>
      </w:pPr>
      <w:r w:rsidRPr="00227D08">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227D08" w:rsidRDefault="00517B5E" w:rsidP="00E91184">
      <w:pPr>
        <w:pStyle w:val="ListParagraph"/>
        <w:numPr>
          <w:ilvl w:val="2"/>
          <w:numId w:val="19"/>
        </w:numPr>
        <w:tabs>
          <w:tab w:val="left" w:pos="284"/>
        </w:tabs>
        <w:spacing w:before="120" w:after="120"/>
        <w:ind w:left="567" w:hanging="567"/>
        <w:jc w:val="both"/>
        <w:rPr>
          <w:b/>
          <w:sz w:val="22"/>
          <w:szCs w:val="22"/>
        </w:rPr>
      </w:pPr>
      <w:r w:rsidRPr="00227D08">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227D08">
        <w:rPr>
          <w:sz w:val="22"/>
          <w:szCs w:val="22"/>
        </w:rPr>
        <w:t>iesniedzējam</w:t>
      </w:r>
      <w:r w:rsidRPr="00227D08">
        <w:rPr>
          <w:sz w:val="22"/>
          <w:szCs w:val="22"/>
        </w:rPr>
        <w:t>).</w:t>
      </w:r>
    </w:p>
    <w:p w14:paraId="2C28C625" w14:textId="77777777" w:rsidR="002757F7" w:rsidRPr="00227D08" w:rsidRDefault="00517B5E" w:rsidP="00E91184">
      <w:pPr>
        <w:pStyle w:val="ListParagraph"/>
        <w:numPr>
          <w:ilvl w:val="2"/>
          <w:numId w:val="19"/>
        </w:numPr>
        <w:tabs>
          <w:tab w:val="left" w:pos="284"/>
        </w:tabs>
        <w:spacing w:before="120" w:after="120"/>
        <w:ind w:left="567" w:hanging="567"/>
        <w:jc w:val="both"/>
        <w:rPr>
          <w:b/>
          <w:sz w:val="22"/>
          <w:szCs w:val="22"/>
        </w:rPr>
      </w:pPr>
      <w:r w:rsidRPr="00227D08">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57BB720" w14:textId="36084AAD" w:rsidR="00AD2F90" w:rsidRPr="005969B9" w:rsidRDefault="00AD2F90" w:rsidP="00E91184">
      <w:pPr>
        <w:pStyle w:val="ListParagraph"/>
        <w:numPr>
          <w:ilvl w:val="2"/>
          <w:numId w:val="19"/>
        </w:numPr>
        <w:tabs>
          <w:tab w:val="left" w:pos="284"/>
        </w:tabs>
        <w:spacing w:before="120" w:after="120"/>
        <w:ind w:left="567" w:hanging="567"/>
        <w:jc w:val="both"/>
        <w:rPr>
          <w:b/>
          <w:sz w:val="22"/>
          <w:szCs w:val="22"/>
        </w:rPr>
      </w:pPr>
      <w:r w:rsidRPr="005969B9">
        <w:rPr>
          <w:rFonts w:eastAsia="Calibri"/>
          <w:sz w:val="22"/>
          <w:szCs w:val="22"/>
          <w:lang w:eastAsia="en-US"/>
        </w:rPr>
        <w:t xml:space="preserve">Piedāvājumu var iesniegt piegādātājs, kurš pirms piedāvājuma iesniegšanas dienas iepazinies ar esošo </w:t>
      </w:r>
      <w:r w:rsidRPr="005969B9">
        <w:rPr>
          <w:rFonts w:eastAsia="Calibri"/>
          <w:sz w:val="22"/>
          <w:szCs w:val="22"/>
        </w:rPr>
        <w:t xml:space="preserve">Tīrā sausā gaisa apgādes sistēmu (turpmāk – Objekts) un </w:t>
      </w:r>
      <w:r w:rsidRPr="005969B9">
        <w:rPr>
          <w:rFonts w:eastAsia="Calibri"/>
          <w:sz w:val="22"/>
          <w:szCs w:val="22"/>
          <w:lang w:eastAsia="en-US"/>
        </w:rPr>
        <w:t>vismaz vienreiz apsekojis adresē Ķengaraga iela 8, Rīga. Apsekošanu fiksē Objekta apsekošanas lapā (</w:t>
      </w:r>
      <w:hyperlink w:anchor="Nolikums_Pielikums_4" w:history="1">
        <w:r w:rsidR="00D33C0D" w:rsidRPr="005969B9">
          <w:rPr>
            <w:rFonts w:eastAsia="Calibri"/>
            <w:sz w:val="22"/>
            <w:szCs w:val="22"/>
            <w:lang w:eastAsia="en-US"/>
          </w:rPr>
          <w:t>Nolikuma</w:t>
        </w:r>
      </w:hyperlink>
      <w:r w:rsidR="00D33C0D" w:rsidRPr="005969B9">
        <w:rPr>
          <w:rFonts w:eastAsia="Calibri"/>
          <w:sz w:val="22"/>
          <w:szCs w:val="22"/>
          <w:lang w:eastAsia="en-US"/>
        </w:rPr>
        <w:t xml:space="preserve"> pielikums Nr.4</w:t>
      </w:r>
      <w:r w:rsidRPr="005969B9">
        <w:rPr>
          <w:rFonts w:eastAsia="Calibri"/>
          <w:sz w:val="22"/>
          <w:szCs w:val="22"/>
          <w:lang w:eastAsia="en-US"/>
        </w:rPr>
        <w:t>), apsekošanu īsteno kompetenta persona. Piegādātāji var iepazīties ar Objektu, iepriekš vienojoties par Objekta apskates laiku un ierašanos ar Pasūtītāja pārstāvi Valdis Korsaku, tālrunis  26437272.</w:t>
      </w:r>
    </w:p>
    <w:p w14:paraId="3DCEE940" w14:textId="77777777" w:rsidR="00BD7441" w:rsidRPr="005969B9" w:rsidRDefault="007D70C3" w:rsidP="00BD7441">
      <w:pPr>
        <w:pStyle w:val="ListParagraph"/>
        <w:numPr>
          <w:ilvl w:val="1"/>
          <w:numId w:val="19"/>
        </w:numPr>
        <w:ind w:left="567" w:hanging="567"/>
        <w:rPr>
          <w:sz w:val="22"/>
          <w:szCs w:val="22"/>
        </w:rPr>
      </w:pPr>
      <w:r w:rsidRPr="005969B9">
        <w:rPr>
          <w:b/>
          <w:sz w:val="22"/>
          <w:szCs w:val="22"/>
        </w:rPr>
        <w:t xml:space="preserve">Piedāvājuma izvēles kritērijs: </w:t>
      </w:r>
      <w:r w:rsidR="00975F52" w:rsidRPr="005969B9">
        <w:rPr>
          <w:sz w:val="22"/>
          <w:szCs w:val="22"/>
          <w:u w:val="single"/>
        </w:rPr>
        <w:t>saimnieciski visizdevīgākais piedāvājums, kuru nosaka ņemot vērā viszemāko cenu</w:t>
      </w:r>
      <w:r w:rsidR="00975F52" w:rsidRPr="005969B9">
        <w:rPr>
          <w:sz w:val="22"/>
          <w:szCs w:val="22"/>
        </w:rPr>
        <w:t>.</w:t>
      </w:r>
    </w:p>
    <w:p w14:paraId="548C5B0E" w14:textId="77777777" w:rsidR="00BD7441" w:rsidRPr="005969B9" w:rsidRDefault="007D70C3" w:rsidP="00551575">
      <w:pPr>
        <w:pStyle w:val="ListParagraph"/>
        <w:numPr>
          <w:ilvl w:val="1"/>
          <w:numId w:val="19"/>
        </w:numPr>
        <w:ind w:left="567" w:hanging="567"/>
        <w:jc w:val="both"/>
        <w:rPr>
          <w:sz w:val="22"/>
          <w:szCs w:val="22"/>
        </w:rPr>
      </w:pPr>
      <w:r w:rsidRPr="005969B9">
        <w:rPr>
          <w:b/>
          <w:sz w:val="22"/>
          <w:szCs w:val="22"/>
        </w:rPr>
        <w:t xml:space="preserve">Kopējā </w:t>
      </w:r>
      <w:r w:rsidR="00A541AE" w:rsidRPr="005969B9">
        <w:rPr>
          <w:b/>
          <w:sz w:val="22"/>
          <w:szCs w:val="22"/>
        </w:rPr>
        <w:t xml:space="preserve">plānotā/prognozētā līgumcena par iepirkuma </w:t>
      </w:r>
      <w:r w:rsidRPr="005969B9">
        <w:rPr>
          <w:b/>
          <w:sz w:val="22"/>
          <w:szCs w:val="22"/>
        </w:rPr>
        <w:t xml:space="preserve">priekšmetu </w:t>
      </w:r>
      <w:r w:rsidRPr="005969B9">
        <w:rPr>
          <w:sz w:val="22"/>
          <w:szCs w:val="22"/>
        </w:rPr>
        <w:t>līdz EUR</w:t>
      </w:r>
      <w:r w:rsidRPr="005969B9">
        <w:rPr>
          <w:b/>
          <w:sz w:val="22"/>
          <w:szCs w:val="22"/>
        </w:rPr>
        <w:t xml:space="preserve"> </w:t>
      </w:r>
      <w:r w:rsidR="00265E12" w:rsidRPr="005969B9">
        <w:rPr>
          <w:sz w:val="22"/>
          <w:szCs w:val="22"/>
        </w:rPr>
        <w:t>23</w:t>
      </w:r>
      <w:r w:rsidR="00B67D1D" w:rsidRPr="005969B9">
        <w:rPr>
          <w:sz w:val="22"/>
          <w:szCs w:val="22"/>
        </w:rPr>
        <w:t xml:space="preserve"> 000</w:t>
      </w:r>
      <w:r w:rsidRPr="005969B9">
        <w:rPr>
          <w:sz w:val="22"/>
          <w:szCs w:val="22"/>
        </w:rPr>
        <w:t>,00 (</w:t>
      </w:r>
      <w:r w:rsidR="00265E12" w:rsidRPr="005969B9">
        <w:rPr>
          <w:sz w:val="22"/>
          <w:szCs w:val="22"/>
        </w:rPr>
        <w:t>divdesmit trīs</w:t>
      </w:r>
      <w:r w:rsidR="00F97518" w:rsidRPr="005969B9">
        <w:rPr>
          <w:sz w:val="22"/>
          <w:szCs w:val="22"/>
        </w:rPr>
        <w:t xml:space="preserve"> tūkstoši </w:t>
      </w:r>
      <w:proofErr w:type="spellStart"/>
      <w:r w:rsidRPr="005969B9">
        <w:rPr>
          <w:i/>
          <w:sz w:val="22"/>
          <w:szCs w:val="22"/>
        </w:rPr>
        <w:t>euro</w:t>
      </w:r>
      <w:proofErr w:type="spellEnd"/>
      <w:r w:rsidRPr="005969B9">
        <w:rPr>
          <w:sz w:val="22"/>
          <w:szCs w:val="22"/>
        </w:rPr>
        <w:t xml:space="preserve"> un nulle </w:t>
      </w:r>
      <w:proofErr w:type="spellStart"/>
      <w:r w:rsidRPr="005969B9">
        <w:rPr>
          <w:i/>
          <w:sz w:val="22"/>
          <w:szCs w:val="22"/>
        </w:rPr>
        <w:t>euro</w:t>
      </w:r>
      <w:proofErr w:type="spellEnd"/>
      <w:r w:rsidRPr="005969B9">
        <w:rPr>
          <w:sz w:val="22"/>
          <w:szCs w:val="22"/>
        </w:rPr>
        <w:t xml:space="preserve"> centi) bez PVN.</w:t>
      </w:r>
    </w:p>
    <w:p w14:paraId="258C98E5" w14:textId="77777777" w:rsidR="00BD7441" w:rsidRPr="005969B9" w:rsidRDefault="002726F7" w:rsidP="00551575">
      <w:pPr>
        <w:pStyle w:val="ListParagraph"/>
        <w:numPr>
          <w:ilvl w:val="1"/>
          <w:numId w:val="19"/>
        </w:numPr>
        <w:ind w:left="567" w:hanging="567"/>
        <w:jc w:val="both"/>
        <w:rPr>
          <w:sz w:val="22"/>
          <w:szCs w:val="22"/>
        </w:rPr>
      </w:pPr>
      <w:r w:rsidRPr="005969B9">
        <w:rPr>
          <w:b/>
          <w:sz w:val="22"/>
          <w:szCs w:val="22"/>
        </w:rPr>
        <w:t>Pretendents</w:t>
      </w:r>
      <w:r w:rsidRPr="005969B9">
        <w:rPr>
          <w:sz w:val="22"/>
          <w:szCs w:val="22"/>
        </w:rPr>
        <w:t xml:space="preserve"> – fiziska vai juridiska persona, šādu personu apvienība jebkurā to kombinācijā, kas attiecīgi piedāvā tirgū Nolikuma prasībām atbilstošu preču piegādi.</w:t>
      </w:r>
    </w:p>
    <w:p w14:paraId="0532E908" w14:textId="1DD255FF" w:rsidR="007D70C3" w:rsidRPr="005969B9" w:rsidRDefault="007D70C3" w:rsidP="00551575">
      <w:pPr>
        <w:pStyle w:val="ListParagraph"/>
        <w:numPr>
          <w:ilvl w:val="1"/>
          <w:numId w:val="19"/>
        </w:numPr>
        <w:ind w:left="567" w:hanging="567"/>
        <w:jc w:val="both"/>
        <w:rPr>
          <w:sz w:val="22"/>
          <w:szCs w:val="22"/>
        </w:rPr>
      </w:pPr>
      <w:r w:rsidRPr="005969B9">
        <w:rPr>
          <w:b/>
          <w:sz w:val="22"/>
          <w:szCs w:val="22"/>
        </w:rPr>
        <w:lastRenderedPageBreak/>
        <w:t xml:space="preserve">Informācijas apmaiņa: </w:t>
      </w:r>
      <w:r w:rsidRPr="005969B9">
        <w:rPr>
          <w:sz w:val="22"/>
          <w:szCs w:val="22"/>
        </w:rPr>
        <w:t>Informācijas apmaiņa starp Pasūtītāju un piegādātājiem notiek pa pastu, pa faksu, elektronisko pastu, vai pa tālruni.</w:t>
      </w:r>
    </w:p>
    <w:p w14:paraId="0D227DE6" w14:textId="77777777" w:rsidR="00DD3F5D" w:rsidRPr="00227D08" w:rsidRDefault="00DD3F5D" w:rsidP="00E91184">
      <w:pPr>
        <w:pStyle w:val="Footer"/>
        <w:spacing w:before="120" w:after="120"/>
        <w:jc w:val="both"/>
        <w:rPr>
          <w:sz w:val="22"/>
          <w:szCs w:val="22"/>
          <w:highlight w:val="yellow"/>
        </w:rPr>
      </w:pPr>
    </w:p>
    <w:p w14:paraId="7F44978C" w14:textId="77777777" w:rsidR="00BD5659" w:rsidRPr="00227D08" w:rsidRDefault="00BD5659" w:rsidP="001E1F1C">
      <w:pPr>
        <w:pStyle w:val="Heading1"/>
        <w:spacing w:before="120"/>
        <w:rPr>
          <w:sz w:val="22"/>
          <w:szCs w:val="22"/>
        </w:rPr>
      </w:pPr>
      <w:r w:rsidRPr="00227D08">
        <w:rPr>
          <w:sz w:val="22"/>
          <w:szCs w:val="22"/>
        </w:rPr>
        <w:t>II</w:t>
      </w:r>
      <w:r w:rsidR="00BB28AB" w:rsidRPr="00227D08">
        <w:rPr>
          <w:sz w:val="22"/>
          <w:szCs w:val="22"/>
        </w:rPr>
        <w:t xml:space="preserve">. </w:t>
      </w:r>
      <w:r w:rsidRPr="00227D08">
        <w:rPr>
          <w:sz w:val="22"/>
          <w:szCs w:val="22"/>
        </w:rPr>
        <w:t>PIEDĀVĀJUMA NOFORMĒŠANAs UN  IESNIEGŠANAS KĀRTĪBA</w:t>
      </w:r>
    </w:p>
    <w:p w14:paraId="0576E281" w14:textId="07787412" w:rsidR="00BD5659" w:rsidRPr="00227D08" w:rsidRDefault="00BD5659" w:rsidP="00D81DB3">
      <w:pPr>
        <w:spacing w:before="120"/>
        <w:jc w:val="both"/>
        <w:rPr>
          <w:sz w:val="22"/>
          <w:szCs w:val="22"/>
        </w:rPr>
      </w:pPr>
      <w:r w:rsidRPr="00227D08">
        <w:rPr>
          <w:sz w:val="22"/>
          <w:szCs w:val="22"/>
        </w:rPr>
        <w:t>2.1. Noformējot p</w:t>
      </w:r>
      <w:r w:rsidR="007D70C3" w:rsidRPr="00227D08">
        <w:rPr>
          <w:sz w:val="22"/>
          <w:szCs w:val="22"/>
        </w:rPr>
        <w:t>iedāvājumu, Pretendents ievēro N</w:t>
      </w:r>
      <w:r w:rsidRPr="00227D08">
        <w:rPr>
          <w:sz w:val="22"/>
          <w:szCs w:val="22"/>
        </w:rPr>
        <w:t>olikumā ietvertās prasības un piedāvājumā ietver:</w:t>
      </w:r>
    </w:p>
    <w:p w14:paraId="7302605E" w14:textId="77777777" w:rsidR="00A541AE" w:rsidRPr="00227D08" w:rsidRDefault="00A541AE" w:rsidP="00A541AE">
      <w:pPr>
        <w:numPr>
          <w:ilvl w:val="2"/>
          <w:numId w:val="7"/>
        </w:numPr>
        <w:jc w:val="both"/>
        <w:rPr>
          <w:sz w:val="22"/>
          <w:szCs w:val="22"/>
        </w:rPr>
      </w:pPr>
      <w:r w:rsidRPr="00227D08">
        <w:rPr>
          <w:sz w:val="22"/>
          <w:szCs w:val="22"/>
        </w:rPr>
        <w:t>titullapa, uz kuras norādīts pretendenta nosaukums, adrese, reģistrācijas numurs un Iepirkuma nosaukumu;</w:t>
      </w:r>
    </w:p>
    <w:p w14:paraId="1F8FEF02" w14:textId="77777777" w:rsidR="00A541AE" w:rsidRPr="00227D08" w:rsidRDefault="00A541AE" w:rsidP="00A541AE">
      <w:pPr>
        <w:pStyle w:val="ListParagraph"/>
        <w:numPr>
          <w:ilvl w:val="2"/>
          <w:numId w:val="7"/>
        </w:numPr>
        <w:spacing w:before="120"/>
        <w:jc w:val="both"/>
        <w:rPr>
          <w:sz w:val="22"/>
          <w:szCs w:val="22"/>
        </w:rPr>
      </w:pPr>
      <w:r w:rsidRPr="00227D08">
        <w:rPr>
          <w:sz w:val="22"/>
          <w:szCs w:val="22"/>
        </w:rPr>
        <w:t>pretendenta pieteikums dalībai Iepirkumā, kas aizpildīts atbilstoši Nolikuma 1.pielikumam</w:t>
      </w:r>
      <w:r w:rsidR="00BD5659" w:rsidRPr="00227D08">
        <w:rPr>
          <w:sz w:val="22"/>
          <w:szCs w:val="22"/>
        </w:rPr>
        <w:t>;</w:t>
      </w:r>
    </w:p>
    <w:p w14:paraId="0B55AA17" w14:textId="77777777" w:rsidR="00A541AE" w:rsidRPr="00227D08" w:rsidRDefault="00A541AE" w:rsidP="00A541AE">
      <w:pPr>
        <w:pStyle w:val="ListParagraph"/>
        <w:numPr>
          <w:ilvl w:val="2"/>
          <w:numId w:val="7"/>
        </w:numPr>
        <w:spacing w:before="120"/>
        <w:jc w:val="both"/>
        <w:rPr>
          <w:sz w:val="22"/>
          <w:szCs w:val="22"/>
        </w:rPr>
      </w:pPr>
      <w:r w:rsidRPr="00227D08">
        <w:rPr>
          <w:sz w:val="22"/>
          <w:szCs w:val="22"/>
        </w:rPr>
        <w:t>p</w:t>
      </w:r>
      <w:r w:rsidR="00BD5659" w:rsidRPr="00227D08">
        <w:rPr>
          <w:sz w:val="22"/>
          <w:szCs w:val="22"/>
        </w:rPr>
        <w:t>retendenta kvalifikācijas d</w:t>
      </w:r>
      <w:r w:rsidR="00652957" w:rsidRPr="00227D08">
        <w:rPr>
          <w:sz w:val="22"/>
          <w:szCs w:val="22"/>
        </w:rPr>
        <w:t>okumentus (</w:t>
      </w:r>
      <w:r w:rsidRPr="00227D08">
        <w:rPr>
          <w:sz w:val="22"/>
          <w:szCs w:val="22"/>
        </w:rPr>
        <w:t>atbilstoši</w:t>
      </w:r>
      <w:r w:rsidR="00652957" w:rsidRPr="00227D08">
        <w:rPr>
          <w:sz w:val="22"/>
          <w:szCs w:val="22"/>
        </w:rPr>
        <w:t xml:space="preserve"> </w:t>
      </w:r>
      <w:r w:rsidRPr="00227D08">
        <w:rPr>
          <w:sz w:val="22"/>
          <w:szCs w:val="22"/>
        </w:rPr>
        <w:t>prasībām</w:t>
      </w:r>
      <w:r w:rsidR="00652957" w:rsidRPr="00227D08">
        <w:rPr>
          <w:sz w:val="22"/>
          <w:szCs w:val="22"/>
        </w:rPr>
        <w:t xml:space="preserve"> Nolikuma III</w:t>
      </w:r>
      <w:r w:rsidRPr="00227D08">
        <w:rPr>
          <w:sz w:val="22"/>
          <w:szCs w:val="22"/>
        </w:rPr>
        <w:t xml:space="preserve"> nodaļā);</w:t>
      </w:r>
    </w:p>
    <w:p w14:paraId="00117938" w14:textId="0C96E6A5" w:rsidR="00EA2C15" w:rsidRPr="00513C09" w:rsidRDefault="00A541AE" w:rsidP="00A541AE">
      <w:pPr>
        <w:pStyle w:val="ListParagraph"/>
        <w:numPr>
          <w:ilvl w:val="2"/>
          <w:numId w:val="7"/>
        </w:numPr>
        <w:spacing w:before="120"/>
        <w:jc w:val="both"/>
        <w:rPr>
          <w:sz w:val="22"/>
          <w:szCs w:val="22"/>
        </w:rPr>
      </w:pPr>
      <w:r w:rsidRPr="00513C09">
        <w:rPr>
          <w:sz w:val="22"/>
          <w:szCs w:val="22"/>
        </w:rPr>
        <w:t>pretendenta t</w:t>
      </w:r>
      <w:r w:rsidR="00BD5659" w:rsidRPr="00513C09">
        <w:rPr>
          <w:sz w:val="22"/>
          <w:szCs w:val="22"/>
        </w:rPr>
        <w:t xml:space="preserve">ehnisko </w:t>
      </w:r>
      <w:r w:rsidR="007D70C3" w:rsidRPr="00513C09">
        <w:rPr>
          <w:sz w:val="22"/>
          <w:szCs w:val="22"/>
        </w:rPr>
        <w:t xml:space="preserve">un finanšu </w:t>
      </w:r>
      <w:r w:rsidR="00BD5659" w:rsidRPr="00513C09">
        <w:rPr>
          <w:sz w:val="22"/>
          <w:szCs w:val="22"/>
        </w:rPr>
        <w:t>piedāvājumu, kas aizpildīts atbilstoši Nolik</w:t>
      </w:r>
      <w:r w:rsidR="00B51D8F" w:rsidRPr="00513C09">
        <w:rPr>
          <w:sz w:val="22"/>
          <w:szCs w:val="22"/>
        </w:rPr>
        <w:t xml:space="preserve">uma </w:t>
      </w:r>
      <w:r w:rsidR="00513C09">
        <w:rPr>
          <w:sz w:val="22"/>
          <w:szCs w:val="22"/>
        </w:rPr>
        <w:t>2.</w:t>
      </w:r>
      <w:r w:rsidR="00792A1E" w:rsidRPr="00513C09">
        <w:rPr>
          <w:sz w:val="22"/>
          <w:szCs w:val="22"/>
        </w:rPr>
        <w:t>pielikuma</w:t>
      </w:r>
      <w:r w:rsidR="00513C09">
        <w:rPr>
          <w:sz w:val="22"/>
          <w:szCs w:val="22"/>
        </w:rPr>
        <w:t>m</w:t>
      </w:r>
      <w:r w:rsidR="00792A1E" w:rsidRPr="00513C09">
        <w:rPr>
          <w:sz w:val="22"/>
          <w:szCs w:val="22"/>
        </w:rPr>
        <w:t xml:space="preserve"> ”Tehniskā spec</w:t>
      </w:r>
      <w:r w:rsidR="00FB2EDC" w:rsidRPr="00513C09">
        <w:rPr>
          <w:sz w:val="22"/>
          <w:szCs w:val="22"/>
        </w:rPr>
        <w:t>ifikācija</w:t>
      </w:r>
      <w:r w:rsidR="00513C09" w:rsidRPr="00513C09">
        <w:rPr>
          <w:sz w:val="22"/>
          <w:szCs w:val="22"/>
        </w:rPr>
        <w:t xml:space="preserve"> un tehniskā piedāvājuma un finanšu piedāvājuma iesniegšanas forma</w:t>
      </w:r>
      <w:r w:rsidR="00FB2EDC" w:rsidRPr="00513C09">
        <w:rPr>
          <w:sz w:val="22"/>
          <w:szCs w:val="22"/>
        </w:rPr>
        <w:t>” noteiktajām prasībām.</w:t>
      </w:r>
    </w:p>
    <w:p w14:paraId="5085CC5B" w14:textId="430F8DB9" w:rsidR="00853389" w:rsidRPr="00227D08" w:rsidRDefault="00BD5659" w:rsidP="00853389">
      <w:pPr>
        <w:spacing w:before="120"/>
        <w:jc w:val="both"/>
        <w:rPr>
          <w:sz w:val="22"/>
          <w:szCs w:val="22"/>
        </w:rPr>
      </w:pPr>
      <w:r w:rsidRPr="00227D08">
        <w:rPr>
          <w:sz w:val="22"/>
          <w:szCs w:val="22"/>
        </w:rPr>
        <w:t>2.2. Piedāvājumu sastāda latviešu valodā, datorrakstā, a</w:t>
      </w:r>
      <w:r w:rsidR="007D70C3" w:rsidRPr="00227D08">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227D08" w:rsidRDefault="00BC54B8" w:rsidP="00853389">
      <w:pPr>
        <w:spacing w:before="120"/>
        <w:jc w:val="both"/>
        <w:rPr>
          <w:sz w:val="22"/>
          <w:szCs w:val="22"/>
        </w:rPr>
      </w:pPr>
      <w:r w:rsidRPr="00227D08">
        <w:rPr>
          <w:sz w:val="22"/>
          <w:szCs w:val="22"/>
        </w:rPr>
        <w:t>2.3</w:t>
      </w:r>
      <w:r w:rsidR="00853389" w:rsidRPr="00227D08">
        <w:rPr>
          <w:sz w:val="22"/>
          <w:szCs w:val="22"/>
        </w:rPr>
        <w:t>.</w:t>
      </w:r>
      <w:r w:rsidR="007D70C3" w:rsidRPr="00227D08">
        <w:rPr>
          <w:sz w:val="22"/>
          <w:szCs w:val="22"/>
        </w:rPr>
        <w:t xml:space="preserve"> </w:t>
      </w:r>
      <w:r w:rsidR="00853389" w:rsidRPr="00227D08">
        <w:rPr>
          <w:sz w:val="22"/>
          <w:szCs w:val="22"/>
        </w:rPr>
        <w:t xml:space="preserve">Ja piedāvājumu iesniedz Pretendentu apvienība, vai personālsabiedrība, piedāvājumā papildus norāda personu, kura iepirkumā pārstāv attiecīgo Pretendenta apvienību vai personālsabiedrību, kā arī katras personas atbildības sadalījumu. Piedāvājumu paraksta </w:t>
      </w:r>
      <w:proofErr w:type="spellStart"/>
      <w:r w:rsidR="00853389" w:rsidRPr="00227D08">
        <w:rPr>
          <w:sz w:val="22"/>
          <w:szCs w:val="22"/>
        </w:rPr>
        <w:t>paraksttiesīga</w:t>
      </w:r>
      <w:proofErr w:type="spellEnd"/>
      <w:r w:rsidR="00853389" w:rsidRPr="00227D08">
        <w:rPr>
          <w:sz w:val="22"/>
          <w:szCs w:val="22"/>
        </w:rPr>
        <w:t xml:space="preserve"> vai attiecīgi pilnvarota persona.</w:t>
      </w:r>
    </w:p>
    <w:p w14:paraId="174CBC51" w14:textId="3F505D0B" w:rsidR="00BD5659" w:rsidRPr="00227D08" w:rsidRDefault="00BD5659" w:rsidP="00853389">
      <w:pPr>
        <w:pStyle w:val="Footer"/>
        <w:spacing w:before="120"/>
        <w:jc w:val="both"/>
        <w:rPr>
          <w:sz w:val="22"/>
          <w:szCs w:val="22"/>
        </w:rPr>
      </w:pPr>
      <w:r w:rsidRPr="00227D08">
        <w:rPr>
          <w:sz w:val="22"/>
          <w:szCs w:val="22"/>
        </w:rPr>
        <w:t>2.</w:t>
      </w:r>
      <w:r w:rsidR="00BC54B8" w:rsidRPr="00227D08">
        <w:rPr>
          <w:sz w:val="22"/>
          <w:szCs w:val="22"/>
        </w:rPr>
        <w:t>4</w:t>
      </w:r>
      <w:r w:rsidRPr="00227D08">
        <w:rPr>
          <w:sz w:val="22"/>
          <w:szCs w:val="22"/>
        </w:rPr>
        <w:t>. Pretendentam jāiesniedz piedāvājum</w:t>
      </w:r>
      <w:r w:rsidR="00B235EC" w:rsidRPr="00227D08">
        <w:rPr>
          <w:sz w:val="22"/>
          <w:szCs w:val="22"/>
        </w:rPr>
        <w:t>s</w:t>
      </w:r>
      <w:r w:rsidRPr="00227D08">
        <w:rPr>
          <w:sz w:val="22"/>
          <w:szCs w:val="22"/>
        </w:rPr>
        <w:t xml:space="preserve"> </w:t>
      </w:r>
      <w:r w:rsidR="00BD7441" w:rsidRPr="00227D08">
        <w:rPr>
          <w:sz w:val="22"/>
          <w:szCs w:val="22"/>
        </w:rPr>
        <w:t>1</w:t>
      </w:r>
      <w:r w:rsidR="0039631C" w:rsidRPr="00227D08">
        <w:rPr>
          <w:sz w:val="22"/>
          <w:szCs w:val="22"/>
        </w:rPr>
        <w:t xml:space="preserve"> (</w:t>
      </w:r>
      <w:r w:rsidR="00BD7441" w:rsidRPr="00227D08">
        <w:rPr>
          <w:sz w:val="22"/>
          <w:szCs w:val="22"/>
        </w:rPr>
        <w:t>vienā</w:t>
      </w:r>
      <w:r w:rsidR="00B235EC" w:rsidRPr="00227D08">
        <w:rPr>
          <w:sz w:val="22"/>
          <w:szCs w:val="22"/>
        </w:rPr>
        <w:t>)</w:t>
      </w:r>
      <w:r w:rsidRPr="00227D08">
        <w:rPr>
          <w:sz w:val="22"/>
          <w:szCs w:val="22"/>
        </w:rPr>
        <w:t xml:space="preserve"> eksemplār</w:t>
      </w:r>
      <w:r w:rsidR="00BD7441" w:rsidRPr="00227D08">
        <w:rPr>
          <w:sz w:val="22"/>
          <w:szCs w:val="22"/>
        </w:rPr>
        <w:t>ā</w:t>
      </w:r>
      <w:r w:rsidR="00A541AE" w:rsidRPr="00227D08">
        <w:rPr>
          <w:sz w:val="22"/>
          <w:szCs w:val="22"/>
        </w:rPr>
        <w:t xml:space="preserve">, </w:t>
      </w:r>
      <w:r w:rsidR="00BD7441" w:rsidRPr="00227D08">
        <w:rPr>
          <w:sz w:val="22"/>
          <w:szCs w:val="22"/>
        </w:rPr>
        <w:t>ar norādi “ORIĢINĀLS”.</w:t>
      </w:r>
      <w:r w:rsidR="00A541AE" w:rsidRPr="00227D08">
        <w:rPr>
          <w:sz w:val="22"/>
          <w:szCs w:val="22"/>
        </w:rPr>
        <w:t xml:space="preserve"> Papildus Pretendents iesniedz visa piedāvājuma kopiju elektroniskā veidā uz elektronisko datu nesēja. Ja pastāvēs jebkāda veida pretrunas starp oriģinālu un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2DBD93EF" w:rsidR="000C6392" w:rsidRPr="00227D08" w:rsidRDefault="00BD5659" w:rsidP="000C6392">
      <w:pPr>
        <w:pStyle w:val="Footer"/>
        <w:spacing w:before="120"/>
        <w:jc w:val="both"/>
        <w:rPr>
          <w:sz w:val="22"/>
          <w:szCs w:val="22"/>
        </w:rPr>
      </w:pPr>
      <w:r w:rsidRPr="00227D08">
        <w:rPr>
          <w:sz w:val="22"/>
          <w:szCs w:val="22"/>
        </w:rPr>
        <w:t>2.</w:t>
      </w:r>
      <w:r w:rsidR="00BC54B8" w:rsidRPr="00227D08">
        <w:rPr>
          <w:sz w:val="22"/>
          <w:szCs w:val="22"/>
        </w:rPr>
        <w:t>5</w:t>
      </w:r>
      <w:r w:rsidRPr="00227D08">
        <w:rPr>
          <w:sz w:val="22"/>
          <w:szCs w:val="22"/>
        </w:rPr>
        <w:t>.</w:t>
      </w:r>
      <w:r w:rsidR="0039631C" w:rsidRPr="00227D08">
        <w:rPr>
          <w:sz w:val="22"/>
          <w:szCs w:val="22"/>
        </w:rPr>
        <w:t xml:space="preserve"> </w:t>
      </w:r>
      <w:r w:rsidR="00A541AE" w:rsidRPr="00227D08">
        <w:rPr>
          <w:sz w:val="22"/>
          <w:szCs w:val="22"/>
        </w:rPr>
        <w:t>Pretendentu piedāvājumam un visiem tam pievienotajiem dokumentiem ir jāatbilst Dokumentu juridiskā spēka likumam un Ministru kabineta noteikumiem Nr.916 “Dokumentu izstrādāšanas un noformēšanas kārtība”</w:t>
      </w:r>
      <w:r w:rsidR="0039631C" w:rsidRPr="00227D08">
        <w:rPr>
          <w:sz w:val="22"/>
          <w:szCs w:val="22"/>
        </w:rPr>
        <w:t>.</w:t>
      </w:r>
    </w:p>
    <w:p w14:paraId="23DAD378" w14:textId="77777777" w:rsidR="00BC54B8" w:rsidRPr="00227D08" w:rsidRDefault="00BC54B8" w:rsidP="00BC54B8">
      <w:pPr>
        <w:pStyle w:val="Footer"/>
        <w:spacing w:before="120"/>
        <w:jc w:val="both"/>
        <w:rPr>
          <w:sz w:val="22"/>
          <w:szCs w:val="22"/>
          <w:u w:val="single"/>
        </w:rPr>
      </w:pPr>
      <w:r w:rsidRPr="00227D08">
        <w:rPr>
          <w:sz w:val="22"/>
          <w:szCs w:val="22"/>
        </w:rPr>
        <w:t>2.6</w:t>
      </w:r>
      <w:r w:rsidR="00A541AE" w:rsidRPr="00227D08">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00A541AE" w:rsidRPr="00227D08">
        <w:rPr>
          <w:sz w:val="22"/>
          <w:szCs w:val="22"/>
          <w:u w:val="single"/>
        </w:rPr>
        <w:t>noteiktajai kārtībai. Savukārt iesniegto dokumentu kopijas Pretendents noformē atbilstoši Ministru kabineta 2010.gada 28.septembra noteikumiem Nr.916 „Dokumentu izstrādāšanas un noformēšanas kārtība”.</w:t>
      </w:r>
    </w:p>
    <w:p w14:paraId="1492C11B" w14:textId="47F5A615" w:rsidR="00BC54B8" w:rsidRPr="00227D08" w:rsidRDefault="00BD5659" w:rsidP="00BC54B8">
      <w:pPr>
        <w:pStyle w:val="Footer"/>
        <w:spacing w:before="120"/>
        <w:jc w:val="both"/>
        <w:rPr>
          <w:sz w:val="22"/>
          <w:szCs w:val="22"/>
        </w:rPr>
      </w:pPr>
      <w:r w:rsidRPr="00227D08">
        <w:rPr>
          <w:sz w:val="22"/>
          <w:szCs w:val="22"/>
        </w:rPr>
        <w:t>2.</w:t>
      </w:r>
      <w:r w:rsidR="007D70C3" w:rsidRPr="00227D08">
        <w:rPr>
          <w:sz w:val="22"/>
          <w:szCs w:val="22"/>
        </w:rPr>
        <w:t>7</w:t>
      </w:r>
      <w:r w:rsidRPr="00227D08">
        <w:rPr>
          <w:sz w:val="22"/>
          <w:szCs w:val="22"/>
        </w:rPr>
        <w:t xml:space="preserve">. </w:t>
      </w:r>
      <w:r w:rsidR="00BD7441" w:rsidRPr="00227D08">
        <w:rPr>
          <w:sz w:val="22"/>
          <w:szCs w:val="22"/>
        </w:rPr>
        <w:t>Piedāvājuma oriģināls un piedāvājuma elektroniskā kopija</w:t>
      </w:r>
      <w:r w:rsidR="00BC54B8" w:rsidRPr="00227D08">
        <w:rPr>
          <w:sz w:val="22"/>
          <w:szCs w:val="22"/>
        </w:rPr>
        <w:t xml:space="preserve"> jāiesniedz </w:t>
      </w:r>
      <w:r w:rsidR="00BC54B8" w:rsidRPr="00227D08">
        <w:rPr>
          <w:bCs/>
          <w:sz w:val="22"/>
          <w:szCs w:val="22"/>
        </w:rPr>
        <w:t>vienā</w:t>
      </w:r>
      <w:r w:rsidR="00BC54B8" w:rsidRPr="00227D08">
        <w:rPr>
          <w:sz w:val="22"/>
          <w:szCs w:val="22"/>
        </w:rPr>
        <w:t xml:space="preserve"> aizvērtā un parakstītā aploksnē. Piedāvājuma dokumentiem jābūt </w:t>
      </w:r>
      <w:proofErr w:type="spellStart"/>
      <w:r w:rsidR="00BC54B8" w:rsidRPr="00227D08">
        <w:rPr>
          <w:sz w:val="22"/>
          <w:szCs w:val="22"/>
        </w:rPr>
        <w:t>cauršūtiem</w:t>
      </w:r>
      <w:proofErr w:type="spellEnd"/>
      <w:r w:rsidR="00BC54B8" w:rsidRPr="00227D08">
        <w:rPr>
          <w:sz w:val="22"/>
          <w:szCs w:val="22"/>
        </w:rPr>
        <w:t xml:space="preserve"> vai caurauklotiem tā, lai dokumentus nebūtu iespējams atdalīt. Piedāvājuma lapām jābūt numurētām. Uz pēdējās lapas aizmugures jānorāda </w:t>
      </w:r>
      <w:proofErr w:type="spellStart"/>
      <w:r w:rsidR="00BC54B8" w:rsidRPr="00227D08">
        <w:rPr>
          <w:sz w:val="22"/>
          <w:szCs w:val="22"/>
        </w:rPr>
        <w:t>cauršūto</w:t>
      </w:r>
      <w:proofErr w:type="spellEnd"/>
      <w:r w:rsidR="00BC54B8" w:rsidRPr="00227D08">
        <w:rPr>
          <w:sz w:val="22"/>
          <w:szCs w:val="22"/>
        </w:rPr>
        <w:t xml:space="preserve"> lapu skaits, ko ar savu parakstu apliecina pretendenta amatpersona ar paraksta tiesībām vai pretendenta pilnvarotā persona.</w:t>
      </w:r>
    </w:p>
    <w:p w14:paraId="1FA70EE7" w14:textId="6C883F51" w:rsidR="00BC54B8" w:rsidRPr="00227D08" w:rsidRDefault="00BC54B8" w:rsidP="00BC54B8">
      <w:pPr>
        <w:pStyle w:val="Footer"/>
        <w:spacing w:before="120"/>
        <w:jc w:val="both"/>
        <w:rPr>
          <w:sz w:val="22"/>
          <w:szCs w:val="22"/>
        </w:rPr>
      </w:pPr>
      <w:r w:rsidRPr="00227D08">
        <w:rPr>
          <w:sz w:val="22"/>
          <w:szCs w:val="22"/>
        </w:rPr>
        <w:t xml:space="preserve">2.8. Uz aploksnes jānorāda šāda informācija: </w:t>
      </w:r>
    </w:p>
    <w:tbl>
      <w:tblPr>
        <w:tblpPr w:leftFromText="180" w:rightFromText="180" w:vertAnchor="text" w:horzAnchor="margin" w:tblpXSpec="right" w:tblpY="46"/>
        <w:tblW w:w="83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59"/>
      </w:tblGrid>
      <w:tr w:rsidR="00BC54B8" w:rsidRPr="00227D08" w14:paraId="10A5FA1D" w14:textId="77777777" w:rsidTr="00513C09">
        <w:trPr>
          <w:cantSplit/>
          <w:trHeight w:val="2684"/>
        </w:trPr>
        <w:tc>
          <w:tcPr>
            <w:tcW w:w="8359" w:type="dxa"/>
            <w:shd w:val="clear" w:color="auto" w:fill="auto"/>
          </w:tcPr>
          <w:p w14:paraId="6EB73334" w14:textId="77777777" w:rsidR="00BC54B8" w:rsidRPr="00227D08" w:rsidRDefault="00BC54B8" w:rsidP="00BC54B8">
            <w:pPr>
              <w:tabs>
                <w:tab w:val="num" w:pos="540"/>
              </w:tabs>
              <w:ind w:left="540" w:right="26" w:hanging="540"/>
              <w:jc w:val="right"/>
              <w:rPr>
                <w:sz w:val="22"/>
                <w:szCs w:val="22"/>
              </w:rPr>
            </w:pPr>
            <w:r w:rsidRPr="00227D08">
              <w:rPr>
                <w:sz w:val="22"/>
                <w:szCs w:val="22"/>
              </w:rPr>
              <w:lastRenderedPageBreak/>
              <w:t>Latvijas Universitātes</w:t>
            </w:r>
          </w:p>
          <w:p w14:paraId="05344D14" w14:textId="77777777" w:rsidR="00BC54B8" w:rsidRPr="00227D08" w:rsidRDefault="00BC54B8" w:rsidP="00BC54B8">
            <w:pPr>
              <w:tabs>
                <w:tab w:val="num" w:pos="540"/>
              </w:tabs>
              <w:ind w:left="540" w:right="26" w:hanging="540"/>
              <w:jc w:val="right"/>
              <w:rPr>
                <w:sz w:val="22"/>
                <w:szCs w:val="22"/>
              </w:rPr>
            </w:pPr>
            <w:r w:rsidRPr="00227D08">
              <w:rPr>
                <w:sz w:val="22"/>
                <w:szCs w:val="22"/>
              </w:rPr>
              <w:t>Cietvielu fizikas institūta,</w:t>
            </w:r>
          </w:p>
          <w:p w14:paraId="427D9D0E" w14:textId="77777777" w:rsidR="00BC54B8" w:rsidRPr="00227D08" w:rsidRDefault="00BC54B8" w:rsidP="00BC54B8">
            <w:pPr>
              <w:tabs>
                <w:tab w:val="num" w:pos="540"/>
              </w:tabs>
              <w:ind w:left="540" w:right="26" w:hanging="540"/>
              <w:jc w:val="right"/>
              <w:rPr>
                <w:sz w:val="22"/>
                <w:szCs w:val="22"/>
              </w:rPr>
            </w:pPr>
            <w:r w:rsidRPr="00227D08">
              <w:rPr>
                <w:sz w:val="22"/>
                <w:szCs w:val="22"/>
              </w:rPr>
              <w:t>Iepirkuma komisijai,</w:t>
            </w:r>
          </w:p>
          <w:p w14:paraId="67FF030B" w14:textId="77777777" w:rsidR="00BC54B8" w:rsidRPr="00227D08" w:rsidRDefault="00BC54B8" w:rsidP="00BC54B8">
            <w:pPr>
              <w:tabs>
                <w:tab w:val="num" w:pos="540"/>
              </w:tabs>
              <w:ind w:left="540" w:right="26" w:hanging="540"/>
              <w:jc w:val="right"/>
              <w:rPr>
                <w:sz w:val="22"/>
                <w:szCs w:val="22"/>
              </w:rPr>
            </w:pPr>
            <w:r w:rsidRPr="00227D08">
              <w:rPr>
                <w:sz w:val="22"/>
                <w:szCs w:val="22"/>
              </w:rPr>
              <w:t xml:space="preserve"> Ķengaraga iela 8, </w:t>
            </w:r>
          </w:p>
          <w:p w14:paraId="3D24987C" w14:textId="77777777" w:rsidR="00BC54B8" w:rsidRPr="00227D08" w:rsidRDefault="00BC54B8" w:rsidP="00BC54B8">
            <w:pPr>
              <w:tabs>
                <w:tab w:val="num" w:pos="540"/>
              </w:tabs>
              <w:ind w:left="540" w:right="26" w:hanging="540"/>
              <w:jc w:val="right"/>
              <w:rPr>
                <w:sz w:val="22"/>
                <w:szCs w:val="22"/>
              </w:rPr>
            </w:pPr>
            <w:r w:rsidRPr="00227D08">
              <w:rPr>
                <w:sz w:val="22"/>
                <w:szCs w:val="22"/>
              </w:rPr>
              <w:t>Rīga, LV-1063, Latvija</w:t>
            </w:r>
          </w:p>
          <w:p w14:paraId="3FFA9E92" w14:textId="77777777" w:rsidR="00BC54B8" w:rsidRPr="00227D08" w:rsidRDefault="00BC54B8" w:rsidP="00BC54B8">
            <w:pPr>
              <w:tabs>
                <w:tab w:val="num" w:pos="540"/>
              </w:tabs>
              <w:ind w:left="540" w:right="26" w:hanging="540"/>
              <w:rPr>
                <w:sz w:val="22"/>
                <w:szCs w:val="22"/>
              </w:rPr>
            </w:pPr>
          </w:p>
          <w:p w14:paraId="0CA2127F" w14:textId="77777777" w:rsidR="00BC54B8" w:rsidRPr="00227D08" w:rsidRDefault="00BC54B8" w:rsidP="00BC54B8">
            <w:pPr>
              <w:tabs>
                <w:tab w:val="num" w:pos="540"/>
              </w:tabs>
              <w:ind w:left="540" w:right="26" w:hanging="540"/>
              <w:rPr>
                <w:rFonts w:eastAsia="Calibri"/>
                <w:i/>
                <w:sz w:val="22"/>
                <w:szCs w:val="22"/>
                <w:lang w:eastAsia="ar-SA"/>
              </w:rPr>
            </w:pPr>
            <w:r w:rsidRPr="00227D08">
              <w:rPr>
                <w:rFonts w:eastAsia="Calibri"/>
                <w:i/>
                <w:sz w:val="22"/>
                <w:szCs w:val="22"/>
                <w:lang w:eastAsia="ar-SA"/>
              </w:rPr>
              <w:t xml:space="preserve">Pretendenta nosaukums, juridiskā adrese, tālruņa Nr. </w:t>
            </w:r>
          </w:p>
          <w:p w14:paraId="40AC423E" w14:textId="77777777" w:rsidR="00BC54B8" w:rsidRPr="00227D08" w:rsidRDefault="00BC54B8" w:rsidP="00BC54B8">
            <w:pPr>
              <w:tabs>
                <w:tab w:val="num" w:pos="540"/>
              </w:tabs>
              <w:ind w:left="540" w:right="26" w:hanging="540"/>
              <w:rPr>
                <w:rFonts w:eastAsia="Calibri"/>
                <w:i/>
                <w:sz w:val="22"/>
                <w:szCs w:val="22"/>
                <w:lang w:eastAsia="ar-SA"/>
              </w:rPr>
            </w:pPr>
            <w:r w:rsidRPr="00227D08">
              <w:rPr>
                <w:rFonts w:eastAsia="Calibri"/>
                <w:i/>
                <w:sz w:val="22"/>
                <w:szCs w:val="22"/>
                <w:lang w:eastAsia="ar-SA"/>
              </w:rPr>
              <w:t>(fiziskai personai  - vārds, uzvārds un adrese, tālruņa Nr.)</w:t>
            </w:r>
          </w:p>
          <w:p w14:paraId="2B760F87" w14:textId="77777777" w:rsidR="00BC54B8" w:rsidRPr="00227D08" w:rsidRDefault="00BC54B8" w:rsidP="00BC54B8">
            <w:pPr>
              <w:tabs>
                <w:tab w:val="num" w:pos="540"/>
              </w:tabs>
              <w:ind w:left="540" w:right="26" w:hanging="540"/>
              <w:rPr>
                <w:rFonts w:eastAsia="Calibri"/>
                <w:i/>
                <w:sz w:val="22"/>
                <w:szCs w:val="22"/>
                <w:lang w:eastAsia="ar-SA"/>
              </w:rPr>
            </w:pPr>
          </w:p>
          <w:p w14:paraId="6B3E8110" w14:textId="77777777" w:rsidR="00BC54B8" w:rsidRPr="00227D08" w:rsidRDefault="00BC54B8" w:rsidP="00BC54B8">
            <w:pPr>
              <w:tabs>
                <w:tab w:val="num" w:pos="540"/>
              </w:tabs>
              <w:ind w:left="540" w:right="26" w:hanging="540"/>
              <w:jc w:val="center"/>
              <w:rPr>
                <w:rFonts w:eastAsia="Calibri"/>
                <w:sz w:val="22"/>
                <w:szCs w:val="22"/>
                <w:lang w:eastAsia="ar-SA"/>
              </w:rPr>
            </w:pPr>
            <w:r w:rsidRPr="00227D08">
              <w:rPr>
                <w:rFonts w:eastAsia="Calibri"/>
                <w:sz w:val="22"/>
                <w:szCs w:val="22"/>
                <w:lang w:eastAsia="ar-SA"/>
              </w:rPr>
              <w:t xml:space="preserve">Piedāvājums iepirkumam </w:t>
            </w:r>
          </w:p>
          <w:p w14:paraId="57EA268A" w14:textId="77777777" w:rsidR="00BC54B8" w:rsidRPr="00227D08" w:rsidRDefault="00BC54B8" w:rsidP="00BC54B8">
            <w:pPr>
              <w:tabs>
                <w:tab w:val="num" w:pos="540"/>
              </w:tabs>
              <w:ind w:left="540" w:right="26" w:hanging="540"/>
              <w:jc w:val="center"/>
              <w:rPr>
                <w:rFonts w:eastAsia="Calibri"/>
                <w:sz w:val="22"/>
                <w:szCs w:val="22"/>
                <w:lang w:eastAsia="ar-SA"/>
              </w:rPr>
            </w:pPr>
          </w:p>
          <w:p w14:paraId="4CD57358" w14:textId="01321B8F" w:rsidR="00BC54B8" w:rsidRPr="008C4FA5" w:rsidRDefault="00BC54B8" w:rsidP="00BC54B8">
            <w:pPr>
              <w:pStyle w:val="Header"/>
              <w:tabs>
                <w:tab w:val="clear" w:pos="8306"/>
              </w:tabs>
              <w:jc w:val="center"/>
              <w:rPr>
                <w:b/>
                <w:sz w:val="22"/>
                <w:szCs w:val="22"/>
              </w:rPr>
            </w:pPr>
            <w:r w:rsidRPr="008C4FA5">
              <w:rPr>
                <w:b/>
                <w:sz w:val="22"/>
                <w:szCs w:val="22"/>
              </w:rPr>
              <w:t>“</w:t>
            </w:r>
            <w:r w:rsidR="00BD7441" w:rsidRPr="008C4FA5">
              <w:rPr>
                <w:b/>
                <w:sz w:val="22"/>
                <w:szCs w:val="22"/>
              </w:rPr>
              <w:t>Tīrā sausā g</w:t>
            </w:r>
            <w:r w:rsidR="005D047C" w:rsidRPr="008C4FA5">
              <w:rPr>
                <w:b/>
                <w:sz w:val="22"/>
                <w:szCs w:val="22"/>
              </w:rPr>
              <w:t>aisa sistēmas uzlabošana</w:t>
            </w:r>
            <w:r w:rsidRPr="008C4FA5">
              <w:rPr>
                <w:b/>
                <w:sz w:val="22"/>
                <w:szCs w:val="22"/>
              </w:rPr>
              <w:t xml:space="preserve">” </w:t>
            </w:r>
          </w:p>
          <w:p w14:paraId="07670785" w14:textId="7776D0FA" w:rsidR="00BC54B8" w:rsidRPr="00F41B2D" w:rsidRDefault="00BC54B8" w:rsidP="00BC54B8">
            <w:pPr>
              <w:pStyle w:val="Header"/>
              <w:tabs>
                <w:tab w:val="clear" w:pos="8306"/>
              </w:tabs>
              <w:jc w:val="center"/>
              <w:rPr>
                <w:sz w:val="22"/>
                <w:szCs w:val="22"/>
              </w:rPr>
            </w:pPr>
            <w:r w:rsidRPr="00F41B2D">
              <w:rPr>
                <w:sz w:val="22"/>
                <w:szCs w:val="22"/>
              </w:rPr>
              <w:t>iepirkuma ID Nr. LUCFI 201</w:t>
            </w:r>
            <w:r w:rsidR="00BD7441" w:rsidRPr="00F41B2D">
              <w:rPr>
                <w:sz w:val="22"/>
                <w:szCs w:val="22"/>
              </w:rPr>
              <w:t>8</w:t>
            </w:r>
            <w:r w:rsidRPr="00F41B2D">
              <w:rPr>
                <w:sz w:val="22"/>
                <w:szCs w:val="22"/>
              </w:rPr>
              <w:t>/</w:t>
            </w:r>
            <w:r w:rsidR="00F41B2D" w:rsidRPr="00F41B2D">
              <w:rPr>
                <w:sz w:val="22"/>
                <w:szCs w:val="22"/>
              </w:rPr>
              <w:t>27</w:t>
            </w:r>
          </w:p>
          <w:p w14:paraId="169840F3" w14:textId="77777777" w:rsidR="00BC54B8" w:rsidRPr="00551575" w:rsidRDefault="00BC54B8" w:rsidP="00BC54B8">
            <w:pPr>
              <w:tabs>
                <w:tab w:val="num" w:pos="540"/>
              </w:tabs>
              <w:ind w:left="540" w:right="26" w:hanging="540"/>
              <w:jc w:val="center"/>
              <w:rPr>
                <w:rFonts w:eastAsia="Calibri"/>
                <w:b/>
                <w:sz w:val="22"/>
                <w:szCs w:val="22"/>
                <w:highlight w:val="yellow"/>
                <w:lang w:eastAsia="ar-SA"/>
              </w:rPr>
            </w:pPr>
          </w:p>
          <w:p w14:paraId="6A0076A1" w14:textId="2CCF519A" w:rsidR="00BC54B8" w:rsidRPr="00227D08" w:rsidRDefault="00BC54B8" w:rsidP="00BC54B8">
            <w:pPr>
              <w:tabs>
                <w:tab w:val="num" w:pos="540"/>
              </w:tabs>
              <w:ind w:left="540" w:right="26" w:hanging="540"/>
              <w:jc w:val="center"/>
              <w:rPr>
                <w:b/>
                <w:bCs/>
                <w:sz w:val="22"/>
                <w:szCs w:val="22"/>
              </w:rPr>
            </w:pPr>
            <w:r w:rsidRPr="00227D08">
              <w:rPr>
                <w:b/>
                <w:bCs/>
                <w:sz w:val="22"/>
                <w:szCs w:val="22"/>
              </w:rPr>
              <w:t>Neatvērt  līdz  201</w:t>
            </w:r>
            <w:r w:rsidR="00BD7441" w:rsidRPr="00227D08">
              <w:rPr>
                <w:b/>
                <w:bCs/>
                <w:sz w:val="22"/>
                <w:szCs w:val="22"/>
              </w:rPr>
              <w:t>8</w:t>
            </w:r>
            <w:r w:rsidRPr="00227D08">
              <w:rPr>
                <w:b/>
                <w:bCs/>
                <w:sz w:val="22"/>
                <w:szCs w:val="22"/>
              </w:rPr>
              <w:t xml:space="preserve">.gada </w:t>
            </w:r>
            <w:r w:rsidR="00DB6B40">
              <w:rPr>
                <w:b/>
                <w:bCs/>
                <w:sz w:val="22"/>
                <w:szCs w:val="22"/>
              </w:rPr>
              <w:t>29</w:t>
            </w:r>
            <w:r w:rsidR="00D33C0D" w:rsidRPr="00227D08">
              <w:rPr>
                <w:b/>
                <w:bCs/>
                <w:sz w:val="22"/>
                <w:szCs w:val="22"/>
              </w:rPr>
              <w:t>.</w:t>
            </w:r>
            <w:r w:rsidR="00551575">
              <w:rPr>
                <w:b/>
                <w:bCs/>
                <w:sz w:val="22"/>
                <w:szCs w:val="22"/>
              </w:rPr>
              <w:t>jūnijam</w:t>
            </w:r>
            <w:r w:rsidRPr="00227D08">
              <w:rPr>
                <w:b/>
                <w:bCs/>
                <w:sz w:val="22"/>
                <w:szCs w:val="22"/>
              </w:rPr>
              <w:t>, plkst.11:00</w:t>
            </w:r>
          </w:p>
          <w:p w14:paraId="2ED3DBDA" w14:textId="77777777" w:rsidR="00BC54B8" w:rsidRPr="00227D08" w:rsidRDefault="00BC54B8" w:rsidP="00BC54B8">
            <w:pPr>
              <w:tabs>
                <w:tab w:val="num" w:pos="540"/>
              </w:tabs>
              <w:ind w:left="540" w:right="26" w:hanging="540"/>
              <w:jc w:val="center"/>
              <w:rPr>
                <w:rFonts w:eastAsia="Calibri"/>
                <w:sz w:val="22"/>
                <w:szCs w:val="22"/>
                <w:lang w:eastAsia="ar-SA"/>
              </w:rPr>
            </w:pPr>
          </w:p>
        </w:tc>
      </w:tr>
    </w:tbl>
    <w:p w14:paraId="4E5C497F" w14:textId="77777777" w:rsidR="00BC54B8" w:rsidRPr="00227D08" w:rsidRDefault="00BD5659" w:rsidP="00BC54B8">
      <w:pPr>
        <w:pStyle w:val="naisf"/>
        <w:spacing w:before="0" w:after="0"/>
        <w:rPr>
          <w:sz w:val="22"/>
          <w:szCs w:val="22"/>
        </w:rPr>
      </w:pPr>
      <w:r w:rsidRPr="00227D08">
        <w:rPr>
          <w:sz w:val="22"/>
          <w:szCs w:val="22"/>
        </w:rPr>
        <w:t>2.</w:t>
      </w:r>
      <w:r w:rsidR="000C6392" w:rsidRPr="00227D08">
        <w:rPr>
          <w:sz w:val="22"/>
          <w:szCs w:val="22"/>
        </w:rPr>
        <w:t>9</w:t>
      </w:r>
      <w:r w:rsidRPr="00227D08">
        <w:rPr>
          <w:sz w:val="22"/>
          <w:szCs w:val="22"/>
        </w:rPr>
        <w:t xml:space="preserve">. </w:t>
      </w:r>
      <w:r w:rsidR="00BC54B8" w:rsidRPr="00227D08">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227D08" w:rsidRDefault="00BC54B8" w:rsidP="00BC54B8">
      <w:pPr>
        <w:pStyle w:val="naisf"/>
        <w:spacing w:before="120" w:after="0"/>
        <w:rPr>
          <w:sz w:val="22"/>
          <w:szCs w:val="22"/>
        </w:rPr>
      </w:pPr>
      <w:r w:rsidRPr="00227D08">
        <w:rPr>
          <w:sz w:val="22"/>
          <w:szCs w:val="22"/>
        </w:rPr>
        <w:t xml:space="preserve">2.10. </w:t>
      </w:r>
      <w:r w:rsidRPr="00227D08">
        <w:rPr>
          <w:b/>
          <w:sz w:val="22"/>
          <w:szCs w:val="22"/>
        </w:rPr>
        <w:t>Piedāvājumu atvēršanai nav paredzēta atklāta piedāvājumu atvēršanas sanāksme.</w:t>
      </w:r>
    </w:p>
    <w:p w14:paraId="591ACCAF" w14:textId="6C1CC5ED" w:rsidR="00BC54B8" w:rsidRPr="00227D08" w:rsidRDefault="00BC54B8" w:rsidP="00BC54B8">
      <w:pPr>
        <w:pStyle w:val="naisf"/>
        <w:spacing w:before="120" w:after="0"/>
        <w:rPr>
          <w:sz w:val="22"/>
          <w:szCs w:val="22"/>
        </w:rPr>
      </w:pPr>
      <w:r w:rsidRPr="00227D08">
        <w:rPr>
          <w:sz w:val="22"/>
          <w:szCs w:val="22"/>
        </w:rPr>
        <w:t>2.11. Iesniegto piedāvājumu pretendents var grozīt tikai līdz Nolikuma 1.1</w:t>
      </w:r>
      <w:r w:rsidR="005B007D" w:rsidRPr="00227D08">
        <w:rPr>
          <w:sz w:val="22"/>
          <w:szCs w:val="22"/>
        </w:rPr>
        <w:t>0</w:t>
      </w:r>
      <w:r w:rsidRPr="00227D08">
        <w:rPr>
          <w:sz w:val="22"/>
          <w:szCs w:val="22"/>
        </w:rPr>
        <w:t>.1.punktā  norādītā piedāvājumu iesniegšanas termiņa beigām, norādot uz aploksnes papildu Nolikuma 2.8.punktā norādītajai informācijai atzīmi – „GROZĪJUMI”.</w:t>
      </w:r>
    </w:p>
    <w:p w14:paraId="77DB4969" w14:textId="36D2722C" w:rsidR="00BD5659" w:rsidRPr="00227D08" w:rsidRDefault="00BC54B8" w:rsidP="00BC54B8">
      <w:pPr>
        <w:pStyle w:val="naisf"/>
        <w:spacing w:before="120" w:after="0"/>
        <w:rPr>
          <w:sz w:val="22"/>
          <w:szCs w:val="22"/>
        </w:rPr>
      </w:pPr>
      <w:r w:rsidRPr="00227D08">
        <w:rPr>
          <w:sz w:val="22"/>
          <w:szCs w:val="22"/>
        </w:rPr>
        <w:t>2.12.</w:t>
      </w:r>
      <w:r w:rsidRPr="00227D08">
        <w:rPr>
          <w:spacing w:val="-1"/>
          <w:sz w:val="22"/>
          <w:szCs w:val="22"/>
        </w:rPr>
        <w:t>Visi jautājumi, kas nav atrunāti šajā Nolikumā, tiek risināti saskaņā ar Publisko iepirkumu likuma noteikumiem</w:t>
      </w:r>
    </w:p>
    <w:p w14:paraId="329C36AC" w14:textId="77777777" w:rsidR="00B65BF9" w:rsidRPr="00227D08" w:rsidRDefault="00B65BF9" w:rsidP="00B75C2F">
      <w:pPr>
        <w:pStyle w:val="Heading1"/>
        <w:spacing w:before="120"/>
        <w:rPr>
          <w:sz w:val="22"/>
          <w:szCs w:val="22"/>
        </w:rPr>
      </w:pPr>
    </w:p>
    <w:p w14:paraId="2DEA278C" w14:textId="77777777" w:rsidR="00BD5659" w:rsidRPr="00227D08" w:rsidRDefault="00DA1657" w:rsidP="0064588D">
      <w:pPr>
        <w:widowControl w:val="0"/>
        <w:tabs>
          <w:tab w:val="left" w:pos="284"/>
        </w:tabs>
        <w:spacing w:before="120"/>
        <w:jc w:val="center"/>
        <w:outlineLvl w:val="0"/>
        <w:rPr>
          <w:b/>
          <w:bCs/>
          <w:kern w:val="32"/>
          <w:sz w:val="22"/>
          <w:szCs w:val="22"/>
        </w:rPr>
      </w:pPr>
      <w:bookmarkStart w:id="1" w:name="_Toc42401994"/>
      <w:r w:rsidRPr="00227D08">
        <w:rPr>
          <w:b/>
          <w:bCs/>
          <w:kern w:val="32"/>
          <w:sz w:val="22"/>
          <w:szCs w:val="22"/>
        </w:rPr>
        <w:t>III</w:t>
      </w:r>
      <w:r w:rsidR="0064588D" w:rsidRPr="00227D08">
        <w:rPr>
          <w:b/>
          <w:bCs/>
          <w:kern w:val="32"/>
          <w:sz w:val="22"/>
          <w:szCs w:val="22"/>
        </w:rPr>
        <w:t xml:space="preserve">. </w:t>
      </w:r>
      <w:r w:rsidR="00BD5659" w:rsidRPr="00227D08">
        <w:rPr>
          <w:b/>
          <w:bCs/>
          <w:kern w:val="32"/>
          <w:sz w:val="22"/>
          <w:szCs w:val="22"/>
        </w:rPr>
        <w:t>PRETENDENTAM IZVIRZ</w:t>
      </w:r>
      <w:r w:rsidR="006E020F" w:rsidRPr="00227D08">
        <w:rPr>
          <w:b/>
          <w:bCs/>
          <w:kern w:val="32"/>
          <w:sz w:val="22"/>
          <w:szCs w:val="22"/>
        </w:rPr>
        <w:t>ĪTĀS</w:t>
      </w:r>
      <w:r w:rsidR="00BD5659" w:rsidRPr="00227D08">
        <w:rPr>
          <w:b/>
          <w:bCs/>
          <w:kern w:val="32"/>
          <w:sz w:val="22"/>
          <w:szCs w:val="22"/>
        </w:rPr>
        <w:t xml:space="preserve"> PRASĪBAS</w:t>
      </w:r>
    </w:p>
    <w:p w14:paraId="7ADF3B32" w14:textId="408E01A6" w:rsidR="00BC54B8" w:rsidRPr="00227D08" w:rsidRDefault="00DA1657" w:rsidP="0064588D">
      <w:pPr>
        <w:widowControl w:val="0"/>
        <w:spacing w:before="120"/>
        <w:jc w:val="both"/>
        <w:rPr>
          <w:sz w:val="22"/>
          <w:szCs w:val="22"/>
        </w:rPr>
      </w:pPr>
      <w:bookmarkStart w:id="2" w:name="_Toc236214774"/>
      <w:r w:rsidRPr="00227D08">
        <w:rPr>
          <w:sz w:val="22"/>
          <w:szCs w:val="22"/>
        </w:rPr>
        <w:t>3</w:t>
      </w:r>
      <w:r w:rsidR="00BC54B8" w:rsidRPr="00227D08">
        <w:rPr>
          <w:sz w:val="22"/>
          <w:szCs w:val="22"/>
        </w:rPr>
        <w:t>.1.</w:t>
      </w:r>
      <w:r w:rsidR="00BD5659" w:rsidRPr="00227D08">
        <w:rPr>
          <w:sz w:val="22"/>
          <w:szCs w:val="22"/>
        </w:rPr>
        <w:t xml:space="preserve"> </w:t>
      </w:r>
      <w:r w:rsidR="002726F7" w:rsidRPr="00227D08">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3998"/>
      </w:tblGrid>
      <w:tr w:rsidR="00BC54B8" w:rsidRPr="00227D08" w14:paraId="411B8A4F" w14:textId="77777777" w:rsidTr="00513C09">
        <w:tc>
          <w:tcPr>
            <w:tcW w:w="4644" w:type="dxa"/>
          </w:tcPr>
          <w:p w14:paraId="2E755DDB" w14:textId="39C0EC38" w:rsidR="00BC54B8" w:rsidRPr="00227D08" w:rsidRDefault="00BC54B8" w:rsidP="00BC54B8">
            <w:pPr>
              <w:pStyle w:val="ListParagraph"/>
              <w:numPr>
                <w:ilvl w:val="2"/>
                <w:numId w:val="24"/>
              </w:numPr>
              <w:spacing w:after="120"/>
              <w:contextualSpacing/>
              <w:jc w:val="both"/>
              <w:rPr>
                <w:bCs/>
                <w:sz w:val="22"/>
                <w:szCs w:val="22"/>
              </w:rPr>
            </w:pPr>
            <w:r w:rsidRPr="00227D08">
              <w:rPr>
                <w:sz w:val="22"/>
                <w:szCs w:val="22"/>
              </w:rPr>
              <w:t>Pretendents ir fiziska vai juridiska persona, vai šādu personu apvienība jebkurā to kombinācijā, kas attiecīgi piedāvā sniegt Nolikuma prasībām atbilstošu Pakalpojumu.</w:t>
            </w:r>
          </w:p>
        </w:tc>
        <w:tc>
          <w:tcPr>
            <w:tcW w:w="3998" w:type="dxa"/>
          </w:tcPr>
          <w:p w14:paraId="679E5B25" w14:textId="6FA930FE" w:rsidR="00BC54B8" w:rsidRPr="00227D08" w:rsidRDefault="00BC54B8" w:rsidP="00BC54B8">
            <w:pPr>
              <w:pStyle w:val="ListParagraph"/>
              <w:numPr>
                <w:ilvl w:val="2"/>
                <w:numId w:val="23"/>
              </w:numPr>
              <w:contextualSpacing/>
              <w:jc w:val="both"/>
              <w:rPr>
                <w:sz w:val="22"/>
                <w:szCs w:val="22"/>
              </w:rPr>
            </w:pPr>
            <w:r w:rsidRPr="00227D08">
              <w:rPr>
                <w:sz w:val="22"/>
                <w:szCs w:val="22"/>
              </w:rPr>
              <w:t>Pretendentam jāiesniedz pieteikums</w:t>
            </w:r>
            <w:r w:rsidRPr="00227D08">
              <w:rPr>
                <w:bCs/>
                <w:sz w:val="22"/>
                <w:szCs w:val="22"/>
              </w:rPr>
              <w:t xml:space="preserve"> par piedalīšanos </w:t>
            </w:r>
            <w:r w:rsidRPr="00227D08">
              <w:rPr>
                <w:rFonts w:eastAsia="Calibri"/>
                <w:sz w:val="22"/>
                <w:szCs w:val="22"/>
              </w:rPr>
              <w:t>I</w:t>
            </w:r>
            <w:r w:rsidRPr="00227D08">
              <w:rPr>
                <w:bCs/>
                <w:sz w:val="22"/>
                <w:szCs w:val="22"/>
              </w:rPr>
              <w:t>epirkumā</w:t>
            </w:r>
            <w:r w:rsidRPr="00227D08">
              <w:rPr>
                <w:sz w:val="22"/>
                <w:szCs w:val="22"/>
              </w:rPr>
              <w:t>, kas sagatavots atbilstoši Nolikuma 1.pielikumā noteiktajai veidlapai.</w:t>
            </w:r>
          </w:p>
        </w:tc>
      </w:tr>
      <w:tr w:rsidR="00BC54B8" w:rsidRPr="00227D08" w14:paraId="0F8ADC9F" w14:textId="77777777" w:rsidTr="00513C09">
        <w:tc>
          <w:tcPr>
            <w:tcW w:w="4644" w:type="dxa"/>
          </w:tcPr>
          <w:p w14:paraId="5895D9CE" w14:textId="1D69607D" w:rsidR="00BC54B8" w:rsidRPr="00227D08" w:rsidRDefault="00BC54B8" w:rsidP="00BC54B8">
            <w:pPr>
              <w:pStyle w:val="ListParagraph"/>
              <w:numPr>
                <w:ilvl w:val="2"/>
                <w:numId w:val="24"/>
              </w:numPr>
              <w:contextualSpacing/>
              <w:jc w:val="both"/>
              <w:rPr>
                <w:b/>
                <w:bCs/>
                <w:sz w:val="22"/>
                <w:szCs w:val="22"/>
              </w:rPr>
            </w:pPr>
            <w:r w:rsidRPr="00227D08">
              <w:rPr>
                <w:bCs/>
                <w:sz w:val="22"/>
                <w:szCs w:val="22"/>
              </w:rPr>
              <w:t>Pretendents ir reģistrēts Latvijas Republikas Uzņēmumu reģistra Komercreģistrā vai līdzvērtīgā reģistrā ārvalstīs, atbilstoši attiecīgās valsts normatīvo aktu prasībām.</w:t>
            </w:r>
          </w:p>
        </w:tc>
        <w:tc>
          <w:tcPr>
            <w:tcW w:w="3998" w:type="dxa"/>
          </w:tcPr>
          <w:p w14:paraId="07D19D44" w14:textId="77777777" w:rsidR="00BC54B8" w:rsidRPr="00227D08" w:rsidRDefault="00BC54B8" w:rsidP="00BC54B8">
            <w:pPr>
              <w:numPr>
                <w:ilvl w:val="2"/>
                <w:numId w:val="23"/>
              </w:numPr>
              <w:ind w:left="567" w:hanging="567"/>
              <w:contextualSpacing/>
              <w:jc w:val="both"/>
              <w:rPr>
                <w:sz w:val="22"/>
                <w:szCs w:val="22"/>
              </w:rPr>
            </w:pPr>
            <w:r w:rsidRPr="00227D08">
              <w:rPr>
                <w:sz w:val="22"/>
                <w:szCs w:val="22"/>
              </w:rPr>
              <w:t xml:space="preserve">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w:t>
            </w:r>
            <w:r w:rsidRPr="00227D08">
              <w:rPr>
                <w:sz w:val="22"/>
                <w:szCs w:val="22"/>
              </w:rPr>
              <w:lastRenderedPageBreak/>
              <w:t>iestādi attiecīgajā valstī, kas var apliecināt reģistrācijas faktu.</w:t>
            </w:r>
          </w:p>
        </w:tc>
      </w:tr>
      <w:tr w:rsidR="00BC54B8" w:rsidRPr="00227D08" w14:paraId="311B6F58" w14:textId="77777777" w:rsidTr="00513C09">
        <w:tc>
          <w:tcPr>
            <w:tcW w:w="4644" w:type="dxa"/>
          </w:tcPr>
          <w:p w14:paraId="2720DC8F" w14:textId="61D2DEA2" w:rsidR="00BC54B8" w:rsidRPr="00227D08" w:rsidRDefault="00BC54B8" w:rsidP="00BC54B8">
            <w:pPr>
              <w:numPr>
                <w:ilvl w:val="2"/>
                <w:numId w:val="24"/>
              </w:numPr>
              <w:ind w:left="567" w:hanging="567"/>
              <w:contextualSpacing/>
              <w:jc w:val="both"/>
              <w:rPr>
                <w:sz w:val="22"/>
                <w:szCs w:val="22"/>
              </w:rPr>
            </w:pPr>
            <w:r w:rsidRPr="00227D08">
              <w:rPr>
                <w:sz w:val="22"/>
                <w:szCs w:val="22"/>
              </w:rPr>
              <w:lastRenderedPageBreak/>
              <w:t xml:space="preserve">Pretendenta saimnieciskajam un finansiālajam stāvoklim jāatbilst šādam nosacījumam: </w:t>
            </w:r>
            <w:r w:rsidRPr="00227D08">
              <w:rPr>
                <w:i/>
                <w:sz w:val="22"/>
                <w:szCs w:val="22"/>
              </w:rPr>
              <w:t xml:space="preserve">Pretendenta gada kopējam neto finanšu apgrozījumam iepriekšējo 3 (trīs) finanšu gadu laikā jāpārsniedz </w:t>
            </w:r>
            <w:r w:rsidRPr="00227D08">
              <w:rPr>
                <w:i/>
                <w:color w:val="000000"/>
                <w:sz w:val="22"/>
                <w:szCs w:val="22"/>
              </w:rPr>
              <w:t xml:space="preserve">Pretendenta šim iepirkumam piedāvātā līgumcena. </w:t>
            </w:r>
          </w:p>
          <w:p w14:paraId="0A1386B5" w14:textId="77777777" w:rsidR="00BC54B8" w:rsidRPr="00227D08" w:rsidRDefault="00BC54B8" w:rsidP="00BC54B8">
            <w:pPr>
              <w:ind w:left="567"/>
              <w:contextualSpacing/>
              <w:jc w:val="both"/>
              <w:rPr>
                <w:sz w:val="22"/>
                <w:szCs w:val="22"/>
              </w:rPr>
            </w:pPr>
          </w:p>
        </w:tc>
        <w:tc>
          <w:tcPr>
            <w:tcW w:w="3998" w:type="dxa"/>
          </w:tcPr>
          <w:p w14:paraId="2A238E6B" w14:textId="27111BF2" w:rsidR="00BC54B8" w:rsidRPr="00227D08" w:rsidRDefault="00BC54B8" w:rsidP="00BC54B8">
            <w:pPr>
              <w:numPr>
                <w:ilvl w:val="2"/>
                <w:numId w:val="23"/>
              </w:numPr>
              <w:ind w:left="567" w:hanging="567"/>
              <w:contextualSpacing/>
              <w:jc w:val="both"/>
              <w:rPr>
                <w:sz w:val="22"/>
                <w:szCs w:val="22"/>
              </w:rPr>
            </w:pPr>
            <w:r w:rsidRPr="00227D08">
              <w:rPr>
                <w:sz w:val="22"/>
                <w:szCs w:val="22"/>
              </w:rPr>
              <w:t>Lai Pasūtītājs varētu izvērtēt Pretendenta saimniecisko un finansiālo stāvokli, līdz ar piedāvājumu Pretendents iesniedz apliecinājumu par Pretendenta gada kopējo neto finanšu apgrozījumu iepriekšējo trīs finanšu gadu laikā. Pretendents, kurš darbojas mazāk nekā 3 (trīs) gadus, iesniedz apliecinājumu par gada  kopējo neto finanšu apgrozījumu savas darbības periodā</w:t>
            </w:r>
            <w:r w:rsidR="005515E6" w:rsidRPr="00227D08">
              <w:rPr>
                <w:sz w:val="22"/>
                <w:szCs w:val="22"/>
              </w:rPr>
              <w:t>.</w:t>
            </w:r>
          </w:p>
        </w:tc>
      </w:tr>
      <w:tr w:rsidR="00AD2F90" w:rsidRPr="00227D08" w14:paraId="11FF055C" w14:textId="77777777" w:rsidTr="00513C09">
        <w:tc>
          <w:tcPr>
            <w:tcW w:w="4644" w:type="dxa"/>
          </w:tcPr>
          <w:p w14:paraId="2921B8BE" w14:textId="3418BB0F" w:rsidR="00AD2F90" w:rsidRPr="00227D08" w:rsidRDefault="005D047C" w:rsidP="005D047C">
            <w:pPr>
              <w:numPr>
                <w:ilvl w:val="2"/>
                <w:numId w:val="24"/>
              </w:numPr>
              <w:ind w:left="596" w:hanging="596"/>
              <w:contextualSpacing/>
              <w:jc w:val="both"/>
              <w:rPr>
                <w:sz w:val="22"/>
                <w:szCs w:val="22"/>
              </w:rPr>
            </w:pPr>
            <w:r w:rsidRPr="00227D08">
              <w:rPr>
                <w:sz w:val="22"/>
                <w:szCs w:val="22"/>
              </w:rPr>
              <w:t>P</w:t>
            </w:r>
            <w:r w:rsidR="00AD2F90" w:rsidRPr="00227D08">
              <w:rPr>
                <w:sz w:val="22"/>
                <w:szCs w:val="22"/>
              </w:rPr>
              <w:t>retendents ir apsekojis Objektu saskaņā ar Nolikuma prasībām.</w:t>
            </w:r>
          </w:p>
        </w:tc>
        <w:tc>
          <w:tcPr>
            <w:tcW w:w="3998" w:type="dxa"/>
          </w:tcPr>
          <w:p w14:paraId="0DB91FA0" w14:textId="26FA9432" w:rsidR="00AD2F90" w:rsidRPr="00227D08" w:rsidRDefault="005D047C" w:rsidP="005D047C">
            <w:pPr>
              <w:numPr>
                <w:ilvl w:val="2"/>
                <w:numId w:val="23"/>
              </w:numPr>
              <w:contextualSpacing/>
              <w:jc w:val="both"/>
              <w:rPr>
                <w:sz w:val="22"/>
                <w:szCs w:val="22"/>
              </w:rPr>
            </w:pPr>
            <w:r w:rsidRPr="00227D08">
              <w:rPr>
                <w:sz w:val="22"/>
                <w:szCs w:val="22"/>
              </w:rPr>
              <w:t>Lai pretendents novērtētu jau LU CFI esošo Tīrā sausā gaisa sistēmu un sagatavotu atbils</w:t>
            </w:r>
            <w:r w:rsidR="006B093A">
              <w:rPr>
                <w:sz w:val="22"/>
                <w:szCs w:val="22"/>
              </w:rPr>
              <w:t>t</w:t>
            </w:r>
            <w:r w:rsidRPr="00227D08">
              <w:rPr>
                <w:sz w:val="22"/>
                <w:szCs w:val="22"/>
              </w:rPr>
              <w:t>ošu piedāvāju sistēmas uzlabošana, Pretendents iesniedz</w:t>
            </w:r>
            <w:r w:rsidR="003A6CE3" w:rsidRPr="00227D08">
              <w:rPr>
                <w:sz w:val="22"/>
                <w:szCs w:val="22"/>
              </w:rPr>
              <w:t xml:space="preserve"> </w:t>
            </w:r>
            <w:r w:rsidRPr="00227D08">
              <w:rPr>
                <w:sz w:val="22"/>
                <w:szCs w:val="22"/>
              </w:rPr>
              <w:t>Objekt</w:t>
            </w:r>
            <w:r w:rsidR="003A6CE3" w:rsidRPr="00227D08">
              <w:rPr>
                <w:sz w:val="22"/>
                <w:szCs w:val="22"/>
              </w:rPr>
              <w:t xml:space="preserve">a apsekošanas reģistrācijas </w:t>
            </w:r>
            <w:r w:rsidR="00D33C0D" w:rsidRPr="00227D08">
              <w:rPr>
                <w:sz w:val="22"/>
                <w:szCs w:val="22"/>
              </w:rPr>
              <w:t>veidlapu (Nolikuma pielikums Nr.4)</w:t>
            </w:r>
            <w:r w:rsidRPr="00227D08">
              <w:rPr>
                <w:sz w:val="22"/>
                <w:szCs w:val="22"/>
              </w:rPr>
              <w:t>, kuru ir parakstījis LU CFI pārstāvis.</w:t>
            </w:r>
          </w:p>
        </w:tc>
      </w:tr>
    </w:tbl>
    <w:p w14:paraId="0D8508BD" w14:textId="77777777" w:rsidR="002726F7" w:rsidRPr="00227D08" w:rsidRDefault="002726F7" w:rsidP="002726F7">
      <w:pPr>
        <w:pStyle w:val="naisf"/>
        <w:numPr>
          <w:ilvl w:val="1"/>
          <w:numId w:val="23"/>
        </w:numPr>
        <w:spacing w:before="120" w:after="0"/>
        <w:ind w:left="0" w:firstLine="0"/>
        <w:rPr>
          <w:color w:val="000000"/>
          <w:sz w:val="22"/>
          <w:szCs w:val="22"/>
          <w:lang w:eastAsia="lv-LV"/>
        </w:rPr>
      </w:pPr>
      <w:r w:rsidRPr="00227D08">
        <w:rPr>
          <w:sz w:val="22"/>
          <w:szCs w:val="22"/>
        </w:rPr>
        <w:t xml:space="preserve">Pretendents </w:t>
      </w:r>
      <w:r w:rsidRPr="00227D08">
        <w:rPr>
          <w:color w:val="000000"/>
          <w:sz w:val="22"/>
          <w:szCs w:val="22"/>
          <w:lang w:eastAsia="lv-LV"/>
        </w:rPr>
        <w:t xml:space="preserve">var balstīties uz citu uzņēmēju </w:t>
      </w:r>
      <w:r w:rsidRPr="00227D08">
        <w:rPr>
          <w:sz w:val="22"/>
          <w:szCs w:val="22"/>
        </w:rPr>
        <w:t>saimniecisko un finansiālo stāvokli</w:t>
      </w:r>
      <w:r w:rsidRPr="00227D08">
        <w:rPr>
          <w:color w:val="000000"/>
          <w:sz w:val="22"/>
          <w:szCs w:val="22"/>
          <w:lang w:eastAsia="lv-LV"/>
        </w:rPr>
        <w:t xml:space="preserve">, ja tas ir nepieciešams konkrētā līguma izpildei, neatkarīgi no savstarpējo attiecību tiesiskā rakstura. Šādā gadījumā </w:t>
      </w:r>
      <w:r w:rsidRPr="00227D08">
        <w:rPr>
          <w:sz w:val="22"/>
          <w:szCs w:val="22"/>
        </w:rPr>
        <w:t xml:space="preserve">Pretendents </w:t>
      </w:r>
      <w:r w:rsidRPr="00227D08">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227D08">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227D08" w:rsidRDefault="00BC54B8" w:rsidP="002726F7">
      <w:pPr>
        <w:pStyle w:val="naisf"/>
        <w:numPr>
          <w:ilvl w:val="1"/>
          <w:numId w:val="23"/>
        </w:numPr>
        <w:spacing w:before="120" w:after="0"/>
        <w:ind w:left="0" w:firstLine="0"/>
        <w:rPr>
          <w:color w:val="000000"/>
          <w:sz w:val="22"/>
          <w:szCs w:val="22"/>
          <w:lang w:eastAsia="lv-LV"/>
        </w:rPr>
      </w:pPr>
      <w:r w:rsidRPr="00227D08">
        <w:rPr>
          <w:sz w:val="22"/>
          <w:szCs w:val="22"/>
        </w:rPr>
        <w:t xml:space="preserve">Pretendentam savā piedāvājumā jānorāda apakšuzņēmēji, </w:t>
      </w:r>
      <w:r w:rsidR="002726F7" w:rsidRPr="00227D08">
        <w:rPr>
          <w:sz w:val="22"/>
          <w:szCs w:val="22"/>
        </w:rPr>
        <w:t>ja paredzēts tos iesaistīt piegādes līguma izpildē</w:t>
      </w:r>
      <w:r w:rsidRPr="00227D08">
        <w:rPr>
          <w:sz w:val="22"/>
          <w:szCs w:val="22"/>
        </w:rPr>
        <w:t xml:space="preserve"> </w:t>
      </w:r>
      <w:r w:rsidR="002726F7" w:rsidRPr="00227D08">
        <w:rPr>
          <w:sz w:val="22"/>
          <w:szCs w:val="22"/>
        </w:rPr>
        <w:t xml:space="preserve">un tiem nododamo līgumu uzdevumi ir </w:t>
      </w:r>
      <w:r w:rsidRPr="00227D08">
        <w:rPr>
          <w:sz w:val="22"/>
          <w:szCs w:val="22"/>
        </w:rPr>
        <w:t xml:space="preserve">10 procenti no kopējās iepirkuma līguma vērtības vai lielāka, </w:t>
      </w:r>
      <w:r w:rsidR="002726F7" w:rsidRPr="00227D08">
        <w:rPr>
          <w:sz w:val="22"/>
          <w:szCs w:val="22"/>
        </w:rPr>
        <w:t>norādot</w:t>
      </w:r>
      <w:r w:rsidRPr="00227D08">
        <w:rPr>
          <w:sz w:val="22"/>
          <w:szCs w:val="22"/>
        </w:rPr>
        <w:t xml:space="preserve"> katram šādam apakšuzņēmējam izp</w:t>
      </w:r>
      <w:r w:rsidR="002726F7" w:rsidRPr="00227D08">
        <w:rPr>
          <w:sz w:val="22"/>
          <w:szCs w:val="22"/>
        </w:rPr>
        <w:t>ildei nododamo iepirkuma līguma izpildes daļu.</w:t>
      </w:r>
      <w:bookmarkStart w:id="3" w:name="_GoBack"/>
      <w:bookmarkEnd w:id="3"/>
    </w:p>
    <w:p w14:paraId="1147168B" w14:textId="77777777" w:rsidR="002726F7" w:rsidRPr="00227D08" w:rsidRDefault="002726F7" w:rsidP="002726F7">
      <w:pPr>
        <w:pStyle w:val="naisf"/>
        <w:numPr>
          <w:ilvl w:val="1"/>
          <w:numId w:val="23"/>
        </w:numPr>
        <w:spacing w:before="120" w:after="0"/>
        <w:ind w:left="0" w:firstLine="0"/>
        <w:rPr>
          <w:color w:val="000000"/>
          <w:sz w:val="22"/>
          <w:szCs w:val="22"/>
          <w:lang w:eastAsia="lv-LV"/>
        </w:rPr>
      </w:pPr>
      <w:r w:rsidRPr="00227D08">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7777777" w:rsidR="002726F7" w:rsidRPr="00227D08" w:rsidRDefault="002726F7" w:rsidP="002726F7">
      <w:pPr>
        <w:pStyle w:val="naisf"/>
        <w:numPr>
          <w:ilvl w:val="1"/>
          <w:numId w:val="23"/>
        </w:numPr>
        <w:spacing w:before="120" w:after="0"/>
        <w:ind w:left="0" w:firstLine="0"/>
        <w:rPr>
          <w:color w:val="000000"/>
          <w:sz w:val="22"/>
          <w:szCs w:val="22"/>
          <w:lang w:eastAsia="lv-LV"/>
        </w:rPr>
      </w:pPr>
      <w:r w:rsidRPr="00227D08">
        <w:rPr>
          <w:sz w:val="22"/>
          <w:szCs w:val="22"/>
        </w:rPr>
        <w:t>Pretendenti, kuri neatbildīs Nolikuma 3.2.punktā norādītajām prasībām, tiks noraidīti, un to iesniegtie piedāvājumi tālāk netiks vērtēti.</w:t>
      </w:r>
    </w:p>
    <w:p w14:paraId="4B6744F7" w14:textId="7107FF85" w:rsidR="002726F7" w:rsidRPr="00720093" w:rsidRDefault="002726F7" w:rsidP="002726F7">
      <w:pPr>
        <w:pStyle w:val="naisf"/>
        <w:numPr>
          <w:ilvl w:val="1"/>
          <w:numId w:val="23"/>
        </w:numPr>
        <w:spacing w:before="120" w:after="0"/>
        <w:ind w:left="0" w:firstLine="0"/>
        <w:rPr>
          <w:color w:val="000000"/>
          <w:sz w:val="22"/>
          <w:szCs w:val="22"/>
          <w:lang w:eastAsia="lv-LV"/>
        </w:rPr>
      </w:pPr>
      <w:r w:rsidRPr="00720093">
        <w:rPr>
          <w:sz w:val="22"/>
          <w:szCs w:val="22"/>
          <w:u w:val="single"/>
        </w:rPr>
        <w:t xml:space="preserve">Informācija Pretendentiem par </w:t>
      </w:r>
      <w:r w:rsidRPr="00720093">
        <w:rPr>
          <w:rStyle w:val="Strong"/>
          <w:sz w:val="22"/>
          <w:szCs w:val="22"/>
          <w:u w:val="single"/>
        </w:rPr>
        <w:t>Eiropas vienoto iepirkuma procedūras dokumentu:</w:t>
      </w:r>
      <w:r w:rsidRPr="00720093">
        <w:rPr>
          <w:sz w:val="22"/>
          <w:szCs w:val="22"/>
        </w:rPr>
        <w:t xml:space="preserve"> </w:t>
      </w:r>
    </w:p>
    <w:p w14:paraId="53CDA02E" w14:textId="77777777" w:rsidR="002726F7" w:rsidRPr="00227D08" w:rsidRDefault="002726F7" w:rsidP="005B007D">
      <w:pPr>
        <w:numPr>
          <w:ilvl w:val="2"/>
          <w:numId w:val="23"/>
        </w:numPr>
        <w:tabs>
          <w:tab w:val="left" w:pos="0"/>
        </w:tabs>
        <w:ind w:left="0" w:right="26" w:firstLine="0"/>
        <w:contextualSpacing/>
        <w:jc w:val="both"/>
        <w:rPr>
          <w:sz w:val="22"/>
          <w:szCs w:val="22"/>
        </w:rPr>
      </w:pPr>
      <w:r w:rsidRPr="00227D08">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227D08" w:rsidRDefault="002726F7" w:rsidP="005B007D">
      <w:pPr>
        <w:numPr>
          <w:ilvl w:val="2"/>
          <w:numId w:val="23"/>
        </w:numPr>
        <w:tabs>
          <w:tab w:val="left" w:pos="0"/>
        </w:tabs>
        <w:ind w:left="0" w:right="26" w:firstLine="0"/>
        <w:contextualSpacing/>
        <w:jc w:val="both"/>
        <w:rPr>
          <w:sz w:val="22"/>
          <w:szCs w:val="22"/>
        </w:rPr>
      </w:pPr>
      <w:r w:rsidRPr="00227D08">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227D08" w:rsidRDefault="002726F7" w:rsidP="005B007D">
      <w:pPr>
        <w:numPr>
          <w:ilvl w:val="2"/>
          <w:numId w:val="23"/>
        </w:numPr>
        <w:tabs>
          <w:tab w:val="left" w:pos="0"/>
        </w:tabs>
        <w:ind w:left="0" w:right="26" w:firstLine="0"/>
        <w:contextualSpacing/>
        <w:jc w:val="both"/>
        <w:rPr>
          <w:sz w:val="22"/>
          <w:szCs w:val="22"/>
        </w:rPr>
      </w:pPr>
      <w:r w:rsidRPr="00227D08">
        <w:rPr>
          <w:sz w:val="22"/>
          <w:szCs w:val="22"/>
        </w:rPr>
        <w:lastRenderedPageBreak/>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227D08" w:rsidRDefault="002726F7" w:rsidP="005B007D">
      <w:pPr>
        <w:numPr>
          <w:ilvl w:val="2"/>
          <w:numId w:val="23"/>
        </w:numPr>
        <w:tabs>
          <w:tab w:val="left" w:pos="0"/>
        </w:tabs>
        <w:ind w:left="0" w:right="26" w:firstLine="0"/>
        <w:contextualSpacing/>
        <w:jc w:val="both"/>
        <w:rPr>
          <w:sz w:val="22"/>
          <w:szCs w:val="22"/>
        </w:rPr>
      </w:pPr>
      <w:r w:rsidRPr="00227D08">
        <w:rPr>
          <w:sz w:val="22"/>
          <w:szCs w:val="22"/>
        </w:rPr>
        <w:t xml:space="preserve">Nolikuma 3.10.1. apakšpunktā minētais Eiropas vienotais iepirkuma procedūras dokuments ir pieejams aizpildīšanai doc. formātā: </w:t>
      </w:r>
      <w:hyperlink r:id="rId13" w:history="1">
        <w:r w:rsidRPr="00227D08">
          <w:rPr>
            <w:rStyle w:val="Hyperlink"/>
            <w:sz w:val="22"/>
            <w:szCs w:val="22"/>
          </w:rPr>
          <w:t>http://www.iub.gov.lv/sites/default/files/upload/1_LV_annexe_acte_autonome_part1_v4.doc</w:t>
        </w:r>
      </w:hyperlink>
      <w:r w:rsidRPr="00227D08">
        <w:rPr>
          <w:rStyle w:val="Hyperlink"/>
          <w:sz w:val="22"/>
          <w:szCs w:val="22"/>
        </w:rPr>
        <w:t xml:space="preserve"> </w:t>
      </w:r>
      <w:r w:rsidRPr="00227D08">
        <w:rPr>
          <w:sz w:val="22"/>
          <w:szCs w:val="22"/>
        </w:rPr>
        <w:t xml:space="preserve"> vai Eiropas Komisijas mājaslapā tiešsaistes režīmā: </w:t>
      </w:r>
      <w:hyperlink r:id="rId14" w:history="1">
        <w:r w:rsidRPr="00227D08">
          <w:rPr>
            <w:color w:val="0000FF"/>
            <w:sz w:val="22"/>
            <w:szCs w:val="22"/>
            <w:u w:val="single"/>
          </w:rPr>
          <w:t>https://ec.europa.eu/growth/tools-databases/espd/filter?lang=lv</w:t>
        </w:r>
      </w:hyperlink>
      <w:r w:rsidRPr="00227D08">
        <w:rPr>
          <w:sz w:val="22"/>
          <w:szCs w:val="22"/>
        </w:rPr>
        <w:t xml:space="preserve">. </w:t>
      </w:r>
    </w:p>
    <w:p w14:paraId="6D7C5D6C" w14:textId="55DB40E8" w:rsidR="00652957" w:rsidRPr="00227D08" w:rsidRDefault="002726F7" w:rsidP="00652957">
      <w:pPr>
        <w:spacing w:before="120"/>
        <w:jc w:val="both"/>
        <w:rPr>
          <w:b/>
          <w:bCs/>
          <w:sz w:val="22"/>
          <w:szCs w:val="22"/>
        </w:rPr>
      </w:pPr>
      <w:r w:rsidRPr="00227D08">
        <w:rPr>
          <w:b/>
          <w:sz w:val="22"/>
          <w:szCs w:val="22"/>
        </w:rPr>
        <w:t>3.8</w:t>
      </w:r>
      <w:r w:rsidR="00652957" w:rsidRPr="00227D08">
        <w:rPr>
          <w:b/>
          <w:sz w:val="22"/>
          <w:szCs w:val="22"/>
        </w:rPr>
        <w:t xml:space="preserve">. </w:t>
      </w:r>
      <w:r w:rsidR="00C51E6D" w:rsidRPr="00227D08">
        <w:rPr>
          <w:b/>
          <w:sz w:val="22"/>
          <w:szCs w:val="22"/>
        </w:rPr>
        <w:t>Tehniskais un finanšu piedāvājums</w:t>
      </w:r>
      <w:r w:rsidR="00652957" w:rsidRPr="00227D08">
        <w:rPr>
          <w:b/>
          <w:bCs/>
          <w:sz w:val="22"/>
          <w:szCs w:val="22"/>
        </w:rPr>
        <w:t>:</w:t>
      </w:r>
    </w:p>
    <w:p w14:paraId="0536496B" w14:textId="77777777" w:rsidR="005515E6" w:rsidRPr="00227D08" w:rsidRDefault="005515E6" w:rsidP="00652957">
      <w:pPr>
        <w:spacing w:before="120"/>
        <w:jc w:val="both"/>
        <w:rPr>
          <w:iCs/>
          <w:sz w:val="22"/>
          <w:szCs w:val="22"/>
        </w:rPr>
      </w:pPr>
      <w:r w:rsidRPr="00227D08">
        <w:rPr>
          <w:bCs/>
          <w:sz w:val="22"/>
          <w:szCs w:val="22"/>
        </w:rPr>
        <w:t xml:space="preserve">3.8.1. </w:t>
      </w:r>
      <w:r w:rsidR="00CD17D0" w:rsidRPr="00227D08">
        <w:rPr>
          <w:bCs/>
          <w:sz w:val="22"/>
          <w:szCs w:val="22"/>
        </w:rPr>
        <w:t>Pretendenta tehniskais un finanšu p</w:t>
      </w:r>
      <w:r w:rsidR="009C18AD" w:rsidRPr="00227D08">
        <w:rPr>
          <w:bCs/>
          <w:sz w:val="22"/>
          <w:szCs w:val="22"/>
        </w:rPr>
        <w:t>iedāvājums jāsagatavo, at</w:t>
      </w:r>
      <w:r w:rsidR="00CD17D0" w:rsidRPr="00227D08">
        <w:rPr>
          <w:bCs/>
          <w:sz w:val="22"/>
          <w:szCs w:val="22"/>
        </w:rPr>
        <w:t>bilstoši Nolikuma 2.pielikumam, norādot ie</w:t>
      </w:r>
      <w:r w:rsidR="009C18AD" w:rsidRPr="00227D08">
        <w:rPr>
          <w:bCs/>
          <w:sz w:val="22"/>
          <w:szCs w:val="22"/>
        </w:rPr>
        <w:t xml:space="preserve">pirkuma priekšmeta daļas preces </w:t>
      </w:r>
      <w:r w:rsidR="00CD17D0" w:rsidRPr="00227D08">
        <w:rPr>
          <w:bCs/>
          <w:sz w:val="22"/>
          <w:szCs w:val="22"/>
        </w:rPr>
        <w:t>1 vienības cenu</w:t>
      </w:r>
      <w:r w:rsidR="00924170" w:rsidRPr="00227D08">
        <w:rPr>
          <w:bCs/>
          <w:sz w:val="22"/>
          <w:szCs w:val="22"/>
        </w:rPr>
        <w:t xml:space="preserve"> </w:t>
      </w:r>
      <w:r w:rsidR="009C18AD" w:rsidRPr="00227D08">
        <w:rPr>
          <w:bCs/>
          <w:sz w:val="22"/>
          <w:szCs w:val="22"/>
        </w:rPr>
        <w:t xml:space="preserve">EUR </w:t>
      </w:r>
      <w:r w:rsidR="00924170" w:rsidRPr="00227D08">
        <w:rPr>
          <w:bCs/>
          <w:sz w:val="22"/>
          <w:szCs w:val="22"/>
        </w:rPr>
        <w:t xml:space="preserve">bez PVN, </w:t>
      </w:r>
      <w:r w:rsidR="0070017B" w:rsidRPr="00227D08">
        <w:rPr>
          <w:bCs/>
          <w:sz w:val="22"/>
          <w:szCs w:val="22"/>
        </w:rPr>
        <w:t>kas tiek reizināta ar prognozēto daudzumu, lai veidotu</w:t>
      </w:r>
      <w:r w:rsidR="00924170" w:rsidRPr="00227D08">
        <w:rPr>
          <w:bCs/>
          <w:sz w:val="22"/>
          <w:szCs w:val="22"/>
        </w:rPr>
        <w:t xml:space="preserve"> iepirkuma daļas kopsummu EUR </w:t>
      </w:r>
      <w:r w:rsidR="009C18AD" w:rsidRPr="00227D08">
        <w:rPr>
          <w:bCs/>
          <w:sz w:val="22"/>
          <w:szCs w:val="22"/>
        </w:rPr>
        <w:t>bez PVN.</w:t>
      </w:r>
      <w:r w:rsidR="00CD17D0" w:rsidRPr="00227D08">
        <w:rPr>
          <w:bCs/>
          <w:sz w:val="22"/>
          <w:szCs w:val="22"/>
        </w:rPr>
        <w:t xml:space="preserve"> </w:t>
      </w:r>
    </w:p>
    <w:p w14:paraId="355EA798" w14:textId="0A28A02B" w:rsidR="005515E6" w:rsidRPr="00227D08" w:rsidRDefault="005515E6" w:rsidP="00652957">
      <w:pPr>
        <w:spacing w:before="120"/>
        <w:jc w:val="both"/>
        <w:rPr>
          <w:iCs/>
          <w:sz w:val="22"/>
          <w:szCs w:val="22"/>
        </w:rPr>
      </w:pPr>
      <w:r w:rsidRPr="00227D08">
        <w:rPr>
          <w:iCs/>
          <w:sz w:val="22"/>
          <w:szCs w:val="22"/>
        </w:rPr>
        <w:t xml:space="preserve">3.8.2. </w:t>
      </w:r>
      <w:r w:rsidR="009C18AD" w:rsidRPr="00227D08">
        <w:rPr>
          <w:iCs/>
          <w:sz w:val="22"/>
          <w:szCs w:val="22"/>
        </w:rPr>
        <w:t>Pretendentam tehniskajā piedāvājumā jānorāda konkrēts 1 (viens) preces nosaukums, preces tehniskie parametri, kvalitāte un</w:t>
      </w:r>
      <w:r w:rsidR="0070017B" w:rsidRPr="00227D08">
        <w:rPr>
          <w:iCs/>
          <w:sz w:val="22"/>
          <w:szCs w:val="22"/>
        </w:rPr>
        <w:t>/vai</w:t>
      </w:r>
      <w:r w:rsidRPr="00227D08">
        <w:rPr>
          <w:iCs/>
          <w:sz w:val="22"/>
          <w:szCs w:val="22"/>
        </w:rPr>
        <w:t xml:space="preserve"> preces ražotājs.</w:t>
      </w:r>
    </w:p>
    <w:p w14:paraId="2A62EDB1" w14:textId="0AD0F0E1" w:rsidR="006A15CF" w:rsidRPr="00227D08" w:rsidRDefault="006A15CF" w:rsidP="00652957">
      <w:pPr>
        <w:spacing w:before="120"/>
        <w:jc w:val="both"/>
        <w:rPr>
          <w:iCs/>
          <w:sz w:val="22"/>
          <w:szCs w:val="22"/>
        </w:rPr>
      </w:pPr>
      <w:r w:rsidRPr="00227D08">
        <w:rPr>
          <w:iCs/>
          <w:sz w:val="22"/>
          <w:szCs w:val="22"/>
        </w:rPr>
        <w:t>3.8.3. Iepirkuma priekšmeta sastāvdaļas nedrīkst būt iepriekš lietotas, tajā nedrīkst būt iebūvētas lietotas vai atjaunotas komponentes.</w:t>
      </w:r>
    </w:p>
    <w:p w14:paraId="73C50186" w14:textId="1ECB71C8" w:rsidR="005515E6" w:rsidRPr="00227D08" w:rsidRDefault="005515E6" w:rsidP="00652957">
      <w:pPr>
        <w:spacing w:before="120"/>
        <w:jc w:val="both"/>
        <w:rPr>
          <w:iCs/>
          <w:sz w:val="22"/>
          <w:szCs w:val="22"/>
        </w:rPr>
      </w:pPr>
      <w:r w:rsidRPr="00227D08">
        <w:rPr>
          <w:iCs/>
          <w:sz w:val="22"/>
          <w:szCs w:val="22"/>
        </w:rPr>
        <w:t>3.8.</w:t>
      </w:r>
      <w:r w:rsidR="006A15CF" w:rsidRPr="00227D08">
        <w:rPr>
          <w:iCs/>
          <w:sz w:val="22"/>
          <w:szCs w:val="22"/>
        </w:rPr>
        <w:t>4</w:t>
      </w:r>
      <w:r w:rsidRPr="00227D08">
        <w:rPr>
          <w:iCs/>
          <w:sz w:val="22"/>
          <w:szCs w:val="22"/>
        </w:rPr>
        <w:t>.</w:t>
      </w:r>
      <w:r w:rsidR="00A60971" w:rsidRPr="00227D08">
        <w:rPr>
          <w:iCs/>
          <w:sz w:val="22"/>
          <w:szCs w:val="22"/>
        </w:rPr>
        <w:t xml:space="preserve"> </w:t>
      </w:r>
      <w:r w:rsidR="009C18AD" w:rsidRPr="00227D08">
        <w:rPr>
          <w:iCs/>
          <w:sz w:val="22"/>
          <w:szCs w:val="22"/>
        </w:rPr>
        <w:t xml:space="preserve">Pretendenta </w:t>
      </w:r>
      <w:r w:rsidR="009C18AD" w:rsidRPr="00227D08">
        <w:rPr>
          <w:sz w:val="22"/>
          <w:szCs w:val="22"/>
        </w:rPr>
        <w:t xml:space="preserve">finanšu </w:t>
      </w:r>
      <w:r w:rsidR="009C18AD" w:rsidRPr="00227D08">
        <w:rPr>
          <w:iCs/>
          <w:sz w:val="22"/>
          <w:szCs w:val="22"/>
        </w:rPr>
        <w:t>p</w:t>
      </w:r>
      <w:r w:rsidR="00924170" w:rsidRPr="00227D08">
        <w:rPr>
          <w:iCs/>
          <w:sz w:val="22"/>
          <w:szCs w:val="22"/>
        </w:rPr>
        <w:t xml:space="preserve">iedāvājumā norādītajās cenās </w:t>
      </w:r>
      <w:r w:rsidR="00924170" w:rsidRPr="00227D08">
        <w:rPr>
          <w:sz w:val="22"/>
          <w:szCs w:val="22"/>
        </w:rPr>
        <w:t xml:space="preserve">jāiekļauj visas izmaksas, kas attiecas un ir saistītas ar iepirkuma līguma izpildi, tajā skaitā visi ar Preču piegādes veikšanu saistītie izdevumi, arī transporta izdevumi un visi </w:t>
      </w:r>
      <w:r w:rsidR="009C18AD" w:rsidRPr="00227D08">
        <w:rPr>
          <w:sz w:val="22"/>
          <w:szCs w:val="22"/>
        </w:rPr>
        <w:t>Latvijas Republikas</w:t>
      </w:r>
      <w:r w:rsidR="00924170" w:rsidRPr="00227D08">
        <w:rPr>
          <w:sz w:val="22"/>
          <w:szCs w:val="22"/>
        </w:rPr>
        <w:t xml:space="preserve"> normatīvajos aktos paredzētie nodokļi, izņemot PVN (pievienotās vērtības nodoklis).</w:t>
      </w:r>
    </w:p>
    <w:p w14:paraId="562A11D7" w14:textId="02F1C919" w:rsidR="009C18AD" w:rsidRPr="00227D08" w:rsidRDefault="005515E6" w:rsidP="00652957">
      <w:pPr>
        <w:spacing w:before="120"/>
        <w:jc w:val="both"/>
        <w:rPr>
          <w:sz w:val="22"/>
          <w:szCs w:val="22"/>
        </w:rPr>
      </w:pPr>
      <w:r w:rsidRPr="00227D08">
        <w:rPr>
          <w:iCs/>
          <w:sz w:val="22"/>
          <w:szCs w:val="22"/>
        </w:rPr>
        <w:t>3.8.</w:t>
      </w:r>
      <w:r w:rsidR="006A15CF" w:rsidRPr="00227D08">
        <w:rPr>
          <w:iCs/>
          <w:sz w:val="22"/>
          <w:szCs w:val="22"/>
        </w:rPr>
        <w:t>5</w:t>
      </w:r>
      <w:r w:rsidRPr="00227D08">
        <w:rPr>
          <w:iCs/>
          <w:sz w:val="22"/>
          <w:szCs w:val="22"/>
        </w:rPr>
        <w:t xml:space="preserve">. </w:t>
      </w:r>
      <w:r w:rsidR="009C18AD" w:rsidRPr="00227D08">
        <w:rPr>
          <w:sz w:val="22"/>
          <w:szCs w:val="22"/>
        </w:rPr>
        <w:t>Pretendenta finanšu piedāvājumā norādītajai katras preces cenai ir jābūt nemainīgai visā līguma darbības laikā</w:t>
      </w:r>
      <w:r w:rsidR="0070017B" w:rsidRPr="00227D08">
        <w:rPr>
          <w:sz w:val="22"/>
          <w:szCs w:val="22"/>
        </w:rPr>
        <w:t>, neatkarīgi no faktiski pasūtīto preču daudzuma.</w:t>
      </w:r>
      <w:r w:rsidR="009C18AD" w:rsidRPr="00227D08">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A53F14B" w14:textId="77777777" w:rsidR="006A15CF" w:rsidRPr="00227D08" w:rsidRDefault="006A15CF" w:rsidP="00652957">
      <w:pPr>
        <w:spacing w:before="120"/>
        <w:jc w:val="both"/>
        <w:rPr>
          <w:sz w:val="22"/>
          <w:szCs w:val="22"/>
        </w:rPr>
      </w:pPr>
    </w:p>
    <w:p w14:paraId="35EA6513" w14:textId="77777777" w:rsidR="005515E6" w:rsidRPr="00227D08" w:rsidRDefault="005515E6" w:rsidP="005515E6">
      <w:pPr>
        <w:spacing w:before="120"/>
        <w:jc w:val="both"/>
        <w:rPr>
          <w:b/>
          <w:sz w:val="22"/>
          <w:szCs w:val="22"/>
        </w:rPr>
      </w:pPr>
      <w:r w:rsidRPr="00227D08">
        <w:rPr>
          <w:b/>
          <w:sz w:val="22"/>
          <w:szCs w:val="22"/>
        </w:rPr>
        <w:t>3.9.  Pretendentu izslēgšanas noteikumi:</w:t>
      </w:r>
    </w:p>
    <w:p w14:paraId="65F5C1C7" w14:textId="50F5D746" w:rsidR="005515E6" w:rsidRPr="00227D08" w:rsidRDefault="005515E6" w:rsidP="005515E6">
      <w:pPr>
        <w:spacing w:before="120"/>
        <w:jc w:val="both"/>
        <w:rPr>
          <w:b/>
          <w:sz w:val="22"/>
          <w:szCs w:val="22"/>
        </w:rPr>
      </w:pPr>
      <w:r w:rsidRPr="00227D08">
        <w:rPr>
          <w:sz w:val="22"/>
          <w:szCs w:val="22"/>
        </w:rPr>
        <w:t xml:space="preserve">3.9.1. </w:t>
      </w:r>
      <w:r w:rsidRPr="00227D08">
        <w:rPr>
          <w:bCs/>
          <w:sz w:val="22"/>
          <w:szCs w:val="22"/>
        </w:rPr>
        <w:t>Iepirkuma komisija veic pretendentu pārbaudi, atbils</w:t>
      </w:r>
      <w:r w:rsidR="006B093A">
        <w:rPr>
          <w:bCs/>
          <w:sz w:val="22"/>
          <w:szCs w:val="22"/>
        </w:rPr>
        <w:t>toši PIL 9.panta astotās un devī</w:t>
      </w:r>
      <w:r w:rsidRPr="00227D08">
        <w:rPr>
          <w:bCs/>
          <w:sz w:val="22"/>
          <w:szCs w:val="22"/>
        </w:rPr>
        <w:t>tās daļas noteikumiem, izslēdz no dalības Iepirkumā  pretendentu jebkurā no PIL 9.panta astotajā daļā minētajiem gadījumiem.</w:t>
      </w:r>
    </w:p>
    <w:p w14:paraId="5718DA04" w14:textId="77777777" w:rsidR="00652957" w:rsidRPr="00227D08" w:rsidRDefault="00652957" w:rsidP="007C6D30">
      <w:pPr>
        <w:tabs>
          <w:tab w:val="left" w:pos="0"/>
        </w:tabs>
        <w:spacing w:before="120"/>
        <w:jc w:val="both"/>
        <w:rPr>
          <w:sz w:val="22"/>
          <w:szCs w:val="22"/>
        </w:rPr>
      </w:pPr>
    </w:p>
    <w:bookmarkEnd w:id="2"/>
    <w:p w14:paraId="4FC13D12" w14:textId="77777777" w:rsidR="00BD5659" w:rsidRPr="00227D08" w:rsidRDefault="00652957" w:rsidP="00B2110E">
      <w:pPr>
        <w:pStyle w:val="Heading1"/>
        <w:tabs>
          <w:tab w:val="clear" w:pos="284"/>
        </w:tabs>
        <w:spacing w:before="120"/>
        <w:rPr>
          <w:b w:val="0"/>
          <w:sz w:val="22"/>
          <w:szCs w:val="22"/>
        </w:rPr>
      </w:pPr>
      <w:r w:rsidRPr="00227D08">
        <w:rPr>
          <w:sz w:val="22"/>
          <w:szCs w:val="22"/>
        </w:rPr>
        <w:t>I</w:t>
      </w:r>
      <w:r w:rsidR="00BD5659" w:rsidRPr="00227D08">
        <w:rPr>
          <w:sz w:val="22"/>
          <w:szCs w:val="22"/>
        </w:rPr>
        <w:t>V</w:t>
      </w:r>
      <w:r w:rsidR="00212606" w:rsidRPr="00227D08">
        <w:rPr>
          <w:sz w:val="22"/>
          <w:szCs w:val="22"/>
        </w:rPr>
        <w:t xml:space="preserve">. </w:t>
      </w:r>
      <w:r w:rsidR="00BD5659" w:rsidRPr="00227D08">
        <w:rPr>
          <w:sz w:val="22"/>
          <w:szCs w:val="22"/>
        </w:rPr>
        <w:t>PIEDĀVĀJUMU VĒRTĒŠANA</w:t>
      </w:r>
      <w:bookmarkEnd w:id="1"/>
    </w:p>
    <w:p w14:paraId="7C5B17C5" w14:textId="77777777" w:rsidR="005515E6" w:rsidRPr="00227D08" w:rsidRDefault="00652957" w:rsidP="005515E6">
      <w:pPr>
        <w:tabs>
          <w:tab w:val="left" w:pos="0"/>
        </w:tabs>
        <w:spacing w:before="120"/>
        <w:jc w:val="both"/>
        <w:rPr>
          <w:bCs/>
          <w:sz w:val="22"/>
          <w:szCs w:val="22"/>
        </w:rPr>
      </w:pPr>
      <w:r w:rsidRPr="00227D08">
        <w:rPr>
          <w:bCs/>
          <w:sz w:val="22"/>
          <w:szCs w:val="22"/>
        </w:rPr>
        <w:t>4</w:t>
      </w:r>
      <w:r w:rsidR="00BD5659" w:rsidRPr="00227D08">
        <w:rPr>
          <w:bCs/>
          <w:sz w:val="22"/>
          <w:szCs w:val="22"/>
        </w:rPr>
        <w:t xml:space="preserve">.1. </w:t>
      </w:r>
      <w:r w:rsidR="005515E6" w:rsidRPr="00227D08">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E2F287" w14:textId="77777777" w:rsidR="00BD5659" w:rsidRPr="00227D08" w:rsidRDefault="00652957" w:rsidP="00B2110E">
      <w:pPr>
        <w:tabs>
          <w:tab w:val="left" w:pos="0"/>
        </w:tabs>
        <w:spacing w:before="120"/>
        <w:jc w:val="both"/>
        <w:rPr>
          <w:bCs/>
          <w:sz w:val="22"/>
          <w:szCs w:val="22"/>
        </w:rPr>
      </w:pPr>
      <w:r w:rsidRPr="00227D08">
        <w:rPr>
          <w:bCs/>
          <w:sz w:val="22"/>
          <w:szCs w:val="22"/>
        </w:rPr>
        <w:t>4</w:t>
      </w:r>
      <w:r w:rsidR="00BD5659" w:rsidRPr="00227D08">
        <w:rPr>
          <w:bCs/>
          <w:sz w:val="22"/>
          <w:szCs w:val="22"/>
        </w:rPr>
        <w:t>.2. Piedāvājumu vērtēšana</w:t>
      </w:r>
      <w:r w:rsidR="00BD5659" w:rsidRPr="00227D08">
        <w:rPr>
          <w:sz w:val="22"/>
          <w:szCs w:val="22"/>
        </w:rPr>
        <w:t xml:space="preserve"> pēc piedāvājumu iesniegšanas termiņa beigām</w:t>
      </w:r>
      <w:r w:rsidR="00BD5659" w:rsidRPr="00227D08">
        <w:rPr>
          <w:bCs/>
          <w:sz w:val="22"/>
          <w:szCs w:val="22"/>
        </w:rPr>
        <w:t xml:space="preserve"> notiks šādos posmos:</w:t>
      </w:r>
    </w:p>
    <w:p w14:paraId="567EF00C" w14:textId="77777777" w:rsidR="00BD5659" w:rsidRPr="00227D08" w:rsidRDefault="00652957" w:rsidP="00D32D08">
      <w:pPr>
        <w:spacing w:before="120"/>
        <w:ind w:left="426"/>
        <w:jc w:val="both"/>
        <w:rPr>
          <w:bCs/>
          <w:sz w:val="22"/>
          <w:szCs w:val="22"/>
        </w:rPr>
      </w:pPr>
      <w:r w:rsidRPr="00227D08">
        <w:rPr>
          <w:bCs/>
          <w:sz w:val="22"/>
          <w:szCs w:val="22"/>
        </w:rPr>
        <w:t>4</w:t>
      </w:r>
      <w:r w:rsidR="00BD5659" w:rsidRPr="00227D08">
        <w:rPr>
          <w:bCs/>
          <w:sz w:val="22"/>
          <w:szCs w:val="22"/>
        </w:rPr>
        <w:t>.2.1. piedāvājumu noformējuma pārbaude: tiek pārbaudīta piedāvājumu noformēšanas atbilstība Nolikuma prasībām;</w:t>
      </w:r>
    </w:p>
    <w:p w14:paraId="5ECBCF61" w14:textId="08D6F33D" w:rsidR="00BD5659" w:rsidRPr="00227D08" w:rsidRDefault="00652957" w:rsidP="00D32D08">
      <w:pPr>
        <w:spacing w:before="120"/>
        <w:ind w:left="426"/>
        <w:jc w:val="both"/>
        <w:rPr>
          <w:bCs/>
          <w:sz w:val="22"/>
          <w:szCs w:val="22"/>
        </w:rPr>
      </w:pPr>
      <w:r w:rsidRPr="00227D08">
        <w:rPr>
          <w:bCs/>
          <w:sz w:val="22"/>
          <w:szCs w:val="22"/>
        </w:rPr>
        <w:t>4.</w:t>
      </w:r>
      <w:r w:rsidR="00BD5659" w:rsidRPr="00227D08">
        <w:rPr>
          <w:bCs/>
          <w:sz w:val="22"/>
          <w:szCs w:val="22"/>
        </w:rPr>
        <w:t>2.2. Pretendentu atlase: pēc Pretende</w:t>
      </w:r>
      <w:r w:rsidR="00CF6E35" w:rsidRPr="00227D08">
        <w:rPr>
          <w:bCs/>
          <w:sz w:val="22"/>
          <w:szCs w:val="22"/>
        </w:rPr>
        <w:t xml:space="preserve">ntu iesniegtajiem </w:t>
      </w:r>
      <w:r w:rsidR="005515E6" w:rsidRPr="00227D08">
        <w:rPr>
          <w:bCs/>
          <w:sz w:val="22"/>
          <w:szCs w:val="22"/>
        </w:rPr>
        <w:t>N</w:t>
      </w:r>
      <w:r w:rsidR="00CF6E35" w:rsidRPr="00227D08">
        <w:rPr>
          <w:bCs/>
          <w:sz w:val="22"/>
          <w:szCs w:val="22"/>
        </w:rPr>
        <w:t xml:space="preserve">olikuma </w:t>
      </w:r>
      <w:r w:rsidR="00C342B9" w:rsidRPr="00227D08">
        <w:rPr>
          <w:bCs/>
          <w:sz w:val="22"/>
          <w:szCs w:val="22"/>
        </w:rPr>
        <w:t>3.1</w:t>
      </w:r>
      <w:r w:rsidR="005515E6" w:rsidRPr="00227D08">
        <w:rPr>
          <w:bCs/>
          <w:sz w:val="22"/>
          <w:szCs w:val="22"/>
        </w:rPr>
        <w:t>. punktā</w:t>
      </w:r>
      <w:r w:rsidR="00BD5659" w:rsidRPr="00227D08">
        <w:rPr>
          <w:bCs/>
          <w:sz w:val="22"/>
          <w:szCs w:val="22"/>
        </w:rPr>
        <w:t xml:space="preserve"> norādītajiem dokument</w:t>
      </w:r>
      <w:r w:rsidR="005515E6" w:rsidRPr="00227D08">
        <w:rPr>
          <w:bCs/>
          <w:sz w:val="22"/>
          <w:szCs w:val="22"/>
        </w:rPr>
        <w:t>iem tiek noskaidrota Pretendenta spēja</w:t>
      </w:r>
      <w:r w:rsidR="00BD5659" w:rsidRPr="00227D08">
        <w:rPr>
          <w:bCs/>
          <w:sz w:val="22"/>
          <w:szCs w:val="22"/>
        </w:rPr>
        <w:t xml:space="preserve"> </w:t>
      </w:r>
      <w:r w:rsidR="005515E6" w:rsidRPr="00227D08">
        <w:rPr>
          <w:bCs/>
          <w:sz w:val="22"/>
          <w:szCs w:val="22"/>
        </w:rPr>
        <w:t>nodrošināt iepirkuma līguma izpildi</w:t>
      </w:r>
      <w:r w:rsidR="00BD5659" w:rsidRPr="00227D08">
        <w:rPr>
          <w:bCs/>
          <w:sz w:val="22"/>
          <w:szCs w:val="22"/>
        </w:rPr>
        <w:t>;</w:t>
      </w:r>
    </w:p>
    <w:p w14:paraId="4BDF9FF8" w14:textId="4275BF1B" w:rsidR="00BD5659" w:rsidRPr="00227D08" w:rsidRDefault="0021359A" w:rsidP="00D32D08">
      <w:pPr>
        <w:spacing w:before="120"/>
        <w:ind w:left="426"/>
        <w:jc w:val="both"/>
        <w:rPr>
          <w:bCs/>
          <w:sz w:val="22"/>
          <w:szCs w:val="22"/>
        </w:rPr>
      </w:pPr>
      <w:r w:rsidRPr="00227D08">
        <w:rPr>
          <w:bCs/>
          <w:sz w:val="22"/>
          <w:szCs w:val="22"/>
        </w:rPr>
        <w:t>4</w:t>
      </w:r>
      <w:r w:rsidR="00BD5659" w:rsidRPr="00227D08">
        <w:rPr>
          <w:bCs/>
          <w:sz w:val="22"/>
          <w:szCs w:val="22"/>
        </w:rPr>
        <w:t>.2.3. piedāvājuma atbilstības pārbaude: Komisija pārbauda tehniskā piedāvājuma atbilstību Nolikumā izvirzītajām tehnisk</w:t>
      </w:r>
      <w:r w:rsidR="0041682C" w:rsidRPr="00227D08">
        <w:rPr>
          <w:bCs/>
          <w:sz w:val="22"/>
          <w:szCs w:val="22"/>
        </w:rPr>
        <w:t>ajām</w:t>
      </w:r>
      <w:r w:rsidR="00BD5659" w:rsidRPr="00227D08">
        <w:rPr>
          <w:bCs/>
          <w:sz w:val="22"/>
          <w:szCs w:val="22"/>
        </w:rPr>
        <w:t xml:space="preserve"> prasībām (</w:t>
      </w:r>
      <w:r w:rsidR="00CF6E35" w:rsidRPr="00227D08">
        <w:rPr>
          <w:bCs/>
          <w:sz w:val="22"/>
          <w:szCs w:val="22"/>
        </w:rPr>
        <w:t>N</w:t>
      </w:r>
      <w:r w:rsidR="00BD5659" w:rsidRPr="00227D08">
        <w:rPr>
          <w:bCs/>
          <w:sz w:val="22"/>
          <w:szCs w:val="22"/>
        </w:rPr>
        <w:t xml:space="preserve">olikuma </w:t>
      </w:r>
      <w:r w:rsidR="00DB5E9E" w:rsidRPr="00227D08">
        <w:rPr>
          <w:bCs/>
          <w:sz w:val="22"/>
          <w:szCs w:val="22"/>
        </w:rPr>
        <w:t>2</w:t>
      </w:r>
      <w:r w:rsidR="00BD5659" w:rsidRPr="00227D08">
        <w:rPr>
          <w:bCs/>
          <w:sz w:val="22"/>
          <w:szCs w:val="22"/>
        </w:rPr>
        <w:t>.pielikums);</w:t>
      </w:r>
      <w:r w:rsidR="00A901C4" w:rsidRPr="00227D08">
        <w:rPr>
          <w:bCs/>
          <w:sz w:val="22"/>
          <w:szCs w:val="22"/>
        </w:rPr>
        <w:t xml:space="preserve"> </w:t>
      </w:r>
      <w:r w:rsidR="00A901C4" w:rsidRPr="00227D08">
        <w:rPr>
          <w:sz w:val="22"/>
          <w:szCs w:val="22"/>
        </w:rPr>
        <w:t xml:space="preserve">ja pretendenta tehniskais piedāvājums neatbilst nolikuma prasībām, Komisija noraida pretendenta piedāvājumu; </w:t>
      </w:r>
    </w:p>
    <w:p w14:paraId="19E6DC2C" w14:textId="34094F33" w:rsidR="00A901C4" w:rsidRPr="00227D08" w:rsidRDefault="0021359A" w:rsidP="00A901C4">
      <w:pPr>
        <w:spacing w:before="120"/>
        <w:ind w:left="426"/>
        <w:jc w:val="both"/>
        <w:rPr>
          <w:sz w:val="22"/>
          <w:szCs w:val="22"/>
        </w:rPr>
      </w:pPr>
      <w:r w:rsidRPr="00227D08">
        <w:rPr>
          <w:sz w:val="22"/>
          <w:szCs w:val="22"/>
        </w:rPr>
        <w:t>4</w:t>
      </w:r>
      <w:r w:rsidR="00BD5659" w:rsidRPr="00227D08">
        <w:rPr>
          <w:sz w:val="22"/>
          <w:szCs w:val="22"/>
        </w:rPr>
        <w:t>.2.4. finanšu piedāvājumu vērtēšana</w:t>
      </w:r>
      <w:r w:rsidR="00A901C4" w:rsidRPr="00227D08">
        <w:rPr>
          <w:sz w:val="22"/>
          <w:szCs w:val="22"/>
        </w:rPr>
        <w:t>: Komisija pārbauda, vai finanšu piedāvājumā ietvertas visu preču cenas</w:t>
      </w:r>
      <w:r w:rsidR="0070017B" w:rsidRPr="00227D08">
        <w:rPr>
          <w:sz w:val="22"/>
          <w:szCs w:val="22"/>
        </w:rPr>
        <w:t>, vai</w:t>
      </w:r>
      <w:r w:rsidR="00A901C4" w:rsidRPr="00227D08">
        <w:rPr>
          <w:sz w:val="22"/>
          <w:szCs w:val="22"/>
        </w:rPr>
        <w:t xml:space="preserve"> nav aritmētisku kļūdu, kuru konstatēšanas gadījumā, Komisija šīs kļūdas izlabo un paziņo pretendentam, kura finanšu </w:t>
      </w:r>
      <w:r w:rsidR="005515E6" w:rsidRPr="00227D08">
        <w:rPr>
          <w:sz w:val="22"/>
          <w:szCs w:val="22"/>
        </w:rPr>
        <w:t>piedāvājumā labojumi izdarīti; v</w:t>
      </w:r>
      <w:r w:rsidR="00A901C4" w:rsidRPr="00227D08">
        <w:rPr>
          <w:sz w:val="22"/>
          <w:szCs w:val="22"/>
        </w:rPr>
        <w:t xml:space="preserve">ērtējot finanšu </w:t>
      </w:r>
      <w:r w:rsidR="00A901C4" w:rsidRPr="00227D08">
        <w:rPr>
          <w:sz w:val="22"/>
          <w:szCs w:val="22"/>
        </w:rPr>
        <w:lastRenderedPageBreak/>
        <w:t>piedāvājumu tiek vērtēts finanšu piedāvājums, ņemot vērā iepriekš noteiktajā kārtībā labotās kļūdas.</w:t>
      </w:r>
    </w:p>
    <w:p w14:paraId="3451F0FE" w14:textId="5376A770" w:rsidR="008F5D52" w:rsidRPr="00227D08" w:rsidRDefault="0021359A" w:rsidP="00D91061">
      <w:pPr>
        <w:tabs>
          <w:tab w:val="left" w:pos="0"/>
        </w:tabs>
        <w:spacing w:before="120"/>
        <w:jc w:val="both"/>
        <w:rPr>
          <w:sz w:val="22"/>
          <w:szCs w:val="22"/>
        </w:rPr>
      </w:pPr>
      <w:r w:rsidRPr="00227D08">
        <w:rPr>
          <w:sz w:val="22"/>
          <w:szCs w:val="22"/>
        </w:rPr>
        <w:t>4.</w:t>
      </w:r>
      <w:r w:rsidR="00D32D08" w:rsidRPr="00227D08">
        <w:rPr>
          <w:sz w:val="22"/>
          <w:szCs w:val="22"/>
        </w:rPr>
        <w:t xml:space="preserve">3. </w:t>
      </w:r>
      <w:r w:rsidR="008F5D52" w:rsidRPr="00227D08">
        <w:rPr>
          <w:sz w:val="22"/>
          <w:szCs w:val="22"/>
        </w:rPr>
        <w:t>Pretendentu, kura piedāvājums, salīdzinot un izvērtējot iesniegtos piedāvājumus, noteikts kā piedāvājums ar viszemāko cenu, atzīs par pretendentu, kuram būtu piešķiramas līguma slēgšanas tiesības.</w:t>
      </w:r>
    </w:p>
    <w:p w14:paraId="17AF6B56" w14:textId="1CC40913" w:rsidR="008F5D52" w:rsidRPr="00227D08" w:rsidRDefault="008F5D52" w:rsidP="00D91061">
      <w:pPr>
        <w:tabs>
          <w:tab w:val="left" w:pos="0"/>
        </w:tabs>
        <w:spacing w:before="120"/>
        <w:jc w:val="both"/>
        <w:rPr>
          <w:sz w:val="22"/>
          <w:szCs w:val="22"/>
        </w:rPr>
      </w:pPr>
      <w:r w:rsidRPr="0063148B">
        <w:rPr>
          <w:sz w:val="22"/>
          <w:szCs w:val="22"/>
        </w:rPr>
        <w:t xml:space="preserve">4.4. </w:t>
      </w:r>
      <w:r w:rsidR="0063148B" w:rsidRPr="0063148B">
        <w:rPr>
          <w:sz w:val="22"/>
          <w:szCs w:val="22"/>
        </w:rPr>
        <w:t>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w:t>
      </w:r>
    </w:p>
    <w:p w14:paraId="5E302CAD" w14:textId="052D06E7" w:rsidR="00B536F5" w:rsidRPr="00227D08" w:rsidRDefault="00B536F5" w:rsidP="00D91061">
      <w:pPr>
        <w:tabs>
          <w:tab w:val="left" w:pos="0"/>
        </w:tabs>
        <w:spacing w:before="120"/>
        <w:jc w:val="both"/>
        <w:rPr>
          <w:sz w:val="22"/>
          <w:szCs w:val="22"/>
        </w:rPr>
      </w:pPr>
      <w:r w:rsidRPr="00227D08">
        <w:rPr>
          <w:sz w:val="22"/>
          <w:szCs w:val="22"/>
        </w:rPr>
        <w:t>4.</w:t>
      </w:r>
      <w:r w:rsidR="008F5D52" w:rsidRPr="00227D08">
        <w:rPr>
          <w:sz w:val="22"/>
          <w:szCs w:val="22"/>
        </w:rPr>
        <w:t>5</w:t>
      </w:r>
      <w:r w:rsidRPr="00227D08">
        <w:rPr>
          <w:sz w:val="22"/>
          <w:szCs w:val="22"/>
        </w:rPr>
        <w:t xml:space="preserve">. </w:t>
      </w:r>
      <w:r w:rsidR="00A60971" w:rsidRPr="00227D08">
        <w:rPr>
          <w:sz w:val="22"/>
          <w:szCs w:val="22"/>
        </w:rPr>
        <w:t>Triju darbdienu laikā pēc K</w:t>
      </w:r>
      <w:r w:rsidRPr="00227D08">
        <w:rPr>
          <w:sz w:val="22"/>
          <w:szCs w:val="22"/>
        </w:rPr>
        <w:t>omisijas lēmuma pieņemšanas Pasūtītājs informēs visus pretendentus par iepirkumā izraudzī</w:t>
      </w:r>
      <w:r w:rsidR="008F5D52" w:rsidRPr="00227D08">
        <w:rPr>
          <w:sz w:val="22"/>
          <w:szCs w:val="22"/>
        </w:rPr>
        <w:t>to pretendentu</w:t>
      </w:r>
      <w:r w:rsidRPr="00227D08">
        <w:rPr>
          <w:sz w:val="22"/>
          <w:szCs w:val="22"/>
        </w:rPr>
        <w:t>, kā arī savā mājas lapā internetā nodrošinās brīvu un tiešu elektronisku pieeju Komisijas lēmumam</w:t>
      </w:r>
    </w:p>
    <w:p w14:paraId="54A024C1" w14:textId="177B7E4D" w:rsidR="00BD5659" w:rsidRPr="00227D08" w:rsidRDefault="00B536F5" w:rsidP="00D91061">
      <w:pPr>
        <w:tabs>
          <w:tab w:val="left" w:pos="0"/>
        </w:tabs>
        <w:spacing w:before="120"/>
        <w:jc w:val="both"/>
        <w:rPr>
          <w:sz w:val="22"/>
          <w:szCs w:val="22"/>
        </w:rPr>
      </w:pPr>
      <w:r w:rsidRPr="00227D08">
        <w:rPr>
          <w:sz w:val="22"/>
          <w:szCs w:val="22"/>
        </w:rPr>
        <w:t>4.</w:t>
      </w:r>
      <w:r w:rsidR="008F5D52" w:rsidRPr="00227D08">
        <w:rPr>
          <w:sz w:val="22"/>
          <w:szCs w:val="22"/>
        </w:rPr>
        <w:t>6</w:t>
      </w:r>
      <w:r w:rsidRPr="00227D08">
        <w:rPr>
          <w:sz w:val="22"/>
          <w:szCs w:val="22"/>
        </w:rPr>
        <w:t xml:space="preserve">. </w:t>
      </w:r>
      <w:r w:rsidR="00BD5659" w:rsidRPr="00227D08">
        <w:rPr>
          <w:sz w:val="22"/>
          <w:szCs w:val="22"/>
        </w:rPr>
        <w:t>Pasūtītājs iepirkuma līgumu</w:t>
      </w:r>
      <w:r w:rsidR="00A60971" w:rsidRPr="00227D08">
        <w:rPr>
          <w:sz w:val="22"/>
          <w:szCs w:val="22"/>
        </w:rPr>
        <w:t xml:space="preserve"> slēgs</w:t>
      </w:r>
      <w:r w:rsidR="00BD5659" w:rsidRPr="00227D08">
        <w:rPr>
          <w:sz w:val="22"/>
          <w:szCs w:val="22"/>
        </w:rPr>
        <w:t xml:space="preserve"> ar </w:t>
      </w:r>
      <w:r w:rsidR="00A60971" w:rsidRPr="00227D08">
        <w:rPr>
          <w:sz w:val="22"/>
          <w:szCs w:val="22"/>
        </w:rPr>
        <w:t>K</w:t>
      </w:r>
      <w:r w:rsidR="00D30278" w:rsidRPr="00227D08">
        <w:rPr>
          <w:sz w:val="22"/>
          <w:szCs w:val="22"/>
        </w:rPr>
        <w:t>omisijas izraudzīto pr</w:t>
      </w:r>
      <w:r w:rsidR="00BD5659" w:rsidRPr="00227D08">
        <w:rPr>
          <w:sz w:val="22"/>
          <w:szCs w:val="22"/>
        </w:rPr>
        <w:t>etendentu. Pasūtītājs ir tiesīgs pārtraukt iepirkumu</w:t>
      </w:r>
      <w:r w:rsidR="00A60971" w:rsidRPr="00227D08">
        <w:rPr>
          <w:sz w:val="22"/>
          <w:szCs w:val="22"/>
        </w:rPr>
        <w:t xml:space="preserve"> </w:t>
      </w:r>
      <w:r w:rsidR="00BD5659" w:rsidRPr="00227D08">
        <w:rPr>
          <w:sz w:val="22"/>
          <w:szCs w:val="22"/>
        </w:rPr>
        <w:t>un neslēgt līgumu, ja tam ir objektīvs pamatojums.</w:t>
      </w:r>
    </w:p>
    <w:p w14:paraId="1EAEEDBC" w14:textId="77777777" w:rsidR="0083321F" w:rsidRPr="00227D08" w:rsidRDefault="0083321F" w:rsidP="00CC6183">
      <w:pPr>
        <w:pStyle w:val="Heading2"/>
        <w:keepNext w:val="0"/>
        <w:rPr>
          <w:b w:val="0"/>
          <w:bCs/>
          <w:iCs/>
          <w:sz w:val="22"/>
          <w:szCs w:val="22"/>
          <w:lang w:val="lv-LV"/>
        </w:rPr>
      </w:pPr>
    </w:p>
    <w:p w14:paraId="37E3152C" w14:textId="2946CC57" w:rsidR="00CC6183" w:rsidRPr="00227D08" w:rsidRDefault="0021359A" w:rsidP="00CC6183">
      <w:pPr>
        <w:pStyle w:val="Heading2"/>
        <w:keepNext w:val="0"/>
        <w:rPr>
          <w:b w:val="0"/>
          <w:bCs/>
          <w:iCs/>
          <w:sz w:val="22"/>
          <w:szCs w:val="22"/>
          <w:lang w:val="lv-LV"/>
        </w:rPr>
      </w:pPr>
      <w:r w:rsidRPr="00227D08">
        <w:rPr>
          <w:b w:val="0"/>
          <w:bCs/>
          <w:iCs/>
          <w:sz w:val="22"/>
          <w:szCs w:val="22"/>
          <w:lang w:val="lv-LV"/>
        </w:rPr>
        <w:t>4</w:t>
      </w:r>
      <w:r w:rsidR="00D30278" w:rsidRPr="00227D08">
        <w:rPr>
          <w:b w:val="0"/>
          <w:bCs/>
          <w:iCs/>
          <w:sz w:val="22"/>
          <w:szCs w:val="22"/>
          <w:lang w:val="lv-LV"/>
        </w:rPr>
        <w:t>.</w:t>
      </w:r>
      <w:r w:rsidR="008F5D52" w:rsidRPr="00227D08">
        <w:rPr>
          <w:b w:val="0"/>
          <w:bCs/>
          <w:iCs/>
          <w:sz w:val="22"/>
          <w:szCs w:val="22"/>
          <w:lang w:val="lv-LV"/>
        </w:rPr>
        <w:t>7</w:t>
      </w:r>
      <w:r w:rsidR="00CC6183" w:rsidRPr="00227D08">
        <w:rPr>
          <w:b w:val="0"/>
          <w:bCs/>
          <w:iCs/>
          <w:sz w:val="22"/>
          <w:szCs w:val="22"/>
          <w:lang w:val="lv-LV"/>
        </w:rPr>
        <w:t>.</w:t>
      </w:r>
      <w:r w:rsidR="00D30278" w:rsidRPr="00227D08">
        <w:rPr>
          <w:b w:val="0"/>
          <w:bCs/>
          <w:iCs/>
          <w:sz w:val="22"/>
          <w:szCs w:val="22"/>
          <w:lang w:val="lv-LV"/>
        </w:rPr>
        <w:t xml:space="preserve"> </w:t>
      </w:r>
      <w:r w:rsidR="00CC6183" w:rsidRPr="00227D08">
        <w:rPr>
          <w:b w:val="0"/>
          <w:bCs/>
          <w:iCs/>
          <w:sz w:val="22"/>
          <w:szCs w:val="22"/>
          <w:lang w:val="lv-LV"/>
        </w:rPr>
        <w:t xml:space="preserve">Gadījumā, ja iepirkuma uzvarētājs nav ieradies parakstīt iepirkuma līgumu </w:t>
      </w:r>
      <w:r w:rsidR="00A60971" w:rsidRPr="00227D08">
        <w:rPr>
          <w:b w:val="0"/>
          <w:bCs/>
          <w:iCs/>
          <w:sz w:val="22"/>
          <w:szCs w:val="22"/>
          <w:lang w:val="lv-LV"/>
        </w:rPr>
        <w:t>5 (piecu) dienu laikā no uzaicināšanas</w:t>
      </w:r>
      <w:r w:rsidR="00CC6183" w:rsidRPr="00227D08">
        <w:rPr>
          <w:b w:val="0"/>
          <w:bCs/>
          <w:iCs/>
          <w:sz w:val="22"/>
          <w:szCs w:val="22"/>
          <w:lang w:val="lv-LV"/>
        </w:rPr>
        <w:t>, Pasūtītājam ir tiesības uzskatīt, ka Pretendents ir atteicies no līguma slēgšanas</w:t>
      </w:r>
      <w:r w:rsidR="00D30278" w:rsidRPr="00227D08">
        <w:rPr>
          <w:b w:val="0"/>
          <w:bCs/>
          <w:iCs/>
          <w:sz w:val="22"/>
          <w:szCs w:val="22"/>
          <w:lang w:val="lv-LV"/>
        </w:rPr>
        <w:t>,</w:t>
      </w:r>
      <w:r w:rsidR="00CC6183" w:rsidRPr="00227D08">
        <w:rPr>
          <w:b w:val="0"/>
          <w:bCs/>
          <w:iCs/>
          <w:sz w:val="22"/>
          <w:szCs w:val="22"/>
          <w:lang w:val="lv-LV"/>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227D08">
        <w:rPr>
          <w:b w:val="0"/>
          <w:bCs/>
          <w:iCs/>
          <w:sz w:val="22"/>
          <w:szCs w:val="22"/>
          <w:lang w:val="lv-LV"/>
        </w:rPr>
        <w:t xml:space="preserve"> </w:t>
      </w:r>
      <w:r w:rsidR="00CC6183" w:rsidRPr="00227D08">
        <w:rPr>
          <w:b w:val="0"/>
          <w:bCs/>
          <w:iCs/>
          <w:sz w:val="22"/>
          <w:szCs w:val="22"/>
          <w:lang w:val="lv-LV"/>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227D08" w:rsidRDefault="00CC6183" w:rsidP="00D91061">
      <w:pPr>
        <w:tabs>
          <w:tab w:val="left" w:pos="0"/>
        </w:tabs>
        <w:spacing w:before="120"/>
        <w:jc w:val="both"/>
        <w:rPr>
          <w:sz w:val="22"/>
          <w:szCs w:val="22"/>
        </w:rPr>
      </w:pPr>
    </w:p>
    <w:p w14:paraId="04ACD2E6" w14:textId="19CE5F59" w:rsidR="00BD5659" w:rsidRPr="00227D08" w:rsidRDefault="0021359A">
      <w:pPr>
        <w:pStyle w:val="Heading1"/>
        <w:spacing w:before="120"/>
        <w:rPr>
          <w:sz w:val="22"/>
          <w:szCs w:val="22"/>
        </w:rPr>
      </w:pPr>
      <w:bookmarkStart w:id="4" w:name="_Toc42401996"/>
      <w:r w:rsidRPr="00227D08">
        <w:rPr>
          <w:sz w:val="22"/>
          <w:szCs w:val="22"/>
        </w:rPr>
        <w:t>V</w:t>
      </w:r>
      <w:r w:rsidR="0083321F" w:rsidRPr="00227D08">
        <w:rPr>
          <w:sz w:val="22"/>
          <w:szCs w:val="22"/>
        </w:rPr>
        <w:t xml:space="preserve">. </w:t>
      </w:r>
      <w:r w:rsidR="00BD5659" w:rsidRPr="00227D08">
        <w:rPr>
          <w:sz w:val="22"/>
          <w:szCs w:val="22"/>
        </w:rPr>
        <w:t>KOMISIJAS TIESĪBAS UN PIENĀKUMI</w:t>
      </w:r>
      <w:bookmarkEnd w:id="4"/>
    </w:p>
    <w:p w14:paraId="6E97EB31" w14:textId="743D4140" w:rsidR="00BD5659" w:rsidRPr="00227D08" w:rsidRDefault="00D30278" w:rsidP="00CC6183">
      <w:pPr>
        <w:pStyle w:val="Footer"/>
        <w:spacing w:before="120"/>
        <w:jc w:val="both"/>
        <w:rPr>
          <w:sz w:val="22"/>
          <w:szCs w:val="22"/>
        </w:rPr>
      </w:pPr>
      <w:r w:rsidRPr="00227D08">
        <w:rPr>
          <w:sz w:val="22"/>
          <w:szCs w:val="22"/>
        </w:rPr>
        <w:t>5.1</w:t>
      </w:r>
      <w:r w:rsidR="00BD5659" w:rsidRPr="00227D08">
        <w:rPr>
          <w:sz w:val="22"/>
          <w:szCs w:val="22"/>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6ED27986" w:rsidR="00BD5659" w:rsidRPr="00227D08" w:rsidRDefault="00D30278" w:rsidP="00CC6183">
      <w:pPr>
        <w:pStyle w:val="Footer"/>
        <w:spacing w:before="120"/>
        <w:jc w:val="both"/>
        <w:rPr>
          <w:sz w:val="22"/>
          <w:szCs w:val="22"/>
        </w:rPr>
      </w:pPr>
      <w:r w:rsidRPr="00227D08">
        <w:rPr>
          <w:sz w:val="22"/>
          <w:szCs w:val="22"/>
        </w:rPr>
        <w:t>5</w:t>
      </w:r>
      <w:r w:rsidR="00BD5659" w:rsidRPr="00227D08">
        <w:rPr>
          <w:sz w:val="22"/>
          <w:szCs w:val="22"/>
        </w:rPr>
        <w:t>.3. Komisijai ir tiesības pieaicināt tās darbā speciālistus vai ekspertus ar pado</w:t>
      </w:r>
      <w:r w:rsidR="00A60971" w:rsidRPr="00227D08">
        <w:rPr>
          <w:sz w:val="22"/>
          <w:szCs w:val="22"/>
        </w:rPr>
        <w:t>mdevēja tiesībām. Ja eksperts dod rakstisku vērtējumu, to</w:t>
      </w:r>
      <w:r w:rsidR="00BD5659" w:rsidRPr="00227D08">
        <w:rPr>
          <w:sz w:val="22"/>
          <w:szCs w:val="22"/>
        </w:rPr>
        <w:t xml:space="preserve"> pievieno Komisijas sēdes protokolam. Eksperta vērtējums nav saistošs Komisijai.</w:t>
      </w:r>
    </w:p>
    <w:p w14:paraId="49BA6DF0" w14:textId="64AB43EC" w:rsidR="00BD5659" w:rsidRPr="00227D08" w:rsidRDefault="00D30278" w:rsidP="00CC6183">
      <w:pPr>
        <w:pStyle w:val="Footer"/>
        <w:spacing w:before="120"/>
        <w:jc w:val="both"/>
        <w:rPr>
          <w:sz w:val="22"/>
          <w:szCs w:val="22"/>
        </w:rPr>
      </w:pPr>
      <w:r w:rsidRPr="00227D08">
        <w:rPr>
          <w:sz w:val="22"/>
          <w:szCs w:val="22"/>
        </w:rPr>
        <w:t>5</w:t>
      </w:r>
      <w:r w:rsidR="00BD5659" w:rsidRPr="00227D08">
        <w:rPr>
          <w:sz w:val="22"/>
          <w:szCs w:val="22"/>
        </w:rPr>
        <w:t>.4. Komisija patur sev tiesības jebkurā laikā pārtraukt procedūru, ja tam ir objektīvs pamatojums.</w:t>
      </w:r>
    </w:p>
    <w:p w14:paraId="10186529" w14:textId="4CF73192" w:rsidR="00BD5659" w:rsidRPr="00227D08" w:rsidRDefault="00D30278" w:rsidP="00CC6183">
      <w:pPr>
        <w:pStyle w:val="Footer"/>
        <w:spacing w:before="120"/>
        <w:jc w:val="both"/>
        <w:rPr>
          <w:sz w:val="22"/>
          <w:szCs w:val="22"/>
        </w:rPr>
      </w:pPr>
      <w:r w:rsidRPr="00227D08">
        <w:rPr>
          <w:sz w:val="22"/>
          <w:szCs w:val="22"/>
        </w:rPr>
        <w:t>5.5. Komisijai, piedāvājumu izv</w:t>
      </w:r>
      <w:r w:rsidR="00CF6E35" w:rsidRPr="00227D08">
        <w:rPr>
          <w:sz w:val="22"/>
          <w:szCs w:val="22"/>
        </w:rPr>
        <w:t xml:space="preserve">ērtēšanas, atbilstoši nolikuma </w:t>
      </w:r>
      <w:proofErr w:type="spellStart"/>
      <w:r w:rsidR="00CF6E35" w:rsidRPr="00227D08">
        <w:rPr>
          <w:sz w:val="22"/>
          <w:szCs w:val="22"/>
        </w:rPr>
        <w:t>IV</w:t>
      </w:r>
      <w:r w:rsidR="0083321F" w:rsidRPr="00227D08">
        <w:rPr>
          <w:sz w:val="22"/>
          <w:szCs w:val="22"/>
        </w:rPr>
        <w:t>.</w:t>
      </w:r>
      <w:r w:rsidRPr="00227D08">
        <w:rPr>
          <w:sz w:val="22"/>
          <w:szCs w:val="22"/>
        </w:rPr>
        <w:t>nodaļas</w:t>
      </w:r>
      <w:proofErr w:type="spellEnd"/>
      <w:r w:rsidRPr="00227D08">
        <w:rPr>
          <w:sz w:val="22"/>
          <w:szCs w:val="22"/>
        </w:rPr>
        <w:t xml:space="preserve"> nosacījumiem, rezultātā</w:t>
      </w:r>
      <w:r w:rsidR="00BD5659" w:rsidRPr="00227D08">
        <w:rPr>
          <w:sz w:val="22"/>
          <w:szCs w:val="22"/>
        </w:rPr>
        <w:t>, ir tiesības pieņemt vienu no sekojošiem lēmumiem:</w:t>
      </w:r>
    </w:p>
    <w:p w14:paraId="12ED88A0" w14:textId="28BC087B" w:rsidR="00BD5659" w:rsidRPr="00227D08" w:rsidRDefault="00D30278" w:rsidP="00D32D08">
      <w:pPr>
        <w:spacing w:before="120"/>
        <w:ind w:left="426"/>
        <w:jc w:val="both"/>
        <w:rPr>
          <w:sz w:val="22"/>
          <w:szCs w:val="22"/>
        </w:rPr>
      </w:pPr>
      <w:r w:rsidRPr="00227D08">
        <w:rPr>
          <w:sz w:val="22"/>
          <w:szCs w:val="22"/>
        </w:rPr>
        <w:t>5</w:t>
      </w:r>
      <w:r w:rsidR="00BD5659" w:rsidRPr="00227D08">
        <w:rPr>
          <w:sz w:val="22"/>
          <w:szCs w:val="22"/>
        </w:rPr>
        <w:t>.5.1. pa</w:t>
      </w:r>
      <w:r w:rsidRPr="00227D08">
        <w:rPr>
          <w:sz w:val="22"/>
          <w:szCs w:val="22"/>
        </w:rPr>
        <w:t>r iepirkuma līgumu slēgšanu ar p</w:t>
      </w:r>
      <w:r w:rsidR="00BD5659" w:rsidRPr="00227D08">
        <w:rPr>
          <w:sz w:val="22"/>
          <w:szCs w:val="22"/>
        </w:rPr>
        <w:t>retendentu;</w:t>
      </w:r>
    </w:p>
    <w:p w14:paraId="3D9F147A" w14:textId="3D61DF85" w:rsidR="00BD5659" w:rsidRPr="00227D08" w:rsidRDefault="00D30278" w:rsidP="00D32D08">
      <w:pPr>
        <w:spacing w:before="120"/>
        <w:ind w:left="426"/>
        <w:jc w:val="both"/>
        <w:rPr>
          <w:sz w:val="22"/>
          <w:szCs w:val="22"/>
        </w:rPr>
      </w:pPr>
      <w:r w:rsidRPr="00227D08">
        <w:rPr>
          <w:sz w:val="22"/>
          <w:szCs w:val="22"/>
        </w:rPr>
        <w:t xml:space="preserve">5.5.2. izbeigt iepirkumu kādā no iepirkuma daļām vai visu </w:t>
      </w:r>
      <w:r w:rsidR="00BD5659" w:rsidRPr="00227D08">
        <w:rPr>
          <w:sz w:val="22"/>
          <w:szCs w:val="22"/>
        </w:rPr>
        <w:t>bez rezultāta.</w:t>
      </w:r>
    </w:p>
    <w:p w14:paraId="1AE1688F" w14:textId="75697C55" w:rsidR="00BD5659" w:rsidRPr="00227D08" w:rsidRDefault="00D30278" w:rsidP="00CC6183">
      <w:pPr>
        <w:spacing w:before="120"/>
        <w:jc w:val="both"/>
        <w:rPr>
          <w:sz w:val="22"/>
          <w:szCs w:val="22"/>
        </w:rPr>
      </w:pPr>
      <w:r w:rsidRPr="00227D08">
        <w:rPr>
          <w:sz w:val="22"/>
          <w:szCs w:val="22"/>
        </w:rPr>
        <w:t>5</w:t>
      </w:r>
      <w:r w:rsidR="00BD5659" w:rsidRPr="00227D08">
        <w:rPr>
          <w:sz w:val="22"/>
          <w:szCs w:val="22"/>
        </w:rPr>
        <w:t>.6</w:t>
      </w:r>
      <w:r w:rsidR="00D32D08" w:rsidRPr="00227D08">
        <w:rPr>
          <w:sz w:val="22"/>
          <w:szCs w:val="22"/>
        </w:rPr>
        <w:t>. Lēmumu slēgt iepirkuma līgumu</w:t>
      </w:r>
      <w:r w:rsidR="00BD5659" w:rsidRPr="00227D08">
        <w:rPr>
          <w:sz w:val="22"/>
          <w:szCs w:val="22"/>
        </w:rPr>
        <w:t xml:space="preserve">/izbeigt iepirkumu, neizvēloties nevienu piedāvājumu, Komisija pieņem ar balsu vairākumu, ja sēdē piedalās vismaz divas trešdaļas no Komisijas locekļiem. </w:t>
      </w:r>
    </w:p>
    <w:p w14:paraId="5475006D" w14:textId="3BFF146C" w:rsidR="00BD5659" w:rsidRPr="00227D08" w:rsidRDefault="00D30278" w:rsidP="00CC6183">
      <w:pPr>
        <w:pStyle w:val="Footer"/>
        <w:spacing w:before="120"/>
        <w:jc w:val="both"/>
        <w:rPr>
          <w:sz w:val="22"/>
          <w:szCs w:val="22"/>
        </w:rPr>
      </w:pPr>
      <w:r w:rsidRPr="00227D08">
        <w:rPr>
          <w:sz w:val="22"/>
          <w:szCs w:val="22"/>
        </w:rPr>
        <w:lastRenderedPageBreak/>
        <w:t>5.</w:t>
      </w:r>
      <w:r w:rsidR="00BD5659" w:rsidRPr="00227D08">
        <w:rPr>
          <w:sz w:val="22"/>
          <w:szCs w:val="22"/>
        </w:rPr>
        <w:t>7. Komisija nodrošina brīvu un tiešu elektronisku pieeju savam lēmumam,</w:t>
      </w:r>
      <w:r w:rsidR="00B33D91" w:rsidRPr="00227D08">
        <w:rPr>
          <w:sz w:val="22"/>
          <w:szCs w:val="22"/>
        </w:rPr>
        <w:t xml:space="preserve"> trīs darba dienu laikā</w:t>
      </w:r>
      <w:r w:rsidR="00BD5659" w:rsidRPr="00227D08">
        <w:rPr>
          <w:sz w:val="22"/>
          <w:szCs w:val="22"/>
        </w:rPr>
        <w:t xml:space="preserve"> ievietojot to Pasūtītāja mājas lapā (</w:t>
      </w:r>
      <w:hyperlink r:id="rId15" w:history="1">
        <w:r w:rsidR="00BD5659" w:rsidRPr="00227D08">
          <w:rPr>
            <w:sz w:val="22"/>
            <w:szCs w:val="22"/>
          </w:rPr>
          <w:t>www.cfi.lu.lv/iepirkumi</w:t>
        </w:r>
      </w:hyperlink>
      <w:r w:rsidR="00BD5659" w:rsidRPr="00227D08">
        <w:rPr>
          <w:sz w:val="22"/>
          <w:szCs w:val="22"/>
        </w:rPr>
        <w:t xml:space="preserve">) un par savu lēmumu trīs darba dienu laikā pēc lēmuma pieņemšanas </w:t>
      </w:r>
      <w:proofErr w:type="spellStart"/>
      <w:r w:rsidR="00BD5659" w:rsidRPr="00227D08">
        <w:rPr>
          <w:sz w:val="22"/>
          <w:szCs w:val="22"/>
        </w:rPr>
        <w:t>nosūta</w:t>
      </w:r>
      <w:proofErr w:type="spellEnd"/>
      <w:r w:rsidR="00BD5659" w:rsidRPr="00227D08">
        <w:rPr>
          <w:sz w:val="22"/>
          <w:szCs w:val="22"/>
        </w:rPr>
        <w:t xml:space="preserve"> rakstiskus paziņojumus visiem Pretendentiem. Ja Pretendents pieprasa, Pasūtītājs triju darb</w:t>
      </w:r>
      <w:r w:rsidR="00B33D91" w:rsidRPr="00227D08">
        <w:rPr>
          <w:sz w:val="22"/>
          <w:szCs w:val="22"/>
        </w:rPr>
        <w:t xml:space="preserve">a </w:t>
      </w:r>
      <w:r w:rsidR="00BD5659" w:rsidRPr="00227D08">
        <w:rPr>
          <w:sz w:val="22"/>
          <w:szCs w:val="22"/>
        </w:rPr>
        <w:t xml:space="preserve">dienu laikā pēc pieprasījuma saņemšanas lēmumu izsniedz vai </w:t>
      </w:r>
      <w:proofErr w:type="spellStart"/>
      <w:r w:rsidR="00BD5659" w:rsidRPr="00227D08">
        <w:rPr>
          <w:sz w:val="22"/>
          <w:szCs w:val="22"/>
        </w:rPr>
        <w:t>nosūta</w:t>
      </w:r>
      <w:proofErr w:type="spellEnd"/>
      <w:r w:rsidR="00BD5659" w:rsidRPr="00227D08">
        <w:rPr>
          <w:sz w:val="22"/>
          <w:szCs w:val="22"/>
        </w:rPr>
        <w:t xml:space="preserve"> Pretendentam.</w:t>
      </w:r>
    </w:p>
    <w:p w14:paraId="279E4491" w14:textId="44B39475" w:rsidR="00BD5659" w:rsidRPr="00227D08" w:rsidRDefault="00D30278" w:rsidP="00CC6183">
      <w:pPr>
        <w:pStyle w:val="Footer"/>
        <w:spacing w:before="120"/>
        <w:jc w:val="both"/>
        <w:rPr>
          <w:sz w:val="22"/>
          <w:szCs w:val="22"/>
        </w:rPr>
      </w:pPr>
      <w:r w:rsidRPr="00227D08">
        <w:rPr>
          <w:sz w:val="22"/>
          <w:szCs w:val="22"/>
        </w:rPr>
        <w:t>5</w:t>
      </w:r>
      <w:r w:rsidR="00BD5659" w:rsidRPr="00227D08">
        <w:rPr>
          <w:sz w:val="22"/>
          <w:szCs w:val="22"/>
        </w:rPr>
        <w:t xml:space="preserve">.8. Ne vēlāk kā </w:t>
      </w:r>
      <w:r w:rsidR="00A60971" w:rsidRPr="00227D08">
        <w:rPr>
          <w:sz w:val="22"/>
          <w:szCs w:val="22"/>
        </w:rPr>
        <w:t>10 (desmit)</w:t>
      </w:r>
      <w:r w:rsidR="00BD5659" w:rsidRPr="00227D08">
        <w:rPr>
          <w:sz w:val="22"/>
          <w:szCs w:val="22"/>
        </w:rPr>
        <w:t xml:space="preserve"> darba dienas pēc tam, kad noslēgts līgums, Pasūtītājs publicē informatīvu paziņojumu par noslēgto līgumu Iepirkumu uzraudzības biroja mājaslapā internetā. </w:t>
      </w:r>
      <w:r w:rsidR="00A60971" w:rsidRPr="00227D08">
        <w:rPr>
          <w:sz w:val="22"/>
          <w:szCs w:val="22"/>
        </w:rPr>
        <w:t xml:space="preserve">Ne vēlāk kā 10 (desmit) darba dienas pēc tam, </w:t>
      </w:r>
      <w:r w:rsidR="00BD5659" w:rsidRPr="00227D08">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227D08" w:rsidRDefault="00B65BF9" w:rsidP="00CC6183">
      <w:pPr>
        <w:pStyle w:val="Footer"/>
        <w:spacing w:before="120"/>
        <w:jc w:val="both"/>
        <w:rPr>
          <w:b/>
          <w:bCs/>
          <w:sz w:val="22"/>
          <w:szCs w:val="22"/>
        </w:rPr>
      </w:pPr>
      <w:bookmarkStart w:id="5" w:name="_Toc42401997"/>
    </w:p>
    <w:p w14:paraId="482E20FA" w14:textId="228E950F" w:rsidR="00BD5659" w:rsidRPr="00227D08" w:rsidRDefault="00D30278">
      <w:pPr>
        <w:pStyle w:val="Footer"/>
        <w:spacing w:before="120"/>
        <w:jc w:val="center"/>
        <w:rPr>
          <w:b/>
          <w:bCs/>
          <w:sz w:val="22"/>
          <w:szCs w:val="22"/>
        </w:rPr>
      </w:pPr>
      <w:r w:rsidRPr="00227D08">
        <w:rPr>
          <w:b/>
          <w:bCs/>
          <w:sz w:val="22"/>
          <w:szCs w:val="22"/>
        </w:rPr>
        <w:t>VI</w:t>
      </w:r>
      <w:r w:rsidR="0083321F" w:rsidRPr="00227D08">
        <w:rPr>
          <w:b/>
          <w:bCs/>
          <w:sz w:val="22"/>
          <w:szCs w:val="22"/>
        </w:rPr>
        <w:t xml:space="preserve">. </w:t>
      </w:r>
      <w:r w:rsidR="00BD5659" w:rsidRPr="00227D08">
        <w:rPr>
          <w:b/>
          <w:bCs/>
          <w:sz w:val="22"/>
          <w:szCs w:val="22"/>
        </w:rPr>
        <w:t>PRETENDENTU TIESĪBAS UN PIENĀKUMI</w:t>
      </w:r>
      <w:bookmarkEnd w:id="5"/>
    </w:p>
    <w:p w14:paraId="171D5567" w14:textId="7BE688D6" w:rsidR="00D30278" w:rsidRPr="00227D08" w:rsidRDefault="00D30278" w:rsidP="00D30278">
      <w:pPr>
        <w:pStyle w:val="Footer"/>
        <w:spacing w:before="120"/>
        <w:jc w:val="both"/>
        <w:rPr>
          <w:sz w:val="22"/>
          <w:szCs w:val="22"/>
        </w:rPr>
      </w:pPr>
      <w:r w:rsidRPr="00227D08">
        <w:rPr>
          <w:sz w:val="22"/>
          <w:szCs w:val="22"/>
        </w:rPr>
        <w:t>6.1. Piedalīšanās iepirkumā ir p</w:t>
      </w:r>
      <w:r w:rsidR="00BD5659" w:rsidRPr="00227D08">
        <w:rPr>
          <w:sz w:val="22"/>
          <w:szCs w:val="22"/>
        </w:rPr>
        <w:t>retendenta brīva griba.</w:t>
      </w:r>
    </w:p>
    <w:p w14:paraId="10BF3711" w14:textId="73EB7FBC" w:rsidR="00BD5659" w:rsidRPr="00227D08" w:rsidRDefault="00D30278" w:rsidP="00D30278">
      <w:pPr>
        <w:pStyle w:val="Footer"/>
        <w:spacing w:before="120"/>
        <w:jc w:val="both"/>
        <w:rPr>
          <w:sz w:val="22"/>
          <w:szCs w:val="22"/>
        </w:rPr>
      </w:pPr>
      <w:r w:rsidRPr="00227D08">
        <w:rPr>
          <w:sz w:val="22"/>
          <w:szCs w:val="22"/>
        </w:rPr>
        <w:t>6.2.</w:t>
      </w:r>
      <w:r w:rsidR="00BD5659" w:rsidRPr="00227D08">
        <w:rPr>
          <w:sz w:val="22"/>
          <w:szCs w:val="22"/>
        </w:rPr>
        <w:t xml:space="preserve"> Iesniedzot savu pi</w:t>
      </w:r>
      <w:r w:rsidRPr="00227D08">
        <w:rPr>
          <w:sz w:val="22"/>
          <w:szCs w:val="22"/>
        </w:rPr>
        <w:t>edāvājumu dalībai šajā iepirkumā, p</w:t>
      </w:r>
      <w:r w:rsidR="00BD5659" w:rsidRPr="00227D08">
        <w:rPr>
          <w:sz w:val="22"/>
          <w:szCs w:val="22"/>
        </w:rPr>
        <w:t>retendentam visā pilnībā ir jāpieņem un ir jābūt gatavam pildīt Nolikuma un tā pielikumu prasības un</w:t>
      </w:r>
      <w:r w:rsidRPr="00227D08">
        <w:rPr>
          <w:sz w:val="22"/>
          <w:szCs w:val="22"/>
        </w:rPr>
        <w:t xml:space="preserve"> uz iepirkuma priekšmetu citas attiecināmās</w:t>
      </w:r>
      <w:r w:rsidR="00BD5659" w:rsidRPr="00227D08">
        <w:rPr>
          <w:sz w:val="22"/>
          <w:szCs w:val="22"/>
        </w:rPr>
        <w:t xml:space="preserve"> normatīvo aktu prasības.</w:t>
      </w:r>
    </w:p>
    <w:p w14:paraId="12B03D34" w14:textId="65BB76A4" w:rsidR="00BD5659" w:rsidRPr="00227D08" w:rsidRDefault="00D30278" w:rsidP="00D30278">
      <w:pPr>
        <w:pStyle w:val="Footer"/>
        <w:spacing w:before="120"/>
        <w:jc w:val="both"/>
        <w:rPr>
          <w:sz w:val="22"/>
          <w:szCs w:val="22"/>
        </w:rPr>
      </w:pPr>
      <w:r w:rsidRPr="00227D08">
        <w:rPr>
          <w:sz w:val="22"/>
          <w:szCs w:val="22"/>
        </w:rPr>
        <w:t>6.3.</w:t>
      </w:r>
      <w:r w:rsidR="00BD5659" w:rsidRPr="00227D08">
        <w:rPr>
          <w:sz w:val="22"/>
          <w:szCs w:val="22"/>
        </w:rPr>
        <w:t xml:space="preserve"> Pretendentam ir jānodrošina </w:t>
      </w:r>
      <w:r w:rsidR="00BD5659" w:rsidRPr="00227D08">
        <w:rPr>
          <w:bCs/>
          <w:sz w:val="22"/>
          <w:szCs w:val="22"/>
        </w:rPr>
        <w:t>piedāvātās cenas nemainīgums visā iepirkuma līguma izpildes gaitā</w:t>
      </w:r>
      <w:r w:rsidR="0070017B" w:rsidRPr="00227D08">
        <w:rPr>
          <w:bCs/>
          <w:sz w:val="22"/>
          <w:szCs w:val="22"/>
        </w:rPr>
        <w:t>, neatkarīgi no pasūtīto preču daudzuma</w:t>
      </w:r>
      <w:r w:rsidR="00BD5659" w:rsidRPr="00227D08">
        <w:rPr>
          <w:sz w:val="22"/>
          <w:szCs w:val="22"/>
        </w:rPr>
        <w:t xml:space="preserve">. Iespējamā inflācija, tirgus apstākļu maiņa vai jebkuri citi apstākļi </w:t>
      </w:r>
      <w:r w:rsidR="00BD5659" w:rsidRPr="00227D08">
        <w:rPr>
          <w:bCs/>
          <w:sz w:val="22"/>
          <w:szCs w:val="22"/>
        </w:rPr>
        <w:t>nevar</w:t>
      </w:r>
      <w:r w:rsidR="00BD5659" w:rsidRPr="00227D08">
        <w:rPr>
          <w:sz w:val="22"/>
          <w:szCs w:val="22"/>
        </w:rPr>
        <w:t xml:space="preserve"> būt p</w:t>
      </w:r>
      <w:r w:rsidR="006A6A50" w:rsidRPr="00227D08">
        <w:rPr>
          <w:sz w:val="22"/>
          <w:szCs w:val="22"/>
        </w:rPr>
        <w:t xml:space="preserve">ar pamatu cenu </w:t>
      </w:r>
      <w:r w:rsidR="00712BC4" w:rsidRPr="00227D08">
        <w:rPr>
          <w:sz w:val="22"/>
          <w:szCs w:val="22"/>
        </w:rPr>
        <w:t>paaugstināšanai un</w:t>
      </w:r>
      <w:r w:rsidR="00BD5659" w:rsidRPr="00227D08">
        <w:rPr>
          <w:sz w:val="22"/>
          <w:szCs w:val="22"/>
        </w:rPr>
        <w:t xml:space="preserve"> šo procesu radītās sekas Pretendentam ir jāprognozē un jāaprēķina, sastādot finanšu piedāvājumu.</w:t>
      </w:r>
    </w:p>
    <w:p w14:paraId="0E28A5F2" w14:textId="5A07D32B" w:rsidR="00BD5659" w:rsidRPr="00227D08" w:rsidRDefault="00D30278" w:rsidP="00D30278">
      <w:pPr>
        <w:pStyle w:val="Footer"/>
        <w:spacing w:before="120"/>
        <w:jc w:val="both"/>
        <w:rPr>
          <w:sz w:val="22"/>
          <w:szCs w:val="22"/>
        </w:rPr>
      </w:pPr>
      <w:r w:rsidRPr="00227D08">
        <w:rPr>
          <w:sz w:val="22"/>
          <w:szCs w:val="22"/>
        </w:rPr>
        <w:t>6.4.</w:t>
      </w:r>
      <w:r w:rsidR="00BD5659" w:rsidRPr="00227D08">
        <w:rPr>
          <w:sz w:val="22"/>
          <w:szCs w:val="22"/>
        </w:rPr>
        <w:t xml:space="preserve"> Pretendents, kas iesniedzis piedāvājumu i</w:t>
      </w:r>
      <w:r w:rsidR="0070017B" w:rsidRPr="00227D08">
        <w:rPr>
          <w:sz w:val="22"/>
          <w:szCs w:val="22"/>
        </w:rPr>
        <w:t>epirkumā, uz kuru attiecas PIL 9</w:t>
      </w:r>
      <w:r w:rsidR="00BD5659" w:rsidRPr="00227D08">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227D08" w:rsidRDefault="00555D00">
      <w:pPr>
        <w:pStyle w:val="Heading1"/>
        <w:spacing w:before="120"/>
        <w:rPr>
          <w:sz w:val="22"/>
          <w:szCs w:val="22"/>
        </w:rPr>
      </w:pPr>
      <w:bookmarkStart w:id="6" w:name="_Toc42401998"/>
    </w:p>
    <w:p w14:paraId="008F16DC" w14:textId="4F8FDC6C" w:rsidR="00CF6E35" w:rsidRPr="00227D08" w:rsidRDefault="00CF0127" w:rsidP="0087170F">
      <w:pPr>
        <w:pStyle w:val="Heading1"/>
        <w:spacing w:before="120"/>
        <w:rPr>
          <w:sz w:val="22"/>
          <w:szCs w:val="22"/>
        </w:rPr>
      </w:pPr>
      <w:r w:rsidRPr="00227D08">
        <w:rPr>
          <w:sz w:val="22"/>
          <w:szCs w:val="22"/>
        </w:rPr>
        <w:t>V</w:t>
      </w:r>
      <w:r w:rsidR="00BD5659" w:rsidRPr="00227D08">
        <w:rPr>
          <w:sz w:val="22"/>
          <w:szCs w:val="22"/>
        </w:rPr>
        <w:t>II</w:t>
      </w:r>
      <w:r w:rsidR="0083321F" w:rsidRPr="00227D08">
        <w:rPr>
          <w:sz w:val="22"/>
          <w:szCs w:val="22"/>
        </w:rPr>
        <w:t xml:space="preserve">. </w:t>
      </w:r>
      <w:r w:rsidR="00BD5659" w:rsidRPr="00227D08">
        <w:rPr>
          <w:sz w:val="22"/>
          <w:szCs w:val="22"/>
        </w:rPr>
        <w:t>LĪGUMA NOSACĪJUMI</w:t>
      </w:r>
      <w:bookmarkEnd w:id="6"/>
    </w:p>
    <w:p w14:paraId="24DB56EE" w14:textId="172BF63D" w:rsidR="006B5AF2" w:rsidRPr="00227D08" w:rsidRDefault="00CF6E35" w:rsidP="002E1E7A">
      <w:pPr>
        <w:spacing w:before="120"/>
        <w:jc w:val="both"/>
        <w:rPr>
          <w:sz w:val="22"/>
          <w:szCs w:val="22"/>
        </w:rPr>
      </w:pPr>
      <w:r w:rsidRPr="00227D08">
        <w:rPr>
          <w:rFonts w:ascii="Times" w:hAnsi="Times"/>
          <w:sz w:val="22"/>
          <w:szCs w:val="22"/>
        </w:rPr>
        <w:t>7.</w:t>
      </w:r>
      <w:r w:rsidR="0087170F" w:rsidRPr="00227D08">
        <w:rPr>
          <w:rFonts w:ascii="Times" w:hAnsi="Times"/>
          <w:sz w:val="22"/>
          <w:szCs w:val="22"/>
        </w:rPr>
        <w:t>1</w:t>
      </w:r>
      <w:r w:rsidRPr="00227D08">
        <w:rPr>
          <w:rFonts w:ascii="Times" w:hAnsi="Times"/>
          <w:sz w:val="22"/>
          <w:szCs w:val="22"/>
        </w:rPr>
        <w:t xml:space="preserve">. </w:t>
      </w:r>
      <w:r w:rsidRPr="00227D08">
        <w:rPr>
          <w:sz w:val="22"/>
          <w:szCs w:val="22"/>
        </w:rPr>
        <w:t xml:space="preserve">Pasūtītājs līgumu slēdz saskaņā ar pretendenta piedāvājumu, kas izriet no Nolikumā izvirzītajām prasībām. </w:t>
      </w:r>
    </w:p>
    <w:p w14:paraId="7FB2B30B" w14:textId="61A48E6D" w:rsidR="00CF6E35" w:rsidRPr="00227D08" w:rsidRDefault="006B5AF2" w:rsidP="002E1E7A">
      <w:pPr>
        <w:spacing w:before="120"/>
        <w:jc w:val="both"/>
        <w:rPr>
          <w:sz w:val="22"/>
          <w:szCs w:val="22"/>
        </w:rPr>
      </w:pPr>
      <w:r w:rsidRPr="00227D08">
        <w:rPr>
          <w:sz w:val="22"/>
          <w:szCs w:val="22"/>
        </w:rPr>
        <w:t>7.</w:t>
      </w:r>
      <w:r w:rsidR="0087170F" w:rsidRPr="00227D08">
        <w:rPr>
          <w:sz w:val="22"/>
          <w:szCs w:val="22"/>
        </w:rPr>
        <w:t>2</w:t>
      </w:r>
      <w:r w:rsidR="00CF6E35" w:rsidRPr="00227D08">
        <w:rPr>
          <w:rFonts w:eastAsia="Calibri"/>
          <w:sz w:val="22"/>
          <w:szCs w:val="22"/>
        </w:rPr>
        <w:t xml:space="preserve">. </w:t>
      </w:r>
      <w:r w:rsidR="00682315" w:rsidRPr="00227D08">
        <w:rPr>
          <w:rFonts w:eastAsia="Calibri"/>
          <w:sz w:val="22"/>
          <w:szCs w:val="22"/>
        </w:rPr>
        <w:t>Līgumam pielikumā tiek pievienots izraudzītā pretendenta piedāvājums,</w:t>
      </w:r>
      <w:r w:rsidR="00CF6E35" w:rsidRPr="00227D08">
        <w:rPr>
          <w:rFonts w:eastAsia="Calibri"/>
          <w:sz w:val="22"/>
          <w:szCs w:val="22"/>
        </w:rPr>
        <w:t xml:space="preserve"> fiksē</w:t>
      </w:r>
      <w:r w:rsidR="00682315" w:rsidRPr="00227D08">
        <w:rPr>
          <w:rFonts w:eastAsia="Calibri"/>
          <w:sz w:val="22"/>
          <w:szCs w:val="22"/>
        </w:rPr>
        <w:t>jot</w:t>
      </w:r>
      <w:r w:rsidR="00CF6E35" w:rsidRPr="00227D08">
        <w:rPr>
          <w:rFonts w:eastAsia="Calibri"/>
          <w:sz w:val="22"/>
          <w:szCs w:val="22"/>
        </w:rPr>
        <w:t xml:space="preserve"> </w:t>
      </w:r>
      <w:r w:rsidR="00BA6778" w:rsidRPr="00227D08">
        <w:rPr>
          <w:rFonts w:eastAsia="Calibri"/>
          <w:sz w:val="22"/>
          <w:szCs w:val="22"/>
        </w:rPr>
        <w:t>iepirkuma</w:t>
      </w:r>
      <w:r w:rsidR="00CF6E35" w:rsidRPr="00227D08">
        <w:rPr>
          <w:rFonts w:eastAsia="Calibri"/>
          <w:sz w:val="22"/>
          <w:szCs w:val="22"/>
        </w:rPr>
        <w:t xml:space="preserve"> rezultātā noslēdzamo kopējo summu katrā iepirkuma priekšmeta daļā un katra izraudzītā pretendenta piedāvāto preču 1 (vienas)</w:t>
      </w:r>
      <w:r w:rsidR="00A60971" w:rsidRPr="00227D08">
        <w:rPr>
          <w:rFonts w:eastAsia="Calibri"/>
          <w:sz w:val="22"/>
          <w:szCs w:val="22"/>
        </w:rPr>
        <w:t xml:space="preserve"> </w:t>
      </w:r>
      <w:r w:rsidR="00CF6E35" w:rsidRPr="00227D08">
        <w:rPr>
          <w:sz w:val="22"/>
          <w:szCs w:val="22"/>
        </w:rPr>
        <w:t xml:space="preserve">vienības cenu, kas ir maksimālā cena, par kādu attiecīgais pretendents </w:t>
      </w:r>
      <w:r w:rsidR="0070017B" w:rsidRPr="00227D08">
        <w:rPr>
          <w:sz w:val="22"/>
          <w:szCs w:val="22"/>
        </w:rPr>
        <w:t>apņēmies</w:t>
      </w:r>
      <w:r w:rsidR="00CF6E35" w:rsidRPr="00227D08">
        <w:rPr>
          <w:sz w:val="22"/>
          <w:szCs w:val="22"/>
        </w:rPr>
        <w:t xml:space="preserve"> piegādā</w:t>
      </w:r>
      <w:r w:rsidRPr="00227D08">
        <w:rPr>
          <w:sz w:val="22"/>
          <w:szCs w:val="22"/>
        </w:rPr>
        <w:t>t</w:t>
      </w:r>
      <w:r w:rsidR="00CF6E35" w:rsidRPr="00227D08">
        <w:rPr>
          <w:sz w:val="22"/>
          <w:szCs w:val="22"/>
        </w:rPr>
        <w:t xml:space="preserve"> preci visā līguma darbības</w:t>
      </w:r>
      <w:r w:rsidR="00682315" w:rsidRPr="00227D08">
        <w:rPr>
          <w:sz w:val="22"/>
          <w:szCs w:val="22"/>
        </w:rPr>
        <w:t xml:space="preserve"> laikā</w:t>
      </w:r>
      <w:r w:rsidR="00CF6E35" w:rsidRPr="00227D08">
        <w:rPr>
          <w:sz w:val="22"/>
          <w:szCs w:val="22"/>
        </w:rPr>
        <w:t>.</w:t>
      </w:r>
    </w:p>
    <w:p w14:paraId="2828D1A4" w14:textId="5D06D63A" w:rsidR="00CF0127" w:rsidRPr="00227D08" w:rsidRDefault="00682315" w:rsidP="002E1E7A">
      <w:pPr>
        <w:spacing w:before="120"/>
        <w:jc w:val="both"/>
        <w:rPr>
          <w:sz w:val="22"/>
          <w:szCs w:val="22"/>
        </w:rPr>
      </w:pPr>
      <w:r w:rsidRPr="00227D08">
        <w:rPr>
          <w:sz w:val="22"/>
          <w:szCs w:val="22"/>
        </w:rPr>
        <w:t>7.</w:t>
      </w:r>
      <w:r w:rsidR="0087170F" w:rsidRPr="00227D08">
        <w:rPr>
          <w:sz w:val="22"/>
          <w:szCs w:val="22"/>
        </w:rPr>
        <w:t>4</w:t>
      </w:r>
      <w:r w:rsidR="00CF0127" w:rsidRPr="00227D08">
        <w:rPr>
          <w:sz w:val="22"/>
          <w:szCs w:val="22"/>
        </w:rPr>
        <w:t>. Līguma grozījumu ierobežojumi noteikti Publisko iepirkumu likumā.</w:t>
      </w:r>
    </w:p>
    <w:p w14:paraId="30B572B2" w14:textId="678425AA" w:rsidR="00CF6E35" w:rsidRPr="00227D08" w:rsidRDefault="00795CE4" w:rsidP="00CF6E35">
      <w:pPr>
        <w:spacing w:before="120"/>
        <w:jc w:val="both"/>
        <w:rPr>
          <w:sz w:val="22"/>
          <w:szCs w:val="22"/>
        </w:rPr>
      </w:pPr>
      <w:r w:rsidRPr="00227D08">
        <w:rPr>
          <w:sz w:val="22"/>
          <w:szCs w:val="22"/>
        </w:rPr>
        <w:t>7.</w:t>
      </w:r>
      <w:r w:rsidR="0087170F" w:rsidRPr="00227D08">
        <w:rPr>
          <w:sz w:val="22"/>
          <w:szCs w:val="22"/>
        </w:rPr>
        <w:t>5</w:t>
      </w:r>
      <w:r w:rsidR="00BD5659" w:rsidRPr="00227D08">
        <w:rPr>
          <w:sz w:val="22"/>
          <w:szCs w:val="22"/>
        </w:rPr>
        <w:t>. Līguma</w:t>
      </w:r>
      <w:r w:rsidR="00CF6E35" w:rsidRPr="00227D08">
        <w:rPr>
          <w:sz w:val="22"/>
          <w:szCs w:val="22"/>
        </w:rPr>
        <w:t xml:space="preserve"> projekts (Nolikuma 3.pielikums) ir Nolikuma neatņemama sastāvdaļa. Līguma slēgšanas laikā Līguma projekts var tikt precizēts, veicot tajā nebūtiskus labojumus.</w:t>
      </w:r>
    </w:p>
    <w:p w14:paraId="2B57AE8B" w14:textId="77777777" w:rsidR="00BD5659" w:rsidRPr="00227D08" w:rsidRDefault="00BD5659" w:rsidP="008F07E2">
      <w:pPr>
        <w:jc w:val="both"/>
        <w:rPr>
          <w:b/>
          <w:sz w:val="22"/>
          <w:szCs w:val="22"/>
          <w:highlight w:val="cyan"/>
        </w:rPr>
      </w:pPr>
    </w:p>
    <w:p w14:paraId="5DCFD9D8" w14:textId="77777777" w:rsidR="00053995" w:rsidRPr="00227D08" w:rsidRDefault="00053995" w:rsidP="008F07E2">
      <w:pPr>
        <w:jc w:val="both"/>
        <w:rPr>
          <w:b/>
          <w:sz w:val="22"/>
          <w:szCs w:val="22"/>
          <w:highlight w:val="cyan"/>
        </w:rPr>
      </w:pPr>
    </w:p>
    <w:p w14:paraId="09E51B06" w14:textId="77777777" w:rsidR="00BD5659" w:rsidRPr="00227D08" w:rsidRDefault="00053995" w:rsidP="008F07E2">
      <w:pPr>
        <w:jc w:val="both"/>
        <w:rPr>
          <w:b/>
          <w:sz w:val="22"/>
          <w:szCs w:val="22"/>
        </w:rPr>
      </w:pPr>
      <w:r w:rsidRPr="00227D08">
        <w:rPr>
          <w:b/>
          <w:sz w:val="22"/>
          <w:szCs w:val="22"/>
        </w:rPr>
        <w:t xml:space="preserve">NOLIKUMA </w:t>
      </w:r>
      <w:r w:rsidR="00BD5659" w:rsidRPr="00227D08">
        <w:rPr>
          <w:b/>
          <w:sz w:val="22"/>
          <w:szCs w:val="22"/>
        </w:rPr>
        <w:t>PIELIKUMI</w:t>
      </w:r>
    </w:p>
    <w:p w14:paraId="354A69B5" w14:textId="77777777" w:rsidR="003E7C36" w:rsidRPr="00227D08" w:rsidRDefault="003E7C36" w:rsidP="008F07E2">
      <w:pPr>
        <w:jc w:val="both"/>
        <w:rPr>
          <w:b/>
          <w:sz w:val="22"/>
          <w:szCs w:val="22"/>
        </w:rPr>
      </w:pPr>
    </w:p>
    <w:p w14:paraId="02C604E6" w14:textId="7FFEA3AD" w:rsidR="00BD5659" w:rsidRPr="00227D08" w:rsidRDefault="00BD5659" w:rsidP="0099519E">
      <w:pPr>
        <w:numPr>
          <w:ilvl w:val="0"/>
          <w:numId w:val="5"/>
        </w:numPr>
        <w:ind w:left="714" w:hanging="357"/>
        <w:rPr>
          <w:sz w:val="22"/>
          <w:szCs w:val="22"/>
        </w:rPr>
      </w:pPr>
      <w:r w:rsidRPr="00227D08">
        <w:rPr>
          <w:sz w:val="22"/>
          <w:szCs w:val="22"/>
        </w:rPr>
        <w:t>Pieteikums (forma)</w:t>
      </w:r>
      <w:r w:rsidR="0083321F" w:rsidRPr="00227D08">
        <w:rPr>
          <w:sz w:val="22"/>
          <w:szCs w:val="22"/>
        </w:rPr>
        <w:t>;</w:t>
      </w:r>
    </w:p>
    <w:p w14:paraId="01B68B41" w14:textId="41C42E75" w:rsidR="00BD5659" w:rsidRPr="00227D08" w:rsidRDefault="00BD5659" w:rsidP="0099519E">
      <w:pPr>
        <w:numPr>
          <w:ilvl w:val="0"/>
          <w:numId w:val="5"/>
        </w:numPr>
        <w:rPr>
          <w:sz w:val="22"/>
          <w:szCs w:val="22"/>
        </w:rPr>
      </w:pPr>
      <w:r w:rsidRPr="00227D08">
        <w:rPr>
          <w:sz w:val="22"/>
          <w:szCs w:val="22"/>
        </w:rPr>
        <w:t xml:space="preserve">Tehniskā specifikācija – tehniskā </w:t>
      </w:r>
      <w:r w:rsidR="00CF0127" w:rsidRPr="00227D08">
        <w:rPr>
          <w:sz w:val="22"/>
          <w:szCs w:val="22"/>
        </w:rPr>
        <w:t xml:space="preserve">un finanšu </w:t>
      </w:r>
      <w:r w:rsidRPr="00227D08">
        <w:rPr>
          <w:sz w:val="22"/>
          <w:szCs w:val="22"/>
        </w:rPr>
        <w:t>piedāvājuma iesniegšanas forma</w:t>
      </w:r>
      <w:r w:rsidR="008C4FA5">
        <w:rPr>
          <w:sz w:val="22"/>
          <w:szCs w:val="22"/>
        </w:rPr>
        <w:t xml:space="preserve"> </w:t>
      </w:r>
      <w:r w:rsidR="008C4FA5" w:rsidRPr="0063148B">
        <w:rPr>
          <w:color w:val="FF0000"/>
          <w:sz w:val="22"/>
          <w:szCs w:val="22"/>
        </w:rPr>
        <w:t>(</w:t>
      </w:r>
      <w:r w:rsidR="008C4FA5" w:rsidRPr="0063148B">
        <w:rPr>
          <w:i/>
          <w:color w:val="FF0000"/>
          <w:sz w:val="22"/>
          <w:szCs w:val="22"/>
        </w:rPr>
        <w:t>atsevišķā</w:t>
      </w:r>
      <w:r w:rsidR="0063148B" w:rsidRPr="0063148B">
        <w:rPr>
          <w:i/>
          <w:color w:val="FF0000"/>
          <w:sz w:val="22"/>
          <w:szCs w:val="22"/>
        </w:rPr>
        <w:t xml:space="preserve"> Word</w:t>
      </w:r>
      <w:r w:rsidR="008C4FA5" w:rsidRPr="0063148B">
        <w:rPr>
          <w:i/>
          <w:color w:val="FF0000"/>
          <w:sz w:val="22"/>
          <w:szCs w:val="22"/>
        </w:rPr>
        <w:t xml:space="preserve"> failā</w:t>
      </w:r>
      <w:r w:rsidR="008C4FA5" w:rsidRPr="0063148B">
        <w:rPr>
          <w:color w:val="FF0000"/>
          <w:sz w:val="22"/>
          <w:szCs w:val="22"/>
        </w:rPr>
        <w:t>)</w:t>
      </w:r>
      <w:r w:rsidR="0083321F" w:rsidRPr="0063148B">
        <w:rPr>
          <w:color w:val="FF0000"/>
          <w:sz w:val="22"/>
          <w:szCs w:val="22"/>
        </w:rPr>
        <w:t>;</w:t>
      </w:r>
    </w:p>
    <w:p w14:paraId="687EBB88" w14:textId="4CD1F65F" w:rsidR="00555D00" w:rsidRPr="00227D08" w:rsidRDefault="00BD5659" w:rsidP="004C0799">
      <w:pPr>
        <w:numPr>
          <w:ilvl w:val="0"/>
          <w:numId w:val="5"/>
        </w:numPr>
        <w:rPr>
          <w:sz w:val="22"/>
          <w:szCs w:val="22"/>
        </w:rPr>
      </w:pPr>
      <w:r w:rsidRPr="00227D08">
        <w:rPr>
          <w:sz w:val="22"/>
          <w:szCs w:val="22"/>
        </w:rPr>
        <w:t>Līgums (projekts)</w:t>
      </w:r>
      <w:r w:rsidR="0087170F" w:rsidRPr="00227D08">
        <w:rPr>
          <w:sz w:val="22"/>
          <w:szCs w:val="22"/>
        </w:rPr>
        <w:t>;</w:t>
      </w:r>
    </w:p>
    <w:p w14:paraId="1C7EF036" w14:textId="6133F50B" w:rsidR="0087170F" w:rsidRPr="00227D08" w:rsidRDefault="0087170F" w:rsidP="004C0799">
      <w:pPr>
        <w:numPr>
          <w:ilvl w:val="0"/>
          <w:numId w:val="5"/>
        </w:numPr>
        <w:rPr>
          <w:sz w:val="22"/>
          <w:szCs w:val="22"/>
        </w:rPr>
      </w:pPr>
      <w:r w:rsidRPr="00227D08">
        <w:rPr>
          <w:sz w:val="22"/>
          <w:szCs w:val="22"/>
        </w:rPr>
        <w:t>Objekta apsekošanas apliecinājums.</w:t>
      </w:r>
    </w:p>
    <w:p w14:paraId="61555D19" w14:textId="22E16B4A" w:rsidR="000C6392" w:rsidRPr="00227D08" w:rsidRDefault="000C6392">
      <w:pPr>
        <w:rPr>
          <w:sz w:val="22"/>
          <w:szCs w:val="22"/>
        </w:rPr>
      </w:pPr>
      <w:r w:rsidRPr="00227D08">
        <w:rPr>
          <w:sz w:val="22"/>
          <w:szCs w:val="22"/>
        </w:rPr>
        <w:br w:type="page"/>
      </w:r>
    </w:p>
    <w:p w14:paraId="7ADBAE8D" w14:textId="77777777" w:rsidR="000C6392" w:rsidRPr="00227D08" w:rsidRDefault="000C6392" w:rsidP="000C6392">
      <w:pPr>
        <w:ind w:left="714" w:right="-283"/>
        <w:jc w:val="right"/>
        <w:rPr>
          <w:i/>
          <w:color w:val="1F497D" w:themeColor="text2"/>
          <w:sz w:val="22"/>
          <w:szCs w:val="22"/>
          <w:u w:val="single"/>
        </w:rPr>
      </w:pPr>
      <w:r w:rsidRPr="00227D08">
        <w:rPr>
          <w:b/>
          <w:bCs/>
          <w:i/>
          <w:iCs/>
          <w:color w:val="1F497D" w:themeColor="text2"/>
          <w:sz w:val="22"/>
          <w:szCs w:val="22"/>
          <w:u w:val="single"/>
        </w:rPr>
        <w:lastRenderedPageBreak/>
        <w:t>AIZPILDA PRETENDENTS</w:t>
      </w:r>
    </w:p>
    <w:p w14:paraId="58C45D7E" w14:textId="77777777" w:rsidR="000C6392" w:rsidRPr="00227D08" w:rsidRDefault="000C6392" w:rsidP="000C6392">
      <w:pPr>
        <w:tabs>
          <w:tab w:val="left" w:pos="855"/>
        </w:tabs>
        <w:ind w:right="-283"/>
        <w:jc w:val="right"/>
        <w:rPr>
          <w:b/>
          <w:sz w:val="22"/>
          <w:szCs w:val="22"/>
        </w:rPr>
      </w:pPr>
      <w:r w:rsidRPr="00227D08">
        <w:rPr>
          <w:b/>
          <w:sz w:val="22"/>
          <w:szCs w:val="22"/>
        </w:rPr>
        <w:t>1.pielikums</w:t>
      </w:r>
    </w:p>
    <w:p w14:paraId="004397CC" w14:textId="5644B5C1" w:rsidR="000C6392" w:rsidRPr="008C4FA5" w:rsidRDefault="000C6392" w:rsidP="000C6392">
      <w:pPr>
        <w:tabs>
          <w:tab w:val="left" w:pos="855"/>
        </w:tabs>
        <w:ind w:right="-283"/>
        <w:jc w:val="right"/>
        <w:rPr>
          <w:sz w:val="22"/>
          <w:szCs w:val="22"/>
        </w:rPr>
      </w:pPr>
      <w:r w:rsidRPr="00513C09">
        <w:rPr>
          <w:sz w:val="22"/>
          <w:szCs w:val="22"/>
        </w:rPr>
        <w:t xml:space="preserve">iepirkuma </w:t>
      </w:r>
      <w:r w:rsidR="007D6852" w:rsidRPr="00513C09">
        <w:rPr>
          <w:bCs/>
          <w:iCs/>
          <w:sz w:val="22"/>
          <w:szCs w:val="22"/>
        </w:rPr>
        <w:t>LU CFI 201</w:t>
      </w:r>
      <w:r w:rsidR="00D07C42" w:rsidRPr="00513C09">
        <w:rPr>
          <w:bCs/>
          <w:iCs/>
          <w:sz w:val="22"/>
          <w:szCs w:val="22"/>
        </w:rPr>
        <w:t>8</w:t>
      </w:r>
      <w:r w:rsidR="007D6852" w:rsidRPr="00513C09">
        <w:rPr>
          <w:bCs/>
          <w:iCs/>
          <w:sz w:val="22"/>
          <w:szCs w:val="22"/>
        </w:rPr>
        <w:t>/</w:t>
      </w:r>
      <w:r w:rsidR="0063148B" w:rsidRPr="00513C09">
        <w:rPr>
          <w:bCs/>
          <w:iCs/>
          <w:sz w:val="22"/>
          <w:szCs w:val="22"/>
        </w:rPr>
        <w:t>27</w:t>
      </w:r>
      <w:r w:rsidRPr="00513C09">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8C4FA5" w14:paraId="1DB7DA0D" w14:textId="77777777" w:rsidTr="000C6392">
        <w:trPr>
          <w:cantSplit/>
          <w:trHeight w:val="1336"/>
        </w:trPr>
        <w:tc>
          <w:tcPr>
            <w:tcW w:w="8823" w:type="dxa"/>
            <w:gridSpan w:val="2"/>
          </w:tcPr>
          <w:p w14:paraId="3C232B9A" w14:textId="77777777" w:rsidR="000C6392" w:rsidRPr="008C4FA5" w:rsidRDefault="000C6392" w:rsidP="000C6392">
            <w:pPr>
              <w:pStyle w:val="BodyText3"/>
              <w:spacing w:after="120"/>
              <w:ind w:right="-283"/>
              <w:jc w:val="both"/>
              <w:rPr>
                <w:b/>
                <w:bCs/>
                <w:i/>
                <w:iCs/>
                <w:sz w:val="22"/>
                <w:szCs w:val="22"/>
              </w:rPr>
            </w:pPr>
          </w:p>
          <w:p w14:paraId="2C4C7928" w14:textId="77777777" w:rsidR="000C6392" w:rsidRPr="008C4FA5" w:rsidRDefault="000C6392" w:rsidP="000C6392">
            <w:pPr>
              <w:pStyle w:val="BodyText3"/>
              <w:spacing w:after="120"/>
              <w:ind w:right="-283"/>
              <w:rPr>
                <w:b/>
                <w:bCs/>
                <w:iCs/>
                <w:sz w:val="22"/>
                <w:szCs w:val="22"/>
              </w:rPr>
            </w:pPr>
            <w:r w:rsidRPr="008C4FA5">
              <w:rPr>
                <w:b/>
                <w:bCs/>
                <w:iCs/>
                <w:sz w:val="22"/>
                <w:szCs w:val="22"/>
              </w:rPr>
              <w:t xml:space="preserve">PIETEIKUMS DALĪBAI IEPIRKUMAM  </w:t>
            </w:r>
          </w:p>
          <w:p w14:paraId="0CD0BCF7" w14:textId="31D42354" w:rsidR="000C6392" w:rsidRPr="008C4FA5" w:rsidRDefault="000C6392" w:rsidP="000C6392">
            <w:pPr>
              <w:keepNext/>
              <w:spacing w:after="120"/>
              <w:ind w:right="-283"/>
              <w:jc w:val="center"/>
              <w:rPr>
                <w:b/>
                <w:sz w:val="22"/>
                <w:szCs w:val="22"/>
              </w:rPr>
            </w:pPr>
            <w:r w:rsidRPr="008C4FA5">
              <w:rPr>
                <w:b/>
                <w:sz w:val="22"/>
                <w:szCs w:val="22"/>
              </w:rPr>
              <w:t>„</w:t>
            </w:r>
            <w:r w:rsidR="00D07C42" w:rsidRPr="008C4FA5">
              <w:rPr>
                <w:b/>
                <w:sz w:val="22"/>
                <w:szCs w:val="22"/>
              </w:rPr>
              <w:t>Tīrā sausā gaisa sistēmas uzlabojumi</w:t>
            </w:r>
            <w:r w:rsidRPr="008C4FA5">
              <w:rPr>
                <w:b/>
                <w:sz w:val="22"/>
                <w:szCs w:val="22"/>
              </w:rPr>
              <w:t>”</w:t>
            </w:r>
          </w:p>
          <w:p w14:paraId="3EEE0382" w14:textId="77777777" w:rsidR="000C6392" w:rsidRPr="008C4FA5" w:rsidRDefault="000C6392" w:rsidP="000C6392">
            <w:pPr>
              <w:pStyle w:val="BodyText3"/>
              <w:spacing w:after="120"/>
              <w:ind w:right="-283"/>
              <w:rPr>
                <w:b/>
                <w:bCs/>
                <w:iCs/>
                <w:sz w:val="22"/>
                <w:szCs w:val="22"/>
              </w:rPr>
            </w:pPr>
          </w:p>
          <w:p w14:paraId="4C095968" w14:textId="77777777" w:rsidR="000C6392" w:rsidRPr="008C4FA5" w:rsidRDefault="000C6392" w:rsidP="000C6392">
            <w:pPr>
              <w:pStyle w:val="BodyText3"/>
              <w:spacing w:after="120"/>
              <w:ind w:right="-283"/>
              <w:jc w:val="both"/>
              <w:rPr>
                <w:bCs/>
                <w:iCs/>
                <w:sz w:val="22"/>
                <w:szCs w:val="22"/>
              </w:rPr>
            </w:pPr>
            <w:r w:rsidRPr="008C4FA5">
              <w:rPr>
                <w:bCs/>
                <w:iCs/>
                <w:sz w:val="22"/>
                <w:szCs w:val="22"/>
              </w:rPr>
              <w:t>Pasūtītājs: Latvijas Universitātes Cietvielu fizikas institūts</w:t>
            </w:r>
          </w:p>
        </w:tc>
      </w:tr>
      <w:tr w:rsidR="000C6392" w:rsidRPr="008C4FA5" w14:paraId="0688690B" w14:textId="77777777" w:rsidTr="000C6392">
        <w:trPr>
          <w:cantSplit/>
        </w:trPr>
        <w:tc>
          <w:tcPr>
            <w:tcW w:w="4839" w:type="dxa"/>
          </w:tcPr>
          <w:p w14:paraId="3134F473" w14:textId="661761CF" w:rsidR="000C6392" w:rsidRPr="00513C09" w:rsidRDefault="007D6852" w:rsidP="0063148B">
            <w:pPr>
              <w:pStyle w:val="BodyText3"/>
              <w:spacing w:after="120"/>
              <w:ind w:right="-283"/>
              <w:jc w:val="both"/>
              <w:rPr>
                <w:bCs/>
                <w:iCs/>
                <w:sz w:val="22"/>
                <w:szCs w:val="22"/>
              </w:rPr>
            </w:pPr>
            <w:r w:rsidRPr="00513C09">
              <w:rPr>
                <w:bCs/>
                <w:iCs/>
                <w:sz w:val="22"/>
                <w:szCs w:val="22"/>
              </w:rPr>
              <w:t>Iepirkums Nr.: LU CFI 201</w:t>
            </w:r>
            <w:r w:rsidR="00D07C42" w:rsidRPr="00513C09">
              <w:rPr>
                <w:bCs/>
                <w:iCs/>
                <w:sz w:val="22"/>
                <w:szCs w:val="22"/>
              </w:rPr>
              <w:t>8</w:t>
            </w:r>
            <w:r w:rsidRPr="00513C09">
              <w:rPr>
                <w:bCs/>
                <w:iCs/>
                <w:sz w:val="22"/>
                <w:szCs w:val="22"/>
              </w:rPr>
              <w:t>/</w:t>
            </w:r>
            <w:r w:rsidR="0063148B" w:rsidRPr="00513C09">
              <w:rPr>
                <w:bCs/>
                <w:iCs/>
                <w:sz w:val="22"/>
                <w:szCs w:val="22"/>
              </w:rPr>
              <w:t>27</w:t>
            </w:r>
          </w:p>
        </w:tc>
        <w:tc>
          <w:tcPr>
            <w:tcW w:w="3984" w:type="dxa"/>
          </w:tcPr>
          <w:p w14:paraId="57929D71" w14:textId="77777777" w:rsidR="000C6392" w:rsidRPr="00513C09" w:rsidRDefault="000C6392" w:rsidP="000C6392">
            <w:pPr>
              <w:pStyle w:val="BodyText3"/>
              <w:spacing w:after="120"/>
              <w:ind w:right="-283"/>
              <w:rPr>
                <w:bCs/>
                <w:iCs/>
                <w:sz w:val="22"/>
                <w:szCs w:val="22"/>
              </w:rPr>
            </w:pPr>
            <w:r w:rsidRPr="00513C09">
              <w:rPr>
                <w:b/>
                <w:bCs/>
                <w:i/>
                <w:iCs/>
                <w:sz w:val="22"/>
                <w:szCs w:val="22"/>
              </w:rPr>
              <w:t>_</w:t>
            </w:r>
            <w:r w:rsidRPr="00513C09">
              <w:rPr>
                <w:bCs/>
                <w:iCs/>
                <w:sz w:val="22"/>
                <w:szCs w:val="22"/>
              </w:rPr>
              <w:t>_____________________</w:t>
            </w:r>
          </w:p>
          <w:p w14:paraId="2EAEE4B3" w14:textId="77777777" w:rsidR="000C6392" w:rsidRPr="008C4FA5" w:rsidRDefault="000C6392" w:rsidP="000C6392">
            <w:pPr>
              <w:pStyle w:val="BodyText3"/>
              <w:spacing w:after="120"/>
              <w:ind w:right="-283"/>
              <w:rPr>
                <w:b/>
                <w:bCs/>
                <w:i/>
                <w:iCs/>
                <w:sz w:val="22"/>
                <w:szCs w:val="22"/>
              </w:rPr>
            </w:pPr>
            <w:r w:rsidRPr="00513C09">
              <w:rPr>
                <w:bCs/>
                <w:iCs/>
                <w:sz w:val="22"/>
                <w:szCs w:val="22"/>
              </w:rPr>
              <w:t>/Datums/</w:t>
            </w:r>
          </w:p>
        </w:tc>
      </w:tr>
    </w:tbl>
    <w:p w14:paraId="3A327F72" w14:textId="77777777" w:rsidR="000C6392" w:rsidRPr="008C4FA5" w:rsidRDefault="000C6392" w:rsidP="000C6392">
      <w:pPr>
        <w:spacing w:after="120"/>
        <w:ind w:right="-283"/>
        <w:jc w:val="both"/>
        <w:rPr>
          <w:sz w:val="22"/>
          <w:szCs w:val="22"/>
        </w:rPr>
      </w:pPr>
    </w:p>
    <w:p w14:paraId="3E5017F3" w14:textId="1D72467B" w:rsidR="000C6392" w:rsidRPr="008C4FA5" w:rsidRDefault="000C6392" w:rsidP="000C6392">
      <w:pPr>
        <w:spacing w:after="120"/>
        <w:ind w:right="-283"/>
        <w:jc w:val="both"/>
        <w:rPr>
          <w:sz w:val="22"/>
          <w:szCs w:val="22"/>
        </w:rPr>
      </w:pPr>
      <w:r w:rsidRPr="008C4FA5">
        <w:rPr>
          <w:sz w:val="22"/>
          <w:szCs w:val="22"/>
        </w:rPr>
        <w:t xml:space="preserve">Pretendents, ___________, nodokļu maksātāja reģistrācijas Nr.___, _______________ </w:t>
      </w:r>
      <w:r w:rsidRPr="008C4FA5">
        <w:rPr>
          <w:i/>
          <w:color w:val="7F7F7F" w:themeColor="text1" w:themeTint="80"/>
          <w:sz w:val="22"/>
          <w:szCs w:val="22"/>
        </w:rPr>
        <w:t xml:space="preserve">(vadītāja vai pilnvarotās personas vārds un uzvārds, amats) </w:t>
      </w:r>
      <w:r w:rsidRPr="008C4FA5">
        <w:rPr>
          <w:sz w:val="22"/>
          <w:szCs w:val="22"/>
        </w:rPr>
        <w:t>persona, ar šī pieteikuma iesniegšanu piesakās piedalīties iepirkumā “</w:t>
      </w:r>
      <w:r w:rsidR="00D07C42" w:rsidRPr="008C4FA5">
        <w:rPr>
          <w:sz w:val="22"/>
          <w:szCs w:val="22"/>
        </w:rPr>
        <w:t xml:space="preserve">Tīrā sausā gaisa sistēmas </w:t>
      </w:r>
      <w:r w:rsidR="00D07C42" w:rsidRPr="00513C09">
        <w:rPr>
          <w:sz w:val="22"/>
          <w:szCs w:val="22"/>
        </w:rPr>
        <w:t>uzlabojumi</w:t>
      </w:r>
      <w:r w:rsidRPr="00513C09">
        <w:rPr>
          <w:b/>
          <w:sz w:val="22"/>
          <w:szCs w:val="22"/>
        </w:rPr>
        <w:t>”</w:t>
      </w:r>
      <w:r w:rsidRPr="00513C09">
        <w:rPr>
          <w:sz w:val="22"/>
          <w:szCs w:val="22"/>
        </w:rPr>
        <w:t xml:space="preserve">, ID Nr. </w:t>
      </w:r>
      <w:r w:rsidR="007D6852" w:rsidRPr="00513C09">
        <w:rPr>
          <w:bCs/>
          <w:iCs/>
          <w:sz w:val="22"/>
          <w:szCs w:val="22"/>
        </w:rPr>
        <w:t>LU CFI 201</w:t>
      </w:r>
      <w:r w:rsidR="00D07C42" w:rsidRPr="00513C09">
        <w:rPr>
          <w:bCs/>
          <w:iCs/>
          <w:sz w:val="22"/>
          <w:szCs w:val="22"/>
        </w:rPr>
        <w:t>8</w:t>
      </w:r>
      <w:r w:rsidR="007D6852" w:rsidRPr="00513C09">
        <w:rPr>
          <w:bCs/>
          <w:iCs/>
          <w:sz w:val="22"/>
          <w:szCs w:val="22"/>
        </w:rPr>
        <w:t>/</w:t>
      </w:r>
      <w:r w:rsidR="0063148B" w:rsidRPr="00513C09">
        <w:rPr>
          <w:bCs/>
          <w:iCs/>
          <w:sz w:val="22"/>
          <w:szCs w:val="22"/>
        </w:rPr>
        <w:t>27</w:t>
      </w:r>
      <w:r w:rsidR="00D07C42" w:rsidRPr="00513C09">
        <w:rPr>
          <w:bCs/>
          <w:iCs/>
          <w:sz w:val="22"/>
          <w:szCs w:val="22"/>
        </w:rPr>
        <w:t xml:space="preserve"> iepirkumā</w:t>
      </w:r>
      <w:r w:rsidRPr="008C4FA5">
        <w:rPr>
          <w:bCs/>
          <w:iCs/>
          <w:sz w:val="22"/>
          <w:szCs w:val="22"/>
        </w:rPr>
        <w:t xml:space="preserve"> </w:t>
      </w:r>
      <w:r w:rsidRPr="008C4FA5">
        <w:rPr>
          <w:sz w:val="22"/>
          <w:szCs w:val="22"/>
        </w:rPr>
        <w:t>un apliecina sekojošo:</w:t>
      </w:r>
    </w:p>
    <w:p w14:paraId="21B38F75" w14:textId="77777777" w:rsidR="000C6392" w:rsidRPr="00227D08" w:rsidRDefault="000C6392" w:rsidP="000C6392">
      <w:pPr>
        <w:keepNext/>
        <w:spacing w:after="120"/>
        <w:ind w:right="-283"/>
        <w:jc w:val="both"/>
        <w:rPr>
          <w:iCs/>
          <w:sz w:val="22"/>
          <w:szCs w:val="22"/>
        </w:rPr>
      </w:pPr>
      <w:r w:rsidRPr="008C4FA5">
        <w:rPr>
          <w:sz w:val="22"/>
          <w:szCs w:val="22"/>
        </w:rPr>
        <w:t>1. Esam iepazinušies ar iepirkuma nolikumu, mēs, apakšā parakstījušies</w:t>
      </w:r>
      <w:r w:rsidRPr="00227D08">
        <w:rPr>
          <w:sz w:val="22"/>
          <w:szCs w:val="22"/>
        </w:rPr>
        <w:t xml:space="preserve">, apstiprinām, ka piekrītam iepirkuma </w:t>
      </w:r>
      <w:r w:rsidRPr="00227D08">
        <w:rPr>
          <w:bCs/>
          <w:iCs/>
          <w:sz w:val="22"/>
          <w:szCs w:val="22"/>
        </w:rPr>
        <w:t>nolikumam un pievienotā līguma projekta</w:t>
      </w:r>
      <w:r w:rsidRPr="00227D08">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227D08" w:rsidRDefault="000C6392" w:rsidP="000C6392">
      <w:pPr>
        <w:pStyle w:val="BodyText3"/>
        <w:spacing w:after="120"/>
        <w:ind w:right="-283"/>
        <w:jc w:val="both"/>
        <w:rPr>
          <w:bCs/>
          <w:iCs/>
          <w:sz w:val="22"/>
          <w:szCs w:val="22"/>
        </w:rPr>
      </w:pPr>
      <w:r w:rsidRPr="00227D08">
        <w:rPr>
          <w:bCs/>
          <w:iCs/>
          <w:sz w:val="22"/>
          <w:szCs w:val="22"/>
        </w:rPr>
        <w:t>2. Mēs apstiprinām, ka mūsu piedāvājums ir spēkā 30 (trīsdesmit) dienas no piedāvājumu iesniegšanas termiņa dienas.</w:t>
      </w:r>
    </w:p>
    <w:p w14:paraId="2E3B2E48" w14:textId="77777777" w:rsidR="000C6392" w:rsidRPr="00227D08" w:rsidRDefault="000C6392" w:rsidP="000C6392">
      <w:pPr>
        <w:spacing w:after="120"/>
        <w:ind w:right="-283"/>
        <w:jc w:val="both"/>
        <w:rPr>
          <w:sz w:val="22"/>
          <w:szCs w:val="22"/>
        </w:rPr>
      </w:pPr>
      <w:r w:rsidRPr="00227D08">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227D08" w:rsidRDefault="000C6392" w:rsidP="000C6392">
      <w:pPr>
        <w:autoSpaceDE w:val="0"/>
        <w:autoSpaceDN w:val="0"/>
        <w:adjustRightInd w:val="0"/>
        <w:spacing w:after="120"/>
        <w:ind w:right="-283"/>
        <w:jc w:val="both"/>
        <w:rPr>
          <w:sz w:val="22"/>
          <w:szCs w:val="22"/>
        </w:rPr>
      </w:pPr>
      <w:r w:rsidRPr="00227D08">
        <w:rPr>
          <w:color w:val="000000"/>
          <w:sz w:val="22"/>
          <w:szCs w:val="22"/>
          <w:lang w:eastAsia="lv-LV"/>
        </w:rPr>
        <w:t xml:space="preserve">4. </w:t>
      </w:r>
      <w:r w:rsidRPr="00227D08">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227D08" w:rsidRDefault="000C6392" w:rsidP="000C6392">
      <w:pPr>
        <w:pStyle w:val="BodyText3"/>
        <w:spacing w:after="120"/>
        <w:ind w:right="-283"/>
        <w:jc w:val="both"/>
        <w:rPr>
          <w:bCs/>
          <w:iCs/>
          <w:sz w:val="22"/>
          <w:szCs w:val="22"/>
        </w:rPr>
      </w:pPr>
      <w:r w:rsidRPr="00227D08">
        <w:rPr>
          <w:bCs/>
          <w:iCs/>
          <w:sz w:val="22"/>
          <w:szCs w:val="22"/>
        </w:rPr>
        <w:t>5. Informācija par Pretendentu</w:t>
      </w:r>
      <w:r w:rsidRPr="00227D08">
        <w:rPr>
          <w:rStyle w:val="FootnoteReference"/>
          <w:bCs/>
          <w:sz w:val="22"/>
          <w:szCs w:val="22"/>
        </w:rPr>
        <w:footnoteReference w:id="1"/>
      </w:r>
      <w:r w:rsidRPr="00227D08">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227D08" w14:paraId="5B3DD6FF" w14:textId="77777777" w:rsidTr="00551575">
        <w:trPr>
          <w:trHeight w:val="271"/>
        </w:trPr>
        <w:tc>
          <w:tcPr>
            <w:tcW w:w="3118" w:type="dxa"/>
          </w:tcPr>
          <w:p w14:paraId="2420E87C" w14:textId="77777777" w:rsidR="000C6392" w:rsidRPr="00227D08" w:rsidRDefault="000C6392" w:rsidP="000C6392">
            <w:pPr>
              <w:pStyle w:val="BodyText3"/>
              <w:spacing w:after="120"/>
              <w:ind w:right="-283"/>
              <w:jc w:val="both"/>
              <w:rPr>
                <w:bCs/>
                <w:iCs/>
                <w:sz w:val="22"/>
                <w:szCs w:val="22"/>
              </w:rPr>
            </w:pPr>
            <w:r w:rsidRPr="00227D08">
              <w:rPr>
                <w:bCs/>
                <w:iCs/>
                <w:sz w:val="22"/>
                <w:szCs w:val="22"/>
              </w:rPr>
              <w:t>Nosaukums:</w:t>
            </w:r>
          </w:p>
        </w:tc>
        <w:tc>
          <w:tcPr>
            <w:tcW w:w="5245" w:type="dxa"/>
          </w:tcPr>
          <w:p w14:paraId="1D839027" w14:textId="77777777" w:rsidR="000C6392" w:rsidRPr="00227D08" w:rsidRDefault="000C6392" w:rsidP="000C6392">
            <w:pPr>
              <w:pStyle w:val="BodyText3"/>
              <w:spacing w:after="120"/>
              <w:ind w:right="-283"/>
              <w:jc w:val="both"/>
              <w:rPr>
                <w:bCs/>
                <w:iCs/>
                <w:sz w:val="22"/>
                <w:szCs w:val="22"/>
              </w:rPr>
            </w:pPr>
          </w:p>
        </w:tc>
      </w:tr>
      <w:tr w:rsidR="000C6392" w:rsidRPr="00227D08" w14:paraId="6A7F0153" w14:textId="77777777" w:rsidTr="00551575">
        <w:trPr>
          <w:trHeight w:val="266"/>
        </w:trPr>
        <w:tc>
          <w:tcPr>
            <w:tcW w:w="3118" w:type="dxa"/>
          </w:tcPr>
          <w:p w14:paraId="6E6DE2A1" w14:textId="77777777" w:rsidR="000C6392" w:rsidRPr="00227D08" w:rsidRDefault="000C6392" w:rsidP="000C6392">
            <w:pPr>
              <w:pStyle w:val="BodyText3"/>
              <w:spacing w:after="120"/>
              <w:ind w:right="-283"/>
              <w:jc w:val="both"/>
              <w:rPr>
                <w:bCs/>
                <w:iCs/>
                <w:sz w:val="22"/>
                <w:szCs w:val="22"/>
              </w:rPr>
            </w:pPr>
            <w:proofErr w:type="spellStart"/>
            <w:r w:rsidRPr="00227D08">
              <w:rPr>
                <w:bCs/>
                <w:iCs/>
                <w:sz w:val="22"/>
                <w:szCs w:val="22"/>
              </w:rPr>
              <w:t>Jurid.adrese</w:t>
            </w:r>
            <w:proofErr w:type="spellEnd"/>
          </w:p>
        </w:tc>
        <w:tc>
          <w:tcPr>
            <w:tcW w:w="5245" w:type="dxa"/>
          </w:tcPr>
          <w:p w14:paraId="089C2D35" w14:textId="77777777" w:rsidR="000C6392" w:rsidRPr="00227D08" w:rsidRDefault="000C6392" w:rsidP="000C6392">
            <w:pPr>
              <w:pStyle w:val="BodyText3"/>
              <w:spacing w:after="120"/>
              <w:ind w:right="-283"/>
              <w:jc w:val="both"/>
              <w:rPr>
                <w:bCs/>
                <w:iCs/>
                <w:sz w:val="22"/>
                <w:szCs w:val="22"/>
              </w:rPr>
            </w:pPr>
          </w:p>
        </w:tc>
      </w:tr>
      <w:tr w:rsidR="000C6392" w:rsidRPr="00227D08" w14:paraId="245251FD" w14:textId="77777777" w:rsidTr="00551575">
        <w:trPr>
          <w:trHeight w:val="252"/>
        </w:trPr>
        <w:tc>
          <w:tcPr>
            <w:tcW w:w="3118" w:type="dxa"/>
          </w:tcPr>
          <w:p w14:paraId="2562BA66" w14:textId="77777777" w:rsidR="000C6392" w:rsidRPr="00227D08" w:rsidRDefault="000C6392" w:rsidP="000C6392">
            <w:pPr>
              <w:pStyle w:val="BodyText3"/>
              <w:spacing w:after="120"/>
              <w:ind w:right="-283"/>
              <w:jc w:val="left"/>
              <w:rPr>
                <w:bCs/>
                <w:iCs/>
                <w:sz w:val="22"/>
                <w:szCs w:val="22"/>
              </w:rPr>
            </w:pPr>
            <w:r w:rsidRPr="00227D08">
              <w:rPr>
                <w:bCs/>
                <w:iCs/>
                <w:sz w:val="22"/>
                <w:szCs w:val="22"/>
              </w:rPr>
              <w:t>Faktiskā adrese</w:t>
            </w:r>
          </w:p>
        </w:tc>
        <w:tc>
          <w:tcPr>
            <w:tcW w:w="5245" w:type="dxa"/>
            <w:vAlign w:val="bottom"/>
          </w:tcPr>
          <w:p w14:paraId="5795AE73" w14:textId="77777777" w:rsidR="000C6392" w:rsidRPr="00227D08" w:rsidRDefault="000C6392" w:rsidP="000C6392">
            <w:pPr>
              <w:pStyle w:val="BodyText3"/>
              <w:spacing w:after="120"/>
              <w:ind w:right="-283"/>
              <w:rPr>
                <w:bCs/>
                <w:iCs/>
                <w:sz w:val="22"/>
                <w:szCs w:val="22"/>
              </w:rPr>
            </w:pPr>
          </w:p>
        </w:tc>
      </w:tr>
      <w:tr w:rsidR="000C6392" w:rsidRPr="00227D08" w14:paraId="2A6CC6EC" w14:textId="77777777" w:rsidTr="00551575">
        <w:trPr>
          <w:trHeight w:val="252"/>
        </w:trPr>
        <w:tc>
          <w:tcPr>
            <w:tcW w:w="3118" w:type="dxa"/>
          </w:tcPr>
          <w:p w14:paraId="05201315" w14:textId="77777777" w:rsidR="000C6392" w:rsidRPr="00227D08" w:rsidRDefault="000C6392" w:rsidP="000C6392">
            <w:pPr>
              <w:pStyle w:val="BodyText3"/>
              <w:spacing w:after="120"/>
              <w:ind w:right="-283"/>
              <w:jc w:val="left"/>
              <w:rPr>
                <w:bCs/>
                <w:iCs/>
                <w:sz w:val="22"/>
                <w:szCs w:val="22"/>
              </w:rPr>
            </w:pPr>
            <w:proofErr w:type="spellStart"/>
            <w:r w:rsidRPr="00227D08">
              <w:rPr>
                <w:bCs/>
                <w:iCs/>
                <w:sz w:val="22"/>
                <w:szCs w:val="22"/>
              </w:rPr>
              <w:t>Reģ.Nr</w:t>
            </w:r>
            <w:proofErr w:type="spellEnd"/>
          </w:p>
        </w:tc>
        <w:tc>
          <w:tcPr>
            <w:tcW w:w="5245" w:type="dxa"/>
            <w:vAlign w:val="bottom"/>
          </w:tcPr>
          <w:p w14:paraId="3A88BAA3" w14:textId="77777777" w:rsidR="000C6392" w:rsidRPr="00227D08" w:rsidRDefault="000C6392" w:rsidP="000C6392">
            <w:pPr>
              <w:pStyle w:val="BodyText3"/>
              <w:spacing w:after="120"/>
              <w:ind w:right="-283"/>
              <w:rPr>
                <w:bCs/>
                <w:iCs/>
                <w:sz w:val="22"/>
                <w:szCs w:val="22"/>
              </w:rPr>
            </w:pPr>
          </w:p>
        </w:tc>
      </w:tr>
      <w:tr w:rsidR="000C6392" w:rsidRPr="00227D08" w14:paraId="244697CE" w14:textId="77777777" w:rsidTr="00551575">
        <w:trPr>
          <w:trHeight w:val="252"/>
        </w:trPr>
        <w:tc>
          <w:tcPr>
            <w:tcW w:w="3118" w:type="dxa"/>
          </w:tcPr>
          <w:p w14:paraId="2A181F0E" w14:textId="77777777" w:rsidR="000C6392" w:rsidRPr="00227D08" w:rsidRDefault="000C6392" w:rsidP="000C6392">
            <w:pPr>
              <w:pStyle w:val="BodyText3"/>
              <w:spacing w:after="120"/>
              <w:ind w:right="-283"/>
              <w:jc w:val="left"/>
              <w:rPr>
                <w:bCs/>
                <w:iCs/>
                <w:sz w:val="22"/>
                <w:szCs w:val="22"/>
              </w:rPr>
            </w:pPr>
            <w:r w:rsidRPr="00227D08">
              <w:rPr>
                <w:bCs/>
                <w:iCs/>
                <w:sz w:val="22"/>
                <w:szCs w:val="22"/>
              </w:rPr>
              <w:t>PVN maksātāja Nr.</w:t>
            </w:r>
          </w:p>
        </w:tc>
        <w:tc>
          <w:tcPr>
            <w:tcW w:w="5245" w:type="dxa"/>
            <w:vAlign w:val="bottom"/>
          </w:tcPr>
          <w:p w14:paraId="7A6C3553" w14:textId="77777777" w:rsidR="000C6392" w:rsidRPr="00227D08" w:rsidRDefault="000C6392" w:rsidP="000C6392">
            <w:pPr>
              <w:pStyle w:val="BodyText3"/>
              <w:spacing w:after="120"/>
              <w:ind w:right="-283"/>
              <w:rPr>
                <w:bCs/>
                <w:iCs/>
                <w:sz w:val="22"/>
                <w:szCs w:val="22"/>
              </w:rPr>
            </w:pPr>
          </w:p>
        </w:tc>
      </w:tr>
      <w:tr w:rsidR="000C6392" w:rsidRPr="00227D08" w14:paraId="3004C904" w14:textId="77777777" w:rsidTr="00551575">
        <w:trPr>
          <w:trHeight w:val="252"/>
        </w:trPr>
        <w:tc>
          <w:tcPr>
            <w:tcW w:w="3118" w:type="dxa"/>
          </w:tcPr>
          <w:p w14:paraId="433A8DFB" w14:textId="35C0726E" w:rsidR="000C6392" w:rsidRPr="00227D08" w:rsidRDefault="000C6392" w:rsidP="00551575">
            <w:pPr>
              <w:pStyle w:val="BodyText3"/>
              <w:spacing w:after="120"/>
              <w:ind w:right="-283"/>
              <w:jc w:val="left"/>
              <w:rPr>
                <w:bCs/>
                <w:iCs/>
                <w:sz w:val="22"/>
                <w:szCs w:val="22"/>
              </w:rPr>
            </w:pPr>
            <w:r w:rsidRPr="00227D08">
              <w:rPr>
                <w:bCs/>
                <w:iCs/>
                <w:sz w:val="22"/>
                <w:szCs w:val="22"/>
              </w:rPr>
              <w:t>Banka</w:t>
            </w:r>
          </w:p>
        </w:tc>
        <w:tc>
          <w:tcPr>
            <w:tcW w:w="5245" w:type="dxa"/>
            <w:vAlign w:val="bottom"/>
          </w:tcPr>
          <w:p w14:paraId="3865AF59" w14:textId="77777777" w:rsidR="000C6392" w:rsidRPr="00227D08" w:rsidRDefault="000C6392" w:rsidP="000C6392">
            <w:pPr>
              <w:pStyle w:val="BodyText3"/>
              <w:spacing w:after="120"/>
              <w:ind w:right="-283"/>
              <w:rPr>
                <w:bCs/>
                <w:iCs/>
                <w:sz w:val="22"/>
                <w:szCs w:val="22"/>
              </w:rPr>
            </w:pPr>
          </w:p>
        </w:tc>
      </w:tr>
      <w:tr w:rsidR="00551575" w:rsidRPr="00227D08" w14:paraId="0051D9B1" w14:textId="77777777" w:rsidTr="00551575">
        <w:trPr>
          <w:trHeight w:val="252"/>
        </w:trPr>
        <w:tc>
          <w:tcPr>
            <w:tcW w:w="3118" w:type="dxa"/>
          </w:tcPr>
          <w:p w14:paraId="6E6FF12C" w14:textId="03D2ED9B" w:rsidR="00551575" w:rsidRPr="00227D08" w:rsidRDefault="00551575" w:rsidP="000C6392">
            <w:pPr>
              <w:pStyle w:val="BodyText3"/>
              <w:spacing w:after="120"/>
              <w:ind w:right="-283"/>
              <w:jc w:val="left"/>
              <w:rPr>
                <w:bCs/>
                <w:iCs/>
                <w:sz w:val="22"/>
                <w:szCs w:val="22"/>
              </w:rPr>
            </w:pPr>
            <w:r>
              <w:rPr>
                <w:bCs/>
                <w:iCs/>
                <w:sz w:val="22"/>
                <w:szCs w:val="22"/>
              </w:rPr>
              <w:t>Bankas kods</w:t>
            </w:r>
          </w:p>
        </w:tc>
        <w:tc>
          <w:tcPr>
            <w:tcW w:w="5245" w:type="dxa"/>
            <w:vAlign w:val="bottom"/>
          </w:tcPr>
          <w:p w14:paraId="57840F75" w14:textId="77777777" w:rsidR="00551575" w:rsidRPr="00227D08" w:rsidRDefault="00551575" w:rsidP="000C6392">
            <w:pPr>
              <w:pStyle w:val="BodyText3"/>
              <w:spacing w:after="120"/>
              <w:ind w:right="-283"/>
              <w:rPr>
                <w:bCs/>
                <w:iCs/>
                <w:sz w:val="22"/>
                <w:szCs w:val="22"/>
              </w:rPr>
            </w:pPr>
          </w:p>
        </w:tc>
      </w:tr>
      <w:tr w:rsidR="00551575" w:rsidRPr="00227D08" w14:paraId="3795AB21" w14:textId="77777777" w:rsidTr="00551575">
        <w:trPr>
          <w:trHeight w:val="252"/>
        </w:trPr>
        <w:tc>
          <w:tcPr>
            <w:tcW w:w="3118" w:type="dxa"/>
          </w:tcPr>
          <w:p w14:paraId="7D456076" w14:textId="2785093F" w:rsidR="00551575" w:rsidRPr="00227D08" w:rsidRDefault="00551575" w:rsidP="00551575">
            <w:pPr>
              <w:pStyle w:val="BodyText3"/>
              <w:spacing w:after="120"/>
              <w:ind w:right="-283"/>
              <w:jc w:val="left"/>
              <w:rPr>
                <w:bCs/>
                <w:iCs/>
                <w:sz w:val="22"/>
                <w:szCs w:val="22"/>
              </w:rPr>
            </w:pPr>
            <w:r>
              <w:rPr>
                <w:bCs/>
                <w:iCs/>
                <w:sz w:val="22"/>
                <w:szCs w:val="22"/>
              </w:rPr>
              <w:t>Konta numurs</w:t>
            </w:r>
          </w:p>
        </w:tc>
        <w:tc>
          <w:tcPr>
            <w:tcW w:w="5245" w:type="dxa"/>
            <w:vAlign w:val="bottom"/>
          </w:tcPr>
          <w:p w14:paraId="6992961C" w14:textId="77777777" w:rsidR="00551575" w:rsidRPr="00227D08" w:rsidRDefault="00551575" w:rsidP="000C6392">
            <w:pPr>
              <w:pStyle w:val="BodyText3"/>
              <w:spacing w:after="120"/>
              <w:ind w:right="-283"/>
              <w:rPr>
                <w:bCs/>
                <w:iCs/>
                <w:sz w:val="22"/>
                <w:szCs w:val="22"/>
              </w:rPr>
            </w:pPr>
          </w:p>
        </w:tc>
      </w:tr>
      <w:tr w:rsidR="000C6392" w:rsidRPr="00227D08" w14:paraId="6D43DB46" w14:textId="77777777" w:rsidTr="00551575">
        <w:trPr>
          <w:trHeight w:val="252"/>
        </w:trPr>
        <w:tc>
          <w:tcPr>
            <w:tcW w:w="3118" w:type="dxa"/>
          </w:tcPr>
          <w:p w14:paraId="42A07692" w14:textId="77777777" w:rsidR="000C6392" w:rsidRPr="00227D08" w:rsidRDefault="000C6392" w:rsidP="000C6392">
            <w:pPr>
              <w:pStyle w:val="BodyText3"/>
              <w:spacing w:after="120"/>
              <w:ind w:right="-283"/>
              <w:jc w:val="left"/>
              <w:rPr>
                <w:bCs/>
                <w:iCs/>
                <w:sz w:val="22"/>
                <w:szCs w:val="22"/>
              </w:rPr>
            </w:pPr>
            <w:r w:rsidRPr="00227D08">
              <w:rPr>
                <w:bCs/>
                <w:iCs/>
                <w:sz w:val="22"/>
                <w:szCs w:val="22"/>
              </w:rPr>
              <w:t>Tālrunis</w:t>
            </w:r>
          </w:p>
        </w:tc>
        <w:tc>
          <w:tcPr>
            <w:tcW w:w="5245" w:type="dxa"/>
            <w:vAlign w:val="bottom"/>
          </w:tcPr>
          <w:p w14:paraId="20F189E5" w14:textId="77777777" w:rsidR="000C6392" w:rsidRPr="00227D08" w:rsidRDefault="000C6392" w:rsidP="000C6392">
            <w:pPr>
              <w:pStyle w:val="BodyText3"/>
              <w:spacing w:after="120"/>
              <w:ind w:right="-283"/>
              <w:rPr>
                <w:bCs/>
                <w:iCs/>
                <w:sz w:val="22"/>
                <w:szCs w:val="22"/>
              </w:rPr>
            </w:pPr>
          </w:p>
        </w:tc>
      </w:tr>
      <w:tr w:rsidR="000C6392" w:rsidRPr="00227D08" w14:paraId="310F4376" w14:textId="77777777" w:rsidTr="00551575">
        <w:trPr>
          <w:trHeight w:val="252"/>
        </w:trPr>
        <w:tc>
          <w:tcPr>
            <w:tcW w:w="3118" w:type="dxa"/>
          </w:tcPr>
          <w:p w14:paraId="5F3FF866" w14:textId="77777777" w:rsidR="000C6392" w:rsidRPr="00227D08" w:rsidRDefault="000C6392" w:rsidP="000C6392">
            <w:pPr>
              <w:pStyle w:val="BodyText3"/>
              <w:spacing w:after="120"/>
              <w:ind w:right="-283"/>
              <w:jc w:val="left"/>
              <w:rPr>
                <w:bCs/>
                <w:iCs/>
                <w:sz w:val="22"/>
                <w:szCs w:val="22"/>
              </w:rPr>
            </w:pPr>
            <w:r w:rsidRPr="00227D08">
              <w:rPr>
                <w:bCs/>
                <w:iCs/>
                <w:sz w:val="22"/>
                <w:szCs w:val="22"/>
              </w:rPr>
              <w:t>Fakss</w:t>
            </w:r>
          </w:p>
        </w:tc>
        <w:tc>
          <w:tcPr>
            <w:tcW w:w="5245" w:type="dxa"/>
            <w:vAlign w:val="bottom"/>
          </w:tcPr>
          <w:p w14:paraId="34295784" w14:textId="77777777" w:rsidR="000C6392" w:rsidRPr="00227D08" w:rsidRDefault="000C6392" w:rsidP="000C6392">
            <w:pPr>
              <w:pStyle w:val="BodyText3"/>
              <w:spacing w:after="120"/>
              <w:ind w:right="-283"/>
              <w:rPr>
                <w:bCs/>
                <w:iCs/>
                <w:sz w:val="22"/>
                <w:szCs w:val="22"/>
              </w:rPr>
            </w:pPr>
          </w:p>
        </w:tc>
      </w:tr>
      <w:tr w:rsidR="000C6392" w:rsidRPr="00227D08" w14:paraId="77D0E59C" w14:textId="77777777" w:rsidTr="00551575">
        <w:trPr>
          <w:trHeight w:val="252"/>
        </w:trPr>
        <w:tc>
          <w:tcPr>
            <w:tcW w:w="3118" w:type="dxa"/>
          </w:tcPr>
          <w:p w14:paraId="319BDDE9" w14:textId="77777777" w:rsidR="000C6392" w:rsidRPr="00227D08" w:rsidRDefault="000C6392" w:rsidP="000C6392">
            <w:pPr>
              <w:pStyle w:val="BodyText3"/>
              <w:spacing w:after="120"/>
              <w:ind w:right="-283"/>
              <w:jc w:val="left"/>
              <w:rPr>
                <w:bCs/>
                <w:iCs/>
                <w:sz w:val="22"/>
                <w:szCs w:val="22"/>
              </w:rPr>
            </w:pPr>
            <w:r w:rsidRPr="00227D08">
              <w:rPr>
                <w:bCs/>
                <w:iCs/>
                <w:sz w:val="22"/>
                <w:szCs w:val="22"/>
              </w:rPr>
              <w:t>e-pasta adrese</w:t>
            </w:r>
          </w:p>
        </w:tc>
        <w:tc>
          <w:tcPr>
            <w:tcW w:w="5245" w:type="dxa"/>
            <w:vAlign w:val="bottom"/>
          </w:tcPr>
          <w:p w14:paraId="439CF788" w14:textId="77777777" w:rsidR="000C6392" w:rsidRPr="00227D08" w:rsidRDefault="000C6392" w:rsidP="000C6392">
            <w:pPr>
              <w:pStyle w:val="BodyText3"/>
              <w:spacing w:after="120"/>
              <w:ind w:right="-283"/>
              <w:rPr>
                <w:bCs/>
                <w:iCs/>
                <w:sz w:val="22"/>
                <w:szCs w:val="22"/>
              </w:rPr>
            </w:pPr>
          </w:p>
        </w:tc>
      </w:tr>
      <w:tr w:rsidR="000C6392" w:rsidRPr="00227D08" w14:paraId="7B62B5D0" w14:textId="77777777" w:rsidTr="00551575">
        <w:trPr>
          <w:trHeight w:val="252"/>
        </w:trPr>
        <w:tc>
          <w:tcPr>
            <w:tcW w:w="3118" w:type="dxa"/>
          </w:tcPr>
          <w:p w14:paraId="24057D45" w14:textId="77777777" w:rsidR="000C6392" w:rsidRPr="00227D08" w:rsidRDefault="000C6392" w:rsidP="000C6392">
            <w:pPr>
              <w:pStyle w:val="BodyText3"/>
              <w:spacing w:after="120"/>
              <w:ind w:right="-283"/>
              <w:jc w:val="left"/>
              <w:rPr>
                <w:bCs/>
                <w:iCs/>
                <w:sz w:val="22"/>
                <w:szCs w:val="22"/>
              </w:rPr>
            </w:pPr>
            <w:r w:rsidRPr="00227D08">
              <w:rPr>
                <w:bCs/>
                <w:iCs/>
                <w:sz w:val="22"/>
                <w:szCs w:val="22"/>
              </w:rPr>
              <w:lastRenderedPageBreak/>
              <w:t>Interneta adrese</w:t>
            </w:r>
          </w:p>
        </w:tc>
        <w:tc>
          <w:tcPr>
            <w:tcW w:w="5245" w:type="dxa"/>
            <w:vAlign w:val="bottom"/>
          </w:tcPr>
          <w:p w14:paraId="01A3939E" w14:textId="77777777" w:rsidR="000C6392" w:rsidRPr="00227D08" w:rsidRDefault="000C6392" w:rsidP="000C6392">
            <w:pPr>
              <w:pStyle w:val="BodyText3"/>
              <w:spacing w:after="120"/>
              <w:ind w:right="-283"/>
              <w:rPr>
                <w:bCs/>
                <w:iCs/>
                <w:sz w:val="22"/>
                <w:szCs w:val="22"/>
              </w:rPr>
            </w:pPr>
          </w:p>
        </w:tc>
      </w:tr>
      <w:tr w:rsidR="000C6392" w:rsidRPr="00227D08" w14:paraId="0FC82E11" w14:textId="77777777" w:rsidTr="00551575">
        <w:trPr>
          <w:trHeight w:val="252"/>
        </w:trPr>
        <w:tc>
          <w:tcPr>
            <w:tcW w:w="3118" w:type="dxa"/>
          </w:tcPr>
          <w:p w14:paraId="14E5ED38" w14:textId="77777777" w:rsidR="000C6392" w:rsidRPr="00227D08" w:rsidRDefault="000C6392" w:rsidP="000C6392">
            <w:pPr>
              <w:pStyle w:val="BodyText3"/>
              <w:spacing w:after="120"/>
              <w:ind w:right="-283"/>
              <w:jc w:val="left"/>
              <w:rPr>
                <w:bCs/>
                <w:iCs/>
                <w:sz w:val="22"/>
                <w:szCs w:val="22"/>
              </w:rPr>
            </w:pPr>
            <w:r w:rsidRPr="00227D08">
              <w:rPr>
                <w:bCs/>
                <w:iCs/>
                <w:sz w:val="22"/>
                <w:szCs w:val="22"/>
              </w:rPr>
              <w:t>Kontaktpersona</w:t>
            </w:r>
          </w:p>
        </w:tc>
        <w:tc>
          <w:tcPr>
            <w:tcW w:w="5245" w:type="dxa"/>
            <w:vAlign w:val="bottom"/>
          </w:tcPr>
          <w:p w14:paraId="53CA37B6" w14:textId="77777777" w:rsidR="000C6392" w:rsidRPr="00227D08" w:rsidRDefault="000C6392" w:rsidP="000C6392">
            <w:pPr>
              <w:pStyle w:val="BodyText3"/>
              <w:spacing w:after="120"/>
              <w:ind w:right="-283"/>
              <w:rPr>
                <w:bCs/>
                <w:iCs/>
                <w:sz w:val="22"/>
                <w:szCs w:val="22"/>
              </w:rPr>
            </w:pPr>
          </w:p>
        </w:tc>
      </w:tr>
      <w:tr w:rsidR="000C6392" w:rsidRPr="00227D08" w14:paraId="77180E16" w14:textId="77777777" w:rsidTr="00551575">
        <w:trPr>
          <w:trHeight w:val="252"/>
        </w:trPr>
        <w:tc>
          <w:tcPr>
            <w:tcW w:w="3118" w:type="dxa"/>
          </w:tcPr>
          <w:p w14:paraId="0D9BF9B3" w14:textId="77777777" w:rsidR="000C6392" w:rsidRPr="00227D08" w:rsidRDefault="000C6392" w:rsidP="000C6392">
            <w:pPr>
              <w:pStyle w:val="BodyText3"/>
              <w:spacing w:after="120"/>
              <w:ind w:right="-283"/>
              <w:jc w:val="left"/>
              <w:rPr>
                <w:bCs/>
                <w:iCs/>
                <w:sz w:val="22"/>
                <w:szCs w:val="22"/>
              </w:rPr>
            </w:pPr>
            <w:r w:rsidRPr="00227D08">
              <w:rPr>
                <w:bCs/>
                <w:iCs/>
                <w:sz w:val="22"/>
                <w:szCs w:val="22"/>
              </w:rPr>
              <w:t>Kontaktpersonas tālr. un e-pasts</w:t>
            </w:r>
          </w:p>
        </w:tc>
        <w:tc>
          <w:tcPr>
            <w:tcW w:w="5245" w:type="dxa"/>
            <w:vAlign w:val="bottom"/>
          </w:tcPr>
          <w:p w14:paraId="33C7125B" w14:textId="77777777" w:rsidR="000C6392" w:rsidRPr="00227D08" w:rsidRDefault="000C6392" w:rsidP="000C6392">
            <w:pPr>
              <w:pStyle w:val="BodyText3"/>
              <w:spacing w:after="120"/>
              <w:ind w:right="-283"/>
              <w:rPr>
                <w:bCs/>
                <w:iCs/>
                <w:sz w:val="22"/>
                <w:szCs w:val="22"/>
              </w:rPr>
            </w:pPr>
          </w:p>
        </w:tc>
      </w:tr>
    </w:tbl>
    <w:p w14:paraId="39898CC5" w14:textId="77777777" w:rsidR="007D6852" w:rsidRPr="00227D08" w:rsidRDefault="007D6852" w:rsidP="007D6852">
      <w:pPr>
        <w:spacing w:before="240"/>
        <w:ind w:left="357"/>
        <w:contextualSpacing/>
        <w:jc w:val="both"/>
        <w:rPr>
          <w:sz w:val="22"/>
          <w:szCs w:val="22"/>
        </w:rPr>
      </w:pPr>
    </w:p>
    <w:p w14:paraId="24CE873F" w14:textId="77777777" w:rsidR="007D6852" w:rsidRPr="00227D08" w:rsidRDefault="007D6852" w:rsidP="00551575">
      <w:pPr>
        <w:spacing w:before="240" w:line="360" w:lineRule="auto"/>
        <w:ind w:left="357"/>
        <w:contextualSpacing/>
        <w:jc w:val="both"/>
        <w:rPr>
          <w:sz w:val="22"/>
          <w:szCs w:val="22"/>
        </w:rPr>
      </w:pPr>
      <w:r w:rsidRPr="00227D08">
        <w:rPr>
          <w:sz w:val="22"/>
          <w:szCs w:val="22"/>
        </w:rPr>
        <w:t>6. Informācija par to, vai pretendenta uzņēmums un tā piesaistītā apakšuzņēmēja uzņēmums atbilst mazā vai vidējā uzņēmuma statusam</w:t>
      </w:r>
      <w:r w:rsidRPr="00227D08">
        <w:rPr>
          <w:rStyle w:val="FootnoteReference"/>
          <w:sz w:val="22"/>
          <w:szCs w:val="22"/>
        </w:rPr>
        <w:footnoteReference w:id="2"/>
      </w:r>
      <w:r w:rsidRPr="00227D08">
        <w:rPr>
          <w:sz w:val="22"/>
          <w:szCs w:val="22"/>
        </w:rPr>
        <w:t xml:space="preserve"> _____________________________________.</w:t>
      </w:r>
    </w:p>
    <w:p w14:paraId="22274E76" w14:textId="77777777" w:rsidR="007D6852" w:rsidRPr="00227D08" w:rsidRDefault="007D6852" w:rsidP="00551575">
      <w:pPr>
        <w:tabs>
          <w:tab w:val="left" w:pos="3060"/>
        </w:tabs>
        <w:spacing w:line="360" w:lineRule="auto"/>
        <w:rPr>
          <w:i/>
          <w:sz w:val="22"/>
          <w:szCs w:val="22"/>
        </w:rPr>
      </w:pPr>
    </w:p>
    <w:p w14:paraId="58F9BEC9" w14:textId="77777777" w:rsidR="007D6852" w:rsidRPr="00227D08" w:rsidRDefault="007D6852" w:rsidP="007D6852">
      <w:pPr>
        <w:tabs>
          <w:tab w:val="left" w:pos="426"/>
        </w:tabs>
        <w:ind w:left="539"/>
        <w:jc w:val="both"/>
        <w:rPr>
          <w:sz w:val="22"/>
          <w:szCs w:val="22"/>
        </w:rPr>
      </w:pPr>
    </w:p>
    <w:p w14:paraId="00190E86" w14:textId="4D1BC7B7" w:rsidR="007D6852" w:rsidRPr="00227D08" w:rsidRDefault="007D6852" w:rsidP="007D6852">
      <w:pPr>
        <w:tabs>
          <w:tab w:val="left" w:pos="426"/>
        </w:tabs>
        <w:ind w:left="540"/>
        <w:jc w:val="center"/>
        <w:rPr>
          <w:sz w:val="22"/>
          <w:szCs w:val="22"/>
        </w:rPr>
      </w:pPr>
      <w:r w:rsidRPr="00227D08">
        <w:rPr>
          <w:sz w:val="22"/>
          <w:szCs w:val="22"/>
        </w:rPr>
        <w:t xml:space="preserve">CITĀM PERSONĀM NODODAMO PIEGĀŽU SARAKSTS </w:t>
      </w:r>
    </w:p>
    <w:p w14:paraId="5C4ED490" w14:textId="77777777" w:rsidR="007D6852" w:rsidRPr="00227D08" w:rsidRDefault="007D6852" w:rsidP="007D6852">
      <w:pPr>
        <w:tabs>
          <w:tab w:val="left" w:pos="426"/>
        </w:tabs>
        <w:ind w:left="540"/>
        <w:jc w:val="center"/>
        <w:rPr>
          <w:i/>
          <w:sz w:val="22"/>
          <w:szCs w:val="22"/>
        </w:rPr>
      </w:pPr>
      <w:r w:rsidRPr="00227D08">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227D08" w14:paraId="66BD5E5F" w14:textId="77777777" w:rsidTr="00AD2F90">
        <w:trPr>
          <w:trHeight w:val="343"/>
        </w:trPr>
        <w:tc>
          <w:tcPr>
            <w:tcW w:w="3310" w:type="dxa"/>
          </w:tcPr>
          <w:p w14:paraId="573D86C2" w14:textId="77777777" w:rsidR="007D6852" w:rsidRPr="00227D08" w:rsidRDefault="007D6852" w:rsidP="00AD2F90">
            <w:pPr>
              <w:autoSpaceDE w:val="0"/>
              <w:autoSpaceDN w:val="0"/>
              <w:adjustRightInd w:val="0"/>
              <w:ind w:left="-128"/>
              <w:jc w:val="center"/>
              <w:rPr>
                <w:b/>
                <w:bCs/>
                <w:sz w:val="22"/>
                <w:szCs w:val="22"/>
              </w:rPr>
            </w:pPr>
            <w:r w:rsidRPr="00227D08">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227D08" w:rsidRDefault="007D6852" w:rsidP="00AD2F90">
            <w:pPr>
              <w:tabs>
                <w:tab w:val="left" w:pos="426"/>
              </w:tabs>
              <w:ind w:left="-108" w:right="-108"/>
              <w:jc w:val="center"/>
              <w:rPr>
                <w:b/>
                <w:bCs/>
                <w:sz w:val="22"/>
                <w:szCs w:val="22"/>
              </w:rPr>
            </w:pPr>
            <w:r w:rsidRPr="00227D08">
              <w:rPr>
                <w:b/>
                <w:bCs/>
                <w:sz w:val="22"/>
                <w:szCs w:val="22"/>
              </w:rPr>
              <w:t>Apakšuzņēmējam nododamo darbu/piegāžu apjoms (% no līguma kopējās cenas)</w:t>
            </w:r>
          </w:p>
        </w:tc>
        <w:tc>
          <w:tcPr>
            <w:tcW w:w="2880" w:type="dxa"/>
          </w:tcPr>
          <w:p w14:paraId="1821E0E5" w14:textId="77777777" w:rsidR="007D6852" w:rsidRPr="00227D08" w:rsidRDefault="007D6852" w:rsidP="00AD2F90">
            <w:pPr>
              <w:tabs>
                <w:tab w:val="left" w:pos="426"/>
              </w:tabs>
              <w:ind w:left="180"/>
              <w:jc w:val="center"/>
              <w:rPr>
                <w:b/>
                <w:bCs/>
                <w:sz w:val="22"/>
                <w:szCs w:val="22"/>
              </w:rPr>
            </w:pPr>
            <w:r w:rsidRPr="00227D08">
              <w:rPr>
                <w:b/>
                <w:bCs/>
                <w:sz w:val="22"/>
                <w:szCs w:val="22"/>
              </w:rPr>
              <w:t>Līdzatbildība par Iepirkuma līguma izpildi</w:t>
            </w:r>
          </w:p>
        </w:tc>
      </w:tr>
      <w:tr w:rsidR="007D6852" w:rsidRPr="00227D08" w14:paraId="7A8DA04E" w14:textId="77777777" w:rsidTr="00AD2F90">
        <w:trPr>
          <w:trHeight w:val="167"/>
        </w:trPr>
        <w:tc>
          <w:tcPr>
            <w:tcW w:w="3310" w:type="dxa"/>
          </w:tcPr>
          <w:p w14:paraId="09DA50A9" w14:textId="77777777" w:rsidR="007D6852" w:rsidRPr="00227D08" w:rsidRDefault="007D6852" w:rsidP="00AD2F90">
            <w:pPr>
              <w:autoSpaceDE w:val="0"/>
              <w:autoSpaceDN w:val="0"/>
              <w:adjustRightInd w:val="0"/>
              <w:ind w:left="180"/>
              <w:rPr>
                <w:b/>
                <w:bCs/>
                <w:sz w:val="22"/>
                <w:szCs w:val="22"/>
              </w:rPr>
            </w:pPr>
          </w:p>
        </w:tc>
        <w:tc>
          <w:tcPr>
            <w:tcW w:w="2790" w:type="dxa"/>
          </w:tcPr>
          <w:p w14:paraId="17551753" w14:textId="77777777" w:rsidR="007D6852" w:rsidRPr="00227D08" w:rsidRDefault="007D6852" w:rsidP="00AD2F90">
            <w:pPr>
              <w:autoSpaceDE w:val="0"/>
              <w:autoSpaceDN w:val="0"/>
              <w:adjustRightInd w:val="0"/>
              <w:ind w:left="180"/>
              <w:rPr>
                <w:b/>
                <w:bCs/>
                <w:sz w:val="22"/>
                <w:szCs w:val="22"/>
              </w:rPr>
            </w:pPr>
          </w:p>
        </w:tc>
        <w:tc>
          <w:tcPr>
            <w:tcW w:w="2880" w:type="dxa"/>
          </w:tcPr>
          <w:p w14:paraId="366C79E9" w14:textId="77777777" w:rsidR="007D6852" w:rsidRPr="00227D08" w:rsidRDefault="007D6852" w:rsidP="00AD2F90">
            <w:pPr>
              <w:autoSpaceDE w:val="0"/>
              <w:autoSpaceDN w:val="0"/>
              <w:adjustRightInd w:val="0"/>
              <w:ind w:left="180"/>
              <w:rPr>
                <w:b/>
                <w:bCs/>
                <w:sz w:val="22"/>
                <w:szCs w:val="22"/>
              </w:rPr>
            </w:pPr>
          </w:p>
        </w:tc>
      </w:tr>
      <w:tr w:rsidR="007D6852" w:rsidRPr="00227D08" w14:paraId="6A9BC8BB" w14:textId="77777777" w:rsidTr="00AD2F90">
        <w:trPr>
          <w:trHeight w:val="176"/>
        </w:trPr>
        <w:tc>
          <w:tcPr>
            <w:tcW w:w="3310" w:type="dxa"/>
          </w:tcPr>
          <w:p w14:paraId="264BC72D" w14:textId="77777777" w:rsidR="007D6852" w:rsidRPr="00227D08" w:rsidRDefault="007D6852" w:rsidP="00AD2F90">
            <w:pPr>
              <w:autoSpaceDE w:val="0"/>
              <w:autoSpaceDN w:val="0"/>
              <w:adjustRightInd w:val="0"/>
              <w:ind w:left="180"/>
              <w:rPr>
                <w:b/>
                <w:bCs/>
                <w:sz w:val="22"/>
                <w:szCs w:val="22"/>
              </w:rPr>
            </w:pPr>
          </w:p>
        </w:tc>
        <w:tc>
          <w:tcPr>
            <w:tcW w:w="2790" w:type="dxa"/>
          </w:tcPr>
          <w:p w14:paraId="4424C01F" w14:textId="77777777" w:rsidR="007D6852" w:rsidRPr="00227D08" w:rsidRDefault="007D6852" w:rsidP="00AD2F90">
            <w:pPr>
              <w:autoSpaceDE w:val="0"/>
              <w:autoSpaceDN w:val="0"/>
              <w:adjustRightInd w:val="0"/>
              <w:ind w:left="180"/>
              <w:rPr>
                <w:b/>
                <w:bCs/>
                <w:sz w:val="22"/>
                <w:szCs w:val="22"/>
              </w:rPr>
            </w:pPr>
          </w:p>
        </w:tc>
        <w:tc>
          <w:tcPr>
            <w:tcW w:w="2880" w:type="dxa"/>
          </w:tcPr>
          <w:p w14:paraId="50EB36A2" w14:textId="77777777" w:rsidR="007D6852" w:rsidRPr="00227D08" w:rsidRDefault="007D6852" w:rsidP="00AD2F90">
            <w:pPr>
              <w:autoSpaceDE w:val="0"/>
              <w:autoSpaceDN w:val="0"/>
              <w:adjustRightInd w:val="0"/>
              <w:ind w:left="180"/>
              <w:rPr>
                <w:b/>
                <w:bCs/>
                <w:sz w:val="22"/>
                <w:szCs w:val="22"/>
              </w:rPr>
            </w:pPr>
          </w:p>
        </w:tc>
      </w:tr>
      <w:tr w:rsidR="007D6852" w:rsidRPr="00227D08" w14:paraId="1207CF99" w14:textId="77777777" w:rsidTr="00AD2F90">
        <w:trPr>
          <w:trHeight w:val="176"/>
        </w:trPr>
        <w:tc>
          <w:tcPr>
            <w:tcW w:w="3310" w:type="dxa"/>
          </w:tcPr>
          <w:p w14:paraId="75708CA4" w14:textId="77777777" w:rsidR="007D6852" w:rsidRPr="00227D08" w:rsidRDefault="007D6852" w:rsidP="00AD2F90">
            <w:pPr>
              <w:autoSpaceDE w:val="0"/>
              <w:autoSpaceDN w:val="0"/>
              <w:adjustRightInd w:val="0"/>
              <w:ind w:left="180"/>
              <w:rPr>
                <w:b/>
                <w:bCs/>
                <w:sz w:val="22"/>
                <w:szCs w:val="22"/>
              </w:rPr>
            </w:pPr>
          </w:p>
        </w:tc>
        <w:tc>
          <w:tcPr>
            <w:tcW w:w="2790" w:type="dxa"/>
          </w:tcPr>
          <w:p w14:paraId="79D06031" w14:textId="77777777" w:rsidR="007D6852" w:rsidRPr="00227D08" w:rsidRDefault="007D6852" w:rsidP="00AD2F90">
            <w:pPr>
              <w:autoSpaceDE w:val="0"/>
              <w:autoSpaceDN w:val="0"/>
              <w:adjustRightInd w:val="0"/>
              <w:ind w:left="180"/>
              <w:rPr>
                <w:b/>
                <w:bCs/>
                <w:sz w:val="22"/>
                <w:szCs w:val="22"/>
              </w:rPr>
            </w:pPr>
          </w:p>
        </w:tc>
        <w:tc>
          <w:tcPr>
            <w:tcW w:w="2880" w:type="dxa"/>
          </w:tcPr>
          <w:p w14:paraId="4A07384D" w14:textId="77777777" w:rsidR="007D6852" w:rsidRPr="00227D08" w:rsidRDefault="007D6852" w:rsidP="00AD2F90">
            <w:pPr>
              <w:autoSpaceDE w:val="0"/>
              <w:autoSpaceDN w:val="0"/>
              <w:adjustRightInd w:val="0"/>
              <w:ind w:left="180"/>
              <w:rPr>
                <w:b/>
                <w:bCs/>
                <w:sz w:val="22"/>
                <w:szCs w:val="22"/>
              </w:rPr>
            </w:pPr>
          </w:p>
        </w:tc>
      </w:tr>
    </w:tbl>
    <w:p w14:paraId="50B3CA17" w14:textId="77777777" w:rsidR="007D6852" w:rsidRPr="00227D08" w:rsidRDefault="007D6852" w:rsidP="007D6852">
      <w:pPr>
        <w:rPr>
          <w:sz w:val="22"/>
          <w:szCs w:val="22"/>
        </w:rPr>
      </w:pPr>
    </w:p>
    <w:p w14:paraId="1C5CC653" w14:textId="77777777" w:rsidR="007D6852" w:rsidRPr="00227D08" w:rsidRDefault="007D6852" w:rsidP="007D6852">
      <w:pPr>
        <w:rPr>
          <w:sz w:val="22"/>
          <w:szCs w:val="22"/>
        </w:rPr>
      </w:pPr>
      <w:r w:rsidRPr="00227D08">
        <w:rPr>
          <w:sz w:val="22"/>
          <w:szCs w:val="22"/>
        </w:rPr>
        <w:t>Pretendents (pretendenta pilnvarotā persona):</w:t>
      </w:r>
    </w:p>
    <w:p w14:paraId="2E311C32" w14:textId="77777777" w:rsidR="007D6852" w:rsidRPr="00227D08" w:rsidRDefault="007D6852" w:rsidP="007D6852">
      <w:pPr>
        <w:rPr>
          <w:sz w:val="22"/>
          <w:szCs w:val="22"/>
        </w:rPr>
      </w:pPr>
    </w:p>
    <w:p w14:paraId="2D136CED" w14:textId="77777777" w:rsidR="007D6852" w:rsidRPr="00227D08" w:rsidRDefault="007D6852" w:rsidP="007D6852">
      <w:pPr>
        <w:rPr>
          <w:sz w:val="22"/>
          <w:szCs w:val="22"/>
        </w:rPr>
      </w:pPr>
      <w:r w:rsidRPr="00227D08">
        <w:rPr>
          <w:sz w:val="22"/>
          <w:szCs w:val="22"/>
        </w:rPr>
        <w:t xml:space="preserve">_________________________                _______________        _________________                   </w:t>
      </w:r>
      <w:r w:rsidRPr="00227D08">
        <w:rPr>
          <w:sz w:val="22"/>
          <w:szCs w:val="22"/>
        </w:rPr>
        <w:tab/>
        <w:t xml:space="preserve"> </w:t>
      </w:r>
      <w:r w:rsidRPr="00227D08">
        <w:rPr>
          <w:i/>
          <w:sz w:val="22"/>
          <w:szCs w:val="22"/>
        </w:rPr>
        <w:t>/vārds, uzvārds/</w:t>
      </w:r>
      <w:r w:rsidRPr="00227D08">
        <w:rPr>
          <w:sz w:val="22"/>
          <w:szCs w:val="22"/>
        </w:rPr>
        <w:t xml:space="preserve"> </w:t>
      </w:r>
      <w:r w:rsidRPr="00227D08">
        <w:rPr>
          <w:sz w:val="22"/>
          <w:szCs w:val="22"/>
        </w:rPr>
        <w:tab/>
      </w:r>
      <w:r w:rsidRPr="00227D08">
        <w:rPr>
          <w:sz w:val="22"/>
          <w:szCs w:val="22"/>
        </w:rPr>
        <w:tab/>
      </w:r>
      <w:r w:rsidRPr="00227D08">
        <w:rPr>
          <w:i/>
          <w:sz w:val="22"/>
          <w:szCs w:val="22"/>
        </w:rPr>
        <w:t xml:space="preserve">                                  /amats/                            /paraksts/   </w:t>
      </w:r>
      <w:r w:rsidRPr="00227D08">
        <w:rPr>
          <w:i/>
          <w:sz w:val="22"/>
          <w:szCs w:val="22"/>
        </w:rPr>
        <w:tab/>
      </w:r>
      <w:r w:rsidRPr="00227D08">
        <w:rPr>
          <w:sz w:val="22"/>
          <w:szCs w:val="22"/>
        </w:rPr>
        <w:t xml:space="preserve"> </w:t>
      </w:r>
    </w:p>
    <w:p w14:paraId="5D4693DE" w14:textId="77777777" w:rsidR="007D6852" w:rsidRPr="00227D08" w:rsidRDefault="007D6852" w:rsidP="007D6852">
      <w:pPr>
        <w:rPr>
          <w:sz w:val="22"/>
          <w:szCs w:val="22"/>
        </w:rPr>
      </w:pPr>
    </w:p>
    <w:p w14:paraId="77A38855" w14:textId="445B6879" w:rsidR="007D6852" w:rsidRPr="00227D08" w:rsidRDefault="007D6852" w:rsidP="007D6852">
      <w:pPr>
        <w:rPr>
          <w:sz w:val="22"/>
          <w:szCs w:val="22"/>
        </w:rPr>
      </w:pPr>
      <w:r w:rsidRPr="00227D08">
        <w:rPr>
          <w:sz w:val="22"/>
          <w:szCs w:val="22"/>
        </w:rPr>
        <w:t>____________________ 201</w:t>
      </w:r>
      <w:r w:rsidR="00D07C42" w:rsidRPr="00227D08">
        <w:rPr>
          <w:sz w:val="22"/>
          <w:szCs w:val="22"/>
        </w:rPr>
        <w:t>8</w:t>
      </w:r>
      <w:r w:rsidRPr="00227D08">
        <w:rPr>
          <w:sz w:val="22"/>
          <w:szCs w:val="22"/>
        </w:rPr>
        <w:t>.gada ____.________________</w:t>
      </w:r>
    </w:p>
    <w:p w14:paraId="57B2192B" w14:textId="77777777" w:rsidR="007D6852" w:rsidRPr="00227D08" w:rsidRDefault="007D6852" w:rsidP="007D6852">
      <w:pPr>
        <w:tabs>
          <w:tab w:val="left" w:pos="3060"/>
        </w:tabs>
        <w:rPr>
          <w:i/>
          <w:sz w:val="22"/>
          <w:szCs w:val="22"/>
        </w:rPr>
      </w:pPr>
      <w:r w:rsidRPr="00227D08">
        <w:rPr>
          <w:i/>
          <w:sz w:val="22"/>
          <w:szCs w:val="22"/>
        </w:rPr>
        <w:t xml:space="preserve">            /vieta/  </w:t>
      </w:r>
      <w:r w:rsidRPr="00227D08">
        <w:rPr>
          <w:i/>
          <w:sz w:val="22"/>
          <w:szCs w:val="22"/>
        </w:rPr>
        <w:tab/>
        <w:t xml:space="preserve">       </w:t>
      </w:r>
      <w:r w:rsidRPr="00227D08">
        <w:rPr>
          <w:i/>
          <w:sz w:val="22"/>
          <w:szCs w:val="22"/>
        </w:rPr>
        <w:tab/>
        <w:t>/datums/</w:t>
      </w:r>
    </w:p>
    <w:p w14:paraId="667C5CDD" w14:textId="77777777" w:rsidR="007D6852" w:rsidRPr="00227D08" w:rsidRDefault="007D6852" w:rsidP="007D6852">
      <w:pPr>
        <w:ind w:left="714"/>
        <w:jc w:val="right"/>
        <w:rPr>
          <w:sz w:val="22"/>
          <w:szCs w:val="22"/>
        </w:rPr>
      </w:pPr>
    </w:p>
    <w:p w14:paraId="0F57EE13" w14:textId="5F41F30B" w:rsidR="000C6392" w:rsidRPr="00227D08" w:rsidRDefault="000C6392" w:rsidP="000C6392">
      <w:pPr>
        <w:spacing w:after="120"/>
        <w:ind w:right="-283"/>
        <w:rPr>
          <w:sz w:val="22"/>
          <w:szCs w:val="22"/>
        </w:rPr>
      </w:pPr>
    </w:p>
    <w:p w14:paraId="3CDDBC3E" w14:textId="5AFD97B7" w:rsidR="000C6392" w:rsidRPr="00227D08" w:rsidRDefault="000C6392">
      <w:pPr>
        <w:rPr>
          <w:sz w:val="22"/>
          <w:szCs w:val="22"/>
        </w:rPr>
      </w:pPr>
      <w:r w:rsidRPr="00227D08">
        <w:rPr>
          <w:sz w:val="22"/>
          <w:szCs w:val="22"/>
        </w:rPr>
        <w:br w:type="page"/>
      </w:r>
    </w:p>
    <w:p w14:paraId="765EC0ED" w14:textId="14C206DA" w:rsidR="008C4FA5" w:rsidRPr="0063148B" w:rsidRDefault="008C4FA5" w:rsidP="008C4FA5">
      <w:pPr>
        <w:tabs>
          <w:tab w:val="left" w:pos="855"/>
        </w:tabs>
        <w:ind w:right="-283"/>
        <w:jc w:val="right"/>
        <w:rPr>
          <w:b/>
          <w:sz w:val="22"/>
          <w:szCs w:val="22"/>
        </w:rPr>
      </w:pPr>
      <w:r w:rsidRPr="0063148B">
        <w:rPr>
          <w:b/>
          <w:sz w:val="22"/>
          <w:szCs w:val="22"/>
        </w:rPr>
        <w:lastRenderedPageBreak/>
        <w:t>2.pielikums</w:t>
      </w:r>
    </w:p>
    <w:p w14:paraId="2C1C37B7" w14:textId="1DEAE86F" w:rsidR="008C4FA5" w:rsidRPr="0063148B" w:rsidRDefault="008C4FA5" w:rsidP="008C4FA5">
      <w:pPr>
        <w:tabs>
          <w:tab w:val="left" w:pos="855"/>
        </w:tabs>
        <w:ind w:right="-283"/>
        <w:jc w:val="right"/>
        <w:rPr>
          <w:sz w:val="22"/>
          <w:szCs w:val="22"/>
        </w:rPr>
      </w:pPr>
      <w:r w:rsidRPr="0063148B">
        <w:rPr>
          <w:sz w:val="22"/>
          <w:szCs w:val="22"/>
        </w:rPr>
        <w:t xml:space="preserve">iepirkuma </w:t>
      </w:r>
      <w:r w:rsidRPr="0063148B">
        <w:rPr>
          <w:bCs/>
          <w:iCs/>
          <w:sz w:val="22"/>
          <w:szCs w:val="22"/>
        </w:rPr>
        <w:t>LU CFI 2018/</w:t>
      </w:r>
      <w:r w:rsidR="0063148B" w:rsidRPr="0063148B">
        <w:rPr>
          <w:bCs/>
          <w:iCs/>
          <w:sz w:val="22"/>
          <w:szCs w:val="22"/>
        </w:rPr>
        <w:t>27</w:t>
      </w:r>
    </w:p>
    <w:p w14:paraId="58F042AA" w14:textId="77777777" w:rsidR="008C4FA5" w:rsidRPr="00227D08" w:rsidRDefault="008C4FA5" w:rsidP="008C4FA5">
      <w:pPr>
        <w:tabs>
          <w:tab w:val="left" w:pos="855"/>
        </w:tabs>
        <w:ind w:right="-284"/>
        <w:jc w:val="right"/>
        <w:rPr>
          <w:sz w:val="22"/>
          <w:szCs w:val="22"/>
        </w:rPr>
      </w:pPr>
      <w:r w:rsidRPr="0063148B">
        <w:rPr>
          <w:sz w:val="22"/>
          <w:szCs w:val="22"/>
        </w:rPr>
        <w:t>„</w:t>
      </w:r>
      <w:r w:rsidRPr="0063148B">
        <w:rPr>
          <w:b/>
          <w:sz w:val="22"/>
          <w:szCs w:val="22"/>
        </w:rPr>
        <w:t>Tīrā sausā gaisa sistēmas uzlabojumi</w:t>
      </w:r>
      <w:r w:rsidRPr="0063148B">
        <w:rPr>
          <w:sz w:val="22"/>
          <w:szCs w:val="22"/>
        </w:rPr>
        <w:t>” nolikumam</w:t>
      </w:r>
    </w:p>
    <w:p w14:paraId="354FFED7" w14:textId="77777777" w:rsidR="008C4FA5" w:rsidRDefault="008C4FA5" w:rsidP="008C4FA5">
      <w:pPr>
        <w:tabs>
          <w:tab w:val="left" w:pos="855"/>
        </w:tabs>
        <w:ind w:right="-283"/>
        <w:jc w:val="right"/>
        <w:rPr>
          <w:sz w:val="22"/>
          <w:szCs w:val="22"/>
        </w:rPr>
      </w:pPr>
    </w:p>
    <w:p w14:paraId="763AB258" w14:textId="77777777" w:rsidR="008C4FA5" w:rsidRDefault="008C4FA5" w:rsidP="008C4FA5">
      <w:pPr>
        <w:tabs>
          <w:tab w:val="left" w:pos="855"/>
        </w:tabs>
        <w:ind w:right="-283"/>
        <w:jc w:val="right"/>
        <w:rPr>
          <w:sz w:val="22"/>
          <w:szCs w:val="22"/>
        </w:rPr>
      </w:pPr>
    </w:p>
    <w:p w14:paraId="44D8D646" w14:textId="60069267" w:rsidR="008C4FA5" w:rsidRPr="008C4FA5" w:rsidRDefault="008C4FA5" w:rsidP="008C4FA5">
      <w:pPr>
        <w:tabs>
          <w:tab w:val="left" w:pos="855"/>
        </w:tabs>
        <w:ind w:right="-283"/>
        <w:jc w:val="right"/>
        <w:rPr>
          <w:b/>
          <w:color w:val="FF0000"/>
          <w:sz w:val="22"/>
          <w:szCs w:val="22"/>
        </w:rPr>
      </w:pPr>
      <w:r w:rsidRPr="0063148B">
        <w:rPr>
          <w:b/>
          <w:color w:val="FF0000"/>
          <w:sz w:val="22"/>
          <w:szCs w:val="22"/>
        </w:rPr>
        <w:t xml:space="preserve">Skatīt Tehniskās specifikācijas </w:t>
      </w:r>
      <w:r w:rsidR="0063148B" w:rsidRPr="0063148B">
        <w:rPr>
          <w:b/>
          <w:color w:val="FF0000"/>
          <w:sz w:val="22"/>
          <w:szCs w:val="22"/>
        </w:rPr>
        <w:t xml:space="preserve">Word </w:t>
      </w:r>
      <w:r w:rsidRPr="0063148B">
        <w:rPr>
          <w:b/>
          <w:color w:val="FF0000"/>
          <w:sz w:val="22"/>
          <w:szCs w:val="22"/>
        </w:rPr>
        <w:t>failu, kas ir pamats pretendenta tehniskā piedāvājuma sagatavošanai</w:t>
      </w:r>
    </w:p>
    <w:p w14:paraId="51922572" w14:textId="143A5551" w:rsidR="008C4FA5" w:rsidRDefault="008C4FA5">
      <w:pPr>
        <w:rPr>
          <w:sz w:val="22"/>
          <w:szCs w:val="22"/>
        </w:rPr>
      </w:pPr>
      <w:r>
        <w:rPr>
          <w:sz w:val="22"/>
          <w:szCs w:val="22"/>
        </w:rPr>
        <w:br w:type="page"/>
      </w:r>
    </w:p>
    <w:p w14:paraId="7D860DE7" w14:textId="77777777" w:rsidR="00A6239E" w:rsidRPr="008C4FA5" w:rsidRDefault="00A6239E" w:rsidP="00A6239E">
      <w:pPr>
        <w:tabs>
          <w:tab w:val="left" w:pos="855"/>
        </w:tabs>
        <w:ind w:right="-284"/>
        <w:jc w:val="right"/>
        <w:rPr>
          <w:b/>
          <w:sz w:val="22"/>
          <w:szCs w:val="22"/>
        </w:rPr>
      </w:pPr>
      <w:r w:rsidRPr="008C4FA5">
        <w:rPr>
          <w:b/>
          <w:sz w:val="22"/>
          <w:szCs w:val="22"/>
        </w:rPr>
        <w:lastRenderedPageBreak/>
        <w:t>3.pielikums</w:t>
      </w:r>
    </w:p>
    <w:p w14:paraId="1AD04BA9" w14:textId="68735A0C" w:rsidR="00A6239E" w:rsidRPr="008C4FA5" w:rsidRDefault="00A6239E" w:rsidP="00A6239E">
      <w:pPr>
        <w:tabs>
          <w:tab w:val="left" w:pos="855"/>
        </w:tabs>
        <w:ind w:right="-284"/>
        <w:jc w:val="right"/>
        <w:rPr>
          <w:bCs/>
          <w:iCs/>
          <w:sz w:val="22"/>
          <w:szCs w:val="22"/>
        </w:rPr>
      </w:pPr>
      <w:r w:rsidRPr="0063148B">
        <w:rPr>
          <w:sz w:val="22"/>
          <w:szCs w:val="22"/>
        </w:rPr>
        <w:t xml:space="preserve">iepirkuma </w:t>
      </w:r>
      <w:r w:rsidR="007D6852" w:rsidRPr="0063148B">
        <w:rPr>
          <w:bCs/>
          <w:iCs/>
          <w:sz w:val="22"/>
          <w:szCs w:val="22"/>
        </w:rPr>
        <w:t>LU CFI 201</w:t>
      </w:r>
      <w:r w:rsidR="00860824" w:rsidRPr="0063148B">
        <w:rPr>
          <w:bCs/>
          <w:iCs/>
          <w:sz w:val="22"/>
          <w:szCs w:val="22"/>
        </w:rPr>
        <w:t>8</w:t>
      </w:r>
      <w:r w:rsidR="007D6852" w:rsidRPr="0063148B">
        <w:rPr>
          <w:bCs/>
          <w:iCs/>
          <w:sz w:val="22"/>
          <w:szCs w:val="22"/>
        </w:rPr>
        <w:t>/</w:t>
      </w:r>
      <w:r w:rsidR="0063148B" w:rsidRPr="0063148B">
        <w:rPr>
          <w:bCs/>
          <w:iCs/>
          <w:sz w:val="22"/>
          <w:szCs w:val="22"/>
        </w:rPr>
        <w:t>27</w:t>
      </w:r>
    </w:p>
    <w:p w14:paraId="43F345DF" w14:textId="5A0328A9" w:rsidR="00A6239E" w:rsidRPr="00227D08" w:rsidRDefault="00A6239E" w:rsidP="00A6239E">
      <w:pPr>
        <w:tabs>
          <w:tab w:val="left" w:pos="855"/>
        </w:tabs>
        <w:ind w:right="-284"/>
        <w:jc w:val="right"/>
        <w:rPr>
          <w:sz w:val="22"/>
          <w:szCs w:val="22"/>
        </w:rPr>
      </w:pPr>
      <w:r w:rsidRPr="008C4FA5">
        <w:rPr>
          <w:sz w:val="22"/>
          <w:szCs w:val="22"/>
        </w:rPr>
        <w:t>„</w:t>
      </w:r>
      <w:r w:rsidR="00860824" w:rsidRPr="008C4FA5">
        <w:rPr>
          <w:b/>
          <w:sz w:val="22"/>
          <w:szCs w:val="22"/>
        </w:rPr>
        <w:t>Tīrā sausā gaisa sistēmas uzlabojumi</w:t>
      </w:r>
      <w:r w:rsidRPr="008C4FA5">
        <w:rPr>
          <w:sz w:val="22"/>
          <w:szCs w:val="22"/>
        </w:rPr>
        <w:t>” nolikumam</w:t>
      </w:r>
    </w:p>
    <w:p w14:paraId="66CC4DAE" w14:textId="28F3C476" w:rsidR="00A6239E" w:rsidRPr="00227D08" w:rsidRDefault="00A6239E" w:rsidP="00A6239E">
      <w:pPr>
        <w:ind w:right="-284"/>
        <w:jc w:val="center"/>
        <w:rPr>
          <w:b/>
          <w:bCs/>
          <w:sz w:val="22"/>
          <w:szCs w:val="22"/>
        </w:rPr>
      </w:pPr>
    </w:p>
    <w:p w14:paraId="46CD0BF7" w14:textId="77777777" w:rsidR="00A6239E" w:rsidRPr="00227D08" w:rsidRDefault="00A6239E" w:rsidP="00A6239E">
      <w:pPr>
        <w:ind w:right="-284"/>
        <w:jc w:val="center"/>
        <w:rPr>
          <w:b/>
          <w:bCs/>
          <w:caps/>
          <w:sz w:val="22"/>
          <w:szCs w:val="22"/>
        </w:rPr>
      </w:pPr>
    </w:p>
    <w:p w14:paraId="4350D0F5" w14:textId="77777777" w:rsidR="00A6239E" w:rsidRPr="00227D08" w:rsidRDefault="00A6239E" w:rsidP="00551575">
      <w:pPr>
        <w:spacing w:line="360" w:lineRule="auto"/>
        <w:ind w:right="-284"/>
        <w:jc w:val="center"/>
        <w:rPr>
          <w:b/>
          <w:bCs/>
          <w:caps/>
          <w:sz w:val="22"/>
          <w:szCs w:val="22"/>
        </w:rPr>
      </w:pPr>
      <w:r w:rsidRPr="00227D08">
        <w:rPr>
          <w:b/>
          <w:bCs/>
          <w:caps/>
          <w:sz w:val="22"/>
          <w:szCs w:val="22"/>
        </w:rPr>
        <w:t xml:space="preserve">iepirkuma līguma </w:t>
      </w:r>
      <w:r w:rsidRPr="00551575">
        <w:rPr>
          <w:bCs/>
          <w:i/>
          <w:caps/>
          <w:sz w:val="22"/>
          <w:szCs w:val="22"/>
        </w:rPr>
        <w:t>(projekts)</w:t>
      </w:r>
      <w:r w:rsidRPr="00227D08">
        <w:rPr>
          <w:b/>
          <w:bCs/>
          <w:caps/>
          <w:sz w:val="22"/>
          <w:szCs w:val="22"/>
        </w:rPr>
        <w:t xml:space="preserve"> </w:t>
      </w:r>
    </w:p>
    <w:p w14:paraId="0E6D12C2" w14:textId="12463504" w:rsidR="00A6239E" w:rsidRPr="00227D08" w:rsidRDefault="00551575" w:rsidP="00551575">
      <w:pPr>
        <w:spacing w:line="360" w:lineRule="auto"/>
        <w:ind w:right="-284"/>
        <w:jc w:val="center"/>
        <w:rPr>
          <w:b/>
          <w:bCs/>
          <w:caps/>
          <w:sz w:val="22"/>
          <w:szCs w:val="22"/>
        </w:rPr>
      </w:pPr>
      <w:r>
        <w:rPr>
          <w:b/>
          <w:bCs/>
          <w:caps/>
          <w:sz w:val="22"/>
          <w:szCs w:val="22"/>
        </w:rPr>
        <w:t>Reģistrācijas Nr._____________________________</w:t>
      </w:r>
    </w:p>
    <w:p w14:paraId="78350B05" w14:textId="77777777" w:rsidR="00A6239E" w:rsidRPr="00227D08" w:rsidRDefault="00A6239E" w:rsidP="00551575">
      <w:pPr>
        <w:spacing w:after="120" w:line="360" w:lineRule="auto"/>
        <w:ind w:right="-283"/>
        <w:jc w:val="center"/>
        <w:rPr>
          <w:b/>
          <w:bCs/>
          <w:caps/>
          <w:sz w:val="22"/>
          <w:szCs w:val="22"/>
        </w:rPr>
      </w:pPr>
    </w:p>
    <w:p w14:paraId="25F4B9B3" w14:textId="25C43ECD" w:rsidR="00A6239E" w:rsidRPr="00227D08" w:rsidRDefault="00551575" w:rsidP="00551575">
      <w:pPr>
        <w:spacing w:after="120" w:line="300" w:lineRule="exact"/>
        <w:ind w:right="-283"/>
        <w:jc w:val="both"/>
        <w:rPr>
          <w:bCs/>
          <w:kern w:val="28"/>
          <w:sz w:val="22"/>
          <w:szCs w:val="22"/>
        </w:rPr>
      </w:pPr>
      <w:r>
        <w:rPr>
          <w:bCs/>
          <w:kern w:val="28"/>
          <w:sz w:val="22"/>
          <w:szCs w:val="22"/>
        </w:rPr>
        <w:t>Rīgā,</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sidR="00A6239E" w:rsidRPr="00227D08">
        <w:rPr>
          <w:bCs/>
          <w:kern w:val="28"/>
          <w:sz w:val="22"/>
          <w:szCs w:val="22"/>
        </w:rPr>
        <w:tab/>
      </w:r>
      <w:r w:rsidR="00A6239E" w:rsidRPr="00227D08">
        <w:rPr>
          <w:bCs/>
          <w:kern w:val="28"/>
          <w:sz w:val="22"/>
          <w:szCs w:val="22"/>
        </w:rPr>
        <w:tab/>
      </w:r>
      <w:r w:rsidR="00A6239E" w:rsidRPr="00227D08">
        <w:rPr>
          <w:bCs/>
          <w:kern w:val="28"/>
          <w:sz w:val="22"/>
          <w:szCs w:val="22"/>
        </w:rPr>
        <w:tab/>
      </w:r>
      <w:r w:rsidR="00A6239E" w:rsidRPr="00227D08">
        <w:rPr>
          <w:bCs/>
          <w:kern w:val="28"/>
          <w:sz w:val="22"/>
          <w:szCs w:val="22"/>
        </w:rPr>
        <w:tab/>
      </w:r>
      <w:r w:rsidR="00A6239E" w:rsidRPr="00227D08">
        <w:rPr>
          <w:bCs/>
          <w:kern w:val="28"/>
          <w:sz w:val="22"/>
          <w:szCs w:val="22"/>
        </w:rPr>
        <w:tab/>
        <w:t>201</w:t>
      </w:r>
      <w:r w:rsidR="00860824" w:rsidRPr="00227D08">
        <w:rPr>
          <w:bCs/>
          <w:kern w:val="28"/>
          <w:sz w:val="22"/>
          <w:szCs w:val="22"/>
        </w:rPr>
        <w:t>8</w:t>
      </w:r>
      <w:r w:rsidR="00A6239E" w:rsidRPr="00227D08">
        <w:rPr>
          <w:bCs/>
          <w:kern w:val="28"/>
          <w:sz w:val="22"/>
          <w:szCs w:val="22"/>
        </w:rPr>
        <w:t>.gada _____._____________</w:t>
      </w:r>
    </w:p>
    <w:p w14:paraId="3884DDAC" w14:textId="77777777" w:rsidR="00A6239E" w:rsidRPr="00227D08" w:rsidRDefault="00A6239E" w:rsidP="00A6239E">
      <w:pPr>
        <w:spacing w:after="120" w:line="300" w:lineRule="exact"/>
        <w:ind w:right="-283"/>
        <w:rPr>
          <w:bCs/>
          <w:kern w:val="28"/>
          <w:sz w:val="22"/>
          <w:szCs w:val="22"/>
        </w:rPr>
      </w:pPr>
    </w:p>
    <w:p w14:paraId="4341EA47" w14:textId="77777777" w:rsidR="00A6239E" w:rsidRPr="00227D08" w:rsidRDefault="00A6239E" w:rsidP="00A6239E">
      <w:pPr>
        <w:pStyle w:val="NormalWeb"/>
        <w:spacing w:before="0" w:beforeAutospacing="0" w:after="120" w:afterAutospacing="0" w:line="300" w:lineRule="exact"/>
        <w:ind w:left="-142" w:right="-283"/>
        <w:jc w:val="both"/>
        <w:rPr>
          <w:sz w:val="22"/>
          <w:szCs w:val="22"/>
        </w:rPr>
      </w:pPr>
      <w:r w:rsidRPr="00227D08">
        <w:rPr>
          <w:b/>
          <w:bCs/>
          <w:sz w:val="22"/>
          <w:szCs w:val="22"/>
        </w:rPr>
        <w:t>Latvijas Universitātes Cietvielu fizikas institūts</w:t>
      </w:r>
      <w:r w:rsidRPr="00227D08">
        <w:rPr>
          <w:bCs/>
          <w:sz w:val="22"/>
          <w:szCs w:val="22"/>
        </w:rPr>
        <w:t xml:space="preserve"> (turpmāk tekstā – LU CFI)</w:t>
      </w:r>
      <w:r w:rsidRPr="00227D08">
        <w:rPr>
          <w:sz w:val="22"/>
          <w:szCs w:val="22"/>
        </w:rPr>
        <w:t xml:space="preserve">, tās direktora Mārtiņa Rutka personā, kurš rīkojas saskaņā ar LU CFI nolikumu, turpmāk šī līguma tekstā saukts - </w:t>
      </w:r>
      <w:r w:rsidRPr="00227D08">
        <w:rPr>
          <w:b/>
          <w:sz w:val="22"/>
          <w:szCs w:val="22"/>
        </w:rPr>
        <w:t>Pasūtītājs</w:t>
      </w:r>
      <w:r w:rsidRPr="00227D08">
        <w:rPr>
          <w:sz w:val="22"/>
          <w:szCs w:val="22"/>
        </w:rPr>
        <w:t>, no vienas puses, un</w:t>
      </w:r>
    </w:p>
    <w:p w14:paraId="52C574C4" w14:textId="77777777" w:rsidR="00A6239E" w:rsidRPr="00227D08" w:rsidRDefault="00A6239E" w:rsidP="00A6239E">
      <w:pPr>
        <w:spacing w:after="120" w:line="300" w:lineRule="exact"/>
        <w:ind w:left="-142" w:right="-283"/>
        <w:jc w:val="both"/>
        <w:rPr>
          <w:sz w:val="22"/>
          <w:szCs w:val="22"/>
        </w:rPr>
      </w:pPr>
      <w:r w:rsidRPr="00227D08">
        <w:rPr>
          <w:b/>
          <w:i/>
          <w:sz w:val="22"/>
          <w:szCs w:val="22"/>
        </w:rPr>
        <w:t>&lt;komercdarbības forma&gt; „&lt;nosaukums&gt;”</w:t>
      </w:r>
      <w:r w:rsidRPr="00227D08">
        <w:rPr>
          <w:sz w:val="22"/>
          <w:szCs w:val="22"/>
        </w:rPr>
        <w:t xml:space="preserve">, kuru atbilstoši </w:t>
      </w:r>
      <w:r w:rsidRPr="00227D08">
        <w:rPr>
          <w:i/>
          <w:sz w:val="22"/>
          <w:szCs w:val="22"/>
        </w:rPr>
        <w:t>&lt;pārstāvības pamatojums&gt;</w:t>
      </w:r>
      <w:r w:rsidRPr="00227D08">
        <w:rPr>
          <w:sz w:val="22"/>
          <w:szCs w:val="22"/>
        </w:rPr>
        <w:t xml:space="preserve"> pārstāv tās </w:t>
      </w:r>
      <w:r w:rsidRPr="00227D08">
        <w:rPr>
          <w:i/>
          <w:sz w:val="22"/>
          <w:szCs w:val="22"/>
        </w:rPr>
        <w:t>&lt;amats&gt;&lt;vārds, uzvārds&gt;</w:t>
      </w:r>
      <w:r w:rsidRPr="00227D08">
        <w:rPr>
          <w:sz w:val="22"/>
          <w:szCs w:val="22"/>
        </w:rPr>
        <w:t xml:space="preserve">, turpmāk šī līguma tekstā saukts - </w:t>
      </w:r>
      <w:r w:rsidRPr="00227D08">
        <w:rPr>
          <w:b/>
          <w:sz w:val="22"/>
          <w:szCs w:val="22"/>
        </w:rPr>
        <w:t>Izpildītājs,</w:t>
      </w:r>
      <w:r w:rsidRPr="00227D08">
        <w:rPr>
          <w:sz w:val="22"/>
          <w:szCs w:val="22"/>
        </w:rPr>
        <w:t xml:space="preserve"> no otras puses, </w:t>
      </w:r>
    </w:p>
    <w:p w14:paraId="7C1D6E46" w14:textId="77777777" w:rsidR="00A6239E" w:rsidRPr="00227D08" w:rsidRDefault="00A6239E" w:rsidP="00A6239E">
      <w:pPr>
        <w:spacing w:after="120" w:line="300" w:lineRule="exact"/>
        <w:ind w:left="-142" w:right="-283"/>
        <w:jc w:val="both"/>
        <w:rPr>
          <w:sz w:val="22"/>
          <w:szCs w:val="22"/>
        </w:rPr>
      </w:pPr>
      <w:r w:rsidRPr="00227D08">
        <w:rPr>
          <w:color w:val="000000"/>
          <w:sz w:val="22"/>
          <w:szCs w:val="22"/>
          <w:lang w:eastAsia="lv-LV" w:bidi="lv-LV"/>
        </w:rPr>
        <w:t xml:space="preserve">turpmāk katrs atsevišķi saukts arī </w:t>
      </w:r>
      <w:r w:rsidRPr="00227D08">
        <w:rPr>
          <w:rStyle w:val="Bodytext2Bold"/>
          <w:i/>
          <w:sz w:val="22"/>
          <w:szCs w:val="22"/>
        </w:rPr>
        <w:t>Puse</w:t>
      </w:r>
      <w:r w:rsidRPr="00227D08">
        <w:rPr>
          <w:rStyle w:val="Bodytext2Bold"/>
          <w:sz w:val="22"/>
          <w:szCs w:val="22"/>
        </w:rPr>
        <w:t xml:space="preserve"> </w:t>
      </w:r>
      <w:r w:rsidRPr="00227D08">
        <w:rPr>
          <w:color w:val="000000"/>
          <w:sz w:val="22"/>
          <w:szCs w:val="22"/>
          <w:lang w:eastAsia="lv-LV" w:bidi="lv-LV"/>
        </w:rPr>
        <w:t xml:space="preserve">un abi kopā saukti </w:t>
      </w:r>
      <w:r w:rsidRPr="00227D08">
        <w:rPr>
          <w:rStyle w:val="Bodytext2Bold"/>
          <w:i/>
          <w:sz w:val="22"/>
          <w:szCs w:val="22"/>
        </w:rPr>
        <w:t>Puses</w:t>
      </w:r>
      <w:r w:rsidRPr="00227D08">
        <w:rPr>
          <w:sz w:val="22"/>
          <w:szCs w:val="22"/>
        </w:rPr>
        <w:t>,</w:t>
      </w:r>
    </w:p>
    <w:p w14:paraId="2C0BDC5D" w14:textId="77777777" w:rsidR="00A6239E" w:rsidRPr="0045184B" w:rsidRDefault="00A6239E" w:rsidP="00A6239E">
      <w:pPr>
        <w:pStyle w:val="Bodytext21"/>
        <w:shd w:val="clear" w:color="auto" w:fill="auto"/>
        <w:spacing w:after="120" w:line="300" w:lineRule="exact"/>
        <w:ind w:right="-283" w:hanging="142"/>
        <w:jc w:val="both"/>
        <w:rPr>
          <w:rFonts w:ascii="Times New Roman" w:hAnsi="Times New Roman" w:cs="Times New Roman"/>
          <w:b/>
          <w:sz w:val="22"/>
          <w:szCs w:val="22"/>
          <w:lang w:val="lv-LV" w:eastAsia="lv-LV" w:bidi="lv-LV"/>
        </w:rPr>
      </w:pPr>
      <w:r w:rsidRPr="0045184B">
        <w:rPr>
          <w:rFonts w:ascii="Times New Roman" w:hAnsi="Times New Roman" w:cs="Times New Roman"/>
          <w:b/>
          <w:sz w:val="22"/>
          <w:szCs w:val="22"/>
          <w:lang w:val="lv-LV" w:eastAsia="lv-LV" w:bidi="lv-LV"/>
        </w:rPr>
        <w:t>Pamatojoties uz:</w:t>
      </w:r>
    </w:p>
    <w:p w14:paraId="681E308C" w14:textId="6F94FC07" w:rsidR="00A6239E" w:rsidRPr="00227D08" w:rsidRDefault="00A6239E" w:rsidP="00860824">
      <w:pPr>
        <w:pStyle w:val="Bodytext21"/>
        <w:numPr>
          <w:ilvl w:val="0"/>
          <w:numId w:val="9"/>
        </w:numPr>
        <w:shd w:val="clear" w:color="auto" w:fill="auto"/>
        <w:spacing w:after="120" w:line="300" w:lineRule="exact"/>
        <w:ind w:left="567" w:right="-283" w:hanging="567"/>
        <w:jc w:val="both"/>
        <w:rPr>
          <w:rFonts w:ascii="Times New Roman" w:hAnsi="Times New Roman" w:cs="Times New Roman"/>
          <w:sz w:val="22"/>
          <w:szCs w:val="22"/>
          <w:lang w:val="lv-LV" w:eastAsia="lv-LV" w:bidi="lv-LV"/>
        </w:rPr>
      </w:pPr>
      <w:r w:rsidRPr="0063148B">
        <w:rPr>
          <w:rFonts w:ascii="Times New Roman" w:hAnsi="Times New Roman" w:cs="Times New Roman"/>
          <w:sz w:val="22"/>
          <w:szCs w:val="22"/>
          <w:lang w:val="lv-LV" w:eastAsia="lv-LV" w:bidi="lv-LV"/>
        </w:rPr>
        <w:t>LU CFI iepirkumu “</w:t>
      </w:r>
      <w:r w:rsidR="00860824" w:rsidRPr="0063148B">
        <w:rPr>
          <w:sz w:val="22"/>
          <w:szCs w:val="22"/>
          <w:lang w:val="lv-LV"/>
        </w:rPr>
        <w:t>Tīrā sausā gaisa sistēmas uzlabojumi</w:t>
      </w:r>
      <w:r w:rsidR="007D6852" w:rsidRPr="0063148B">
        <w:rPr>
          <w:rFonts w:ascii="Times New Roman" w:hAnsi="Times New Roman" w:cs="Times New Roman"/>
          <w:sz w:val="22"/>
          <w:szCs w:val="22"/>
          <w:lang w:val="lv-LV" w:eastAsia="lv-LV" w:bidi="lv-LV"/>
        </w:rPr>
        <w:t>”, ID Nr. LUCFI 201</w:t>
      </w:r>
      <w:r w:rsidR="008C4FA5" w:rsidRPr="0063148B">
        <w:rPr>
          <w:rFonts w:ascii="Times New Roman" w:hAnsi="Times New Roman" w:cs="Times New Roman"/>
          <w:sz w:val="22"/>
          <w:szCs w:val="22"/>
          <w:lang w:val="lv-LV" w:eastAsia="lv-LV" w:bidi="lv-LV"/>
        </w:rPr>
        <w:t>8/</w:t>
      </w:r>
      <w:r w:rsidR="0063148B" w:rsidRPr="0063148B">
        <w:rPr>
          <w:rFonts w:ascii="Times New Roman" w:hAnsi="Times New Roman" w:cs="Times New Roman"/>
          <w:sz w:val="22"/>
          <w:szCs w:val="22"/>
          <w:lang w:val="lv-LV" w:eastAsia="lv-LV" w:bidi="lv-LV"/>
        </w:rPr>
        <w:t>27</w:t>
      </w:r>
      <w:r w:rsidRPr="0063148B">
        <w:rPr>
          <w:rFonts w:ascii="Times New Roman" w:hAnsi="Times New Roman" w:cs="Times New Roman"/>
          <w:sz w:val="22"/>
          <w:szCs w:val="22"/>
          <w:lang w:val="lv-LV" w:eastAsia="lv-LV" w:bidi="lv-LV"/>
        </w:rPr>
        <w:t>, kurā</w:t>
      </w:r>
      <w:r w:rsidRPr="008C4FA5">
        <w:rPr>
          <w:rFonts w:ascii="Times New Roman" w:hAnsi="Times New Roman" w:cs="Times New Roman"/>
          <w:sz w:val="22"/>
          <w:szCs w:val="22"/>
          <w:lang w:val="lv-LV" w:eastAsia="lv-LV" w:bidi="lv-LV"/>
        </w:rPr>
        <w:t xml:space="preserve"> Izpil</w:t>
      </w:r>
      <w:r w:rsidRPr="00227D08">
        <w:rPr>
          <w:rFonts w:ascii="Times New Roman" w:hAnsi="Times New Roman" w:cs="Times New Roman"/>
          <w:sz w:val="22"/>
          <w:szCs w:val="22"/>
          <w:lang w:val="lv-LV" w:eastAsia="lv-LV" w:bidi="lv-LV"/>
        </w:rPr>
        <w:t>dītājs iesniedza, iepirkuma nolikuma prasībām atbilstošu piedāvājumu;</w:t>
      </w:r>
    </w:p>
    <w:p w14:paraId="693948AB" w14:textId="41959659" w:rsidR="00A6239E" w:rsidRPr="00227D08" w:rsidRDefault="00A6239E" w:rsidP="00A6239E">
      <w:pPr>
        <w:pStyle w:val="Bodytext21"/>
        <w:numPr>
          <w:ilvl w:val="0"/>
          <w:numId w:val="9"/>
        </w:numPr>
        <w:shd w:val="clear" w:color="auto" w:fill="auto"/>
        <w:spacing w:after="120" w:line="300" w:lineRule="exact"/>
        <w:ind w:left="567" w:right="-283" w:hanging="567"/>
        <w:jc w:val="both"/>
        <w:rPr>
          <w:rFonts w:ascii="Times New Roman" w:hAnsi="Times New Roman" w:cs="Times New Roman"/>
          <w:sz w:val="22"/>
          <w:szCs w:val="22"/>
          <w:lang w:val="lv-LV" w:eastAsia="lv-LV" w:bidi="lv-LV"/>
        </w:rPr>
      </w:pPr>
      <w:r w:rsidRPr="00227D08">
        <w:rPr>
          <w:rFonts w:ascii="Times New Roman" w:hAnsi="Times New Roman" w:cs="Times New Roman"/>
          <w:sz w:val="22"/>
          <w:szCs w:val="22"/>
          <w:lang w:val="lv-LV" w:eastAsia="lv-LV" w:bidi="lv-LV"/>
        </w:rPr>
        <w:t>LU CFI iepirkumu komisijas 201</w:t>
      </w:r>
      <w:r w:rsidR="00860824" w:rsidRPr="00227D08">
        <w:rPr>
          <w:rFonts w:ascii="Times New Roman" w:hAnsi="Times New Roman" w:cs="Times New Roman"/>
          <w:sz w:val="22"/>
          <w:szCs w:val="22"/>
          <w:lang w:val="lv-LV" w:eastAsia="lv-LV" w:bidi="lv-LV"/>
        </w:rPr>
        <w:t>8</w:t>
      </w:r>
      <w:r w:rsidRPr="00227D08">
        <w:rPr>
          <w:rFonts w:ascii="Times New Roman" w:hAnsi="Times New Roman" w:cs="Times New Roman"/>
          <w:sz w:val="22"/>
          <w:szCs w:val="22"/>
          <w:lang w:val="lv-LV" w:eastAsia="lv-LV" w:bidi="lv-LV"/>
        </w:rPr>
        <w:t>.gada _</w:t>
      </w:r>
      <w:r w:rsidR="0063148B">
        <w:rPr>
          <w:rFonts w:ascii="Times New Roman" w:hAnsi="Times New Roman" w:cs="Times New Roman"/>
          <w:sz w:val="22"/>
          <w:szCs w:val="22"/>
          <w:lang w:val="lv-LV" w:eastAsia="lv-LV" w:bidi="lv-LV"/>
        </w:rPr>
        <w:t>_</w:t>
      </w:r>
      <w:r w:rsidRPr="00227D08">
        <w:rPr>
          <w:rFonts w:ascii="Times New Roman" w:hAnsi="Times New Roman" w:cs="Times New Roman"/>
          <w:sz w:val="22"/>
          <w:szCs w:val="22"/>
          <w:lang w:val="lv-LV" w:eastAsia="lv-LV" w:bidi="lv-LV"/>
        </w:rPr>
        <w:t>_._______lēmumu par iepirkuma</w:t>
      </w:r>
      <w:r w:rsidR="00860824" w:rsidRPr="00227D08">
        <w:rPr>
          <w:rFonts w:ascii="Times New Roman" w:hAnsi="Times New Roman" w:cs="Times New Roman"/>
          <w:sz w:val="22"/>
          <w:szCs w:val="22"/>
          <w:lang w:val="lv-LV" w:eastAsia="lv-LV" w:bidi="lv-LV"/>
        </w:rPr>
        <w:t xml:space="preserve"> </w:t>
      </w:r>
      <w:r w:rsidRPr="00227D08">
        <w:rPr>
          <w:rFonts w:ascii="Times New Roman" w:hAnsi="Times New Roman" w:cs="Times New Roman"/>
          <w:sz w:val="22"/>
          <w:szCs w:val="22"/>
          <w:lang w:val="lv-LV" w:eastAsia="lv-LV" w:bidi="lv-LV"/>
        </w:rPr>
        <w:t xml:space="preserve">līguma izpildes tiesību piešķiršanu Izpildītājam, </w:t>
      </w:r>
    </w:p>
    <w:p w14:paraId="55A5B1D8" w14:textId="77777777" w:rsidR="00A6239E" w:rsidRPr="00227D08" w:rsidRDefault="00A6239E" w:rsidP="00A6239E">
      <w:pPr>
        <w:spacing w:after="120" w:line="300" w:lineRule="exact"/>
        <w:ind w:right="-283" w:hanging="142"/>
        <w:jc w:val="both"/>
        <w:rPr>
          <w:sz w:val="22"/>
          <w:szCs w:val="22"/>
        </w:rPr>
      </w:pPr>
      <w:r w:rsidRPr="00227D08">
        <w:rPr>
          <w:sz w:val="22"/>
          <w:szCs w:val="22"/>
          <w:lang w:eastAsia="lv-LV" w:bidi="lv-LV"/>
        </w:rPr>
        <w:t xml:space="preserve">Noslēdz </w:t>
      </w:r>
      <w:r w:rsidRPr="00227D08">
        <w:rPr>
          <w:sz w:val="22"/>
          <w:szCs w:val="22"/>
        </w:rPr>
        <w:t>šādu līgumu, turpmāk šī līguma tekstā saukts – Līgums, par sekojošo:</w:t>
      </w:r>
    </w:p>
    <w:p w14:paraId="50A4909F" w14:textId="77777777" w:rsidR="00A6239E" w:rsidRPr="00227D08" w:rsidRDefault="00A6239E" w:rsidP="00A6239E">
      <w:pPr>
        <w:spacing w:after="120" w:line="300" w:lineRule="exact"/>
        <w:ind w:right="-283" w:hanging="142"/>
        <w:jc w:val="both"/>
        <w:rPr>
          <w:sz w:val="22"/>
          <w:szCs w:val="22"/>
        </w:rPr>
      </w:pPr>
    </w:p>
    <w:p w14:paraId="544D05D8" w14:textId="77777777" w:rsidR="00A6239E" w:rsidRPr="008C4FA5" w:rsidRDefault="00A6239E" w:rsidP="00A6239E">
      <w:pPr>
        <w:pStyle w:val="ListParagraph"/>
        <w:numPr>
          <w:ilvl w:val="0"/>
          <w:numId w:val="12"/>
        </w:numPr>
        <w:spacing w:after="120" w:line="300" w:lineRule="exact"/>
        <w:ind w:right="-283"/>
        <w:jc w:val="center"/>
        <w:rPr>
          <w:b/>
          <w:color w:val="000000"/>
          <w:sz w:val="22"/>
          <w:szCs w:val="22"/>
          <w:lang w:eastAsia="lv-LV" w:bidi="lv-LV"/>
        </w:rPr>
      </w:pPr>
      <w:r w:rsidRPr="008C4FA5">
        <w:rPr>
          <w:b/>
          <w:color w:val="000000"/>
          <w:sz w:val="22"/>
          <w:szCs w:val="22"/>
          <w:lang w:eastAsia="lv-LV" w:bidi="lv-LV"/>
        </w:rPr>
        <w:t>Līguma priekšmets un darbības laiks</w:t>
      </w:r>
    </w:p>
    <w:p w14:paraId="37B634BA" w14:textId="5A1EC9BC" w:rsidR="008C4FA5" w:rsidRPr="008C4FA5" w:rsidRDefault="00CD1BA0" w:rsidP="008C4FA5">
      <w:pPr>
        <w:pStyle w:val="ListParagraph"/>
        <w:numPr>
          <w:ilvl w:val="1"/>
          <w:numId w:val="6"/>
        </w:numPr>
        <w:tabs>
          <w:tab w:val="clear" w:pos="876"/>
          <w:tab w:val="num" w:pos="0"/>
        </w:tabs>
        <w:spacing w:after="120" w:line="300" w:lineRule="exact"/>
        <w:ind w:left="-142" w:right="-283" w:firstLine="0"/>
        <w:jc w:val="both"/>
        <w:rPr>
          <w:rStyle w:val="Bodytext2Bold"/>
          <w:rFonts w:ascii="Times New Roman" w:hAnsi="Times New Roman" w:cs="Times New Roman"/>
          <w:bCs w:val="0"/>
          <w:sz w:val="22"/>
          <w:szCs w:val="22"/>
        </w:rPr>
      </w:pPr>
      <w:r w:rsidRPr="008C4FA5">
        <w:rPr>
          <w:rStyle w:val="Bodytext2Bold"/>
          <w:rFonts w:ascii="Times New Roman" w:hAnsi="Times New Roman" w:cs="Times New Roman"/>
          <w:sz w:val="22"/>
          <w:szCs w:val="22"/>
        </w:rPr>
        <w:t xml:space="preserve">Pasūtītājs </w:t>
      </w:r>
      <w:r w:rsidRPr="008C4FA5">
        <w:rPr>
          <w:rStyle w:val="Bodytext2Bold"/>
          <w:rFonts w:ascii="Times New Roman" w:hAnsi="Times New Roman" w:cs="Times New Roman"/>
          <w:b w:val="0"/>
          <w:sz w:val="22"/>
          <w:szCs w:val="22"/>
        </w:rPr>
        <w:t xml:space="preserve">uzdod, bet </w:t>
      </w:r>
      <w:r w:rsidRPr="008C4FA5">
        <w:rPr>
          <w:rStyle w:val="Bodytext2Bold"/>
          <w:rFonts w:ascii="Times New Roman" w:hAnsi="Times New Roman" w:cs="Times New Roman"/>
          <w:sz w:val="22"/>
          <w:szCs w:val="22"/>
        </w:rPr>
        <w:t>I</w:t>
      </w:r>
      <w:r w:rsidR="006B093A">
        <w:rPr>
          <w:rStyle w:val="Bodytext2Bold"/>
          <w:rFonts w:ascii="Times New Roman" w:hAnsi="Times New Roman" w:cs="Times New Roman"/>
          <w:sz w:val="22"/>
          <w:szCs w:val="22"/>
        </w:rPr>
        <w:t>z</w:t>
      </w:r>
      <w:r w:rsidRPr="008C4FA5">
        <w:rPr>
          <w:rStyle w:val="Bodytext2Bold"/>
          <w:rFonts w:ascii="Times New Roman" w:hAnsi="Times New Roman" w:cs="Times New Roman"/>
          <w:sz w:val="22"/>
          <w:szCs w:val="22"/>
        </w:rPr>
        <w:t xml:space="preserve">pildītājs </w:t>
      </w:r>
      <w:r w:rsidRPr="008C4FA5">
        <w:rPr>
          <w:color w:val="000000"/>
          <w:sz w:val="22"/>
          <w:szCs w:val="22"/>
          <w:lang w:eastAsia="lv-LV" w:bidi="lv-LV"/>
        </w:rPr>
        <w:t xml:space="preserve">apņemas veikt Tīrā sausā </w:t>
      </w:r>
      <w:proofErr w:type="spellStart"/>
      <w:r w:rsidRPr="008C4FA5">
        <w:rPr>
          <w:color w:val="000000"/>
          <w:sz w:val="22"/>
          <w:szCs w:val="22"/>
          <w:lang w:eastAsia="lv-LV" w:bidi="lv-LV"/>
        </w:rPr>
        <w:t>gaisas</w:t>
      </w:r>
      <w:proofErr w:type="spellEnd"/>
      <w:r w:rsidRPr="008C4FA5">
        <w:rPr>
          <w:color w:val="000000"/>
          <w:sz w:val="22"/>
          <w:szCs w:val="22"/>
          <w:lang w:eastAsia="lv-LV" w:bidi="lv-LV"/>
        </w:rPr>
        <w:t xml:space="preserve"> sistēmas uzlabošanas darbus</w:t>
      </w:r>
      <w:r w:rsidR="00A6239E" w:rsidRPr="008C4FA5">
        <w:rPr>
          <w:color w:val="000000"/>
          <w:sz w:val="22"/>
          <w:szCs w:val="22"/>
          <w:lang w:eastAsia="lv-LV" w:bidi="lv-LV"/>
        </w:rPr>
        <w:t xml:space="preserve"> atbilstoši šī </w:t>
      </w:r>
      <w:r w:rsidR="00A6239E" w:rsidRPr="008C4FA5">
        <w:rPr>
          <w:rStyle w:val="Bodytext2Bold"/>
          <w:rFonts w:ascii="Times New Roman" w:hAnsi="Times New Roman" w:cs="Times New Roman"/>
          <w:b w:val="0"/>
          <w:sz w:val="22"/>
          <w:szCs w:val="22"/>
        </w:rPr>
        <w:t>Līguma 1.</w:t>
      </w:r>
      <w:r w:rsidR="00A6239E" w:rsidRPr="008C4FA5">
        <w:rPr>
          <w:color w:val="000000"/>
          <w:sz w:val="22"/>
          <w:szCs w:val="22"/>
          <w:lang w:eastAsia="lv-LV" w:bidi="lv-LV"/>
        </w:rPr>
        <w:t>pielikumā “Tehniskā un finanšu piedāvājums” noteiktajām cenām</w:t>
      </w:r>
      <w:r w:rsidR="00A6239E" w:rsidRPr="008C4FA5">
        <w:rPr>
          <w:rStyle w:val="Bodytext2Bold"/>
          <w:rFonts w:ascii="Times New Roman" w:hAnsi="Times New Roman" w:cs="Times New Roman"/>
          <w:sz w:val="22"/>
          <w:szCs w:val="22"/>
        </w:rPr>
        <w:t>.</w:t>
      </w:r>
    </w:p>
    <w:p w14:paraId="4DEB1186" w14:textId="7AC30743" w:rsidR="00227D08" w:rsidRPr="0063148B" w:rsidRDefault="00227D08" w:rsidP="008C4FA5">
      <w:pPr>
        <w:pStyle w:val="ListParagraph"/>
        <w:numPr>
          <w:ilvl w:val="1"/>
          <w:numId w:val="6"/>
        </w:numPr>
        <w:tabs>
          <w:tab w:val="clear" w:pos="876"/>
          <w:tab w:val="num" w:pos="0"/>
        </w:tabs>
        <w:spacing w:after="120" w:line="300" w:lineRule="exact"/>
        <w:ind w:left="-142" w:right="-283" w:firstLine="0"/>
        <w:jc w:val="both"/>
        <w:rPr>
          <w:rStyle w:val="Bodytext2Bold"/>
          <w:rFonts w:ascii="Times New Roman" w:hAnsi="Times New Roman" w:cs="Times New Roman"/>
          <w:bCs w:val="0"/>
          <w:sz w:val="22"/>
          <w:szCs w:val="22"/>
        </w:rPr>
      </w:pPr>
      <w:r w:rsidRPr="0063148B">
        <w:rPr>
          <w:rStyle w:val="Bodytext2Bold"/>
          <w:rFonts w:ascii="Times New Roman" w:hAnsi="Times New Roman" w:cs="Times New Roman"/>
          <w:sz w:val="22"/>
          <w:szCs w:val="22"/>
        </w:rPr>
        <w:t xml:space="preserve">Līguma </w:t>
      </w:r>
      <w:r w:rsidRPr="0063148B">
        <w:rPr>
          <w:sz w:val="22"/>
          <w:szCs w:val="22"/>
          <w:lang w:eastAsia="lv-LV" w:bidi="lv-LV"/>
        </w:rPr>
        <w:t>darbības laiks ir 45</w:t>
      </w:r>
      <w:r w:rsidR="006B093A">
        <w:rPr>
          <w:sz w:val="22"/>
          <w:szCs w:val="22"/>
          <w:lang w:eastAsia="lv-LV" w:bidi="lv-LV"/>
        </w:rPr>
        <w:t xml:space="preserve"> (č</w:t>
      </w:r>
      <w:r w:rsidR="008C4FA5" w:rsidRPr="0063148B">
        <w:rPr>
          <w:sz w:val="22"/>
          <w:szCs w:val="22"/>
          <w:lang w:eastAsia="lv-LV" w:bidi="lv-LV"/>
        </w:rPr>
        <w:t>etrdesmit piecas)</w:t>
      </w:r>
      <w:r w:rsidRPr="0063148B">
        <w:rPr>
          <w:sz w:val="22"/>
          <w:szCs w:val="22"/>
          <w:lang w:eastAsia="lv-LV" w:bidi="lv-LV"/>
        </w:rPr>
        <w:t xml:space="preserve"> kalendārās dienas, skaitot no </w:t>
      </w:r>
      <w:r w:rsidRPr="0063148B">
        <w:rPr>
          <w:rStyle w:val="Bodytext2Bold"/>
          <w:rFonts w:ascii="Times New Roman" w:hAnsi="Times New Roman" w:cs="Times New Roman"/>
          <w:sz w:val="22"/>
          <w:szCs w:val="22"/>
        </w:rPr>
        <w:t xml:space="preserve">Līguma </w:t>
      </w:r>
      <w:r w:rsidRPr="0063148B">
        <w:rPr>
          <w:sz w:val="22"/>
          <w:szCs w:val="22"/>
          <w:lang w:eastAsia="lv-LV" w:bidi="lv-LV"/>
        </w:rPr>
        <w:t>noslēgšanas dienas. Līgums stājas spēkā no tā parakstīšanas brīža un ir spēkā līdz</w:t>
      </w:r>
      <w:r w:rsidR="008C4FA5" w:rsidRPr="0063148B">
        <w:rPr>
          <w:sz w:val="22"/>
          <w:szCs w:val="22"/>
          <w:lang w:eastAsia="lv-LV" w:bidi="lv-LV"/>
        </w:rPr>
        <w:t xml:space="preserve"> Pušu pilnīgai</w:t>
      </w:r>
      <w:r w:rsidRPr="0063148B">
        <w:rPr>
          <w:sz w:val="22"/>
          <w:szCs w:val="22"/>
          <w:lang w:eastAsia="lv-LV" w:bidi="lv-LV"/>
        </w:rPr>
        <w:t xml:space="preserve"> saistību izpildei.</w:t>
      </w:r>
    </w:p>
    <w:p w14:paraId="064B3EFF" w14:textId="64EF98BD" w:rsidR="00227D08" w:rsidRPr="00227D08" w:rsidRDefault="00227D08" w:rsidP="00227D08">
      <w:pPr>
        <w:pStyle w:val="ListParagraph"/>
        <w:numPr>
          <w:ilvl w:val="0"/>
          <w:numId w:val="6"/>
        </w:numPr>
        <w:spacing w:after="120" w:line="300" w:lineRule="exact"/>
        <w:ind w:right="-283"/>
        <w:jc w:val="center"/>
        <w:rPr>
          <w:rStyle w:val="Bodytext2Bold"/>
          <w:bCs w:val="0"/>
          <w:sz w:val="22"/>
          <w:szCs w:val="22"/>
        </w:rPr>
      </w:pPr>
      <w:r w:rsidRPr="008C4FA5">
        <w:rPr>
          <w:rStyle w:val="Bodytext2Bold"/>
          <w:rFonts w:ascii="Times New Roman" w:hAnsi="Times New Roman" w:cs="Times New Roman"/>
          <w:sz w:val="22"/>
          <w:szCs w:val="22"/>
        </w:rPr>
        <w:t>Līguma cena</w:t>
      </w:r>
      <w:r w:rsidRPr="00227D08">
        <w:rPr>
          <w:rStyle w:val="Bodytext2Bold"/>
          <w:sz w:val="22"/>
          <w:szCs w:val="22"/>
        </w:rPr>
        <w:t xml:space="preserve"> un norēķinu kārtība</w:t>
      </w:r>
    </w:p>
    <w:p w14:paraId="2DDE510F" w14:textId="4EBDE04B" w:rsidR="00A6239E" w:rsidRPr="00227D08" w:rsidRDefault="00A6239E" w:rsidP="00227D08">
      <w:pPr>
        <w:pStyle w:val="ListParagraph"/>
        <w:numPr>
          <w:ilvl w:val="1"/>
          <w:numId w:val="6"/>
        </w:numPr>
        <w:tabs>
          <w:tab w:val="clear" w:pos="876"/>
          <w:tab w:val="num" w:pos="0"/>
        </w:tabs>
        <w:spacing w:after="120" w:line="300" w:lineRule="exact"/>
        <w:ind w:left="-142" w:right="-283" w:firstLine="0"/>
        <w:jc w:val="both"/>
        <w:rPr>
          <w:rFonts w:ascii="Default Metrics Font" w:eastAsia="Default Metrics Font" w:hAnsi="Default Metrics Font" w:cs="Default Metrics Font"/>
          <w:color w:val="000000"/>
          <w:sz w:val="22"/>
          <w:szCs w:val="22"/>
          <w:lang w:eastAsia="lv-LV" w:bidi="lv-LV"/>
        </w:rPr>
      </w:pPr>
      <w:r w:rsidRPr="00227D08">
        <w:rPr>
          <w:rStyle w:val="Bodytext2Bold"/>
          <w:sz w:val="22"/>
          <w:szCs w:val="22"/>
        </w:rPr>
        <w:t xml:space="preserve">Līguma </w:t>
      </w:r>
      <w:r w:rsidRPr="00227D08">
        <w:rPr>
          <w:color w:val="000000"/>
          <w:sz w:val="22"/>
          <w:szCs w:val="22"/>
          <w:lang w:eastAsia="lv-LV" w:bidi="lv-LV"/>
        </w:rPr>
        <w:t>summa</w:t>
      </w:r>
      <w:r w:rsidR="00CD1BA0" w:rsidRPr="00227D08">
        <w:rPr>
          <w:color w:val="000000"/>
          <w:sz w:val="22"/>
          <w:szCs w:val="22"/>
          <w:lang w:eastAsia="lv-LV" w:bidi="lv-LV"/>
        </w:rPr>
        <w:t xml:space="preserve"> ir EUR _______ </w:t>
      </w:r>
      <w:r w:rsidR="00CD1BA0" w:rsidRPr="00227D08">
        <w:rPr>
          <w:i/>
          <w:color w:val="000000"/>
          <w:sz w:val="22"/>
          <w:szCs w:val="22"/>
          <w:lang w:eastAsia="lv-LV" w:bidi="lv-LV"/>
        </w:rPr>
        <w:t>(summa vārdiem)</w:t>
      </w:r>
      <w:r w:rsidRPr="00227D08">
        <w:rPr>
          <w:i/>
          <w:color w:val="000000"/>
          <w:sz w:val="22"/>
          <w:szCs w:val="22"/>
          <w:lang w:eastAsia="lv-LV" w:bidi="lv-LV"/>
        </w:rPr>
        <w:t xml:space="preserve">, </w:t>
      </w:r>
      <w:r w:rsidR="00CD1BA0" w:rsidRPr="00227D08">
        <w:rPr>
          <w:color w:val="000000"/>
          <w:sz w:val="22"/>
          <w:szCs w:val="22"/>
          <w:lang w:eastAsia="lv-LV" w:bidi="lv-LV"/>
        </w:rPr>
        <w:t>neskaitot valstī noteikto pievienotās vērtības nod</w:t>
      </w:r>
      <w:r w:rsidR="006B093A">
        <w:rPr>
          <w:color w:val="000000"/>
          <w:sz w:val="22"/>
          <w:szCs w:val="22"/>
          <w:lang w:eastAsia="lv-LV" w:bidi="lv-LV"/>
        </w:rPr>
        <w:t>okli. Pievienotās vērtības nodo</w:t>
      </w:r>
      <w:r w:rsidR="00CD1BA0" w:rsidRPr="00227D08">
        <w:rPr>
          <w:color w:val="000000"/>
          <w:sz w:val="22"/>
          <w:szCs w:val="22"/>
          <w:lang w:eastAsia="lv-LV" w:bidi="lv-LV"/>
        </w:rPr>
        <w:t>kļa samaksa tiek veikta Latvijas Republikas spēkā esošajos ārējos normatīvajos aktos noteiktajā kārtībā un apmēros.</w:t>
      </w:r>
    </w:p>
    <w:p w14:paraId="3E269EC7" w14:textId="6A2E1579" w:rsidR="00A6239E" w:rsidRPr="00227D08" w:rsidRDefault="00227D08" w:rsidP="00A6239E">
      <w:pPr>
        <w:pStyle w:val="ListParagraph"/>
        <w:numPr>
          <w:ilvl w:val="1"/>
          <w:numId w:val="6"/>
        </w:numPr>
        <w:tabs>
          <w:tab w:val="clear" w:pos="876"/>
          <w:tab w:val="num" w:pos="284"/>
        </w:tabs>
        <w:spacing w:after="120" w:line="300" w:lineRule="exact"/>
        <w:ind w:left="-142" w:right="-283" w:firstLine="0"/>
        <w:jc w:val="both"/>
        <w:rPr>
          <w:b/>
          <w:sz w:val="22"/>
          <w:szCs w:val="22"/>
        </w:rPr>
      </w:pPr>
      <w:r w:rsidRPr="00227D08">
        <w:rPr>
          <w:rStyle w:val="Bodytext2Bold"/>
          <w:b w:val="0"/>
          <w:sz w:val="22"/>
          <w:szCs w:val="22"/>
        </w:rPr>
        <w:t>Pasūtītājs veic samaksu ar pārskaitījumu uz Izpildītāja bankas kontu 10 (desmit) dienu</w:t>
      </w:r>
      <w:r w:rsidR="006B093A">
        <w:rPr>
          <w:rStyle w:val="Bodytext2Bold"/>
          <w:b w:val="0"/>
          <w:sz w:val="22"/>
          <w:szCs w:val="22"/>
        </w:rPr>
        <w:t xml:space="preserve"> laikā pēc visu darbu nodošanas</w:t>
      </w:r>
      <w:r w:rsidRPr="00227D08">
        <w:rPr>
          <w:rStyle w:val="Bodytext2Bold"/>
          <w:b w:val="0"/>
          <w:sz w:val="22"/>
          <w:szCs w:val="22"/>
        </w:rPr>
        <w:t>–pieņ</w:t>
      </w:r>
      <w:r w:rsidR="006B093A">
        <w:rPr>
          <w:rStyle w:val="Bodytext2Bold"/>
          <w:b w:val="0"/>
          <w:sz w:val="22"/>
          <w:szCs w:val="22"/>
        </w:rPr>
        <w:t>em</w:t>
      </w:r>
      <w:r w:rsidRPr="00227D08">
        <w:rPr>
          <w:rStyle w:val="Bodytext2Bold"/>
          <w:b w:val="0"/>
          <w:sz w:val="22"/>
          <w:szCs w:val="22"/>
        </w:rPr>
        <w:t>šanas akta abpusējas parakstīš</w:t>
      </w:r>
      <w:r w:rsidR="006B093A">
        <w:rPr>
          <w:rStyle w:val="Bodytext2Bold"/>
          <w:b w:val="0"/>
          <w:sz w:val="22"/>
          <w:szCs w:val="22"/>
        </w:rPr>
        <w:t>a</w:t>
      </w:r>
      <w:r w:rsidRPr="00227D08">
        <w:rPr>
          <w:rStyle w:val="Bodytext2Bold"/>
          <w:b w:val="0"/>
          <w:sz w:val="22"/>
          <w:szCs w:val="22"/>
        </w:rPr>
        <w:t>nas un rēķina saņemšanas no Izpildītāja</w:t>
      </w:r>
      <w:r w:rsidR="00A6239E" w:rsidRPr="00227D08">
        <w:rPr>
          <w:b/>
          <w:color w:val="000000"/>
          <w:sz w:val="22"/>
          <w:szCs w:val="22"/>
          <w:lang w:eastAsia="lv-LV" w:bidi="lv-LV"/>
        </w:rPr>
        <w:t>.</w:t>
      </w:r>
    </w:p>
    <w:p w14:paraId="6797A066" w14:textId="76572EAC" w:rsidR="00227D08" w:rsidRPr="00227D08" w:rsidRDefault="00227D08" w:rsidP="00227D08">
      <w:pPr>
        <w:pStyle w:val="ListParagraph"/>
        <w:numPr>
          <w:ilvl w:val="1"/>
          <w:numId w:val="6"/>
        </w:numPr>
        <w:tabs>
          <w:tab w:val="clear" w:pos="876"/>
          <w:tab w:val="num" w:pos="426"/>
        </w:tabs>
        <w:spacing w:after="120" w:line="300" w:lineRule="exact"/>
        <w:ind w:left="-142" w:right="-283" w:firstLine="0"/>
        <w:jc w:val="both"/>
        <w:rPr>
          <w:sz w:val="22"/>
          <w:szCs w:val="22"/>
        </w:rPr>
      </w:pPr>
      <w:r w:rsidRPr="00227D08">
        <w:rPr>
          <w:color w:val="000000"/>
          <w:sz w:val="22"/>
          <w:szCs w:val="22"/>
          <w:lang w:eastAsia="lv-LV" w:bidi="lv-LV"/>
        </w:rPr>
        <w:t xml:space="preserve">Par apmaksas termiņa neievērošanu vai par pakalpojuma izpildes kavējumu vainīgā līgumslēdzēja Puse pēc otrās puses pieprasījuma, maksā otrai Pusei līgumsodu </w:t>
      </w:r>
      <w:r>
        <w:rPr>
          <w:color w:val="000000"/>
          <w:sz w:val="22"/>
          <w:szCs w:val="22"/>
          <w:lang w:eastAsia="lv-LV" w:bidi="lv-LV"/>
        </w:rPr>
        <w:t>0,5</w:t>
      </w:r>
      <w:r w:rsidRPr="00227D08">
        <w:rPr>
          <w:color w:val="000000"/>
          <w:sz w:val="22"/>
          <w:szCs w:val="22"/>
          <w:lang w:eastAsia="lv-LV" w:bidi="lv-LV"/>
        </w:rPr>
        <w:t>% (procenta piecu desmitdaļu) apmērā no līgumcenas par katru nokavēto dienu, bet ne v</w:t>
      </w:r>
      <w:r>
        <w:rPr>
          <w:color w:val="000000"/>
          <w:sz w:val="22"/>
          <w:szCs w:val="22"/>
          <w:lang w:eastAsia="lv-LV" w:bidi="lv-LV"/>
        </w:rPr>
        <w:t>airāk</w:t>
      </w:r>
      <w:r w:rsidRPr="00227D08">
        <w:rPr>
          <w:color w:val="000000"/>
          <w:sz w:val="22"/>
          <w:szCs w:val="22"/>
          <w:lang w:eastAsia="lv-LV" w:bidi="lv-LV"/>
        </w:rPr>
        <w:t xml:space="preserve"> kā 10% no līgumcenas.</w:t>
      </w:r>
      <w:r>
        <w:rPr>
          <w:color w:val="000000"/>
          <w:sz w:val="22"/>
          <w:szCs w:val="22"/>
          <w:lang w:eastAsia="lv-LV" w:bidi="lv-LV"/>
        </w:rPr>
        <w:t xml:space="preserve"> Līgumsoda samaksa neatbrīvo no saistību izpildes.</w:t>
      </w:r>
    </w:p>
    <w:p w14:paraId="0850D571" w14:textId="64BBACB8" w:rsidR="00A6239E" w:rsidRPr="00227D08" w:rsidRDefault="00A6239E" w:rsidP="00227D08">
      <w:pPr>
        <w:pStyle w:val="ListParagraph"/>
        <w:numPr>
          <w:ilvl w:val="0"/>
          <w:numId w:val="6"/>
        </w:numPr>
        <w:spacing w:after="120" w:line="300" w:lineRule="exact"/>
        <w:ind w:left="426" w:right="-283"/>
        <w:jc w:val="center"/>
        <w:rPr>
          <w:b/>
          <w:sz w:val="22"/>
          <w:szCs w:val="22"/>
        </w:rPr>
      </w:pPr>
      <w:r w:rsidRPr="00227D08">
        <w:rPr>
          <w:b/>
          <w:color w:val="000000"/>
          <w:sz w:val="22"/>
          <w:szCs w:val="22"/>
          <w:lang w:eastAsia="lv-LV" w:bidi="lv-LV"/>
        </w:rPr>
        <w:t>Citi noteikumi</w:t>
      </w:r>
    </w:p>
    <w:p w14:paraId="2018F465" w14:textId="45938B33" w:rsidR="00A6239E" w:rsidRPr="00227D08" w:rsidRDefault="00227D08" w:rsidP="00227D08">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Pr>
          <w:rFonts w:ascii="Times New Roman" w:hAnsi="Times New Roman" w:cs="Times New Roman"/>
          <w:color w:val="000000"/>
          <w:sz w:val="22"/>
          <w:szCs w:val="22"/>
          <w:lang w:val="lv-LV" w:eastAsia="lv-LV" w:bidi="lv-LV"/>
        </w:rPr>
        <w:lastRenderedPageBreak/>
        <w:t xml:space="preserve">3.1. </w:t>
      </w:r>
      <w:r w:rsidR="00A6239E" w:rsidRPr="00227D08">
        <w:rPr>
          <w:rFonts w:ascii="Times New Roman" w:hAnsi="Times New Roman" w:cs="Times New Roman"/>
          <w:color w:val="000000"/>
          <w:sz w:val="22"/>
          <w:szCs w:val="22"/>
          <w:lang w:val="lv-LV" w:eastAsia="lv-LV" w:bidi="lv-LV"/>
        </w:rPr>
        <w:t xml:space="preserve">Ja </w:t>
      </w:r>
      <w:r w:rsidR="00A6239E" w:rsidRPr="00227D08">
        <w:rPr>
          <w:rStyle w:val="Bodytext2Bold"/>
          <w:rFonts w:ascii="Times New Roman" w:hAnsi="Times New Roman"/>
          <w:sz w:val="22"/>
          <w:szCs w:val="22"/>
        </w:rPr>
        <w:t xml:space="preserve">Līgumā </w:t>
      </w:r>
      <w:r w:rsidR="00A6239E" w:rsidRPr="00227D08">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227D08"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color w:val="000000"/>
          <w:sz w:val="22"/>
          <w:szCs w:val="22"/>
          <w:lang w:val="lv-LV" w:eastAsia="lv-LV" w:bidi="lv-LV"/>
        </w:rPr>
        <w:t xml:space="preserve">Gadījumā, kad rodas nepārvaramas varas apstākļi, kurus </w:t>
      </w:r>
      <w:r w:rsidRPr="00227D08">
        <w:rPr>
          <w:rStyle w:val="Bodytext2Bold"/>
          <w:rFonts w:ascii="Times New Roman" w:hAnsi="Times New Roman"/>
          <w:sz w:val="22"/>
          <w:szCs w:val="22"/>
        </w:rPr>
        <w:t xml:space="preserve">Puses </w:t>
      </w:r>
      <w:r w:rsidRPr="00227D08">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227D08">
        <w:rPr>
          <w:rStyle w:val="Bodytext2Bold"/>
          <w:rFonts w:ascii="Times New Roman" w:hAnsi="Times New Roman"/>
          <w:sz w:val="22"/>
          <w:szCs w:val="22"/>
        </w:rPr>
        <w:t xml:space="preserve">Līguma </w:t>
      </w:r>
      <w:r w:rsidRPr="00227D08">
        <w:rPr>
          <w:rFonts w:ascii="Times New Roman" w:hAnsi="Times New Roman" w:cs="Times New Roman"/>
          <w:color w:val="000000"/>
          <w:sz w:val="22"/>
          <w:szCs w:val="22"/>
          <w:lang w:val="lv-LV" w:eastAsia="lv-LV" w:bidi="lv-LV"/>
        </w:rPr>
        <w:t xml:space="preserve">darbība tiek izbeigta un </w:t>
      </w:r>
      <w:r w:rsidRPr="00227D08">
        <w:rPr>
          <w:rStyle w:val="Bodytext2Bold"/>
          <w:rFonts w:ascii="Times New Roman" w:hAnsi="Times New Roman"/>
          <w:sz w:val="22"/>
          <w:szCs w:val="22"/>
        </w:rPr>
        <w:t xml:space="preserve">Puses </w:t>
      </w:r>
      <w:r w:rsidRPr="00227D08">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227D08"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color w:val="000000"/>
          <w:sz w:val="22"/>
          <w:szCs w:val="22"/>
          <w:lang w:val="lv-LV" w:eastAsia="lv-LV" w:bidi="lv-LV"/>
        </w:rPr>
        <w:t xml:space="preserve">Visi strīdi un domstarpības, kādas </w:t>
      </w:r>
      <w:r w:rsidRPr="00227D08">
        <w:rPr>
          <w:rStyle w:val="Bodytext2Bold"/>
          <w:rFonts w:ascii="Times New Roman" w:hAnsi="Times New Roman"/>
          <w:sz w:val="22"/>
          <w:szCs w:val="22"/>
        </w:rPr>
        <w:t xml:space="preserve">Pusēm </w:t>
      </w:r>
      <w:r w:rsidRPr="00227D08">
        <w:rPr>
          <w:rFonts w:ascii="Times New Roman" w:hAnsi="Times New Roman" w:cs="Times New Roman"/>
          <w:color w:val="000000"/>
          <w:sz w:val="22"/>
          <w:szCs w:val="22"/>
          <w:lang w:val="lv-LV" w:eastAsia="lv-LV" w:bidi="lv-LV"/>
        </w:rPr>
        <w:t xml:space="preserve">radušās šā </w:t>
      </w:r>
      <w:r w:rsidRPr="00227D08">
        <w:rPr>
          <w:rStyle w:val="Bodytext2Bold"/>
          <w:rFonts w:ascii="Times New Roman" w:hAnsi="Times New Roman"/>
          <w:sz w:val="22"/>
          <w:szCs w:val="22"/>
        </w:rPr>
        <w:t xml:space="preserve">Līguma </w:t>
      </w:r>
      <w:r w:rsidRPr="00227D08">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227D08"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sz w:val="22"/>
          <w:szCs w:val="22"/>
          <w:lang w:val="lv-LV"/>
        </w:rPr>
        <w:t xml:space="preserve">Pušu atbildīgās </w:t>
      </w:r>
      <w:r w:rsidRPr="00227D08">
        <w:rPr>
          <w:rFonts w:ascii="Times New Roman" w:hAnsi="Times New Roman" w:cs="Times New Roman"/>
          <w:color w:val="000000"/>
          <w:sz w:val="22"/>
          <w:szCs w:val="22"/>
          <w:lang w:val="lv-LV" w:eastAsia="lv-LV" w:bidi="lv-LV"/>
        </w:rPr>
        <w:t xml:space="preserve">personas šī </w:t>
      </w:r>
      <w:r w:rsidRPr="00227D08">
        <w:rPr>
          <w:rStyle w:val="Bodytext2Bold"/>
          <w:rFonts w:ascii="Times New Roman" w:hAnsi="Times New Roman"/>
          <w:sz w:val="22"/>
          <w:szCs w:val="22"/>
        </w:rPr>
        <w:t xml:space="preserve">Līguma </w:t>
      </w:r>
      <w:r w:rsidRPr="00227D08">
        <w:rPr>
          <w:rFonts w:ascii="Times New Roman" w:hAnsi="Times New Roman" w:cs="Times New Roman"/>
          <w:color w:val="000000"/>
          <w:sz w:val="22"/>
          <w:szCs w:val="22"/>
          <w:lang w:val="lv-LV" w:eastAsia="lv-LV" w:bidi="lv-LV"/>
        </w:rPr>
        <w:t>izpildes laikā:</w:t>
      </w:r>
    </w:p>
    <w:p w14:paraId="06A47040" w14:textId="77777777" w:rsidR="00A6239E" w:rsidRPr="00227D08" w:rsidRDefault="00A6239E" w:rsidP="00A6239E">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sz w:val="22"/>
          <w:szCs w:val="22"/>
          <w:lang w:val="lv-LV"/>
        </w:rPr>
        <w:t>3.5.1.</w:t>
      </w:r>
      <w:r w:rsidRPr="00227D08">
        <w:rPr>
          <w:rFonts w:ascii="Times New Roman" w:hAnsi="Times New Roman" w:cs="Times New Roman"/>
          <w:b/>
          <w:sz w:val="22"/>
          <w:szCs w:val="22"/>
          <w:lang w:val="lv-LV"/>
        </w:rPr>
        <w:t>Pasūtītājs</w:t>
      </w:r>
      <w:r w:rsidRPr="00227D08">
        <w:rPr>
          <w:rFonts w:ascii="Times New Roman" w:hAnsi="Times New Roman" w:cs="Times New Roman"/>
          <w:color w:val="000000"/>
          <w:sz w:val="22"/>
          <w:szCs w:val="22"/>
          <w:lang w:val="lv-LV" w:eastAsia="lv-LV" w:bidi="lv-LV"/>
        </w:rPr>
        <w:t xml:space="preserve"> nozīmē___, tālrunis </w:t>
      </w:r>
      <w:r w:rsidRPr="00227D08">
        <w:rPr>
          <w:bCs/>
          <w:sz w:val="22"/>
          <w:szCs w:val="22"/>
          <w:lang w:val="lv-LV"/>
        </w:rPr>
        <w:t xml:space="preserve">__ </w:t>
      </w:r>
      <w:r w:rsidRPr="00227D08">
        <w:rPr>
          <w:rFonts w:ascii="Times New Roman" w:hAnsi="Times New Roman" w:cs="Times New Roman"/>
          <w:color w:val="000000"/>
          <w:sz w:val="22"/>
          <w:szCs w:val="22"/>
          <w:lang w:val="lv-LV" w:eastAsia="lv-LV" w:bidi="lv-LV"/>
        </w:rPr>
        <w:t xml:space="preserve">, e-pasts </w:t>
      </w:r>
      <w:r w:rsidRPr="00227D08">
        <w:rPr>
          <w:sz w:val="22"/>
          <w:szCs w:val="22"/>
          <w:lang w:val="lv-LV"/>
        </w:rPr>
        <w:t>____.</w:t>
      </w:r>
    </w:p>
    <w:p w14:paraId="6D72FBC6" w14:textId="35934428" w:rsidR="00A6239E" w:rsidRPr="00227D08" w:rsidRDefault="00A6239E" w:rsidP="00A6239E">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sz w:val="22"/>
          <w:szCs w:val="22"/>
          <w:lang w:val="lv-LV"/>
        </w:rPr>
        <w:t xml:space="preserve">3.5.2. </w:t>
      </w:r>
      <w:r w:rsidR="0045184B">
        <w:rPr>
          <w:rStyle w:val="Bodytext2Bold"/>
          <w:rFonts w:ascii="Times New Roman" w:hAnsi="Times New Roman"/>
          <w:sz w:val="22"/>
          <w:szCs w:val="22"/>
        </w:rPr>
        <w:t>Izpildītājs</w:t>
      </w:r>
      <w:r w:rsidRPr="00227D08">
        <w:rPr>
          <w:rStyle w:val="Bodytext2Bold"/>
          <w:rFonts w:ascii="Times New Roman" w:hAnsi="Times New Roman"/>
          <w:sz w:val="22"/>
          <w:szCs w:val="22"/>
        </w:rPr>
        <w:t xml:space="preserve"> </w:t>
      </w:r>
      <w:r w:rsidRPr="00227D08">
        <w:rPr>
          <w:rFonts w:ascii="Times New Roman" w:hAnsi="Times New Roman" w:cs="Times New Roman"/>
          <w:color w:val="000000"/>
          <w:sz w:val="22"/>
          <w:szCs w:val="22"/>
          <w:lang w:val="lv-LV" w:eastAsia="lv-LV" w:bidi="lv-LV"/>
        </w:rPr>
        <w:t xml:space="preserve">nozīmē ______, tālrunis ____, e-pasts: </w:t>
      </w:r>
      <w:r w:rsidRPr="00227D08">
        <w:rPr>
          <w:rFonts w:ascii="Times New Roman" w:hAnsi="Times New Roman" w:cs="Times New Roman"/>
          <w:sz w:val="22"/>
          <w:szCs w:val="22"/>
          <w:lang w:val="lv-LV" w:eastAsia="lv-LV" w:bidi="lv-LV"/>
        </w:rPr>
        <w:t>______</w:t>
      </w:r>
      <w:r w:rsidRPr="00227D08">
        <w:rPr>
          <w:rFonts w:ascii="Times New Roman" w:hAnsi="Times New Roman" w:cs="Times New Roman"/>
          <w:color w:val="000000"/>
          <w:sz w:val="22"/>
          <w:szCs w:val="22"/>
          <w:lang w:val="lv-LV" w:eastAsia="lv-LV" w:bidi="lv-LV"/>
        </w:rPr>
        <w:t>.</w:t>
      </w:r>
    </w:p>
    <w:p w14:paraId="6F31C16E" w14:textId="6F4B10BD" w:rsidR="00A6239E" w:rsidRPr="00227D08"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Style w:val="Bodytext2Bold"/>
          <w:rFonts w:ascii="Times New Roman" w:hAnsi="Times New Roman"/>
          <w:b w:val="0"/>
          <w:sz w:val="22"/>
          <w:szCs w:val="22"/>
        </w:rPr>
        <w:t>Līgums</w:t>
      </w:r>
      <w:r w:rsidRPr="00227D08">
        <w:rPr>
          <w:rStyle w:val="Bodytext2Bold"/>
          <w:rFonts w:ascii="Times New Roman" w:hAnsi="Times New Roman"/>
          <w:sz w:val="22"/>
          <w:szCs w:val="22"/>
        </w:rPr>
        <w:t xml:space="preserve"> </w:t>
      </w:r>
      <w:r w:rsidRPr="00227D08">
        <w:rPr>
          <w:rFonts w:ascii="Times New Roman" w:hAnsi="Times New Roman" w:cs="Times New Roman"/>
          <w:color w:val="000000"/>
          <w:sz w:val="22"/>
          <w:szCs w:val="22"/>
          <w:lang w:val="lv-LV" w:eastAsia="lv-LV" w:bidi="lv-LV"/>
        </w:rPr>
        <w:t xml:space="preserve">sastādīts divos eksemplāros, katrs uz </w:t>
      </w:r>
      <w:r w:rsidR="0045184B">
        <w:rPr>
          <w:rFonts w:ascii="Times New Roman" w:hAnsi="Times New Roman" w:cs="Times New Roman"/>
          <w:color w:val="000000"/>
          <w:sz w:val="22"/>
          <w:szCs w:val="22"/>
          <w:lang w:val="lv-LV" w:eastAsia="lv-LV" w:bidi="lv-LV"/>
        </w:rPr>
        <w:t>___</w:t>
      </w:r>
      <w:r w:rsidRPr="00227D08">
        <w:rPr>
          <w:rFonts w:ascii="Times New Roman" w:hAnsi="Times New Roman" w:cs="Times New Roman"/>
          <w:color w:val="000000"/>
          <w:sz w:val="22"/>
          <w:szCs w:val="22"/>
          <w:lang w:val="lv-LV" w:eastAsia="lv-LV" w:bidi="lv-LV"/>
        </w:rPr>
        <w:t xml:space="preserve"> </w:t>
      </w:r>
      <w:r w:rsidRPr="0045184B">
        <w:rPr>
          <w:rFonts w:ascii="Times New Roman" w:hAnsi="Times New Roman" w:cs="Times New Roman"/>
          <w:i/>
          <w:color w:val="000000"/>
          <w:sz w:val="22"/>
          <w:szCs w:val="22"/>
          <w:lang w:val="lv-LV" w:eastAsia="lv-LV" w:bidi="lv-LV"/>
        </w:rPr>
        <w:t>(</w:t>
      </w:r>
      <w:r w:rsidR="0045184B">
        <w:rPr>
          <w:rFonts w:ascii="Times New Roman" w:hAnsi="Times New Roman" w:cs="Times New Roman"/>
          <w:i/>
          <w:color w:val="000000"/>
          <w:sz w:val="22"/>
          <w:szCs w:val="22"/>
          <w:lang w:val="lv-LV" w:eastAsia="lv-LV" w:bidi="lv-LV"/>
        </w:rPr>
        <w:t>_____</w:t>
      </w:r>
      <w:r w:rsidRPr="0045184B">
        <w:rPr>
          <w:rFonts w:ascii="Times New Roman" w:hAnsi="Times New Roman" w:cs="Times New Roman"/>
          <w:i/>
          <w:color w:val="000000"/>
          <w:sz w:val="22"/>
          <w:szCs w:val="22"/>
          <w:lang w:val="lv-LV" w:eastAsia="lv-LV" w:bidi="lv-LV"/>
        </w:rPr>
        <w:t>)</w:t>
      </w:r>
      <w:r w:rsidRPr="00227D08">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227D08">
        <w:rPr>
          <w:rStyle w:val="Bodytext2Bold"/>
          <w:rFonts w:ascii="Times New Roman" w:hAnsi="Times New Roman"/>
          <w:sz w:val="22"/>
          <w:szCs w:val="22"/>
        </w:rPr>
        <w:t xml:space="preserve">Pasūtītāja, </w:t>
      </w:r>
      <w:r w:rsidRPr="00227D08">
        <w:rPr>
          <w:rFonts w:ascii="Times New Roman" w:hAnsi="Times New Roman" w:cs="Times New Roman"/>
          <w:color w:val="000000"/>
          <w:sz w:val="22"/>
          <w:szCs w:val="22"/>
          <w:lang w:val="lv-LV" w:eastAsia="lv-LV" w:bidi="lv-LV"/>
        </w:rPr>
        <w:t xml:space="preserve">viens pie </w:t>
      </w:r>
      <w:r w:rsidR="0045184B">
        <w:rPr>
          <w:rStyle w:val="Bodytext2Bold"/>
          <w:rFonts w:ascii="Times New Roman" w:hAnsi="Times New Roman"/>
          <w:sz w:val="22"/>
          <w:szCs w:val="22"/>
        </w:rPr>
        <w:t>Izpildītāja</w:t>
      </w:r>
      <w:r w:rsidRPr="00227D08">
        <w:rPr>
          <w:rStyle w:val="Bodytext2Bold"/>
          <w:rFonts w:ascii="Times New Roman" w:hAnsi="Times New Roman"/>
          <w:sz w:val="22"/>
          <w:szCs w:val="22"/>
        </w:rPr>
        <w:t xml:space="preserve">. </w:t>
      </w:r>
      <w:r w:rsidRPr="00227D08">
        <w:rPr>
          <w:rStyle w:val="Bodytext2Bold"/>
          <w:rFonts w:ascii="Times New Roman" w:hAnsi="Times New Roman"/>
          <w:b w:val="0"/>
          <w:sz w:val="22"/>
          <w:szCs w:val="22"/>
        </w:rPr>
        <w:t>Līguma 1</w:t>
      </w:r>
      <w:r w:rsidRPr="00227D08">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227D08" w:rsidRDefault="00A6239E" w:rsidP="00A6239E">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lang w:val="lv-LV"/>
        </w:rPr>
      </w:pPr>
    </w:p>
    <w:p w14:paraId="5AC7D425" w14:textId="3FD0BD6A" w:rsidR="00A6239E" w:rsidRPr="00227D08" w:rsidRDefault="00A6239E"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227D08">
        <w:rPr>
          <w:rFonts w:ascii="Times New Roman" w:hAnsi="Times New Roman" w:cs="Times New Roman"/>
          <w:sz w:val="22"/>
          <w:szCs w:val="22"/>
          <w:lang w:val="lv-LV"/>
        </w:rPr>
        <w:t>4</w:t>
      </w:r>
      <w:r w:rsidRPr="00227D08">
        <w:rPr>
          <w:rFonts w:ascii="Times New Roman" w:hAnsi="Times New Roman" w:cs="Times New Roman"/>
          <w:b/>
          <w:sz w:val="22"/>
          <w:szCs w:val="22"/>
          <w:lang w:val="lv-LV"/>
        </w:rPr>
        <w:t xml:space="preserve">. Līgumslēdzēju </w:t>
      </w:r>
      <w:r w:rsidR="0045184B">
        <w:rPr>
          <w:rFonts w:ascii="Times New Roman" w:hAnsi="Times New Roman" w:cs="Times New Roman"/>
          <w:b/>
          <w:sz w:val="22"/>
          <w:szCs w:val="22"/>
          <w:lang w:val="lv-LV"/>
        </w:rPr>
        <w:t xml:space="preserve">Pušu juridiskās adreses un </w:t>
      </w:r>
      <w:r w:rsidRPr="00227D08">
        <w:rPr>
          <w:rFonts w:ascii="Times New Roman" w:hAnsi="Times New Roman" w:cs="Times New Roman"/>
          <w:b/>
          <w:sz w:val="22"/>
          <w:szCs w:val="22"/>
          <w:lang w:val="lv-LV"/>
        </w:rPr>
        <w:t xml:space="preserve">rekvizīti: </w:t>
      </w:r>
    </w:p>
    <w:tbl>
      <w:tblPr>
        <w:tblW w:w="8784" w:type="dxa"/>
        <w:tblLayout w:type="fixed"/>
        <w:tblLook w:val="0000" w:firstRow="0" w:lastRow="0" w:firstColumn="0" w:lastColumn="0" w:noHBand="0" w:noVBand="0"/>
      </w:tblPr>
      <w:tblGrid>
        <w:gridCol w:w="4106"/>
        <w:gridCol w:w="4678"/>
      </w:tblGrid>
      <w:tr w:rsidR="00A6239E" w:rsidRPr="00227D08" w14:paraId="00D576C7" w14:textId="77777777" w:rsidTr="00D555DC">
        <w:tc>
          <w:tcPr>
            <w:tcW w:w="4106" w:type="dxa"/>
            <w:tcBorders>
              <w:top w:val="single" w:sz="4" w:space="0" w:color="auto"/>
              <w:left w:val="single" w:sz="4" w:space="0" w:color="auto"/>
              <w:bottom w:val="single" w:sz="4" w:space="0" w:color="auto"/>
              <w:right w:val="single" w:sz="4" w:space="0" w:color="auto"/>
            </w:tcBorders>
          </w:tcPr>
          <w:p w14:paraId="3F227D96" w14:textId="77777777" w:rsidR="00A6239E" w:rsidRPr="00227D08" w:rsidRDefault="00A6239E" w:rsidP="0045184B">
            <w:pPr>
              <w:pStyle w:val="Heading6"/>
              <w:spacing w:line="300" w:lineRule="exact"/>
              <w:ind w:left="0" w:right="-283"/>
              <w:jc w:val="left"/>
              <w:rPr>
                <w:rFonts w:ascii="Times New Roman" w:hAnsi="Times New Roman"/>
                <w:bCs w:val="0"/>
              </w:rPr>
            </w:pPr>
            <w:r w:rsidRPr="00227D08">
              <w:rPr>
                <w:rFonts w:ascii="Times New Roman" w:hAnsi="Times New Roman"/>
                <w:bCs w:val="0"/>
              </w:rPr>
              <w:t>Pasūtītājs:</w:t>
            </w:r>
          </w:p>
        </w:tc>
        <w:tc>
          <w:tcPr>
            <w:tcW w:w="4678" w:type="dxa"/>
            <w:tcBorders>
              <w:top w:val="single" w:sz="4" w:space="0" w:color="auto"/>
              <w:left w:val="single" w:sz="4" w:space="0" w:color="auto"/>
              <w:bottom w:val="single" w:sz="4" w:space="0" w:color="auto"/>
              <w:right w:val="single" w:sz="4" w:space="0" w:color="auto"/>
            </w:tcBorders>
          </w:tcPr>
          <w:p w14:paraId="2938BDC8" w14:textId="77777777" w:rsidR="00A6239E" w:rsidRPr="00227D08" w:rsidRDefault="00A6239E" w:rsidP="0045184B">
            <w:pPr>
              <w:pStyle w:val="Heading6"/>
              <w:spacing w:line="300" w:lineRule="exact"/>
              <w:ind w:left="47" w:right="-283"/>
              <w:jc w:val="both"/>
              <w:rPr>
                <w:rFonts w:ascii="Times New Roman" w:hAnsi="Times New Roman"/>
                <w:bCs w:val="0"/>
              </w:rPr>
            </w:pPr>
            <w:r w:rsidRPr="00227D08">
              <w:rPr>
                <w:rFonts w:ascii="Times New Roman" w:hAnsi="Times New Roman"/>
                <w:bCs w:val="0"/>
              </w:rPr>
              <w:t>Izpildītājs:</w:t>
            </w:r>
          </w:p>
        </w:tc>
      </w:tr>
      <w:tr w:rsidR="00A6239E" w:rsidRPr="00227D08" w14:paraId="10B92BD0" w14:textId="77777777" w:rsidTr="00D555DC">
        <w:tc>
          <w:tcPr>
            <w:tcW w:w="4106" w:type="dxa"/>
            <w:tcBorders>
              <w:top w:val="single" w:sz="4" w:space="0" w:color="auto"/>
              <w:left w:val="single" w:sz="4" w:space="0" w:color="auto"/>
              <w:bottom w:val="single" w:sz="4" w:space="0" w:color="auto"/>
              <w:right w:val="single" w:sz="4" w:space="0" w:color="auto"/>
            </w:tcBorders>
          </w:tcPr>
          <w:p w14:paraId="183A70F5" w14:textId="77777777" w:rsidR="00A6239E" w:rsidRPr="00227D08" w:rsidRDefault="00A6239E" w:rsidP="0045184B">
            <w:pPr>
              <w:pStyle w:val="Heading6"/>
              <w:spacing w:line="300" w:lineRule="exact"/>
              <w:ind w:left="0" w:right="-283"/>
              <w:jc w:val="left"/>
              <w:rPr>
                <w:rFonts w:ascii="Times New Roman" w:hAnsi="Times New Roman"/>
                <w:b w:val="0"/>
                <w:bCs w:val="0"/>
              </w:rPr>
            </w:pPr>
            <w:r w:rsidRPr="00227D08">
              <w:rPr>
                <w:rFonts w:ascii="Times New Roman" w:hAnsi="Times New Roman"/>
                <w:b w:val="0"/>
                <w:bCs w:val="0"/>
              </w:rPr>
              <w:t>Latvijas Universitātes Cietvielu fizikas institūts</w:t>
            </w:r>
          </w:p>
        </w:tc>
        <w:tc>
          <w:tcPr>
            <w:tcW w:w="4678" w:type="dxa"/>
            <w:tcBorders>
              <w:top w:val="single" w:sz="4" w:space="0" w:color="auto"/>
              <w:left w:val="single" w:sz="4" w:space="0" w:color="auto"/>
              <w:bottom w:val="single" w:sz="4" w:space="0" w:color="auto"/>
              <w:right w:val="single" w:sz="4" w:space="0" w:color="auto"/>
            </w:tcBorders>
          </w:tcPr>
          <w:p w14:paraId="150C377B" w14:textId="77777777" w:rsidR="00A6239E" w:rsidRPr="00227D08" w:rsidRDefault="00A6239E" w:rsidP="0045184B">
            <w:pPr>
              <w:pStyle w:val="Heading6"/>
              <w:spacing w:line="300" w:lineRule="exact"/>
              <w:ind w:left="47" w:right="-283"/>
              <w:jc w:val="left"/>
              <w:rPr>
                <w:rFonts w:ascii="Times New Roman" w:hAnsi="Times New Roman"/>
                <w:b w:val="0"/>
                <w:bCs w:val="0"/>
              </w:rPr>
            </w:pPr>
          </w:p>
        </w:tc>
      </w:tr>
      <w:tr w:rsidR="00A6239E" w:rsidRPr="00227D08" w14:paraId="0225150C" w14:textId="77777777" w:rsidTr="00D555DC">
        <w:trPr>
          <w:trHeight w:val="547"/>
        </w:trPr>
        <w:tc>
          <w:tcPr>
            <w:tcW w:w="4106" w:type="dxa"/>
            <w:tcBorders>
              <w:top w:val="single" w:sz="4" w:space="0" w:color="auto"/>
              <w:left w:val="single" w:sz="4" w:space="0" w:color="auto"/>
              <w:bottom w:val="single" w:sz="4" w:space="0" w:color="auto"/>
              <w:right w:val="single" w:sz="4" w:space="0" w:color="auto"/>
            </w:tcBorders>
          </w:tcPr>
          <w:p w14:paraId="2AD27649" w14:textId="77777777" w:rsidR="00A6239E" w:rsidRPr="00227D08" w:rsidRDefault="00A6239E" w:rsidP="0045184B">
            <w:pPr>
              <w:pStyle w:val="Heading6"/>
              <w:spacing w:line="300" w:lineRule="exact"/>
              <w:ind w:left="0" w:right="-283"/>
              <w:jc w:val="left"/>
              <w:rPr>
                <w:rFonts w:ascii="Times New Roman" w:hAnsi="Times New Roman"/>
                <w:b w:val="0"/>
                <w:bCs w:val="0"/>
              </w:rPr>
            </w:pPr>
            <w:r w:rsidRPr="00227D08">
              <w:rPr>
                <w:rFonts w:ascii="Times New Roman" w:hAnsi="Times New Roman"/>
                <w:b w:val="0"/>
                <w:bCs w:val="0"/>
              </w:rPr>
              <w:t xml:space="preserve">Juridiskā adrese: Ķengaraga iela 8, Rīga, </w:t>
            </w:r>
            <w:r w:rsidRPr="00227D08">
              <w:rPr>
                <w:rFonts w:ascii="Times New Roman" w:hAnsi="Times New Roman"/>
                <w:b w:val="0"/>
                <w:bCs w:val="0"/>
              </w:rPr>
              <w:br/>
              <w:t>LV-1063</w:t>
            </w:r>
          </w:p>
        </w:tc>
        <w:tc>
          <w:tcPr>
            <w:tcW w:w="4678" w:type="dxa"/>
            <w:tcBorders>
              <w:top w:val="single" w:sz="4" w:space="0" w:color="auto"/>
              <w:left w:val="single" w:sz="4" w:space="0" w:color="auto"/>
              <w:bottom w:val="single" w:sz="4" w:space="0" w:color="auto"/>
              <w:right w:val="single" w:sz="4" w:space="0" w:color="auto"/>
            </w:tcBorders>
          </w:tcPr>
          <w:p w14:paraId="671094B0" w14:textId="77777777"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Juridiskā adrese:</w:t>
            </w:r>
          </w:p>
        </w:tc>
      </w:tr>
      <w:tr w:rsidR="00A6239E" w:rsidRPr="00227D08" w14:paraId="4F1AD181" w14:textId="77777777" w:rsidTr="00D555DC">
        <w:tc>
          <w:tcPr>
            <w:tcW w:w="4106" w:type="dxa"/>
            <w:tcBorders>
              <w:top w:val="single" w:sz="4" w:space="0" w:color="auto"/>
              <w:left w:val="single" w:sz="4" w:space="0" w:color="auto"/>
              <w:bottom w:val="single" w:sz="4" w:space="0" w:color="auto"/>
              <w:right w:val="single" w:sz="4" w:space="0" w:color="auto"/>
            </w:tcBorders>
          </w:tcPr>
          <w:p w14:paraId="63A514C5" w14:textId="77777777" w:rsidR="00A6239E" w:rsidRPr="00227D08" w:rsidRDefault="00A6239E" w:rsidP="0045184B">
            <w:pPr>
              <w:pStyle w:val="Heading6"/>
              <w:spacing w:line="300" w:lineRule="exact"/>
              <w:ind w:left="0" w:right="-283"/>
              <w:jc w:val="left"/>
              <w:rPr>
                <w:rFonts w:ascii="Times New Roman" w:hAnsi="Times New Roman"/>
                <w:b w:val="0"/>
                <w:bCs w:val="0"/>
              </w:rPr>
            </w:pPr>
          </w:p>
        </w:tc>
        <w:tc>
          <w:tcPr>
            <w:tcW w:w="4678" w:type="dxa"/>
            <w:tcBorders>
              <w:top w:val="single" w:sz="4" w:space="0" w:color="auto"/>
              <w:left w:val="single" w:sz="4" w:space="0" w:color="auto"/>
              <w:bottom w:val="single" w:sz="4" w:space="0" w:color="auto"/>
              <w:right w:val="single" w:sz="4" w:space="0" w:color="auto"/>
            </w:tcBorders>
          </w:tcPr>
          <w:p w14:paraId="4F1AB83D" w14:textId="77777777"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Biroja adrese:</w:t>
            </w:r>
          </w:p>
        </w:tc>
      </w:tr>
      <w:tr w:rsidR="00A6239E" w:rsidRPr="00227D08" w14:paraId="75009D6E" w14:textId="77777777" w:rsidTr="00D555DC">
        <w:tc>
          <w:tcPr>
            <w:tcW w:w="4106" w:type="dxa"/>
            <w:tcBorders>
              <w:top w:val="single" w:sz="4" w:space="0" w:color="auto"/>
              <w:left w:val="single" w:sz="4" w:space="0" w:color="auto"/>
              <w:bottom w:val="single" w:sz="4" w:space="0" w:color="auto"/>
              <w:right w:val="single" w:sz="4" w:space="0" w:color="auto"/>
            </w:tcBorders>
          </w:tcPr>
          <w:p w14:paraId="52E4176E" w14:textId="77777777" w:rsidR="00A6239E" w:rsidRPr="00227D08" w:rsidRDefault="00A6239E" w:rsidP="0045184B">
            <w:pPr>
              <w:pStyle w:val="Heading6"/>
              <w:spacing w:line="300" w:lineRule="exact"/>
              <w:ind w:left="0" w:right="-283"/>
              <w:jc w:val="left"/>
              <w:rPr>
                <w:rFonts w:ascii="Times New Roman" w:hAnsi="Times New Roman"/>
                <w:b w:val="0"/>
                <w:bCs w:val="0"/>
              </w:rPr>
            </w:pPr>
            <w:r w:rsidRPr="00227D08">
              <w:rPr>
                <w:rFonts w:ascii="Times New Roman" w:hAnsi="Times New Roman"/>
                <w:b w:val="0"/>
                <w:bCs w:val="0"/>
              </w:rPr>
              <w:t xml:space="preserve">NM </w:t>
            </w:r>
            <w:proofErr w:type="spellStart"/>
            <w:r w:rsidRPr="00227D08">
              <w:rPr>
                <w:rFonts w:ascii="Times New Roman" w:hAnsi="Times New Roman"/>
                <w:b w:val="0"/>
                <w:bCs w:val="0"/>
              </w:rPr>
              <w:t>reģ.Nr</w:t>
            </w:r>
            <w:proofErr w:type="spellEnd"/>
            <w:r w:rsidRPr="00227D08">
              <w:rPr>
                <w:rFonts w:ascii="Times New Roman" w:hAnsi="Times New Roman"/>
                <w:b w:val="0"/>
                <w:bCs w:val="0"/>
              </w:rPr>
              <w:t>. LV90002124925</w:t>
            </w:r>
          </w:p>
        </w:tc>
        <w:tc>
          <w:tcPr>
            <w:tcW w:w="4678" w:type="dxa"/>
            <w:tcBorders>
              <w:top w:val="single" w:sz="4" w:space="0" w:color="auto"/>
              <w:left w:val="single" w:sz="4" w:space="0" w:color="auto"/>
              <w:bottom w:val="single" w:sz="4" w:space="0" w:color="auto"/>
              <w:right w:val="single" w:sz="4" w:space="0" w:color="auto"/>
            </w:tcBorders>
          </w:tcPr>
          <w:p w14:paraId="1363C170" w14:textId="77777777"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 xml:space="preserve">PVN </w:t>
            </w:r>
            <w:proofErr w:type="spellStart"/>
            <w:r w:rsidRPr="00227D08">
              <w:rPr>
                <w:rFonts w:ascii="Times New Roman" w:hAnsi="Times New Roman"/>
                <w:b w:val="0"/>
                <w:bCs w:val="0"/>
              </w:rPr>
              <w:t>reģ.Nr</w:t>
            </w:r>
            <w:proofErr w:type="spellEnd"/>
            <w:r w:rsidRPr="00227D08">
              <w:rPr>
                <w:rFonts w:ascii="Times New Roman" w:hAnsi="Times New Roman"/>
                <w:b w:val="0"/>
                <w:bCs w:val="0"/>
              </w:rPr>
              <w:t>.:</w:t>
            </w:r>
          </w:p>
        </w:tc>
      </w:tr>
      <w:tr w:rsidR="00D555DC" w:rsidRPr="00227D08" w14:paraId="25F02C70" w14:textId="77777777" w:rsidTr="00D555DC">
        <w:tc>
          <w:tcPr>
            <w:tcW w:w="4106" w:type="dxa"/>
            <w:tcBorders>
              <w:top w:val="single" w:sz="4" w:space="0" w:color="auto"/>
              <w:left w:val="single" w:sz="4" w:space="0" w:color="auto"/>
              <w:bottom w:val="single" w:sz="4" w:space="0" w:color="auto"/>
              <w:right w:val="single" w:sz="4" w:space="0" w:color="auto"/>
            </w:tcBorders>
          </w:tcPr>
          <w:p w14:paraId="1E1C3767" w14:textId="4C814FFA" w:rsidR="00D555DC" w:rsidRPr="00D555DC" w:rsidRDefault="00D555DC" w:rsidP="0045184B">
            <w:pPr>
              <w:pStyle w:val="Heading6"/>
              <w:spacing w:line="300" w:lineRule="exact"/>
              <w:ind w:left="0" w:right="-283"/>
              <w:jc w:val="left"/>
              <w:rPr>
                <w:rFonts w:ascii="Times New Roman" w:hAnsi="Times New Roman"/>
                <w:b w:val="0"/>
              </w:rPr>
            </w:pPr>
            <w:r w:rsidRPr="00227D08">
              <w:rPr>
                <w:rFonts w:ascii="Times New Roman" w:hAnsi="Times New Roman"/>
                <w:b w:val="0"/>
              </w:rPr>
              <w:t>Norēķinu konts:</w:t>
            </w:r>
          </w:p>
        </w:tc>
        <w:tc>
          <w:tcPr>
            <w:tcW w:w="4678" w:type="dxa"/>
            <w:tcBorders>
              <w:top w:val="single" w:sz="4" w:space="0" w:color="auto"/>
              <w:left w:val="single" w:sz="4" w:space="0" w:color="auto"/>
              <w:bottom w:val="single" w:sz="4" w:space="0" w:color="auto"/>
              <w:right w:val="single" w:sz="4" w:space="0" w:color="auto"/>
            </w:tcBorders>
          </w:tcPr>
          <w:p w14:paraId="3B86301A" w14:textId="0AAA90CA" w:rsidR="00D555DC" w:rsidRPr="00227D08" w:rsidRDefault="00D555DC"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Norēķinu konts:</w:t>
            </w:r>
          </w:p>
        </w:tc>
      </w:tr>
      <w:tr w:rsidR="00A6239E" w:rsidRPr="00227D08" w14:paraId="75C79DE8" w14:textId="77777777" w:rsidTr="00D555DC">
        <w:trPr>
          <w:trHeight w:val="237"/>
        </w:trPr>
        <w:tc>
          <w:tcPr>
            <w:tcW w:w="4106" w:type="dxa"/>
            <w:tcBorders>
              <w:top w:val="single" w:sz="4" w:space="0" w:color="auto"/>
              <w:left w:val="single" w:sz="4" w:space="0" w:color="auto"/>
              <w:bottom w:val="single" w:sz="4" w:space="0" w:color="auto"/>
              <w:right w:val="single" w:sz="4" w:space="0" w:color="auto"/>
            </w:tcBorders>
          </w:tcPr>
          <w:p w14:paraId="33A48A8F" w14:textId="781DAAD8" w:rsidR="0045184B" w:rsidRPr="0045184B" w:rsidRDefault="0045184B" w:rsidP="0045184B">
            <w:r>
              <w:t>Ban</w:t>
            </w:r>
            <w:r w:rsidRPr="00227D08">
              <w:t>ka:</w:t>
            </w:r>
          </w:p>
        </w:tc>
        <w:tc>
          <w:tcPr>
            <w:tcW w:w="4678" w:type="dxa"/>
            <w:tcBorders>
              <w:top w:val="single" w:sz="4" w:space="0" w:color="auto"/>
              <w:left w:val="single" w:sz="4" w:space="0" w:color="auto"/>
              <w:bottom w:val="single" w:sz="4" w:space="0" w:color="auto"/>
              <w:right w:val="single" w:sz="4" w:space="0" w:color="auto"/>
            </w:tcBorders>
          </w:tcPr>
          <w:p w14:paraId="0877C4DA" w14:textId="17E6054F"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Banka:</w:t>
            </w:r>
          </w:p>
        </w:tc>
      </w:tr>
      <w:tr w:rsidR="00A6239E" w:rsidRPr="00227D08" w14:paraId="7024775F" w14:textId="77777777" w:rsidTr="00D555DC">
        <w:tc>
          <w:tcPr>
            <w:tcW w:w="4106" w:type="dxa"/>
            <w:tcBorders>
              <w:top w:val="single" w:sz="4" w:space="0" w:color="auto"/>
              <w:left w:val="single" w:sz="4" w:space="0" w:color="auto"/>
              <w:bottom w:val="single" w:sz="4" w:space="0" w:color="auto"/>
              <w:right w:val="single" w:sz="4" w:space="0" w:color="auto"/>
            </w:tcBorders>
          </w:tcPr>
          <w:p w14:paraId="0601CEC3" w14:textId="77777777" w:rsidR="00A6239E" w:rsidRPr="00227D08" w:rsidRDefault="00A6239E" w:rsidP="0045184B">
            <w:pPr>
              <w:pStyle w:val="Heading6"/>
              <w:spacing w:line="300" w:lineRule="exact"/>
              <w:ind w:left="0" w:right="-283"/>
              <w:jc w:val="left"/>
              <w:rPr>
                <w:rFonts w:ascii="Times New Roman" w:hAnsi="Times New Roman"/>
                <w:b w:val="0"/>
                <w:bCs w:val="0"/>
              </w:rPr>
            </w:pPr>
            <w:r w:rsidRPr="00227D08">
              <w:rPr>
                <w:rFonts w:ascii="Times New Roman" w:hAnsi="Times New Roman"/>
                <w:b w:val="0"/>
                <w:bCs w:val="0"/>
              </w:rPr>
              <w:t xml:space="preserve">Bankas kods: </w:t>
            </w:r>
          </w:p>
        </w:tc>
        <w:tc>
          <w:tcPr>
            <w:tcW w:w="4678" w:type="dxa"/>
            <w:tcBorders>
              <w:top w:val="single" w:sz="4" w:space="0" w:color="auto"/>
              <w:left w:val="single" w:sz="4" w:space="0" w:color="auto"/>
              <w:bottom w:val="single" w:sz="4" w:space="0" w:color="auto"/>
              <w:right w:val="single" w:sz="4" w:space="0" w:color="auto"/>
            </w:tcBorders>
          </w:tcPr>
          <w:p w14:paraId="0E65BD86" w14:textId="77777777"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 xml:space="preserve">Bankas kods: </w:t>
            </w:r>
          </w:p>
        </w:tc>
      </w:tr>
    </w:tbl>
    <w:p w14:paraId="42047278" w14:textId="77777777" w:rsidR="00A6239E" w:rsidRPr="00227D08"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111"/>
        <w:gridCol w:w="4678"/>
      </w:tblGrid>
      <w:tr w:rsidR="00A6239E" w:rsidRPr="00227D08" w14:paraId="650805DF" w14:textId="77777777" w:rsidTr="00D555DC">
        <w:tc>
          <w:tcPr>
            <w:tcW w:w="4111" w:type="dxa"/>
            <w:shd w:val="clear" w:color="auto" w:fill="auto"/>
          </w:tcPr>
          <w:p w14:paraId="3FA84248" w14:textId="77777777" w:rsidR="00A6239E" w:rsidRPr="00227D08" w:rsidRDefault="00A6239E" w:rsidP="00E13A05">
            <w:pPr>
              <w:spacing w:after="120" w:line="300" w:lineRule="exact"/>
              <w:ind w:right="-283"/>
              <w:rPr>
                <w:b/>
                <w:sz w:val="22"/>
                <w:szCs w:val="22"/>
              </w:rPr>
            </w:pPr>
            <w:r w:rsidRPr="00227D08">
              <w:rPr>
                <w:b/>
                <w:sz w:val="22"/>
                <w:szCs w:val="22"/>
              </w:rPr>
              <w:t>Pasūtītājs:</w:t>
            </w:r>
          </w:p>
        </w:tc>
        <w:tc>
          <w:tcPr>
            <w:tcW w:w="4678" w:type="dxa"/>
            <w:shd w:val="clear" w:color="auto" w:fill="auto"/>
          </w:tcPr>
          <w:p w14:paraId="35039215" w14:textId="77777777" w:rsidR="00A6239E" w:rsidRPr="00227D08" w:rsidRDefault="00A6239E" w:rsidP="00E13A05">
            <w:pPr>
              <w:spacing w:after="120" w:line="300" w:lineRule="exact"/>
              <w:ind w:right="-283"/>
              <w:rPr>
                <w:b/>
                <w:sz w:val="22"/>
                <w:szCs w:val="22"/>
              </w:rPr>
            </w:pPr>
            <w:r w:rsidRPr="00227D08">
              <w:rPr>
                <w:b/>
                <w:sz w:val="22"/>
                <w:szCs w:val="22"/>
              </w:rPr>
              <w:t>Izpildītājs:</w:t>
            </w:r>
          </w:p>
        </w:tc>
      </w:tr>
      <w:tr w:rsidR="00A6239E" w:rsidRPr="00227D08" w14:paraId="46024043" w14:textId="77777777" w:rsidTr="00D555DC">
        <w:tc>
          <w:tcPr>
            <w:tcW w:w="4111" w:type="dxa"/>
            <w:shd w:val="clear" w:color="auto" w:fill="auto"/>
          </w:tcPr>
          <w:p w14:paraId="7FD61878" w14:textId="77777777" w:rsidR="00A6239E" w:rsidRPr="00227D08" w:rsidRDefault="00A6239E" w:rsidP="00E13A05">
            <w:pPr>
              <w:spacing w:after="120" w:line="300" w:lineRule="exact"/>
              <w:ind w:right="-283"/>
              <w:rPr>
                <w:sz w:val="22"/>
                <w:szCs w:val="22"/>
              </w:rPr>
            </w:pPr>
          </w:p>
          <w:p w14:paraId="66542149" w14:textId="77777777" w:rsidR="00A6239E" w:rsidRPr="00227D08" w:rsidRDefault="00A6239E" w:rsidP="00E13A05">
            <w:pPr>
              <w:spacing w:after="120" w:line="300" w:lineRule="exact"/>
              <w:ind w:right="-283"/>
              <w:rPr>
                <w:sz w:val="22"/>
                <w:szCs w:val="22"/>
              </w:rPr>
            </w:pPr>
            <w:r w:rsidRPr="00227D08">
              <w:rPr>
                <w:sz w:val="22"/>
                <w:szCs w:val="22"/>
              </w:rPr>
              <w:t>______________________________</w:t>
            </w:r>
          </w:p>
          <w:p w14:paraId="448DCFD3" w14:textId="77777777" w:rsidR="00A6239E" w:rsidRPr="00227D08" w:rsidRDefault="00A6239E" w:rsidP="00E13A05">
            <w:pPr>
              <w:spacing w:after="120" w:line="300" w:lineRule="exact"/>
              <w:ind w:right="-283"/>
              <w:rPr>
                <w:sz w:val="22"/>
                <w:szCs w:val="22"/>
              </w:rPr>
            </w:pPr>
            <w:r w:rsidRPr="00227D08">
              <w:rPr>
                <w:sz w:val="22"/>
                <w:szCs w:val="22"/>
              </w:rPr>
              <w:t>Paraksts</w:t>
            </w:r>
          </w:p>
          <w:p w14:paraId="0F6AB77C" w14:textId="77777777" w:rsidR="00A6239E" w:rsidRPr="00227D08" w:rsidRDefault="00A6239E" w:rsidP="00E13A05">
            <w:pPr>
              <w:spacing w:after="120" w:line="300" w:lineRule="exact"/>
              <w:ind w:right="-283"/>
              <w:rPr>
                <w:sz w:val="22"/>
                <w:szCs w:val="22"/>
              </w:rPr>
            </w:pPr>
            <w:r w:rsidRPr="00227D08">
              <w:rPr>
                <w:sz w:val="22"/>
                <w:szCs w:val="22"/>
              </w:rPr>
              <w:t>Z.v.</w:t>
            </w:r>
          </w:p>
        </w:tc>
        <w:tc>
          <w:tcPr>
            <w:tcW w:w="4678" w:type="dxa"/>
            <w:shd w:val="clear" w:color="auto" w:fill="auto"/>
          </w:tcPr>
          <w:p w14:paraId="0C0DBDC2" w14:textId="77777777" w:rsidR="00A6239E" w:rsidRPr="00227D08" w:rsidRDefault="00A6239E" w:rsidP="00E13A05">
            <w:pPr>
              <w:spacing w:after="120" w:line="300" w:lineRule="exact"/>
              <w:ind w:right="-283"/>
              <w:rPr>
                <w:sz w:val="22"/>
                <w:szCs w:val="22"/>
              </w:rPr>
            </w:pPr>
          </w:p>
          <w:p w14:paraId="49C92581" w14:textId="77777777" w:rsidR="00A6239E" w:rsidRPr="00227D08" w:rsidRDefault="00A6239E" w:rsidP="00E13A05">
            <w:pPr>
              <w:spacing w:after="120" w:line="300" w:lineRule="exact"/>
              <w:ind w:right="-283"/>
              <w:rPr>
                <w:sz w:val="22"/>
                <w:szCs w:val="22"/>
              </w:rPr>
            </w:pPr>
            <w:r w:rsidRPr="00227D08">
              <w:rPr>
                <w:sz w:val="22"/>
                <w:szCs w:val="22"/>
              </w:rPr>
              <w:t>______________________________</w:t>
            </w:r>
          </w:p>
          <w:p w14:paraId="44B09D9B" w14:textId="77777777" w:rsidR="00A6239E" w:rsidRPr="00227D08" w:rsidRDefault="00A6239E" w:rsidP="00E13A05">
            <w:pPr>
              <w:spacing w:after="120" w:line="300" w:lineRule="exact"/>
              <w:ind w:right="-283"/>
              <w:rPr>
                <w:sz w:val="22"/>
                <w:szCs w:val="22"/>
              </w:rPr>
            </w:pPr>
            <w:r w:rsidRPr="00227D08">
              <w:rPr>
                <w:sz w:val="22"/>
                <w:szCs w:val="22"/>
              </w:rPr>
              <w:t>Paraksts</w:t>
            </w:r>
          </w:p>
          <w:p w14:paraId="469B11AF" w14:textId="77777777" w:rsidR="00A6239E" w:rsidRPr="00227D08" w:rsidRDefault="00A6239E" w:rsidP="00E13A05">
            <w:pPr>
              <w:spacing w:after="120" w:line="300" w:lineRule="exact"/>
              <w:ind w:right="-283"/>
              <w:rPr>
                <w:sz w:val="22"/>
                <w:szCs w:val="22"/>
              </w:rPr>
            </w:pPr>
            <w:r w:rsidRPr="00227D08">
              <w:rPr>
                <w:sz w:val="22"/>
                <w:szCs w:val="22"/>
              </w:rPr>
              <w:t>Z.v.</w:t>
            </w:r>
          </w:p>
        </w:tc>
      </w:tr>
    </w:tbl>
    <w:p w14:paraId="7F50AD43" w14:textId="77777777" w:rsidR="00A6239E" w:rsidRPr="00227D08" w:rsidRDefault="00A6239E" w:rsidP="00A6239E">
      <w:pPr>
        <w:rPr>
          <w:sz w:val="22"/>
          <w:szCs w:val="22"/>
        </w:rPr>
      </w:pPr>
    </w:p>
    <w:p w14:paraId="351C0983" w14:textId="77777777" w:rsidR="00E91184" w:rsidRDefault="00E91184" w:rsidP="008C4FA5">
      <w:pPr>
        <w:ind w:left="3124" w:firstLine="284"/>
        <w:jc w:val="right"/>
        <w:rPr>
          <w:b/>
          <w:bCs/>
          <w:kern w:val="32"/>
          <w:sz w:val="22"/>
          <w:szCs w:val="22"/>
          <w:lang w:eastAsia="x-none"/>
        </w:rPr>
      </w:pPr>
      <w:bookmarkStart w:id="7" w:name="Nolikums_Pielikums_4"/>
    </w:p>
    <w:p w14:paraId="0FA5C06F" w14:textId="6569EDBF" w:rsidR="00E91184" w:rsidRDefault="00E91184">
      <w:pPr>
        <w:rPr>
          <w:b/>
          <w:bCs/>
          <w:kern w:val="32"/>
          <w:sz w:val="22"/>
          <w:szCs w:val="22"/>
          <w:lang w:eastAsia="x-none"/>
        </w:rPr>
      </w:pPr>
      <w:r>
        <w:rPr>
          <w:b/>
          <w:bCs/>
          <w:kern w:val="32"/>
          <w:sz w:val="22"/>
          <w:szCs w:val="22"/>
          <w:lang w:eastAsia="x-none"/>
        </w:rPr>
        <w:br w:type="page"/>
      </w:r>
    </w:p>
    <w:p w14:paraId="05DB5E83" w14:textId="31C24356" w:rsidR="0098318A" w:rsidRPr="008C4FA5" w:rsidRDefault="0098318A" w:rsidP="008C4FA5">
      <w:pPr>
        <w:ind w:left="3124" w:firstLine="284"/>
        <w:jc w:val="right"/>
        <w:rPr>
          <w:b/>
          <w:bCs/>
          <w:kern w:val="32"/>
          <w:sz w:val="22"/>
          <w:szCs w:val="22"/>
          <w:lang w:eastAsia="x-none"/>
        </w:rPr>
      </w:pPr>
      <w:r w:rsidRPr="008C4FA5">
        <w:rPr>
          <w:b/>
          <w:bCs/>
          <w:kern w:val="32"/>
          <w:sz w:val="22"/>
          <w:szCs w:val="22"/>
          <w:lang w:eastAsia="x-none"/>
        </w:rPr>
        <w:lastRenderedPageBreak/>
        <w:t>4.pielikums</w:t>
      </w:r>
      <w:bookmarkEnd w:id="7"/>
    </w:p>
    <w:p w14:paraId="6FE043D4" w14:textId="5B97D2BB" w:rsidR="0098318A" w:rsidRPr="008C4FA5" w:rsidRDefault="0098318A" w:rsidP="0098318A">
      <w:pPr>
        <w:tabs>
          <w:tab w:val="left" w:pos="855"/>
        </w:tabs>
        <w:jc w:val="right"/>
        <w:rPr>
          <w:bCs/>
          <w:iCs/>
          <w:sz w:val="22"/>
          <w:szCs w:val="22"/>
        </w:rPr>
      </w:pPr>
      <w:r w:rsidRPr="0063148B">
        <w:rPr>
          <w:sz w:val="22"/>
          <w:szCs w:val="22"/>
        </w:rPr>
        <w:t xml:space="preserve">iepirkuma </w:t>
      </w:r>
      <w:r w:rsidR="008C4FA5" w:rsidRPr="0063148B">
        <w:rPr>
          <w:bCs/>
          <w:iCs/>
          <w:sz w:val="22"/>
          <w:szCs w:val="22"/>
        </w:rPr>
        <w:t>LU CFI 2018/</w:t>
      </w:r>
      <w:r w:rsidR="0063148B" w:rsidRPr="0063148B">
        <w:rPr>
          <w:bCs/>
          <w:iCs/>
          <w:sz w:val="22"/>
          <w:szCs w:val="22"/>
        </w:rPr>
        <w:t>27</w:t>
      </w:r>
    </w:p>
    <w:p w14:paraId="09970BD0" w14:textId="3CDA76CA" w:rsidR="0098318A" w:rsidRPr="008C4FA5" w:rsidRDefault="0098318A" w:rsidP="0098318A">
      <w:pPr>
        <w:tabs>
          <w:tab w:val="left" w:pos="855"/>
        </w:tabs>
        <w:jc w:val="right"/>
        <w:rPr>
          <w:sz w:val="22"/>
          <w:szCs w:val="22"/>
        </w:rPr>
      </w:pPr>
      <w:r w:rsidRPr="008C4FA5">
        <w:rPr>
          <w:sz w:val="22"/>
          <w:szCs w:val="22"/>
        </w:rPr>
        <w:t>„</w:t>
      </w:r>
      <w:r w:rsidRPr="008C4FA5">
        <w:rPr>
          <w:b/>
          <w:sz w:val="22"/>
          <w:szCs w:val="22"/>
        </w:rPr>
        <w:t>Tīrā sausā gaisa sistēmas uzlabojumi</w:t>
      </w:r>
      <w:r w:rsidRPr="008C4FA5">
        <w:rPr>
          <w:sz w:val="22"/>
          <w:szCs w:val="22"/>
        </w:rPr>
        <w:t>” nolikumam</w:t>
      </w:r>
    </w:p>
    <w:p w14:paraId="02ACDE58" w14:textId="77777777" w:rsidR="0098318A" w:rsidRPr="008C4FA5" w:rsidRDefault="0098318A" w:rsidP="0098318A">
      <w:pPr>
        <w:ind w:right="-284"/>
        <w:jc w:val="center"/>
        <w:rPr>
          <w:b/>
          <w:bCs/>
          <w:sz w:val="22"/>
          <w:szCs w:val="22"/>
        </w:rPr>
      </w:pPr>
    </w:p>
    <w:p w14:paraId="336CFF22" w14:textId="77777777" w:rsidR="0098318A" w:rsidRPr="008C4FA5" w:rsidRDefault="0098318A" w:rsidP="0098318A">
      <w:pPr>
        <w:keepNext/>
        <w:spacing w:before="20" w:after="60"/>
        <w:ind w:right="119" w:firstLine="720"/>
        <w:jc w:val="right"/>
        <w:outlineLvl w:val="0"/>
        <w:rPr>
          <w:bCs/>
          <w:kern w:val="32"/>
          <w:sz w:val="22"/>
          <w:szCs w:val="22"/>
          <w:lang w:eastAsia="x-none"/>
        </w:rPr>
      </w:pPr>
    </w:p>
    <w:p w14:paraId="4BC57692" w14:textId="77777777" w:rsidR="0098318A" w:rsidRPr="008C4FA5" w:rsidRDefault="0098318A" w:rsidP="0098318A">
      <w:pPr>
        <w:ind w:right="792"/>
        <w:rPr>
          <w:rFonts w:eastAsia="Calibri"/>
          <w:sz w:val="22"/>
          <w:szCs w:val="22"/>
        </w:rPr>
      </w:pPr>
    </w:p>
    <w:p w14:paraId="7162949B" w14:textId="77777777" w:rsidR="0098318A" w:rsidRPr="008C4FA5" w:rsidRDefault="0098318A" w:rsidP="0098318A">
      <w:pPr>
        <w:ind w:right="119"/>
        <w:jc w:val="center"/>
        <w:rPr>
          <w:rFonts w:eastAsia="Calibri"/>
          <w:b/>
          <w:sz w:val="22"/>
          <w:szCs w:val="22"/>
        </w:rPr>
      </w:pPr>
      <w:r w:rsidRPr="008C4FA5">
        <w:rPr>
          <w:rFonts w:eastAsia="Calibri"/>
          <w:b/>
          <w:sz w:val="22"/>
          <w:szCs w:val="22"/>
        </w:rPr>
        <w:t>Objekta apsekošanas apliecinājums</w:t>
      </w:r>
    </w:p>
    <w:p w14:paraId="6DEBE8C7" w14:textId="77777777" w:rsidR="0098318A" w:rsidRPr="008C4FA5" w:rsidRDefault="0098318A" w:rsidP="0098318A">
      <w:pPr>
        <w:ind w:right="119"/>
        <w:rPr>
          <w:rFonts w:eastAsia="Calibri"/>
          <w:sz w:val="22"/>
          <w:szCs w:val="22"/>
        </w:rPr>
      </w:pPr>
    </w:p>
    <w:p w14:paraId="0E4E1ED8" w14:textId="77777777" w:rsidR="0098318A" w:rsidRDefault="0098318A" w:rsidP="0098318A">
      <w:pPr>
        <w:ind w:right="119"/>
        <w:rPr>
          <w:rFonts w:eastAsia="Calibri"/>
          <w:sz w:val="22"/>
          <w:szCs w:val="22"/>
        </w:rPr>
      </w:pPr>
    </w:p>
    <w:p w14:paraId="4796D499" w14:textId="77777777" w:rsidR="007E30BA" w:rsidRPr="008C4FA5" w:rsidRDefault="007E30BA" w:rsidP="0098318A">
      <w:pPr>
        <w:ind w:right="119"/>
        <w:rPr>
          <w:rFonts w:eastAsia="Calibri"/>
          <w:sz w:val="22"/>
          <w:szCs w:val="22"/>
        </w:rPr>
      </w:pPr>
    </w:p>
    <w:p w14:paraId="66020461" w14:textId="77777777" w:rsidR="0098318A" w:rsidRPr="008C4FA5" w:rsidRDefault="0098318A" w:rsidP="0098318A">
      <w:pPr>
        <w:keepNext/>
        <w:pBdr>
          <w:bottom w:val="single" w:sz="12" w:space="1" w:color="auto"/>
        </w:pBdr>
        <w:spacing w:before="20" w:after="60"/>
        <w:ind w:right="119"/>
        <w:outlineLvl w:val="0"/>
        <w:rPr>
          <w:b/>
          <w:bCs/>
          <w:kern w:val="32"/>
          <w:sz w:val="22"/>
          <w:szCs w:val="22"/>
          <w:lang w:eastAsia="x-none"/>
        </w:rPr>
      </w:pPr>
    </w:p>
    <w:p w14:paraId="766EFB1D" w14:textId="023C2FD1" w:rsidR="0098318A" w:rsidRPr="008C4FA5" w:rsidRDefault="0098318A" w:rsidP="0045184B">
      <w:pPr>
        <w:keepNext/>
        <w:spacing w:before="20" w:after="60"/>
        <w:ind w:right="119"/>
        <w:jc w:val="center"/>
        <w:outlineLvl w:val="0"/>
        <w:rPr>
          <w:bCs/>
          <w:kern w:val="32"/>
          <w:sz w:val="22"/>
          <w:szCs w:val="22"/>
          <w:lang w:eastAsia="x-none"/>
        </w:rPr>
      </w:pPr>
      <w:r w:rsidRPr="008C4FA5">
        <w:rPr>
          <w:bCs/>
          <w:kern w:val="32"/>
          <w:sz w:val="22"/>
          <w:szCs w:val="22"/>
          <w:lang w:eastAsia="x-none"/>
        </w:rPr>
        <w:t>(uzņēmuma nosaukums</w:t>
      </w:r>
      <w:r w:rsidR="0045184B" w:rsidRPr="008C4FA5">
        <w:rPr>
          <w:bCs/>
          <w:kern w:val="32"/>
          <w:sz w:val="22"/>
          <w:szCs w:val="22"/>
          <w:lang w:eastAsia="x-none"/>
        </w:rPr>
        <w:t>, reģistrācijas numurs</w:t>
      </w:r>
      <w:r w:rsidRPr="008C4FA5">
        <w:rPr>
          <w:bCs/>
          <w:kern w:val="32"/>
          <w:sz w:val="22"/>
          <w:szCs w:val="22"/>
          <w:lang w:eastAsia="x-none"/>
        </w:rPr>
        <w:t>)</w:t>
      </w:r>
    </w:p>
    <w:p w14:paraId="1AA48DBC" w14:textId="77777777" w:rsidR="0098318A" w:rsidRPr="008C4FA5" w:rsidRDefault="0098318A" w:rsidP="0098318A">
      <w:pPr>
        <w:keepNext/>
        <w:spacing w:before="20" w:after="60"/>
        <w:outlineLvl w:val="0"/>
        <w:rPr>
          <w:bCs/>
          <w:kern w:val="32"/>
          <w:sz w:val="22"/>
          <w:szCs w:val="22"/>
          <w:lang w:eastAsia="x-none"/>
        </w:rPr>
      </w:pPr>
    </w:p>
    <w:p w14:paraId="35DE2510" w14:textId="77777777" w:rsidR="0098318A" w:rsidRPr="008C4FA5" w:rsidRDefault="0098318A" w:rsidP="0098318A">
      <w:pPr>
        <w:rPr>
          <w:rFonts w:eastAsia="Calibri"/>
          <w:sz w:val="22"/>
          <w:szCs w:val="22"/>
        </w:rPr>
      </w:pPr>
    </w:p>
    <w:p w14:paraId="4195309C" w14:textId="45FF5FF4" w:rsidR="0098318A" w:rsidRPr="008C4FA5" w:rsidRDefault="0098318A" w:rsidP="0098318A">
      <w:pPr>
        <w:rPr>
          <w:rFonts w:eastAsia="Calibri"/>
          <w:sz w:val="22"/>
          <w:szCs w:val="22"/>
        </w:rPr>
      </w:pPr>
      <w:r w:rsidRPr="008C4FA5">
        <w:rPr>
          <w:rFonts w:eastAsia="Calibri"/>
          <w:i/>
          <w:sz w:val="22"/>
          <w:szCs w:val="22"/>
        </w:rPr>
        <w:t>Objekta nosaukums:</w:t>
      </w:r>
      <w:r w:rsidRPr="008C4FA5">
        <w:rPr>
          <w:rFonts w:eastAsia="Calibri"/>
          <w:sz w:val="22"/>
          <w:szCs w:val="22"/>
        </w:rPr>
        <w:t xml:space="preserve"> Tīrā sausā gaisa sistēma</w:t>
      </w:r>
      <w:r w:rsidR="0045184B" w:rsidRPr="008C4FA5">
        <w:rPr>
          <w:rFonts w:eastAsia="Calibri"/>
          <w:sz w:val="22"/>
          <w:szCs w:val="22"/>
        </w:rPr>
        <w:t>.</w:t>
      </w:r>
    </w:p>
    <w:p w14:paraId="2640A065" w14:textId="4B4CEBB1" w:rsidR="0098318A" w:rsidRPr="008C4FA5" w:rsidRDefault="0098318A" w:rsidP="0098318A">
      <w:pPr>
        <w:rPr>
          <w:rFonts w:eastAsia="Calibri"/>
          <w:sz w:val="22"/>
          <w:szCs w:val="22"/>
        </w:rPr>
      </w:pPr>
      <w:r w:rsidRPr="008C4FA5">
        <w:rPr>
          <w:rFonts w:eastAsia="Calibri"/>
          <w:i/>
          <w:sz w:val="22"/>
          <w:szCs w:val="22"/>
        </w:rPr>
        <w:t>Objekta adrese:</w:t>
      </w:r>
      <w:r w:rsidRPr="008C4FA5">
        <w:rPr>
          <w:rFonts w:eastAsia="Calibri"/>
          <w:sz w:val="22"/>
          <w:szCs w:val="22"/>
        </w:rPr>
        <w:t xml:space="preserve"> LU CFI Ķengaraga ielā 8, Rīgā.</w:t>
      </w:r>
    </w:p>
    <w:p w14:paraId="18560468" w14:textId="34066971" w:rsidR="0098318A" w:rsidRPr="008C4FA5" w:rsidRDefault="0063148B" w:rsidP="0098318A">
      <w:pPr>
        <w:rPr>
          <w:rFonts w:eastAsia="Calibri"/>
          <w:sz w:val="22"/>
          <w:szCs w:val="22"/>
        </w:rPr>
      </w:pPr>
      <w:r>
        <w:rPr>
          <w:rFonts w:eastAsia="Calibri"/>
          <w:sz w:val="22"/>
          <w:szCs w:val="22"/>
        </w:rPr>
        <w:t xml:space="preserve">Iepirkuma ID Nr. </w:t>
      </w:r>
      <w:r w:rsidRPr="0063148B">
        <w:rPr>
          <w:rFonts w:eastAsia="Calibri"/>
          <w:bCs/>
          <w:iCs/>
          <w:sz w:val="22"/>
          <w:szCs w:val="22"/>
        </w:rPr>
        <w:t>LU CFI 2018/27</w:t>
      </w:r>
    </w:p>
    <w:p w14:paraId="36F3C8B9" w14:textId="77777777" w:rsidR="0098318A" w:rsidRPr="008C4FA5" w:rsidRDefault="0098318A" w:rsidP="0098318A">
      <w:pPr>
        <w:rPr>
          <w:rFonts w:eastAsia="Calibri"/>
          <w:sz w:val="22"/>
          <w:szCs w:val="22"/>
        </w:rPr>
      </w:pPr>
    </w:p>
    <w:p w14:paraId="41682ADD" w14:textId="77777777" w:rsidR="0098318A" w:rsidRPr="008C4FA5" w:rsidRDefault="0098318A" w:rsidP="0098318A">
      <w:pPr>
        <w:rPr>
          <w:rFonts w:eastAsia="Calibri"/>
          <w:sz w:val="22"/>
          <w:szCs w:val="22"/>
        </w:rPr>
      </w:pPr>
    </w:p>
    <w:p w14:paraId="544128F7" w14:textId="77777777" w:rsidR="0098318A" w:rsidRPr="008C4FA5" w:rsidRDefault="0098318A" w:rsidP="0098318A">
      <w:pPr>
        <w:rPr>
          <w:rFonts w:eastAsia="Calibri"/>
          <w:sz w:val="22"/>
          <w:szCs w:val="22"/>
        </w:rPr>
      </w:pPr>
      <w:r w:rsidRPr="008C4FA5">
        <w:rPr>
          <w:rFonts w:eastAsia="Calibri"/>
          <w:i/>
          <w:sz w:val="22"/>
          <w:szCs w:val="22"/>
        </w:rPr>
        <w:t>Objekta apsekošanas datums:</w:t>
      </w:r>
      <w:r w:rsidRPr="008C4FA5">
        <w:rPr>
          <w:rFonts w:eastAsia="Calibri"/>
          <w:sz w:val="22"/>
          <w:szCs w:val="22"/>
        </w:rPr>
        <w:t xml:space="preserve"> _____.______.2018.</w:t>
      </w:r>
    </w:p>
    <w:p w14:paraId="62CD6CE9" w14:textId="77777777" w:rsidR="0098318A" w:rsidRPr="008C4FA5" w:rsidRDefault="0098318A" w:rsidP="0098318A">
      <w:pPr>
        <w:rPr>
          <w:rFonts w:eastAsia="Calibri"/>
          <w:sz w:val="22"/>
          <w:szCs w:val="22"/>
        </w:rPr>
      </w:pPr>
    </w:p>
    <w:p w14:paraId="7DD81709" w14:textId="77777777" w:rsidR="0098318A" w:rsidRPr="008C4FA5" w:rsidRDefault="0098318A" w:rsidP="0098318A">
      <w:pPr>
        <w:rPr>
          <w:rFonts w:eastAsia="Calibri"/>
          <w:sz w:val="22"/>
          <w:szCs w:val="22"/>
        </w:rPr>
      </w:pPr>
    </w:p>
    <w:p w14:paraId="65F89FCA" w14:textId="77777777" w:rsidR="0098318A" w:rsidRPr="008C4FA5" w:rsidRDefault="0098318A" w:rsidP="0098318A">
      <w:pPr>
        <w:rPr>
          <w:rFonts w:eastAsia="Calibri"/>
          <w:sz w:val="22"/>
          <w:szCs w:val="22"/>
        </w:rPr>
      </w:pPr>
    </w:p>
    <w:p w14:paraId="0E16FB67" w14:textId="77777777" w:rsidR="0098318A" w:rsidRPr="008C4FA5" w:rsidRDefault="0098318A" w:rsidP="0098318A">
      <w:pPr>
        <w:rPr>
          <w:rFonts w:eastAsia="Calibri"/>
          <w:sz w:val="22"/>
          <w:szCs w:val="22"/>
        </w:rPr>
      </w:pPr>
    </w:p>
    <w:p w14:paraId="22B74AED" w14:textId="77777777" w:rsidR="0098318A" w:rsidRPr="008C4FA5" w:rsidRDefault="0098318A" w:rsidP="0098318A">
      <w:pPr>
        <w:rPr>
          <w:rFonts w:eastAsia="Calibri"/>
          <w:sz w:val="22"/>
          <w:szCs w:val="22"/>
        </w:rPr>
      </w:pPr>
    </w:p>
    <w:p w14:paraId="0AF7A004" w14:textId="57D13366" w:rsidR="0098318A" w:rsidRPr="008C4FA5" w:rsidRDefault="0098318A" w:rsidP="0098318A">
      <w:pPr>
        <w:rPr>
          <w:rFonts w:eastAsia="Calibri"/>
          <w:sz w:val="22"/>
          <w:szCs w:val="22"/>
        </w:rPr>
      </w:pPr>
      <w:r w:rsidRPr="008C4FA5">
        <w:rPr>
          <w:rFonts w:eastAsia="Calibri"/>
          <w:sz w:val="22"/>
          <w:szCs w:val="22"/>
        </w:rPr>
        <w:t>LU CFI pārstāvis</w:t>
      </w:r>
      <w:r w:rsidRPr="008C4FA5">
        <w:rPr>
          <w:rFonts w:eastAsia="Calibri"/>
          <w:sz w:val="22"/>
          <w:szCs w:val="22"/>
        </w:rPr>
        <w:tab/>
      </w:r>
      <w:r w:rsidRPr="008C4FA5">
        <w:rPr>
          <w:rFonts w:eastAsia="Calibri"/>
          <w:sz w:val="22"/>
          <w:szCs w:val="22"/>
        </w:rPr>
        <w:tab/>
      </w:r>
      <w:r w:rsidRPr="008C4FA5">
        <w:rPr>
          <w:rFonts w:eastAsia="Calibri"/>
          <w:sz w:val="22"/>
          <w:szCs w:val="22"/>
        </w:rPr>
        <w:tab/>
        <w:t>_________________</w:t>
      </w:r>
      <w:r w:rsidRPr="008C4FA5">
        <w:rPr>
          <w:rFonts w:eastAsia="Calibri"/>
          <w:sz w:val="22"/>
          <w:szCs w:val="22"/>
        </w:rPr>
        <w:tab/>
      </w:r>
      <w:r w:rsidRPr="008C4FA5">
        <w:rPr>
          <w:rFonts w:eastAsia="Calibri"/>
          <w:sz w:val="22"/>
          <w:szCs w:val="22"/>
        </w:rPr>
        <w:tab/>
      </w:r>
      <w:r w:rsidRPr="008C4FA5">
        <w:rPr>
          <w:rFonts w:eastAsia="Calibri"/>
          <w:sz w:val="22"/>
          <w:szCs w:val="22"/>
        </w:rPr>
        <w:tab/>
      </w:r>
      <w:r w:rsidRPr="008C4FA5">
        <w:rPr>
          <w:rFonts w:eastAsia="Calibri"/>
          <w:sz w:val="22"/>
          <w:szCs w:val="22"/>
        </w:rPr>
        <w:tab/>
        <w:t>_______________</w:t>
      </w:r>
    </w:p>
    <w:p w14:paraId="36E7EBFA" w14:textId="0041BB4A" w:rsidR="0098318A" w:rsidRPr="007E30BA" w:rsidRDefault="0098318A" w:rsidP="0098318A">
      <w:pPr>
        <w:ind w:left="2272" w:firstLine="284"/>
        <w:rPr>
          <w:rFonts w:eastAsia="Calibri"/>
          <w:i/>
          <w:sz w:val="22"/>
          <w:szCs w:val="22"/>
        </w:rPr>
      </w:pPr>
      <w:r w:rsidRPr="007E30BA">
        <w:rPr>
          <w:rFonts w:eastAsia="Calibri"/>
          <w:i/>
          <w:sz w:val="22"/>
          <w:szCs w:val="22"/>
        </w:rPr>
        <w:t xml:space="preserve">/vārds, uzvārds/ </w:t>
      </w:r>
      <w:r w:rsidRPr="007E30BA">
        <w:rPr>
          <w:rFonts w:eastAsia="Calibri"/>
          <w:i/>
          <w:sz w:val="22"/>
          <w:szCs w:val="22"/>
        </w:rPr>
        <w:tab/>
      </w:r>
      <w:r w:rsidRPr="007E30BA">
        <w:rPr>
          <w:rFonts w:eastAsia="Calibri"/>
          <w:i/>
          <w:sz w:val="22"/>
          <w:szCs w:val="22"/>
        </w:rPr>
        <w:tab/>
      </w:r>
      <w:r w:rsidRPr="007E30BA">
        <w:rPr>
          <w:rFonts w:eastAsia="Calibri"/>
          <w:i/>
          <w:sz w:val="22"/>
          <w:szCs w:val="22"/>
        </w:rPr>
        <w:tab/>
      </w:r>
      <w:r w:rsidRPr="007E30BA">
        <w:rPr>
          <w:rFonts w:eastAsia="Calibri"/>
          <w:i/>
          <w:sz w:val="22"/>
          <w:szCs w:val="22"/>
        </w:rPr>
        <w:tab/>
      </w:r>
      <w:r w:rsidRPr="007E30BA">
        <w:rPr>
          <w:rFonts w:eastAsia="Calibri"/>
          <w:i/>
          <w:sz w:val="22"/>
          <w:szCs w:val="22"/>
        </w:rPr>
        <w:tab/>
      </w:r>
      <w:r w:rsidRPr="007E30BA">
        <w:rPr>
          <w:rFonts w:eastAsia="Calibri"/>
          <w:i/>
          <w:sz w:val="22"/>
          <w:szCs w:val="22"/>
        </w:rPr>
        <w:tab/>
        <w:t>/paraksts/</w:t>
      </w:r>
    </w:p>
    <w:p w14:paraId="7A54AB76" w14:textId="77777777" w:rsidR="0098318A" w:rsidRPr="008C4FA5" w:rsidRDefault="0098318A" w:rsidP="0098318A">
      <w:pPr>
        <w:rPr>
          <w:rFonts w:eastAsia="Calibri"/>
          <w:sz w:val="22"/>
          <w:szCs w:val="22"/>
        </w:rPr>
      </w:pPr>
    </w:p>
    <w:p w14:paraId="2A480BA7" w14:textId="77777777" w:rsidR="0098318A" w:rsidRPr="008C4FA5" w:rsidRDefault="0098318A" w:rsidP="0098318A">
      <w:pPr>
        <w:rPr>
          <w:rFonts w:eastAsia="Calibri"/>
          <w:sz w:val="22"/>
          <w:szCs w:val="22"/>
        </w:rPr>
      </w:pPr>
    </w:p>
    <w:p w14:paraId="6CC23BE3" w14:textId="1B5FDC65" w:rsidR="0098318A" w:rsidRPr="008C4FA5" w:rsidRDefault="0098318A" w:rsidP="0098318A">
      <w:pPr>
        <w:rPr>
          <w:rFonts w:eastAsia="Calibri"/>
          <w:sz w:val="22"/>
          <w:szCs w:val="22"/>
        </w:rPr>
      </w:pPr>
      <w:r w:rsidRPr="008C4FA5">
        <w:rPr>
          <w:rFonts w:eastAsia="Calibri"/>
          <w:sz w:val="22"/>
          <w:szCs w:val="22"/>
        </w:rPr>
        <w:t>Pretendenta pārstāvis</w:t>
      </w:r>
      <w:r w:rsidRPr="008C4FA5">
        <w:rPr>
          <w:rFonts w:eastAsia="Calibri"/>
          <w:sz w:val="22"/>
          <w:szCs w:val="22"/>
        </w:rPr>
        <w:tab/>
      </w:r>
      <w:r w:rsidR="007E30BA">
        <w:rPr>
          <w:rFonts w:eastAsia="Calibri"/>
          <w:sz w:val="22"/>
          <w:szCs w:val="22"/>
        </w:rPr>
        <w:tab/>
      </w:r>
      <w:r w:rsidRPr="008C4FA5">
        <w:rPr>
          <w:rFonts w:eastAsia="Calibri"/>
          <w:sz w:val="22"/>
          <w:szCs w:val="22"/>
        </w:rPr>
        <w:t>_________________</w:t>
      </w:r>
      <w:r w:rsidRPr="008C4FA5">
        <w:rPr>
          <w:rFonts w:eastAsia="Calibri"/>
          <w:sz w:val="22"/>
          <w:szCs w:val="22"/>
        </w:rPr>
        <w:tab/>
      </w:r>
      <w:r w:rsidRPr="008C4FA5">
        <w:rPr>
          <w:rFonts w:eastAsia="Calibri"/>
          <w:sz w:val="22"/>
          <w:szCs w:val="22"/>
        </w:rPr>
        <w:tab/>
      </w:r>
      <w:r w:rsidRPr="008C4FA5">
        <w:rPr>
          <w:rFonts w:eastAsia="Calibri"/>
          <w:sz w:val="22"/>
          <w:szCs w:val="22"/>
        </w:rPr>
        <w:tab/>
      </w:r>
      <w:r w:rsidRPr="008C4FA5">
        <w:rPr>
          <w:rFonts w:eastAsia="Calibri"/>
          <w:sz w:val="22"/>
          <w:szCs w:val="22"/>
        </w:rPr>
        <w:tab/>
        <w:t>________________</w:t>
      </w:r>
    </w:p>
    <w:p w14:paraId="22B98395" w14:textId="47F5D286" w:rsidR="0098318A" w:rsidRPr="008C4FA5" w:rsidRDefault="0098318A" w:rsidP="0098318A">
      <w:pPr>
        <w:ind w:left="2160" w:firstLine="720"/>
        <w:rPr>
          <w:rFonts w:eastAsia="Calibri"/>
          <w:i/>
          <w:sz w:val="22"/>
          <w:szCs w:val="22"/>
        </w:rPr>
      </w:pPr>
      <w:r w:rsidRPr="008C4FA5">
        <w:rPr>
          <w:rFonts w:eastAsia="Calibri"/>
          <w:i/>
          <w:sz w:val="22"/>
          <w:szCs w:val="22"/>
        </w:rPr>
        <w:t>/vārds, uzvārds/</w:t>
      </w:r>
      <w:r w:rsidRPr="008C4FA5">
        <w:rPr>
          <w:rFonts w:eastAsia="Calibri"/>
          <w:i/>
          <w:sz w:val="22"/>
          <w:szCs w:val="22"/>
        </w:rPr>
        <w:tab/>
      </w:r>
      <w:r w:rsidRPr="008C4FA5">
        <w:rPr>
          <w:rFonts w:eastAsia="Calibri"/>
          <w:i/>
          <w:sz w:val="22"/>
          <w:szCs w:val="22"/>
        </w:rPr>
        <w:tab/>
      </w:r>
      <w:r w:rsidRPr="008C4FA5">
        <w:rPr>
          <w:rFonts w:eastAsia="Calibri"/>
          <w:i/>
          <w:sz w:val="22"/>
          <w:szCs w:val="22"/>
        </w:rPr>
        <w:tab/>
      </w:r>
      <w:r w:rsidRPr="008C4FA5">
        <w:rPr>
          <w:rFonts w:eastAsia="Calibri"/>
          <w:i/>
          <w:sz w:val="22"/>
          <w:szCs w:val="22"/>
        </w:rPr>
        <w:tab/>
      </w:r>
      <w:r w:rsidRPr="008C4FA5">
        <w:rPr>
          <w:rFonts w:eastAsia="Calibri"/>
          <w:i/>
          <w:sz w:val="22"/>
          <w:szCs w:val="22"/>
        </w:rPr>
        <w:tab/>
        <w:t>/paraksts/</w:t>
      </w:r>
    </w:p>
    <w:p w14:paraId="41F9B349" w14:textId="77777777" w:rsidR="0098318A" w:rsidRPr="008C4FA5" w:rsidRDefault="0098318A" w:rsidP="0098318A">
      <w:pPr>
        <w:rPr>
          <w:rFonts w:eastAsia="Calibri"/>
          <w:i/>
          <w:sz w:val="22"/>
          <w:szCs w:val="22"/>
        </w:rPr>
      </w:pPr>
    </w:p>
    <w:p w14:paraId="235FCE4A" w14:textId="77777777" w:rsidR="0098318A" w:rsidRPr="008C4FA5" w:rsidRDefault="0098318A" w:rsidP="0098318A">
      <w:pPr>
        <w:rPr>
          <w:rFonts w:eastAsia="Calibri"/>
          <w:sz w:val="22"/>
          <w:szCs w:val="22"/>
        </w:rPr>
      </w:pPr>
    </w:p>
    <w:p w14:paraId="2D79AD66" w14:textId="77777777" w:rsidR="0098318A" w:rsidRPr="008C4FA5" w:rsidRDefault="0098318A" w:rsidP="0098318A">
      <w:pPr>
        <w:rPr>
          <w:rFonts w:eastAsia="Calibri"/>
          <w:sz w:val="22"/>
          <w:szCs w:val="22"/>
        </w:rPr>
      </w:pPr>
    </w:p>
    <w:p w14:paraId="2FFDE498" w14:textId="77777777" w:rsidR="0098318A" w:rsidRPr="008C4FA5" w:rsidRDefault="0098318A" w:rsidP="0098318A">
      <w:pPr>
        <w:rPr>
          <w:rFonts w:eastAsia="Calibri"/>
          <w:sz w:val="22"/>
          <w:szCs w:val="22"/>
        </w:rPr>
      </w:pPr>
    </w:p>
    <w:p w14:paraId="42FDD593" w14:textId="77777777" w:rsidR="000C6392" w:rsidRPr="008C4FA5" w:rsidRDefault="000C6392" w:rsidP="000C6392">
      <w:pPr>
        <w:ind w:left="720"/>
        <w:rPr>
          <w:sz w:val="22"/>
          <w:szCs w:val="22"/>
        </w:rPr>
      </w:pPr>
    </w:p>
    <w:sectPr w:rsidR="000C6392" w:rsidRPr="008C4FA5" w:rsidSect="00E91184">
      <w:footerReference w:type="even" r:id="rId16"/>
      <w:footerReference w:type="default" r:id="rId17"/>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D2C3" w14:textId="77777777" w:rsidR="0097353B" w:rsidRDefault="0097353B">
      <w:r>
        <w:separator/>
      </w:r>
    </w:p>
  </w:endnote>
  <w:endnote w:type="continuationSeparator" w:id="0">
    <w:p w14:paraId="0E390C8C" w14:textId="77777777" w:rsidR="0097353B" w:rsidRDefault="0097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8C4FA5" w:rsidRDefault="008C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8C4FA5" w:rsidRDefault="008C4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77777777" w:rsidR="008C4FA5" w:rsidRDefault="008C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093">
      <w:rPr>
        <w:rStyle w:val="PageNumber"/>
        <w:noProof/>
      </w:rPr>
      <w:t>8</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720093">
      <w:rPr>
        <w:rStyle w:val="PageNumber"/>
        <w:noProof/>
      </w:rPr>
      <w:t>15</w:t>
    </w:r>
    <w:r w:rsidRPr="00522508">
      <w:rPr>
        <w:rStyle w:val="PageNumber"/>
      </w:rPr>
      <w:fldChar w:fldCharType="end"/>
    </w:r>
  </w:p>
  <w:p w14:paraId="2D4F2689" w14:textId="77777777" w:rsidR="008C4FA5" w:rsidRDefault="008C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B3B13" w14:textId="77777777" w:rsidR="0097353B" w:rsidRDefault="0097353B">
      <w:r>
        <w:separator/>
      </w:r>
    </w:p>
  </w:footnote>
  <w:footnote w:type="continuationSeparator" w:id="0">
    <w:p w14:paraId="716248BA" w14:textId="77777777" w:rsidR="0097353B" w:rsidRDefault="0097353B">
      <w:r>
        <w:continuationSeparator/>
      </w:r>
    </w:p>
  </w:footnote>
  <w:footnote w:id="1">
    <w:p w14:paraId="3B551AE1" w14:textId="77777777" w:rsidR="008C4FA5" w:rsidRPr="00682315" w:rsidRDefault="008C4FA5" w:rsidP="000C6392">
      <w:pPr>
        <w:pStyle w:val="BodyText3"/>
        <w:spacing w:after="120"/>
        <w:jc w:val="both"/>
        <w:rPr>
          <w:bCs/>
          <w:i/>
          <w:iCs/>
        </w:rPr>
      </w:pPr>
      <w:r w:rsidRPr="00682315">
        <w:rPr>
          <w:rStyle w:val="FootnoteReference"/>
        </w:rPr>
        <w:footnoteRef/>
      </w:r>
      <w:r w:rsidRPr="00682315">
        <w:t xml:space="preserve"> </w:t>
      </w:r>
      <w:r w:rsidRPr="00682315">
        <w:rPr>
          <w:bCs/>
          <w:i/>
          <w:iCs/>
        </w:rPr>
        <w:t xml:space="preserve">Ja pretendents ir personu apvienību, tad norādāma informācija par katru no apvienības </w:t>
      </w:r>
      <w:proofErr w:type="spellStart"/>
      <w:r w:rsidRPr="00682315">
        <w:rPr>
          <w:bCs/>
          <w:i/>
          <w:iCs/>
        </w:rPr>
        <w:t>viedriem</w:t>
      </w:r>
      <w:proofErr w:type="spellEnd"/>
      <w:r w:rsidRPr="00682315">
        <w:rPr>
          <w:bCs/>
          <w:i/>
          <w:iCs/>
        </w:rPr>
        <w:t>, norādot, kurš pārstāv apvienību iepirkumā.</w:t>
      </w:r>
    </w:p>
  </w:footnote>
  <w:footnote w:id="2">
    <w:p w14:paraId="4C0366BF" w14:textId="77777777" w:rsidR="008C4FA5" w:rsidRPr="005F0755" w:rsidRDefault="008C4FA5" w:rsidP="007D6852">
      <w:pPr>
        <w:pStyle w:val="FootnoteText"/>
      </w:pPr>
      <w:r w:rsidRPr="005F0755">
        <w:rPr>
          <w:rStyle w:val="FootnoteReference"/>
        </w:rPr>
        <w:footnoteRef/>
      </w:r>
      <w:r w:rsidRPr="005F0755">
        <w:t xml:space="preserve"> Ja uzņēmums atbilst mazā vai vidējā uzņēmuma statusam, pretendents norāda “Jā”, ja neatbilst – “Nē”.  Skatīt Iepirkumu uzraudzības biroja skaidrojumu: </w:t>
      </w:r>
      <w:hyperlink r:id="rId1" w:history="1">
        <w:r w:rsidRPr="005F0755">
          <w:rPr>
            <w:rStyle w:val="Hyperlink"/>
          </w:rPr>
          <w:t>https://www.iub.gov.lv/sites/default/files/upload/skaidrojums_mazajie_videjie_uzn.pdf</w:t>
        </w:r>
      </w:hyperlink>
      <w:r w:rsidRPr="005F075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4"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7"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4"/>
  </w:num>
  <w:num w:numId="3">
    <w:abstractNumId w:val="23"/>
  </w:num>
  <w:num w:numId="4">
    <w:abstractNumId w:val="10"/>
  </w:num>
  <w:num w:numId="5">
    <w:abstractNumId w:val="21"/>
  </w:num>
  <w:num w:numId="6">
    <w:abstractNumId w:val="8"/>
  </w:num>
  <w:num w:numId="7">
    <w:abstractNumId w:val="15"/>
  </w:num>
  <w:num w:numId="8">
    <w:abstractNumId w:val="5"/>
  </w:num>
  <w:num w:numId="9">
    <w:abstractNumId w:val="16"/>
  </w:num>
  <w:num w:numId="10">
    <w:abstractNumId w:val="19"/>
  </w:num>
  <w:num w:numId="11">
    <w:abstractNumId w:val="0"/>
  </w:num>
  <w:num w:numId="12">
    <w:abstractNumId w:val="6"/>
  </w:num>
  <w:num w:numId="13">
    <w:abstractNumId w:val="7"/>
  </w:num>
  <w:num w:numId="14">
    <w:abstractNumId w:val="24"/>
  </w:num>
  <w:num w:numId="15">
    <w:abstractNumId w:val="2"/>
  </w:num>
  <w:num w:numId="16">
    <w:abstractNumId w:val="26"/>
  </w:num>
  <w:num w:numId="17">
    <w:abstractNumId w:val="9"/>
  </w:num>
  <w:num w:numId="18">
    <w:abstractNumId w:val="25"/>
  </w:num>
  <w:num w:numId="19">
    <w:abstractNumId w:val="3"/>
  </w:num>
  <w:num w:numId="20">
    <w:abstractNumId w:val="12"/>
  </w:num>
  <w:num w:numId="21">
    <w:abstractNumId w:val="27"/>
  </w:num>
  <w:num w:numId="22">
    <w:abstractNumId w:val="14"/>
  </w:num>
  <w:num w:numId="23">
    <w:abstractNumId w:val="22"/>
  </w:num>
  <w:num w:numId="24">
    <w:abstractNumId w:val="13"/>
  </w:num>
  <w:num w:numId="25">
    <w:abstractNumId w:val="17"/>
  </w:num>
  <w:num w:numId="26">
    <w:abstractNumId w:val="18"/>
  </w:num>
  <w:num w:numId="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306C"/>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300"/>
    <w:rsid w:val="0009544E"/>
    <w:rsid w:val="0009594F"/>
    <w:rsid w:val="0009676C"/>
    <w:rsid w:val="000A25D3"/>
    <w:rsid w:val="000A61EF"/>
    <w:rsid w:val="000A668C"/>
    <w:rsid w:val="000A6FE1"/>
    <w:rsid w:val="000B0F87"/>
    <w:rsid w:val="000B191C"/>
    <w:rsid w:val="000B1C21"/>
    <w:rsid w:val="000B254B"/>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909"/>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E7AB5"/>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27D08"/>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5E12"/>
    <w:rsid w:val="002669C3"/>
    <w:rsid w:val="00270BD4"/>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B6BCB"/>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48DC"/>
    <w:rsid w:val="002E5185"/>
    <w:rsid w:val="002E5842"/>
    <w:rsid w:val="002E7109"/>
    <w:rsid w:val="002E787D"/>
    <w:rsid w:val="002F1702"/>
    <w:rsid w:val="002F7A72"/>
    <w:rsid w:val="00300E10"/>
    <w:rsid w:val="00303430"/>
    <w:rsid w:val="00303917"/>
    <w:rsid w:val="003062C9"/>
    <w:rsid w:val="00307F42"/>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A71"/>
    <w:rsid w:val="0036489E"/>
    <w:rsid w:val="00364D00"/>
    <w:rsid w:val="00365300"/>
    <w:rsid w:val="00366093"/>
    <w:rsid w:val="00367125"/>
    <w:rsid w:val="00367491"/>
    <w:rsid w:val="00367765"/>
    <w:rsid w:val="003724D2"/>
    <w:rsid w:val="00376964"/>
    <w:rsid w:val="00377814"/>
    <w:rsid w:val="00383F12"/>
    <w:rsid w:val="00386DA5"/>
    <w:rsid w:val="00387D8B"/>
    <w:rsid w:val="0039053F"/>
    <w:rsid w:val="00391893"/>
    <w:rsid w:val="003921AA"/>
    <w:rsid w:val="0039631C"/>
    <w:rsid w:val="003977C7"/>
    <w:rsid w:val="003A0A1D"/>
    <w:rsid w:val="003A2534"/>
    <w:rsid w:val="003A2DF1"/>
    <w:rsid w:val="003A35F2"/>
    <w:rsid w:val="003A4FE1"/>
    <w:rsid w:val="003A567B"/>
    <w:rsid w:val="003A6CE3"/>
    <w:rsid w:val="003A7AF4"/>
    <w:rsid w:val="003A7D04"/>
    <w:rsid w:val="003B016C"/>
    <w:rsid w:val="003B0665"/>
    <w:rsid w:val="003B0F5D"/>
    <w:rsid w:val="003B2227"/>
    <w:rsid w:val="003B2DD3"/>
    <w:rsid w:val="003B2E17"/>
    <w:rsid w:val="003B3D14"/>
    <w:rsid w:val="003B6795"/>
    <w:rsid w:val="003C32F4"/>
    <w:rsid w:val="003C34E2"/>
    <w:rsid w:val="003C4628"/>
    <w:rsid w:val="003C5695"/>
    <w:rsid w:val="003C654C"/>
    <w:rsid w:val="003D0F4F"/>
    <w:rsid w:val="003D18E5"/>
    <w:rsid w:val="003D2BA5"/>
    <w:rsid w:val="003D366D"/>
    <w:rsid w:val="003D429E"/>
    <w:rsid w:val="003D6186"/>
    <w:rsid w:val="003D6469"/>
    <w:rsid w:val="003D673E"/>
    <w:rsid w:val="003E1DE1"/>
    <w:rsid w:val="003E209D"/>
    <w:rsid w:val="003E359B"/>
    <w:rsid w:val="003E3888"/>
    <w:rsid w:val="003E3971"/>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1748"/>
    <w:rsid w:val="0043226F"/>
    <w:rsid w:val="00432665"/>
    <w:rsid w:val="0043334D"/>
    <w:rsid w:val="00433AF0"/>
    <w:rsid w:val="00434B05"/>
    <w:rsid w:val="00435666"/>
    <w:rsid w:val="004360FD"/>
    <w:rsid w:val="00436399"/>
    <w:rsid w:val="00436E36"/>
    <w:rsid w:val="004408D6"/>
    <w:rsid w:val="0044234E"/>
    <w:rsid w:val="00442780"/>
    <w:rsid w:val="00442B31"/>
    <w:rsid w:val="0045184B"/>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5B8C"/>
    <w:rsid w:val="004F7981"/>
    <w:rsid w:val="00500348"/>
    <w:rsid w:val="00501DA5"/>
    <w:rsid w:val="0050214E"/>
    <w:rsid w:val="00503174"/>
    <w:rsid w:val="00504451"/>
    <w:rsid w:val="00506244"/>
    <w:rsid w:val="005107E2"/>
    <w:rsid w:val="00511DC8"/>
    <w:rsid w:val="00513C09"/>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75"/>
    <w:rsid w:val="005515E6"/>
    <w:rsid w:val="00551D6D"/>
    <w:rsid w:val="00552FD4"/>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969B9"/>
    <w:rsid w:val="005A0F9B"/>
    <w:rsid w:val="005A1C17"/>
    <w:rsid w:val="005A3446"/>
    <w:rsid w:val="005A3ED5"/>
    <w:rsid w:val="005A606B"/>
    <w:rsid w:val="005A6D06"/>
    <w:rsid w:val="005B007D"/>
    <w:rsid w:val="005B30F0"/>
    <w:rsid w:val="005B38E8"/>
    <w:rsid w:val="005B5D04"/>
    <w:rsid w:val="005B649D"/>
    <w:rsid w:val="005B7065"/>
    <w:rsid w:val="005C1FAE"/>
    <w:rsid w:val="005C2100"/>
    <w:rsid w:val="005C380B"/>
    <w:rsid w:val="005C4182"/>
    <w:rsid w:val="005C4D8A"/>
    <w:rsid w:val="005C5D70"/>
    <w:rsid w:val="005C601B"/>
    <w:rsid w:val="005C6FAF"/>
    <w:rsid w:val="005D047C"/>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0DB7"/>
    <w:rsid w:val="005F119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8B"/>
    <w:rsid w:val="006314D1"/>
    <w:rsid w:val="00633605"/>
    <w:rsid w:val="0063604F"/>
    <w:rsid w:val="0063730F"/>
    <w:rsid w:val="00637388"/>
    <w:rsid w:val="006375AE"/>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5CF"/>
    <w:rsid w:val="006A1E51"/>
    <w:rsid w:val="006A345F"/>
    <w:rsid w:val="006A583D"/>
    <w:rsid w:val="006A6A50"/>
    <w:rsid w:val="006A74C4"/>
    <w:rsid w:val="006A7C7A"/>
    <w:rsid w:val="006B05C6"/>
    <w:rsid w:val="006B06FC"/>
    <w:rsid w:val="006B093A"/>
    <w:rsid w:val="006B0ABF"/>
    <w:rsid w:val="006B5AF2"/>
    <w:rsid w:val="006B66BD"/>
    <w:rsid w:val="006B6EF0"/>
    <w:rsid w:val="006B7107"/>
    <w:rsid w:val="006B775D"/>
    <w:rsid w:val="006C3A87"/>
    <w:rsid w:val="006C4F45"/>
    <w:rsid w:val="006C5EB4"/>
    <w:rsid w:val="006C5F0D"/>
    <w:rsid w:val="006C61C5"/>
    <w:rsid w:val="006C785D"/>
    <w:rsid w:val="006D02EB"/>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3BF1"/>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3A4C"/>
    <w:rsid w:val="00715EA7"/>
    <w:rsid w:val="007167C6"/>
    <w:rsid w:val="00717B02"/>
    <w:rsid w:val="00720093"/>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26F4"/>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30BA"/>
    <w:rsid w:val="007E54CC"/>
    <w:rsid w:val="007E7D48"/>
    <w:rsid w:val="007E7F6C"/>
    <w:rsid w:val="007F002B"/>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477A3"/>
    <w:rsid w:val="00853115"/>
    <w:rsid w:val="00853389"/>
    <w:rsid w:val="00853A39"/>
    <w:rsid w:val="00855315"/>
    <w:rsid w:val="00856406"/>
    <w:rsid w:val="008601D8"/>
    <w:rsid w:val="00860824"/>
    <w:rsid w:val="008621FB"/>
    <w:rsid w:val="008633D9"/>
    <w:rsid w:val="008638F7"/>
    <w:rsid w:val="00865736"/>
    <w:rsid w:val="008661D6"/>
    <w:rsid w:val="008678CA"/>
    <w:rsid w:val="0087170F"/>
    <w:rsid w:val="00873DF4"/>
    <w:rsid w:val="00877D22"/>
    <w:rsid w:val="0088008A"/>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A24"/>
    <w:rsid w:val="008A6782"/>
    <w:rsid w:val="008A695A"/>
    <w:rsid w:val="008A76B5"/>
    <w:rsid w:val="008B03DB"/>
    <w:rsid w:val="008B3B4B"/>
    <w:rsid w:val="008B4886"/>
    <w:rsid w:val="008B5B62"/>
    <w:rsid w:val="008B68FF"/>
    <w:rsid w:val="008C050C"/>
    <w:rsid w:val="008C2AD4"/>
    <w:rsid w:val="008C4A0F"/>
    <w:rsid w:val="008C4FA5"/>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8F5D52"/>
    <w:rsid w:val="00900D27"/>
    <w:rsid w:val="00901180"/>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353B"/>
    <w:rsid w:val="00975F52"/>
    <w:rsid w:val="009765A3"/>
    <w:rsid w:val="00976DEE"/>
    <w:rsid w:val="009805C4"/>
    <w:rsid w:val="00980630"/>
    <w:rsid w:val="0098318A"/>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EC0"/>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21AB"/>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2F90"/>
    <w:rsid w:val="00AD5974"/>
    <w:rsid w:val="00AD6DC8"/>
    <w:rsid w:val="00AE0851"/>
    <w:rsid w:val="00AE1789"/>
    <w:rsid w:val="00AE1986"/>
    <w:rsid w:val="00AE19D5"/>
    <w:rsid w:val="00AE2D8B"/>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D7441"/>
    <w:rsid w:val="00BE0FA5"/>
    <w:rsid w:val="00BE15F1"/>
    <w:rsid w:val="00BE1C68"/>
    <w:rsid w:val="00BE4AF7"/>
    <w:rsid w:val="00BE6753"/>
    <w:rsid w:val="00BE6BEE"/>
    <w:rsid w:val="00BE791C"/>
    <w:rsid w:val="00BE7A19"/>
    <w:rsid w:val="00BF1A72"/>
    <w:rsid w:val="00BF1D66"/>
    <w:rsid w:val="00BF219F"/>
    <w:rsid w:val="00BF2872"/>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6F18"/>
    <w:rsid w:val="00C304AA"/>
    <w:rsid w:val="00C32187"/>
    <w:rsid w:val="00C32BA4"/>
    <w:rsid w:val="00C342B9"/>
    <w:rsid w:val="00C346D5"/>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3F49"/>
    <w:rsid w:val="00C551A8"/>
    <w:rsid w:val="00C55659"/>
    <w:rsid w:val="00C569C6"/>
    <w:rsid w:val="00C56ACA"/>
    <w:rsid w:val="00C63651"/>
    <w:rsid w:val="00C637AE"/>
    <w:rsid w:val="00C648A4"/>
    <w:rsid w:val="00C64A71"/>
    <w:rsid w:val="00C66894"/>
    <w:rsid w:val="00C66922"/>
    <w:rsid w:val="00C66EB6"/>
    <w:rsid w:val="00C702DF"/>
    <w:rsid w:val="00C733EB"/>
    <w:rsid w:val="00C7548E"/>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1BA0"/>
    <w:rsid w:val="00CD2427"/>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1791"/>
    <w:rsid w:val="00D02EC2"/>
    <w:rsid w:val="00D053C4"/>
    <w:rsid w:val="00D055C2"/>
    <w:rsid w:val="00D06CCF"/>
    <w:rsid w:val="00D07C42"/>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3C0D"/>
    <w:rsid w:val="00D355E5"/>
    <w:rsid w:val="00D36EEC"/>
    <w:rsid w:val="00D379C8"/>
    <w:rsid w:val="00D402BC"/>
    <w:rsid w:val="00D41BD1"/>
    <w:rsid w:val="00D42DE4"/>
    <w:rsid w:val="00D46693"/>
    <w:rsid w:val="00D51B95"/>
    <w:rsid w:val="00D5332E"/>
    <w:rsid w:val="00D53615"/>
    <w:rsid w:val="00D555DC"/>
    <w:rsid w:val="00D57017"/>
    <w:rsid w:val="00D62357"/>
    <w:rsid w:val="00D62F63"/>
    <w:rsid w:val="00D63DFC"/>
    <w:rsid w:val="00D65A7B"/>
    <w:rsid w:val="00D664BF"/>
    <w:rsid w:val="00D70B87"/>
    <w:rsid w:val="00D72BE6"/>
    <w:rsid w:val="00D73F42"/>
    <w:rsid w:val="00D74DF5"/>
    <w:rsid w:val="00D7592B"/>
    <w:rsid w:val="00D8056E"/>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6B40"/>
    <w:rsid w:val="00DB78B4"/>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41D2"/>
    <w:rsid w:val="00E25B78"/>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45BA9"/>
    <w:rsid w:val="00E509AE"/>
    <w:rsid w:val="00E509CF"/>
    <w:rsid w:val="00E52D5F"/>
    <w:rsid w:val="00E5420B"/>
    <w:rsid w:val="00E54291"/>
    <w:rsid w:val="00E55C7D"/>
    <w:rsid w:val="00E57A2A"/>
    <w:rsid w:val="00E57D1D"/>
    <w:rsid w:val="00E61F03"/>
    <w:rsid w:val="00E70012"/>
    <w:rsid w:val="00E71BF0"/>
    <w:rsid w:val="00E72158"/>
    <w:rsid w:val="00E72422"/>
    <w:rsid w:val="00E73AD6"/>
    <w:rsid w:val="00E73CB7"/>
    <w:rsid w:val="00E74B99"/>
    <w:rsid w:val="00E771FD"/>
    <w:rsid w:val="00E81258"/>
    <w:rsid w:val="00E83CF0"/>
    <w:rsid w:val="00E8554A"/>
    <w:rsid w:val="00E86B5C"/>
    <w:rsid w:val="00E9020E"/>
    <w:rsid w:val="00E91184"/>
    <w:rsid w:val="00E91BDB"/>
    <w:rsid w:val="00E920A5"/>
    <w:rsid w:val="00E92759"/>
    <w:rsid w:val="00E93876"/>
    <w:rsid w:val="00E954E6"/>
    <w:rsid w:val="00E96C6A"/>
    <w:rsid w:val="00EA003A"/>
    <w:rsid w:val="00EA0D12"/>
    <w:rsid w:val="00EA2C15"/>
    <w:rsid w:val="00EA402C"/>
    <w:rsid w:val="00EA6DE1"/>
    <w:rsid w:val="00EB0378"/>
    <w:rsid w:val="00EB15FA"/>
    <w:rsid w:val="00EB21B7"/>
    <w:rsid w:val="00EB21BD"/>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1B2D"/>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57BA"/>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941F06B5-D457-46CC-83AA-E3CEAD86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43704003">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44410330">
      <w:bodyDiv w:val="1"/>
      <w:marLeft w:val="0"/>
      <w:marRight w:val="0"/>
      <w:marTop w:val="0"/>
      <w:marBottom w:val="0"/>
      <w:divBdr>
        <w:top w:val="none" w:sz="0" w:space="0" w:color="auto"/>
        <w:left w:val="none" w:sz="0" w:space="0" w:color="auto"/>
        <w:bottom w:val="none" w:sz="0" w:space="0" w:color="auto"/>
        <w:right w:val="none" w:sz="0" w:space="0" w:color="auto"/>
      </w:divBdr>
      <w:divsChild>
        <w:div w:id="161023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373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188831223">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95620158">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www.iub.gov.lv/sites/default/files/upload/1_LV_annexe_acte_autonome_part1_v4.docv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i.l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dis.korsaks@cfi.lu.lv" TargetMode="External"/><Relationship Id="rId5" Type="http://schemas.openxmlformats.org/officeDocument/2006/relationships/webSettings" Target="webSettings.xml"/><Relationship Id="rId15" Type="http://schemas.openxmlformats.org/officeDocument/2006/relationships/hyperlink" Target="http://www.cfi.lu.lv/iepirkumi" TargetMode="External"/><Relationship Id="rId10" Type="http://schemas.openxmlformats.org/officeDocument/2006/relationships/hyperlink" Target="mailto:ilonah@cfi.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s://ec.europa.eu/growth/tools-database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3579-DC4B-42C9-9F0B-C86A5B67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21076</Words>
  <Characters>12014</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33024</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user</cp:lastModifiedBy>
  <cp:revision>18</cp:revision>
  <cp:lastPrinted>2018-06-04T11:02:00Z</cp:lastPrinted>
  <dcterms:created xsi:type="dcterms:W3CDTF">2018-03-20T11:24:00Z</dcterms:created>
  <dcterms:modified xsi:type="dcterms:W3CDTF">2018-06-04T11:09:00Z</dcterms:modified>
</cp:coreProperties>
</file>