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8912E" w14:textId="77777777" w:rsidR="002962E6" w:rsidRPr="000C1D80" w:rsidRDefault="002962E6" w:rsidP="002962E6">
      <w:pPr>
        <w:jc w:val="center"/>
        <w:rPr>
          <w:rFonts w:ascii="Times New Roman" w:hAnsi="Times New Roman" w:cs="Times New Roman"/>
          <w:b/>
          <w:bCs/>
          <w:u w:val="single"/>
        </w:rPr>
      </w:pPr>
      <w:r w:rsidRPr="000C1D80">
        <w:rPr>
          <w:rFonts w:cs="Times New Roman"/>
          <w:noProof/>
          <w:sz w:val="24"/>
          <w:szCs w:val="24"/>
          <w:lang w:val="en-US"/>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309693A3" w14:textId="77777777" w:rsidR="00671193" w:rsidRPr="000C1D80" w:rsidRDefault="00671193" w:rsidP="00671193">
      <w:pPr>
        <w:rPr>
          <w:rFonts w:ascii="Times New Roman" w:hAnsi="Times New Roman" w:cs="Times New Roman"/>
          <w:b/>
          <w:u w:val="single"/>
        </w:rPr>
      </w:pPr>
      <w:r w:rsidRPr="000C1D80">
        <w:rPr>
          <w:rFonts w:ascii="Times New Roman" w:hAnsi="Times New Roman" w:cs="Times New Roman"/>
          <w:b/>
          <w:bCs/>
          <w:u w:val="single"/>
        </w:rPr>
        <w:t>AIZPILDA PRETENDENTS</w:t>
      </w:r>
      <w:r w:rsidRPr="000C1D80">
        <w:rPr>
          <w:rFonts w:ascii="Times New Roman" w:hAnsi="Times New Roman" w:cs="Times New Roman"/>
          <w:b/>
          <w:u w:val="single"/>
        </w:rPr>
        <w:t xml:space="preserve"> </w:t>
      </w:r>
    </w:p>
    <w:p w14:paraId="1BAAACDC" w14:textId="2035D915" w:rsidR="00671193" w:rsidRPr="000C1D80" w:rsidRDefault="00A64076" w:rsidP="00671193">
      <w:pPr>
        <w:jc w:val="right"/>
        <w:rPr>
          <w:rFonts w:ascii="Times New Roman" w:hAnsi="Times New Roman" w:cs="Times New Roman"/>
        </w:rPr>
      </w:pPr>
      <w:r w:rsidRPr="000C1D80">
        <w:rPr>
          <w:rFonts w:ascii="Times New Roman" w:hAnsi="Times New Roman" w:cs="Times New Roman"/>
        </w:rPr>
        <w:t>2</w:t>
      </w:r>
      <w:r w:rsidR="00671193" w:rsidRPr="000C1D80">
        <w:rPr>
          <w:rFonts w:ascii="Times New Roman" w:hAnsi="Times New Roman" w:cs="Times New Roman"/>
        </w:rPr>
        <w:t>. pielikums</w:t>
      </w:r>
    </w:p>
    <w:p w14:paraId="7DB622D3" w14:textId="7E0F1A9A" w:rsidR="00671193" w:rsidRPr="000C1D80" w:rsidRDefault="00E000FE" w:rsidP="00671193">
      <w:pPr>
        <w:tabs>
          <w:tab w:val="left" w:pos="855"/>
        </w:tabs>
        <w:jc w:val="right"/>
        <w:rPr>
          <w:rFonts w:ascii="Times New Roman" w:hAnsi="Times New Roman" w:cs="Times New Roman"/>
        </w:rPr>
      </w:pPr>
      <w:r w:rsidRPr="000C1D80">
        <w:rPr>
          <w:rFonts w:ascii="Times New Roman" w:hAnsi="Times New Roman" w:cs="Times New Roman"/>
        </w:rPr>
        <w:t>Atklāta konkursa</w:t>
      </w:r>
      <w:r w:rsidR="00671193" w:rsidRPr="000C1D80">
        <w:rPr>
          <w:rFonts w:ascii="Times New Roman" w:hAnsi="Times New Roman" w:cs="Times New Roman"/>
        </w:rPr>
        <w:t xml:space="preserve"> „</w:t>
      </w:r>
      <w:r w:rsidR="00986886" w:rsidRPr="000C1D80">
        <w:rPr>
          <w:rFonts w:ascii="Times New Roman" w:hAnsi="Times New Roman" w:cs="Times New Roman"/>
        </w:rPr>
        <w:t>Bateriju testa stacijas</w:t>
      </w:r>
      <w:r w:rsidR="00671193" w:rsidRPr="000C1D80">
        <w:rPr>
          <w:rFonts w:ascii="Times New Roman" w:hAnsi="Times New Roman" w:cs="Times New Roman"/>
        </w:rPr>
        <w:t xml:space="preserve"> piegāde” nolikumam</w:t>
      </w:r>
    </w:p>
    <w:p w14:paraId="4F62ED9D" w14:textId="30D1B011" w:rsidR="00E000FE" w:rsidRPr="00E000FE" w:rsidRDefault="001C6001" w:rsidP="00671193">
      <w:pPr>
        <w:tabs>
          <w:tab w:val="left" w:pos="855"/>
        </w:tabs>
        <w:jc w:val="right"/>
        <w:rPr>
          <w:rFonts w:ascii="Times New Roman" w:hAnsi="Times New Roman" w:cs="Times New Roman"/>
          <w:bCs/>
          <w:iCs/>
        </w:rPr>
      </w:pPr>
      <w:r>
        <w:rPr>
          <w:rFonts w:ascii="Times New Roman" w:hAnsi="Times New Roman" w:cs="Times New Roman"/>
        </w:rPr>
        <w:t>iepirkums id.nr. LU CFI 2018/13</w:t>
      </w:r>
      <w:bookmarkStart w:id="0" w:name="_GoBack"/>
      <w:bookmarkEnd w:id="0"/>
      <w:r w:rsidR="00E000FE" w:rsidRPr="000C1D80">
        <w:rPr>
          <w:rFonts w:ascii="Times New Roman" w:hAnsi="Times New Roman" w:cs="Times New Roman"/>
        </w:rPr>
        <w:t>/ERAF</w:t>
      </w:r>
    </w:p>
    <w:p w14:paraId="21428EB5" w14:textId="77777777" w:rsidR="00671193" w:rsidRPr="00564F0F" w:rsidRDefault="00671193" w:rsidP="00671193">
      <w:pPr>
        <w:pStyle w:val="Heading7"/>
        <w:jc w:val="right"/>
        <w:rPr>
          <w:b w:val="0"/>
          <w:sz w:val="22"/>
          <w:szCs w:val="22"/>
        </w:rPr>
      </w:pPr>
    </w:p>
    <w:p w14:paraId="11697419" w14:textId="77777777" w:rsidR="00671193" w:rsidRPr="00E000FE" w:rsidRDefault="00671193" w:rsidP="00671193">
      <w:pPr>
        <w:rPr>
          <w:rFonts w:ascii="Times New Roman" w:hAnsi="Times New Roman" w:cs="Times New Roman"/>
        </w:rPr>
      </w:pPr>
    </w:p>
    <w:p w14:paraId="15979B5B"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 xml:space="preserve">TEHNISKĀ SPECIFIKĀCIJA UN </w:t>
      </w:r>
    </w:p>
    <w:p w14:paraId="742FB557" w14:textId="77777777" w:rsidR="00671193" w:rsidRPr="00E000FE" w:rsidRDefault="00671193" w:rsidP="00671193">
      <w:pPr>
        <w:jc w:val="center"/>
        <w:rPr>
          <w:rFonts w:ascii="Times New Roman" w:hAnsi="Times New Roman" w:cs="Times New Roman"/>
          <w:b/>
        </w:rPr>
      </w:pPr>
      <w:r w:rsidRPr="00E000FE">
        <w:rPr>
          <w:rFonts w:ascii="Times New Roman" w:hAnsi="Times New Roman" w:cs="Times New Roman"/>
          <w:b/>
        </w:rPr>
        <w:t>TEHNISKĀ PIEDĀVĀJUMA IESNIEGŠANAS FORMA</w:t>
      </w:r>
    </w:p>
    <w:p w14:paraId="654CCF27" w14:textId="77777777" w:rsidR="00671193" w:rsidRPr="00E000FE" w:rsidRDefault="00671193" w:rsidP="00671193">
      <w:pPr>
        <w:jc w:val="center"/>
        <w:rPr>
          <w:rFonts w:ascii="Times New Roman" w:hAnsi="Times New Roman" w:cs="Times New Roman"/>
          <w:b/>
        </w:rPr>
      </w:pPr>
    </w:p>
    <w:p w14:paraId="4EB3F172" w14:textId="77777777" w:rsidR="00671193" w:rsidRPr="002962E6" w:rsidRDefault="00671193" w:rsidP="002962E6">
      <w:pPr>
        <w:ind w:right="-235"/>
        <w:rPr>
          <w:rFonts w:ascii="Times New Roman" w:hAnsi="Times New Roman" w:cs="Times New Roman"/>
          <w:i/>
        </w:rPr>
      </w:pPr>
      <w:r w:rsidRPr="002962E6">
        <w:rPr>
          <w:rFonts w:ascii="Times New Roman" w:hAnsi="Times New Roman" w:cs="Times New Roman"/>
          <w:i/>
        </w:rPr>
        <w:t>Iepirkums tiek veikts ERAF</w:t>
      </w:r>
      <w:r w:rsidR="002962E6" w:rsidRPr="002962E6">
        <w:rPr>
          <w:rFonts w:ascii="Times New Roman" w:hAnsi="Times New Roman" w:cs="Times New Roman"/>
          <w:i/>
        </w:rPr>
        <w:t xml:space="preserve"> projekta Nr. Nr.:1.1.1.4/17/I/002 </w:t>
      </w:r>
      <w:r w:rsidRPr="002962E6">
        <w:rPr>
          <w:rFonts w:ascii="Times New Roman" w:hAnsi="Times New Roman" w:cs="Times New Roman"/>
          <w:i/>
        </w:rPr>
        <w:t xml:space="preserve"> „</w:t>
      </w:r>
      <w:r w:rsidR="002962E6" w:rsidRPr="002962E6">
        <w:rPr>
          <w:rFonts w:ascii="Times New Roman" w:hAnsi="Times New Roman" w:cs="Times New Roman"/>
          <w:i/>
        </w:rPr>
        <w:t>Latvijas Universitātes Cietvielu fizikas institūta pētniecības infrastruktūras attīstība</w:t>
      </w:r>
      <w:r w:rsidRPr="002962E6">
        <w:rPr>
          <w:rFonts w:ascii="Times New Roman" w:hAnsi="Times New Roman" w:cs="Times New Roman"/>
          <w:i/>
        </w:rPr>
        <w:t xml:space="preserve">” </w:t>
      </w:r>
      <w:r w:rsidR="002962E6" w:rsidRPr="002962E6">
        <w:rPr>
          <w:rFonts w:ascii="Times New Roman" w:hAnsi="Times New Roman" w:cs="Times New Roman"/>
          <w:i/>
        </w:rPr>
        <w:t xml:space="preserve"> vajadzībām.</w:t>
      </w:r>
    </w:p>
    <w:p w14:paraId="26324DE1" w14:textId="7366D470" w:rsidR="00490ED9" w:rsidRPr="00655859" w:rsidRDefault="00655859" w:rsidP="00655859">
      <w:pPr>
        <w:pStyle w:val="Heading2"/>
        <w:spacing w:before="120"/>
        <w:ind w:firstLine="720"/>
        <w:rPr>
          <w:sz w:val="22"/>
          <w:szCs w:val="22"/>
        </w:rPr>
      </w:pPr>
      <w:r w:rsidRPr="00655859">
        <w:rPr>
          <w:sz w:val="22"/>
          <w:szCs w:val="22"/>
        </w:rPr>
        <w:t xml:space="preserve">I </w:t>
      </w:r>
      <w:r w:rsidR="001D0AAE" w:rsidRPr="00655859">
        <w:rPr>
          <w:sz w:val="22"/>
          <w:szCs w:val="22"/>
        </w:rPr>
        <w:t xml:space="preserve">Iekārtas nosaukums: </w:t>
      </w:r>
      <w:r w:rsidR="009E24AD">
        <w:rPr>
          <w:sz w:val="22"/>
          <w:szCs w:val="22"/>
        </w:rPr>
        <w:t>Bateriju testa stacija</w:t>
      </w:r>
    </w:p>
    <w:p w14:paraId="39EDCDCA" w14:textId="77777777" w:rsidR="00490ED9" w:rsidRPr="00655859" w:rsidRDefault="001D0AAE" w:rsidP="00655859">
      <w:pPr>
        <w:pStyle w:val="Heading2"/>
        <w:spacing w:before="120"/>
        <w:ind w:firstLine="720"/>
        <w:rPr>
          <w:rFonts w:ascii="Times" w:hAnsi="Times" w:cs="Times"/>
          <w:b w:val="0"/>
          <w:i/>
          <w:sz w:val="22"/>
          <w:szCs w:val="22"/>
          <w:lang w:val="en-US"/>
        </w:rPr>
      </w:pPr>
      <w:r w:rsidRPr="00655859">
        <w:rPr>
          <w:sz w:val="22"/>
          <w:szCs w:val="22"/>
        </w:rPr>
        <w:t>II CPV kods: 38000000-5</w:t>
      </w:r>
      <w:r w:rsidR="00490ED9" w:rsidRPr="00655859">
        <w:rPr>
          <w:sz w:val="22"/>
          <w:szCs w:val="22"/>
        </w:rPr>
        <w:t xml:space="preserve"> </w:t>
      </w:r>
      <w:proofErr w:type="spellStart"/>
      <w:r w:rsidR="00490ED9" w:rsidRPr="00655859">
        <w:rPr>
          <w:rFonts w:ascii="Times" w:hAnsi="Times" w:cs="Times"/>
          <w:b w:val="0"/>
          <w:i/>
          <w:sz w:val="22"/>
          <w:szCs w:val="22"/>
          <w:lang w:val="en-US"/>
        </w:rPr>
        <w:t>Laboratorijas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optiskās</w:t>
      </w:r>
      <w:proofErr w:type="spellEnd"/>
      <w:r w:rsidR="00490ED9" w:rsidRPr="00655859">
        <w:rPr>
          <w:rFonts w:ascii="Times" w:hAnsi="Times" w:cs="Times"/>
          <w:b w:val="0"/>
          <w:i/>
          <w:sz w:val="22"/>
          <w:szCs w:val="22"/>
          <w:lang w:val="en-US"/>
        </w:rPr>
        <w:t xml:space="preserve"> un </w:t>
      </w:r>
      <w:proofErr w:type="spellStart"/>
      <w:r w:rsidR="00490ED9" w:rsidRPr="00655859">
        <w:rPr>
          <w:rFonts w:ascii="Times" w:hAnsi="Times" w:cs="Times"/>
          <w:b w:val="0"/>
          <w:i/>
          <w:sz w:val="22"/>
          <w:szCs w:val="22"/>
          <w:lang w:val="en-US"/>
        </w:rPr>
        <w:t>precīzijas</w:t>
      </w:r>
      <w:proofErr w:type="spellEnd"/>
      <w:r w:rsidR="00490ED9" w:rsidRPr="00655859">
        <w:rPr>
          <w:rFonts w:ascii="Times" w:hAnsi="Times" w:cs="Times"/>
          <w:b w:val="0"/>
          <w:i/>
          <w:sz w:val="22"/>
          <w:szCs w:val="22"/>
          <w:lang w:val="en-US"/>
        </w:rPr>
        <w:t xml:space="preserve"> </w:t>
      </w:r>
      <w:proofErr w:type="spellStart"/>
      <w:r w:rsidR="00490ED9" w:rsidRPr="00655859">
        <w:rPr>
          <w:rFonts w:ascii="Times" w:hAnsi="Times" w:cs="Times"/>
          <w:b w:val="0"/>
          <w:i/>
          <w:sz w:val="22"/>
          <w:szCs w:val="22"/>
          <w:lang w:val="en-US"/>
        </w:rPr>
        <w:t>ierīces</w:t>
      </w:r>
      <w:proofErr w:type="spellEnd"/>
      <w:r w:rsidR="00490ED9" w:rsidRPr="00655859">
        <w:rPr>
          <w:rFonts w:ascii="Times" w:hAnsi="Times" w:cs="Times"/>
          <w:b w:val="0"/>
          <w:i/>
          <w:sz w:val="22"/>
          <w:szCs w:val="22"/>
          <w:lang w:val="en-US"/>
        </w:rPr>
        <w:t xml:space="preserve">/ Laboratory, optical and precision </w:t>
      </w:r>
      <w:proofErr w:type="spellStart"/>
      <w:r w:rsidR="00490ED9" w:rsidRPr="00655859">
        <w:rPr>
          <w:rFonts w:ascii="Times" w:hAnsi="Times" w:cs="Times"/>
          <w:b w:val="0"/>
          <w:i/>
          <w:sz w:val="22"/>
          <w:szCs w:val="22"/>
          <w:lang w:val="en-US"/>
        </w:rPr>
        <w:t>equipments</w:t>
      </w:r>
      <w:proofErr w:type="spellEnd"/>
    </w:p>
    <w:p w14:paraId="0996E121" w14:textId="48CEDEC6" w:rsidR="00655859" w:rsidRPr="00655859" w:rsidRDefault="00490ED9" w:rsidP="00655859">
      <w:pPr>
        <w:pStyle w:val="Heading2"/>
        <w:spacing w:before="120"/>
        <w:ind w:firstLine="720"/>
        <w:rPr>
          <w:b w:val="0"/>
          <w:sz w:val="22"/>
          <w:szCs w:val="22"/>
        </w:rPr>
      </w:pPr>
      <w:r w:rsidRPr="00655859">
        <w:rPr>
          <w:sz w:val="22"/>
          <w:szCs w:val="22"/>
        </w:rPr>
        <w:t xml:space="preserve">III Iekārtas piegādes un uzstādīšanas termiņš: </w:t>
      </w:r>
      <w:r w:rsidRPr="00655859">
        <w:rPr>
          <w:b w:val="0"/>
          <w:sz w:val="22"/>
          <w:szCs w:val="22"/>
        </w:rPr>
        <w:t>6 līdz 12 mēnešu laikā no līguma noslēgšanas</w:t>
      </w:r>
      <w:r w:rsidR="00655859" w:rsidRPr="00655859">
        <w:rPr>
          <w:b w:val="0"/>
          <w:sz w:val="22"/>
          <w:szCs w:val="22"/>
        </w:rPr>
        <w:t>.</w:t>
      </w:r>
    </w:p>
    <w:p w14:paraId="259FA153" w14:textId="3A108E27" w:rsidR="00490ED9" w:rsidRPr="00655859" w:rsidRDefault="00655859" w:rsidP="00655859">
      <w:pPr>
        <w:pStyle w:val="Heading2"/>
        <w:spacing w:before="120"/>
        <w:ind w:left="720"/>
        <w:rPr>
          <w:b w:val="0"/>
          <w:sz w:val="22"/>
          <w:szCs w:val="22"/>
        </w:rPr>
      </w:pPr>
      <w:r w:rsidRPr="00655859">
        <w:rPr>
          <w:sz w:val="22"/>
          <w:szCs w:val="22"/>
        </w:rPr>
        <w:t>IV Par iekārtas tehniskās specifikācijas prasībām atbildīgais speciālists</w:t>
      </w:r>
      <w:r w:rsidRPr="00655859">
        <w:rPr>
          <w:b w:val="0"/>
          <w:sz w:val="22"/>
          <w:szCs w:val="22"/>
        </w:rPr>
        <w:t xml:space="preserve"> – Latvijas Universitātes Cietvielu fizikas institūta vadošais pētnieks </w:t>
      </w:r>
      <w:r w:rsidR="00986886" w:rsidRPr="0051587A">
        <w:rPr>
          <w:b w:val="0"/>
          <w:sz w:val="22"/>
          <w:szCs w:val="22"/>
        </w:rPr>
        <w:t>Gunārs Bajārs</w:t>
      </w:r>
      <w:r w:rsidRPr="00655859">
        <w:rPr>
          <w:b w:val="0"/>
          <w:sz w:val="22"/>
          <w:szCs w:val="22"/>
        </w:rPr>
        <w:t xml:space="preserve"> (kontaktinformācija atrodama: nolikumā un </w:t>
      </w:r>
      <w:r w:rsidR="00D91609">
        <w:fldChar w:fldCharType="begin"/>
      </w:r>
      <w:r w:rsidR="00D91609">
        <w:instrText xml:space="preserve"> HYPERLINK "http://www.cfi.lu.lv" </w:instrText>
      </w:r>
      <w:r w:rsidR="00D91609">
        <w:fldChar w:fldCharType="separate"/>
      </w:r>
      <w:r w:rsidRPr="00655859">
        <w:rPr>
          <w:rStyle w:val="Hyperlink"/>
          <w:b w:val="0"/>
          <w:sz w:val="22"/>
          <w:szCs w:val="22"/>
        </w:rPr>
        <w:t>www.cfi.lu.lv</w:t>
      </w:r>
      <w:r w:rsidR="00D91609">
        <w:rPr>
          <w:rStyle w:val="Hyperlink"/>
          <w:b w:val="0"/>
          <w:sz w:val="22"/>
          <w:szCs w:val="22"/>
        </w:rPr>
        <w:fldChar w:fldCharType="end"/>
      </w:r>
      <w:r w:rsidRPr="00655859">
        <w:rPr>
          <w:b w:val="0"/>
          <w:sz w:val="22"/>
          <w:szCs w:val="22"/>
        </w:rPr>
        <w:t xml:space="preserve"> sadaļā “Par institūtu” apakšsadaļā “Personāls”.</w:t>
      </w:r>
    </w:p>
    <w:p w14:paraId="4CDA7E08" w14:textId="77777777" w:rsidR="00490ED9" w:rsidRDefault="00490ED9" w:rsidP="00655859">
      <w:pPr>
        <w:jc w:val="center"/>
      </w:pPr>
    </w:p>
    <w:p w14:paraId="684279EE" w14:textId="4F421B70" w:rsidR="00671193" w:rsidRPr="002962E6" w:rsidRDefault="00671193" w:rsidP="00671193">
      <w:pPr>
        <w:pStyle w:val="Heading2"/>
        <w:spacing w:before="120"/>
        <w:rPr>
          <w:sz w:val="22"/>
          <w:szCs w:val="22"/>
        </w:rPr>
      </w:pPr>
      <w:r w:rsidRPr="002962E6">
        <w:rPr>
          <w:sz w:val="22"/>
          <w:szCs w:val="22"/>
        </w:rPr>
        <w:lastRenderedPageBreak/>
        <w:t>1. Nenodefinētās prasības, preču zīmes un piegādājamo iekārtu stāvoklis</w:t>
      </w:r>
    </w:p>
    <w:p w14:paraId="594C7F4B" w14:textId="77777777" w:rsidR="002962E6" w:rsidRDefault="00671193" w:rsidP="002962E6">
      <w:pPr>
        <w:pStyle w:val="Text2"/>
        <w:spacing w:before="120" w:after="0"/>
        <w:ind w:left="0"/>
        <w:rPr>
          <w:rFonts w:ascii="Times New Roman" w:hAnsi="Times New Roman" w:cs="Times New Roman"/>
          <w:sz w:val="22"/>
          <w:szCs w:val="22"/>
          <w:lang w:val="lv-LV"/>
        </w:rPr>
      </w:pPr>
      <w:r w:rsidRPr="00E000FE">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iekārta</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s</w:t>
      </w:r>
      <w:r w:rsidR="002962E6">
        <w:rPr>
          <w:rFonts w:ascii="Times New Roman" w:hAnsi="Times New Roman" w:cs="Times New Roman"/>
          <w:sz w:val="22"/>
          <w:szCs w:val="22"/>
          <w:lang w:val="lv-LV"/>
        </w:rPr>
        <w:t>)</w:t>
      </w:r>
      <w:r w:rsidRPr="00E000FE">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E000FE" w:rsidRDefault="0023023F" w:rsidP="002962E6">
      <w:pPr>
        <w:pStyle w:val="Text2"/>
        <w:spacing w:before="120" w:after="0"/>
        <w:ind w:left="0"/>
        <w:rPr>
          <w:rFonts w:ascii="Times New Roman" w:hAnsi="Times New Roman" w:cs="Times New Roman"/>
          <w:sz w:val="22"/>
          <w:szCs w:val="22"/>
          <w:lang w:val="lv-LV"/>
        </w:rPr>
      </w:pPr>
      <w:r w:rsidRPr="0023023F">
        <w:rPr>
          <w:rFonts w:ascii="Times New Roman" w:hAnsi="Times New Roman" w:cs="Times New Roman"/>
          <w:sz w:val="22"/>
          <w:szCs w:val="22"/>
          <w:lang w:val="lv-LV"/>
        </w:rPr>
        <w:t xml:space="preserve">If </w:t>
      </w:r>
      <w:r>
        <w:rPr>
          <w:rFonts w:ascii="Times New Roman" w:hAnsi="Times New Roman" w:cs="Times New Roman"/>
          <w:sz w:val="22"/>
          <w:szCs w:val="22"/>
          <w:lang w:val="lv-LV"/>
        </w:rPr>
        <w:t xml:space="preserve">some of </w:t>
      </w:r>
      <w:r w:rsidRPr="0023023F">
        <w:rPr>
          <w:rFonts w:ascii="Times New Roman" w:hAnsi="Times New Roman" w:cs="Times New Roman"/>
          <w:sz w:val="22"/>
          <w:szCs w:val="22"/>
          <w:lang w:val="lv-LV"/>
        </w:rPr>
        <w:t xml:space="preserve">technical requirements are not defined in the technical specification, </w:t>
      </w:r>
      <w:r>
        <w:rPr>
          <w:rFonts w:ascii="Times New Roman" w:hAnsi="Times New Roman" w:cs="Times New Roman"/>
          <w:sz w:val="22"/>
          <w:szCs w:val="22"/>
          <w:lang w:val="lv-LV"/>
        </w:rPr>
        <w:t>it</w:t>
      </w:r>
      <w:r w:rsidRPr="0023023F">
        <w:rPr>
          <w:rFonts w:ascii="Times New Roman" w:hAnsi="Times New Roman" w:cs="Times New Roman"/>
          <w:sz w:val="22"/>
          <w:szCs w:val="22"/>
          <w:lang w:val="lv-LV"/>
        </w:rPr>
        <w:t xml:space="preserve">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66BC464C" w14:textId="77777777" w:rsidR="00671193" w:rsidRPr="002962E6" w:rsidRDefault="00671193" w:rsidP="002962E6">
      <w:pPr>
        <w:shd w:val="clear" w:color="auto" w:fill="F5F5F5"/>
        <w:spacing w:before="120"/>
        <w:textAlignment w:val="top"/>
        <w:rPr>
          <w:rFonts w:ascii="Times New Roman" w:hAnsi="Times New Roman" w:cs="Times New Roman"/>
          <w:b/>
        </w:rPr>
      </w:pPr>
      <w:r w:rsidRPr="00E000FE">
        <w:rPr>
          <w:rFonts w:ascii="Times New Roman" w:hAnsi="Times New Roman" w:cs="Times New Roman"/>
          <w:b/>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3260"/>
        <w:gridCol w:w="3969"/>
        <w:gridCol w:w="3260"/>
      </w:tblGrid>
      <w:tr w:rsidR="00671193" w:rsidRPr="009E24AD" w14:paraId="5E595CFE" w14:textId="77777777" w:rsidTr="00671193">
        <w:tc>
          <w:tcPr>
            <w:tcW w:w="851" w:type="dxa"/>
          </w:tcPr>
          <w:p w14:paraId="5FE1BA95"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 xml:space="preserve">                                                             N.p.k.</w:t>
            </w:r>
          </w:p>
        </w:tc>
        <w:tc>
          <w:tcPr>
            <w:tcW w:w="6237" w:type="dxa"/>
            <w:gridSpan w:val="2"/>
          </w:tcPr>
          <w:p w14:paraId="71BFD253" w14:textId="0D806BA7" w:rsidR="00671193" w:rsidRPr="009E24AD" w:rsidRDefault="00671193" w:rsidP="00671193">
            <w:pPr>
              <w:rPr>
                <w:rFonts w:ascii="Times New Roman" w:hAnsi="Times New Roman" w:cs="Times New Roman"/>
                <w:b/>
              </w:rPr>
            </w:pPr>
            <w:r w:rsidRPr="009E24AD">
              <w:rPr>
                <w:rFonts w:ascii="Times New Roman" w:hAnsi="Times New Roman" w:cs="Times New Roman"/>
                <w:b/>
              </w:rPr>
              <w:t>Nosacījumi</w:t>
            </w:r>
            <w:r w:rsidR="0023023F" w:rsidRPr="009E24AD">
              <w:rPr>
                <w:rFonts w:ascii="Times New Roman" w:hAnsi="Times New Roman" w:cs="Times New Roman"/>
                <w:b/>
              </w:rPr>
              <w:t>/Requirements</w:t>
            </w:r>
          </w:p>
        </w:tc>
        <w:tc>
          <w:tcPr>
            <w:tcW w:w="3969" w:type="dxa"/>
          </w:tcPr>
          <w:p w14:paraId="66F49F14" w14:textId="26B6AF8A" w:rsidR="00671193" w:rsidRPr="009E24AD" w:rsidRDefault="00671193" w:rsidP="0023023F">
            <w:pPr>
              <w:rPr>
                <w:rFonts w:ascii="Times New Roman" w:hAnsi="Times New Roman" w:cs="Times New Roman"/>
                <w:b/>
              </w:rPr>
            </w:pPr>
            <w:r w:rsidRPr="009E24AD">
              <w:rPr>
                <w:rFonts w:ascii="Times New Roman" w:hAnsi="Times New Roman" w:cs="Times New Roman"/>
                <w:b/>
              </w:rPr>
              <w:t>Pasūtītāja prasības</w:t>
            </w:r>
            <w:r w:rsidR="0023023F" w:rsidRPr="009E24AD">
              <w:rPr>
                <w:rFonts w:ascii="Times New Roman" w:hAnsi="Times New Roman" w:cs="Times New Roman"/>
                <w:b/>
              </w:rPr>
              <w:t>/ Contracting Authority’s requirements</w:t>
            </w:r>
          </w:p>
        </w:tc>
        <w:tc>
          <w:tcPr>
            <w:tcW w:w="3260" w:type="dxa"/>
          </w:tcPr>
          <w:p w14:paraId="5187B5E1" w14:textId="641B8137" w:rsidR="00671193" w:rsidRPr="009E24AD" w:rsidRDefault="00671193" w:rsidP="00671193">
            <w:pPr>
              <w:rPr>
                <w:rFonts w:ascii="Times New Roman" w:hAnsi="Times New Roman" w:cs="Times New Roman"/>
                <w:b/>
              </w:rPr>
            </w:pPr>
            <w:r w:rsidRPr="009E24AD">
              <w:rPr>
                <w:rFonts w:ascii="Times New Roman" w:hAnsi="Times New Roman" w:cs="Times New Roman"/>
                <w:b/>
              </w:rPr>
              <w:t>Pretendenta piedāvājums</w:t>
            </w:r>
            <w:r w:rsidR="0023023F" w:rsidRPr="009E24AD">
              <w:rPr>
                <w:rFonts w:ascii="Times New Roman" w:hAnsi="Times New Roman" w:cs="Times New Roman"/>
                <w:b/>
              </w:rPr>
              <w:t>/ tenderer’s offer</w:t>
            </w:r>
          </w:p>
        </w:tc>
      </w:tr>
      <w:tr w:rsidR="00671193" w:rsidRPr="009E24AD" w14:paraId="674283DB" w14:textId="77777777" w:rsidTr="00671193">
        <w:tc>
          <w:tcPr>
            <w:tcW w:w="851" w:type="dxa"/>
          </w:tcPr>
          <w:p w14:paraId="25515777" w14:textId="77777777" w:rsidR="00671193" w:rsidRPr="009E24AD" w:rsidRDefault="00671193" w:rsidP="00671193">
            <w:pPr>
              <w:rPr>
                <w:rFonts w:ascii="Times New Roman" w:hAnsi="Times New Roman" w:cs="Times New Roman"/>
              </w:rPr>
            </w:pPr>
          </w:p>
        </w:tc>
        <w:tc>
          <w:tcPr>
            <w:tcW w:w="2977" w:type="dxa"/>
          </w:tcPr>
          <w:p w14:paraId="3C9525E1" w14:textId="43C4915D" w:rsidR="00671193" w:rsidRPr="00A64076" w:rsidRDefault="00A64076" w:rsidP="00671193">
            <w:pPr>
              <w:rPr>
                <w:rFonts w:ascii="Times New Roman" w:hAnsi="Times New Roman" w:cs="Times New Roman"/>
                <w:b/>
                <w:lang w:val="en-GB"/>
              </w:rPr>
            </w:pPr>
            <w:r w:rsidRPr="00A64076">
              <w:rPr>
                <w:rFonts w:ascii="Times New Roman" w:hAnsi="Times New Roman" w:cs="Times New Roman"/>
                <w:b/>
                <w:color w:val="262626"/>
                <w:sz w:val="24"/>
                <w:szCs w:val="24"/>
                <w:lang w:val="en-US"/>
              </w:rPr>
              <w:t>Battery Test Station</w:t>
            </w:r>
          </w:p>
        </w:tc>
        <w:tc>
          <w:tcPr>
            <w:tcW w:w="3260" w:type="dxa"/>
          </w:tcPr>
          <w:p w14:paraId="40DB04AD" w14:textId="23DB0F92" w:rsidR="00671193" w:rsidRPr="00A64076" w:rsidRDefault="00A64076" w:rsidP="00671193">
            <w:pPr>
              <w:rPr>
                <w:rFonts w:ascii="Times New Roman" w:hAnsi="Times New Roman" w:cs="Times New Roman"/>
                <w:b/>
              </w:rPr>
            </w:pPr>
            <w:proofErr w:type="spellStart"/>
            <w:r w:rsidRPr="00A64076">
              <w:rPr>
                <w:rFonts w:ascii="Times New Roman" w:hAnsi="Times New Roman" w:cs="Times New Roman"/>
                <w:b/>
                <w:color w:val="262626"/>
                <w:sz w:val="24"/>
                <w:szCs w:val="24"/>
                <w:lang w:val="en-US"/>
              </w:rPr>
              <w:t>Bateriju</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testa</w:t>
            </w:r>
            <w:proofErr w:type="spellEnd"/>
            <w:r w:rsidRPr="00A64076">
              <w:rPr>
                <w:rFonts w:ascii="Times New Roman" w:hAnsi="Times New Roman" w:cs="Times New Roman"/>
                <w:b/>
                <w:color w:val="262626"/>
                <w:sz w:val="24"/>
                <w:szCs w:val="24"/>
                <w:lang w:val="en-US"/>
              </w:rPr>
              <w:t xml:space="preserve"> </w:t>
            </w:r>
            <w:proofErr w:type="spellStart"/>
            <w:r w:rsidRPr="00A64076">
              <w:rPr>
                <w:rFonts w:ascii="Times New Roman" w:hAnsi="Times New Roman" w:cs="Times New Roman"/>
                <w:b/>
                <w:color w:val="262626"/>
                <w:sz w:val="24"/>
                <w:szCs w:val="24"/>
                <w:lang w:val="en-US"/>
              </w:rPr>
              <w:t>stacija</w:t>
            </w:r>
            <w:proofErr w:type="spellEnd"/>
          </w:p>
        </w:tc>
        <w:tc>
          <w:tcPr>
            <w:tcW w:w="3969" w:type="dxa"/>
          </w:tcPr>
          <w:p w14:paraId="2D4F35D1"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(viens) komplekts</w:t>
            </w:r>
          </w:p>
          <w:p w14:paraId="52D06C0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1 (one) set</w:t>
            </w:r>
          </w:p>
        </w:tc>
        <w:tc>
          <w:tcPr>
            <w:tcW w:w="3260" w:type="dxa"/>
          </w:tcPr>
          <w:p w14:paraId="20CCAE2C" w14:textId="77777777" w:rsidR="00671193" w:rsidRPr="009E24AD" w:rsidRDefault="00671193" w:rsidP="00671193">
            <w:pPr>
              <w:rPr>
                <w:rFonts w:ascii="Times New Roman" w:hAnsi="Times New Roman" w:cs="Times New Roman"/>
              </w:rPr>
            </w:pPr>
          </w:p>
        </w:tc>
      </w:tr>
      <w:tr w:rsidR="00671193" w:rsidRPr="009E24AD" w14:paraId="7AB3E1FC" w14:textId="77777777" w:rsidTr="00671193">
        <w:tc>
          <w:tcPr>
            <w:tcW w:w="851" w:type="dxa"/>
          </w:tcPr>
          <w:p w14:paraId="7DC95966"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0.</w:t>
            </w:r>
          </w:p>
        </w:tc>
        <w:tc>
          <w:tcPr>
            <w:tcW w:w="2977" w:type="dxa"/>
          </w:tcPr>
          <w:p w14:paraId="30778D06" w14:textId="77777777" w:rsidR="00671193" w:rsidRPr="009E24AD" w:rsidRDefault="00671193" w:rsidP="00671193">
            <w:pPr>
              <w:rPr>
                <w:rFonts w:ascii="Times New Roman" w:hAnsi="Times New Roman" w:cs="Times New Roman"/>
                <w:b/>
                <w:lang w:val="en-GB"/>
              </w:rPr>
            </w:pPr>
            <w:r w:rsidRPr="009E24AD">
              <w:rPr>
                <w:rFonts w:ascii="Times New Roman" w:hAnsi="Times New Roman" w:cs="Times New Roman"/>
                <w:b/>
                <w:lang w:val="en-GB"/>
              </w:rPr>
              <w:t>General requirements</w:t>
            </w:r>
          </w:p>
        </w:tc>
        <w:tc>
          <w:tcPr>
            <w:tcW w:w="3260" w:type="dxa"/>
          </w:tcPr>
          <w:p w14:paraId="7569F977" w14:textId="77777777" w:rsidR="00671193" w:rsidRPr="009E24AD" w:rsidRDefault="00671193" w:rsidP="00671193">
            <w:pPr>
              <w:rPr>
                <w:rFonts w:ascii="Times New Roman" w:hAnsi="Times New Roman" w:cs="Times New Roman"/>
                <w:b/>
              </w:rPr>
            </w:pPr>
            <w:r w:rsidRPr="009E24AD">
              <w:rPr>
                <w:rFonts w:ascii="Times New Roman" w:hAnsi="Times New Roman" w:cs="Times New Roman"/>
                <w:b/>
              </w:rPr>
              <w:t>Vispārīgās prasības</w:t>
            </w:r>
          </w:p>
        </w:tc>
        <w:tc>
          <w:tcPr>
            <w:tcW w:w="3969" w:type="dxa"/>
          </w:tcPr>
          <w:p w14:paraId="7D9445B5" w14:textId="77777777" w:rsidR="00671193" w:rsidRPr="009E24AD" w:rsidRDefault="00671193" w:rsidP="00671193">
            <w:pPr>
              <w:rPr>
                <w:rFonts w:ascii="Times New Roman" w:hAnsi="Times New Roman" w:cs="Times New Roman"/>
              </w:rPr>
            </w:pPr>
          </w:p>
        </w:tc>
        <w:tc>
          <w:tcPr>
            <w:tcW w:w="3260" w:type="dxa"/>
          </w:tcPr>
          <w:p w14:paraId="3C433E25" w14:textId="77777777" w:rsidR="00671193" w:rsidRPr="009E24AD" w:rsidRDefault="00671193" w:rsidP="00671193">
            <w:pPr>
              <w:rPr>
                <w:rFonts w:ascii="Times New Roman" w:hAnsi="Times New Roman" w:cs="Times New Roman"/>
              </w:rPr>
            </w:pPr>
          </w:p>
        </w:tc>
      </w:tr>
      <w:tr w:rsidR="00671193" w:rsidRPr="009E24AD" w14:paraId="622EFDBB" w14:textId="77777777" w:rsidTr="00671193">
        <w:tc>
          <w:tcPr>
            <w:tcW w:w="851" w:type="dxa"/>
          </w:tcPr>
          <w:p w14:paraId="61F18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0.1</w:t>
            </w:r>
          </w:p>
        </w:tc>
        <w:tc>
          <w:tcPr>
            <w:tcW w:w="2977" w:type="dxa"/>
          </w:tcPr>
          <w:p w14:paraId="0A69261E"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Undefined requirements</w:t>
            </w:r>
          </w:p>
        </w:tc>
        <w:tc>
          <w:tcPr>
            <w:tcW w:w="3260" w:type="dxa"/>
          </w:tcPr>
          <w:p w14:paraId="7EE7FA9A"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Nenodefinētās prasības</w:t>
            </w:r>
          </w:p>
        </w:tc>
        <w:tc>
          <w:tcPr>
            <w:tcW w:w="3969" w:type="dxa"/>
          </w:tcPr>
          <w:p w14:paraId="04FBEFD4"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Ja tehniskajās specifikācijās kāda uz šo līgumu attiecošās tehniskā prasība nav definēta, tai ir jāatbilst minimālajām vispārpieņemtajām prasībām vai standartiem.</w:t>
            </w:r>
          </w:p>
          <w:p w14:paraId="2485DE82" w14:textId="502C3B4E" w:rsidR="00721F9D" w:rsidRPr="009E24AD" w:rsidRDefault="00721F9D" w:rsidP="00671193">
            <w:pPr>
              <w:rPr>
                <w:rFonts w:ascii="Times New Roman" w:hAnsi="Times New Roman" w:cs="Times New Roman"/>
              </w:rPr>
            </w:pPr>
            <w:r w:rsidRPr="009E24AD">
              <w:rPr>
                <w:rFonts w:ascii="Times New Roman" w:hAnsi="Times New Roman" w:cs="Times New Roman"/>
              </w:rPr>
              <w:t>If some of technical requirements are not defined in the technical specification, it must comply with the minimum commonly accepted requirements or standards.</w:t>
            </w:r>
          </w:p>
        </w:tc>
        <w:tc>
          <w:tcPr>
            <w:tcW w:w="3260" w:type="dxa"/>
          </w:tcPr>
          <w:p w14:paraId="3EB5DEBE" w14:textId="77777777" w:rsidR="00671193" w:rsidRPr="009E24AD" w:rsidRDefault="00671193" w:rsidP="00671193">
            <w:pPr>
              <w:rPr>
                <w:rFonts w:ascii="Times New Roman" w:hAnsi="Times New Roman" w:cs="Times New Roman"/>
              </w:rPr>
            </w:pPr>
          </w:p>
        </w:tc>
      </w:tr>
      <w:tr w:rsidR="00671193" w:rsidRPr="009E24AD" w14:paraId="13B2AFDF" w14:textId="77777777" w:rsidTr="00671193">
        <w:tc>
          <w:tcPr>
            <w:tcW w:w="851" w:type="dxa"/>
          </w:tcPr>
          <w:p w14:paraId="3FC8DF8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0.2</w:t>
            </w:r>
          </w:p>
        </w:tc>
        <w:tc>
          <w:tcPr>
            <w:tcW w:w="2977" w:type="dxa"/>
          </w:tcPr>
          <w:p w14:paraId="1834FE4A" w14:textId="77777777" w:rsidR="00671193" w:rsidRPr="009E24AD" w:rsidRDefault="00671193" w:rsidP="00671193">
            <w:pPr>
              <w:rPr>
                <w:rFonts w:ascii="Times New Roman" w:hAnsi="Times New Roman" w:cs="Times New Roman"/>
                <w:lang w:val="en-GB"/>
              </w:rPr>
            </w:pPr>
            <w:r w:rsidRPr="009E24AD">
              <w:rPr>
                <w:rFonts w:ascii="Times New Roman" w:hAnsi="Times New Roman" w:cs="Times New Roman"/>
                <w:lang w:val="en-GB"/>
              </w:rPr>
              <w:t>Technical condition of equipment to be delivered</w:t>
            </w:r>
          </w:p>
        </w:tc>
        <w:tc>
          <w:tcPr>
            <w:tcW w:w="3260" w:type="dxa"/>
          </w:tcPr>
          <w:p w14:paraId="440C1D19"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Piegādājamās iekārtas stāvoklis</w:t>
            </w:r>
          </w:p>
        </w:tc>
        <w:tc>
          <w:tcPr>
            <w:tcW w:w="3969" w:type="dxa"/>
          </w:tcPr>
          <w:p w14:paraId="4DE7EADD" w14:textId="77777777" w:rsidR="00671193" w:rsidRPr="009E24AD" w:rsidRDefault="00671193" w:rsidP="00671193">
            <w:pPr>
              <w:rPr>
                <w:rFonts w:ascii="Times New Roman" w:hAnsi="Times New Roman" w:cs="Times New Roman"/>
              </w:rPr>
            </w:pPr>
            <w:r w:rsidRPr="009E24AD">
              <w:rPr>
                <w:rFonts w:ascii="Times New Roman" w:hAnsi="Times New Roman" w:cs="Times New Roman"/>
              </w:rPr>
              <w:t>Līguma ietvaros piegādājamā iekārta nedrīkst būt lietota, tajā nedrīkst būt iebūvētas lietotas vai renovētas daļas.</w:t>
            </w:r>
          </w:p>
          <w:p w14:paraId="1FC5151C" w14:textId="4470A630" w:rsidR="00721F9D" w:rsidRPr="009E24AD" w:rsidRDefault="00721F9D" w:rsidP="00671193">
            <w:pPr>
              <w:rPr>
                <w:rFonts w:ascii="Times New Roman" w:hAnsi="Times New Roman" w:cs="Times New Roman"/>
              </w:rPr>
            </w:pPr>
            <w:r w:rsidRPr="009E24AD">
              <w:rPr>
                <w:rFonts w:ascii="Times New Roman" w:hAnsi="Times New Roman" w:cs="Times New Roman"/>
              </w:rPr>
              <w:t>The equipment supplied in the contract shall not be used, it shall not have built-in used or renovated parts.</w:t>
            </w:r>
          </w:p>
        </w:tc>
        <w:tc>
          <w:tcPr>
            <w:tcW w:w="3260" w:type="dxa"/>
          </w:tcPr>
          <w:p w14:paraId="66C7A285" w14:textId="77777777" w:rsidR="00671193" w:rsidRPr="009E24AD" w:rsidRDefault="00671193" w:rsidP="00671193">
            <w:pPr>
              <w:rPr>
                <w:rFonts w:ascii="Times New Roman" w:hAnsi="Times New Roman" w:cs="Times New Roman"/>
              </w:rPr>
            </w:pPr>
          </w:p>
        </w:tc>
      </w:tr>
      <w:tr w:rsidR="00564F0F" w:rsidRPr="009E24AD" w14:paraId="56A2BA6B" w14:textId="77777777" w:rsidTr="00671193">
        <w:tc>
          <w:tcPr>
            <w:tcW w:w="851" w:type="dxa"/>
            <w:shd w:val="clear" w:color="auto" w:fill="auto"/>
          </w:tcPr>
          <w:p w14:paraId="4911B289" w14:textId="1D07AB0D"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1</w:t>
            </w:r>
          </w:p>
        </w:tc>
        <w:tc>
          <w:tcPr>
            <w:tcW w:w="2977" w:type="dxa"/>
            <w:shd w:val="clear" w:color="auto" w:fill="auto"/>
          </w:tcPr>
          <w:p w14:paraId="270C9328" w14:textId="0FE200D5" w:rsidR="00564F0F" w:rsidRPr="009E24AD" w:rsidRDefault="00564F0F" w:rsidP="00564F0F">
            <w:pPr>
              <w:rPr>
                <w:rFonts w:ascii="Times New Roman" w:hAnsi="Times New Roman" w:cs="Times New Roman"/>
                <w:b/>
                <w:iCs/>
                <w:color w:val="000000"/>
                <w:lang w:val="en-GB"/>
              </w:rPr>
            </w:pPr>
            <w:r w:rsidRPr="009E24AD">
              <w:rPr>
                <w:rFonts w:ascii="Times New Roman" w:hAnsi="Times New Roman" w:cs="Times New Roman"/>
                <w:b/>
                <w:iCs/>
                <w:color w:val="000000"/>
                <w:lang w:val="en-GB"/>
              </w:rPr>
              <w:t>General description</w:t>
            </w:r>
          </w:p>
          <w:p w14:paraId="46FB1845" w14:textId="4A39D0D0" w:rsidR="00564F0F" w:rsidRPr="009E24AD" w:rsidRDefault="00564F0F" w:rsidP="00564F0F">
            <w:pPr>
              <w:rPr>
                <w:rFonts w:ascii="Times New Roman" w:hAnsi="Times New Roman" w:cs="Times New Roman"/>
                <w:b/>
                <w:lang w:val="en-GB"/>
              </w:rPr>
            </w:pPr>
          </w:p>
        </w:tc>
        <w:tc>
          <w:tcPr>
            <w:tcW w:w="3260" w:type="dxa"/>
            <w:shd w:val="clear" w:color="auto" w:fill="auto"/>
          </w:tcPr>
          <w:p w14:paraId="29DEFB7D" w14:textId="6C46AB24" w:rsidR="00564F0F" w:rsidRPr="009E24AD" w:rsidRDefault="00564F0F" w:rsidP="00564F0F">
            <w:pPr>
              <w:rPr>
                <w:rFonts w:ascii="Times New Roman" w:hAnsi="Times New Roman" w:cs="Times New Roman"/>
                <w:b/>
              </w:rPr>
            </w:pPr>
            <w:r w:rsidRPr="009E24AD">
              <w:rPr>
                <w:rFonts w:ascii="Times New Roman" w:hAnsi="Times New Roman" w:cs="Times New Roman"/>
                <w:b/>
                <w:lang w:eastAsia="ar-SA"/>
              </w:rPr>
              <w:t>Vispārīgs apraksts</w:t>
            </w:r>
            <w:r w:rsidRPr="009E24AD">
              <w:rPr>
                <w:rFonts w:ascii="Times New Roman" w:hAnsi="Times New Roman" w:cs="Times New Roman"/>
                <w:b/>
                <w:lang w:eastAsia="ar-SA"/>
              </w:rPr>
              <w:br/>
            </w:r>
          </w:p>
        </w:tc>
        <w:tc>
          <w:tcPr>
            <w:tcW w:w="3969" w:type="dxa"/>
            <w:shd w:val="clear" w:color="auto" w:fill="auto"/>
          </w:tcPr>
          <w:p w14:paraId="2FE98EBF" w14:textId="77777777" w:rsidR="00564F0F" w:rsidRPr="009E24AD" w:rsidRDefault="00564F0F" w:rsidP="00564F0F">
            <w:pPr>
              <w:rPr>
                <w:rFonts w:ascii="Times New Roman" w:hAnsi="Times New Roman" w:cs="Times New Roman"/>
                <w:color w:val="000000"/>
              </w:rPr>
            </w:pPr>
            <w:r w:rsidRPr="009E24AD">
              <w:rPr>
                <w:rFonts w:ascii="Times New Roman" w:hAnsi="Times New Roman" w:cs="Times New Roman"/>
                <w:color w:val="000000"/>
              </w:rPr>
              <w:t xml:space="preserve">Ar iekārtu iespējams veikt elektriskos mērījumus, kontrolējot strāvu un mērot spriegumu un kontrolējot spriegumu un </w:t>
            </w:r>
            <w:r w:rsidRPr="009E24AD">
              <w:rPr>
                <w:rFonts w:ascii="Times New Roman" w:hAnsi="Times New Roman" w:cs="Times New Roman"/>
                <w:color w:val="000000"/>
              </w:rPr>
              <w:lastRenderedPageBreak/>
              <w:t>mērot strāvu</w:t>
            </w:r>
          </w:p>
          <w:p w14:paraId="6A62BDE1" w14:textId="1DBDA7FB" w:rsidR="00564F0F" w:rsidRPr="009E24AD" w:rsidRDefault="00564F0F" w:rsidP="00564F0F">
            <w:pPr>
              <w:rPr>
                <w:rFonts w:ascii="Times New Roman" w:hAnsi="Times New Roman" w:cs="Times New Roman"/>
                <w:color w:val="000000"/>
                <w:lang w:val="en-GB"/>
              </w:rPr>
            </w:pPr>
            <w:r w:rsidRPr="009E24AD">
              <w:rPr>
                <w:rFonts w:ascii="Times New Roman" w:hAnsi="Times New Roman" w:cs="Times New Roman"/>
                <w:color w:val="000000"/>
                <w:lang w:val="en-GB"/>
              </w:rPr>
              <w:t>System should be capable of performing electrical measurements by controlling current and measuring voltage and by controlling voltage and measuring current</w:t>
            </w:r>
          </w:p>
        </w:tc>
        <w:tc>
          <w:tcPr>
            <w:tcW w:w="3260" w:type="dxa"/>
          </w:tcPr>
          <w:p w14:paraId="691B47EA" w14:textId="77777777" w:rsidR="00564F0F" w:rsidRPr="009E24AD" w:rsidRDefault="00564F0F" w:rsidP="00564F0F">
            <w:pPr>
              <w:rPr>
                <w:rFonts w:ascii="Times New Roman" w:hAnsi="Times New Roman" w:cs="Times New Roman"/>
              </w:rPr>
            </w:pPr>
          </w:p>
        </w:tc>
      </w:tr>
      <w:tr w:rsidR="00564F0F" w:rsidRPr="009E24AD" w14:paraId="0F25E3DD" w14:textId="77777777" w:rsidTr="00671193">
        <w:tc>
          <w:tcPr>
            <w:tcW w:w="851" w:type="dxa"/>
            <w:shd w:val="clear" w:color="auto" w:fill="auto"/>
          </w:tcPr>
          <w:p w14:paraId="3BD66F9E" w14:textId="78C0122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2</w:t>
            </w:r>
          </w:p>
        </w:tc>
        <w:tc>
          <w:tcPr>
            <w:tcW w:w="2977" w:type="dxa"/>
            <w:shd w:val="clear" w:color="auto" w:fill="auto"/>
          </w:tcPr>
          <w:p w14:paraId="5A2F6C9C" w14:textId="77777777" w:rsidR="00564F0F" w:rsidRPr="009E24AD" w:rsidRDefault="00564F0F" w:rsidP="00564F0F">
            <w:pPr>
              <w:rPr>
                <w:rFonts w:ascii="Times New Roman" w:hAnsi="Times New Roman" w:cs="Times New Roman"/>
                <w:b/>
                <w:color w:val="000000"/>
                <w:lang w:val="en-GB"/>
              </w:rPr>
            </w:pPr>
            <w:r w:rsidRPr="009E24AD">
              <w:rPr>
                <w:rFonts w:ascii="Times New Roman" w:hAnsi="Times New Roman" w:cs="Times New Roman"/>
                <w:b/>
                <w:color w:val="000000"/>
                <w:lang w:val="en-GB"/>
              </w:rPr>
              <w:t>General specifications</w:t>
            </w:r>
          </w:p>
          <w:p w14:paraId="2C84C496" w14:textId="7B85E1AC" w:rsidR="00564F0F" w:rsidRPr="009E24AD" w:rsidRDefault="00564F0F" w:rsidP="00564F0F">
            <w:pPr>
              <w:rPr>
                <w:rFonts w:ascii="Times New Roman" w:hAnsi="Times New Roman" w:cs="Times New Roman"/>
                <w:lang w:val="en-GB"/>
              </w:rPr>
            </w:pPr>
          </w:p>
        </w:tc>
        <w:tc>
          <w:tcPr>
            <w:tcW w:w="3260" w:type="dxa"/>
            <w:shd w:val="clear" w:color="auto" w:fill="auto"/>
          </w:tcPr>
          <w:p w14:paraId="3CF75B9C" w14:textId="77777777" w:rsidR="00564F0F" w:rsidRPr="009E24AD" w:rsidRDefault="00564F0F" w:rsidP="00564F0F">
            <w:pPr>
              <w:widowControl w:val="0"/>
              <w:suppressAutoHyphens/>
              <w:rPr>
                <w:rFonts w:ascii="Times New Roman" w:hAnsi="Times New Roman" w:cs="Times New Roman"/>
                <w:lang w:eastAsia="ar-SA"/>
              </w:rPr>
            </w:pPr>
            <w:r w:rsidRPr="009E24AD">
              <w:rPr>
                <w:rFonts w:ascii="Times New Roman" w:hAnsi="Times New Roman" w:cs="Times New Roman"/>
                <w:b/>
                <w:lang w:eastAsia="ar-SA"/>
              </w:rPr>
              <w:t>Vispārējās specifikācijas</w:t>
            </w:r>
          </w:p>
          <w:p w14:paraId="7C766D34" w14:textId="68667084" w:rsidR="00564F0F" w:rsidRPr="009E24AD" w:rsidRDefault="00564F0F" w:rsidP="00564F0F">
            <w:pPr>
              <w:rPr>
                <w:rFonts w:ascii="Times New Roman" w:hAnsi="Times New Roman" w:cs="Times New Roman"/>
              </w:rPr>
            </w:pPr>
          </w:p>
        </w:tc>
        <w:tc>
          <w:tcPr>
            <w:tcW w:w="3969" w:type="dxa"/>
            <w:shd w:val="clear" w:color="auto" w:fill="auto"/>
          </w:tcPr>
          <w:p w14:paraId="6648655D" w14:textId="6E207405" w:rsidR="00564F0F" w:rsidRPr="009E24AD" w:rsidRDefault="00564F0F" w:rsidP="00564F0F">
            <w:pPr>
              <w:rPr>
                <w:rFonts w:ascii="Times New Roman" w:hAnsi="Times New Roman" w:cs="Times New Roman"/>
              </w:rPr>
            </w:pPr>
          </w:p>
        </w:tc>
        <w:tc>
          <w:tcPr>
            <w:tcW w:w="3260" w:type="dxa"/>
          </w:tcPr>
          <w:p w14:paraId="02659C32" w14:textId="77777777" w:rsidR="00564F0F" w:rsidRPr="009E24AD" w:rsidRDefault="00564F0F" w:rsidP="00564F0F">
            <w:pPr>
              <w:rPr>
                <w:rFonts w:ascii="Times New Roman" w:hAnsi="Times New Roman" w:cs="Times New Roman"/>
              </w:rPr>
            </w:pPr>
          </w:p>
        </w:tc>
      </w:tr>
      <w:tr w:rsidR="00564F0F" w:rsidRPr="009E24AD" w14:paraId="1D24BC84" w14:textId="77777777" w:rsidTr="00671193">
        <w:tc>
          <w:tcPr>
            <w:tcW w:w="851" w:type="dxa"/>
            <w:shd w:val="clear" w:color="auto" w:fill="auto"/>
          </w:tcPr>
          <w:p w14:paraId="36E3D3F0"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2.1</w:t>
            </w:r>
          </w:p>
          <w:p w14:paraId="3BA34385" w14:textId="78823979" w:rsidR="00564F0F" w:rsidRPr="009E24AD" w:rsidRDefault="00564F0F" w:rsidP="00564F0F">
            <w:pPr>
              <w:rPr>
                <w:rFonts w:ascii="Times New Roman" w:hAnsi="Times New Roman" w:cs="Times New Roman"/>
              </w:rPr>
            </w:pPr>
          </w:p>
        </w:tc>
        <w:tc>
          <w:tcPr>
            <w:tcW w:w="2977" w:type="dxa"/>
            <w:shd w:val="clear" w:color="auto" w:fill="auto"/>
          </w:tcPr>
          <w:p w14:paraId="01621292" w14:textId="4D896819" w:rsidR="00564F0F" w:rsidRPr="009E24AD" w:rsidRDefault="00564F0F" w:rsidP="00207BC1">
            <w:pPr>
              <w:rPr>
                <w:rFonts w:ascii="Times New Roman" w:hAnsi="Times New Roman" w:cs="Times New Roman"/>
                <w:lang w:val="en-GB"/>
              </w:rPr>
            </w:pPr>
            <w:r w:rsidRPr="009E24AD">
              <w:rPr>
                <w:rFonts w:ascii="Times New Roman" w:hAnsi="Times New Roman" w:cs="Times New Roman"/>
                <w:color w:val="000000"/>
                <w:lang w:val="en-GB"/>
              </w:rPr>
              <w:t xml:space="preserve">Modular instrument with </w:t>
            </w:r>
            <w:r w:rsidR="00207BC1" w:rsidRPr="009E24AD">
              <w:rPr>
                <w:rFonts w:ascii="Times New Roman" w:hAnsi="Times New Roman" w:cs="Times New Roman"/>
                <w:color w:val="000000"/>
                <w:lang w:val="en-GB"/>
              </w:rPr>
              <w:t xml:space="preserve">15 or more </w:t>
            </w:r>
            <w:r w:rsidRPr="009E24AD">
              <w:rPr>
                <w:rFonts w:ascii="Times New Roman" w:hAnsi="Times New Roman" w:cs="Times New Roman"/>
                <w:color w:val="000000"/>
                <w:lang w:val="en-GB"/>
              </w:rPr>
              <w:t>independent channels, possibility to add channels one by one</w:t>
            </w:r>
          </w:p>
        </w:tc>
        <w:tc>
          <w:tcPr>
            <w:tcW w:w="3260" w:type="dxa"/>
            <w:shd w:val="clear" w:color="auto" w:fill="auto"/>
          </w:tcPr>
          <w:p w14:paraId="2A6F28EE" w14:textId="067F847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Modulārs instruments ar 15 vai vairāk neatkarīgiem kanāliem, iespēja pievienot kanālus pa vienam</w:t>
            </w:r>
          </w:p>
        </w:tc>
        <w:tc>
          <w:tcPr>
            <w:tcW w:w="3969" w:type="dxa"/>
            <w:shd w:val="clear" w:color="auto" w:fill="auto"/>
          </w:tcPr>
          <w:p w14:paraId="59CBDCCA" w14:textId="1ABC2E95" w:rsidR="00564F0F" w:rsidRPr="009E24AD" w:rsidRDefault="00564F0F" w:rsidP="00564F0F">
            <w:pPr>
              <w:rPr>
                <w:rFonts w:ascii="Times New Roman" w:hAnsi="Times New Roman" w:cs="Times New Roman"/>
              </w:rPr>
            </w:pPr>
            <w:r w:rsidRPr="009E24AD">
              <w:rPr>
                <w:rFonts w:ascii="Times New Roman" w:hAnsi="Times New Roman" w:cs="Times New Roman"/>
              </w:rPr>
              <w:t>≥ 15 kanāli</w:t>
            </w:r>
          </w:p>
          <w:p w14:paraId="05820DA7" w14:textId="67D45285" w:rsidR="00564F0F" w:rsidRPr="009E24AD" w:rsidRDefault="00564F0F" w:rsidP="00564F0F">
            <w:pPr>
              <w:rPr>
                <w:rFonts w:ascii="Times New Roman" w:hAnsi="Times New Roman" w:cs="Times New Roman"/>
              </w:rPr>
            </w:pPr>
            <w:r w:rsidRPr="009E24AD">
              <w:rPr>
                <w:rFonts w:ascii="Times New Roman" w:hAnsi="Times New Roman" w:cs="Times New Roman"/>
              </w:rPr>
              <w:t>≥ 15 channels</w:t>
            </w:r>
          </w:p>
        </w:tc>
        <w:tc>
          <w:tcPr>
            <w:tcW w:w="3260" w:type="dxa"/>
          </w:tcPr>
          <w:p w14:paraId="695280D1" w14:textId="77777777" w:rsidR="00564F0F" w:rsidRPr="009E24AD" w:rsidRDefault="00564F0F" w:rsidP="00564F0F">
            <w:pPr>
              <w:rPr>
                <w:rFonts w:ascii="Times New Roman" w:hAnsi="Times New Roman" w:cs="Times New Roman"/>
              </w:rPr>
            </w:pPr>
          </w:p>
        </w:tc>
      </w:tr>
      <w:tr w:rsidR="00564F0F" w:rsidRPr="009E24AD" w14:paraId="559BF25C" w14:textId="77777777" w:rsidTr="00671193">
        <w:tc>
          <w:tcPr>
            <w:tcW w:w="851" w:type="dxa"/>
            <w:shd w:val="clear" w:color="auto" w:fill="auto"/>
          </w:tcPr>
          <w:p w14:paraId="5CFB7E7F"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2.2</w:t>
            </w:r>
          </w:p>
          <w:p w14:paraId="2560C303" w14:textId="7DFFE4DA" w:rsidR="00564F0F" w:rsidRPr="009E24AD" w:rsidRDefault="00564F0F" w:rsidP="00564F0F">
            <w:pPr>
              <w:rPr>
                <w:rFonts w:ascii="Times New Roman" w:hAnsi="Times New Roman" w:cs="Times New Roman"/>
              </w:rPr>
            </w:pPr>
          </w:p>
        </w:tc>
        <w:tc>
          <w:tcPr>
            <w:tcW w:w="2977" w:type="dxa"/>
            <w:shd w:val="clear" w:color="auto" w:fill="auto"/>
          </w:tcPr>
          <w:p w14:paraId="0C260044" w14:textId="6429CB24"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Integrated calibration tool</w:t>
            </w:r>
          </w:p>
        </w:tc>
        <w:tc>
          <w:tcPr>
            <w:tcW w:w="3260" w:type="dxa"/>
            <w:shd w:val="clear" w:color="auto" w:fill="auto"/>
          </w:tcPr>
          <w:p w14:paraId="28E4F0B2" w14:textId="1D6B92C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Iebūvēts kalibrācijas rīks</w:t>
            </w:r>
          </w:p>
        </w:tc>
        <w:tc>
          <w:tcPr>
            <w:tcW w:w="3969" w:type="dxa"/>
            <w:shd w:val="clear" w:color="auto" w:fill="auto"/>
          </w:tcPr>
          <w:p w14:paraId="4FBD6158"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71F294C8" w14:textId="2F4C544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242BEBC" w14:textId="77777777" w:rsidR="00564F0F" w:rsidRPr="009E24AD" w:rsidRDefault="00564F0F" w:rsidP="00564F0F">
            <w:pPr>
              <w:rPr>
                <w:rFonts w:ascii="Times New Roman" w:hAnsi="Times New Roman" w:cs="Times New Roman"/>
              </w:rPr>
            </w:pPr>
          </w:p>
        </w:tc>
      </w:tr>
      <w:tr w:rsidR="00564F0F" w:rsidRPr="009E24AD" w14:paraId="131BB8D1" w14:textId="77777777" w:rsidTr="00671193">
        <w:tc>
          <w:tcPr>
            <w:tcW w:w="851" w:type="dxa"/>
            <w:shd w:val="clear" w:color="auto" w:fill="auto"/>
          </w:tcPr>
          <w:p w14:paraId="13509A43" w14:textId="76BDE39A"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2.3</w:t>
            </w:r>
          </w:p>
          <w:p w14:paraId="5AAD98E0" w14:textId="42E982ED" w:rsidR="00564F0F" w:rsidRPr="009E24AD" w:rsidRDefault="00564F0F" w:rsidP="00564F0F">
            <w:pPr>
              <w:rPr>
                <w:rFonts w:ascii="Times New Roman" w:hAnsi="Times New Roman" w:cs="Times New Roman"/>
              </w:rPr>
            </w:pPr>
          </w:p>
        </w:tc>
        <w:tc>
          <w:tcPr>
            <w:tcW w:w="2977" w:type="dxa"/>
            <w:shd w:val="clear" w:color="auto" w:fill="auto"/>
          </w:tcPr>
          <w:p w14:paraId="50CEB7F8" w14:textId="66DEDAEB"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Buffer integrated in the instrument</w:t>
            </w:r>
          </w:p>
        </w:tc>
        <w:tc>
          <w:tcPr>
            <w:tcW w:w="3260" w:type="dxa"/>
            <w:shd w:val="clear" w:color="auto" w:fill="auto"/>
          </w:tcPr>
          <w:p w14:paraId="257482D5" w14:textId="15BBFE14"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Instrumentā iebūvēta buferatmiņa</w:t>
            </w:r>
          </w:p>
        </w:tc>
        <w:tc>
          <w:tcPr>
            <w:tcW w:w="3969" w:type="dxa"/>
            <w:shd w:val="clear" w:color="auto" w:fill="auto"/>
          </w:tcPr>
          <w:p w14:paraId="7DA7BC6C"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1CBE1C6" w14:textId="09D7848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05A12BD8" w14:textId="77777777" w:rsidR="00564F0F" w:rsidRPr="009E24AD" w:rsidRDefault="00564F0F" w:rsidP="00564F0F">
            <w:pPr>
              <w:rPr>
                <w:rFonts w:ascii="Times New Roman" w:hAnsi="Times New Roman" w:cs="Times New Roman"/>
              </w:rPr>
            </w:pPr>
          </w:p>
        </w:tc>
      </w:tr>
      <w:tr w:rsidR="00564F0F" w:rsidRPr="009E24AD" w14:paraId="0C1583E1" w14:textId="77777777" w:rsidTr="00671193">
        <w:tc>
          <w:tcPr>
            <w:tcW w:w="851" w:type="dxa"/>
            <w:shd w:val="clear" w:color="auto" w:fill="auto"/>
          </w:tcPr>
          <w:p w14:paraId="21582379" w14:textId="26F46BC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2.4</w:t>
            </w:r>
          </w:p>
          <w:p w14:paraId="4D55A4B6" w14:textId="77777777" w:rsidR="00564F0F" w:rsidRPr="009E24AD" w:rsidRDefault="00564F0F" w:rsidP="00564F0F">
            <w:pPr>
              <w:rPr>
                <w:rFonts w:ascii="Times New Roman" w:hAnsi="Times New Roman" w:cs="Times New Roman"/>
                <w:b/>
                <w:color w:val="000000"/>
                <w:lang w:eastAsia="lv-LV"/>
              </w:rPr>
            </w:pPr>
          </w:p>
          <w:p w14:paraId="298DEF01" w14:textId="680EF84A" w:rsidR="00564F0F" w:rsidRPr="009E24AD" w:rsidRDefault="00564F0F" w:rsidP="00564F0F">
            <w:pPr>
              <w:rPr>
                <w:rFonts w:ascii="Times New Roman" w:hAnsi="Times New Roman" w:cs="Times New Roman"/>
              </w:rPr>
            </w:pPr>
          </w:p>
        </w:tc>
        <w:tc>
          <w:tcPr>
            <w:tcW w:w="2977" w:type="dxa"/>
            <w:shd w:val="clear" w:color="auto" w:fill="auto"/>
          </w:tcPr>
          <w:p w14:paraId="4516AFB9" w14:textId="399CC79A"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Possibility to synchronize/group the channels, and also to perform stack measurements</w:t>
            </w:r>
          </w:p>
        </w:tc>
        <w:tc>
          <w:tcPr>
            <w:tcW w:w="3260" w:type="dxa"/>
            <w:shd w:val="clear" w:color="auto" w:fill="auto"/>
          </w:tcPr>
          <w:p w14:paraId="126030CD" w14:textId="3F9D31E0"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Iespēja kanālus sinhronizēt/grupēt un veikt vairākus paralēlus mērījumus</w:t>
            </w:r>
          </w:p>
        </w:tc>
        <w:tc>
          <w:tcPr>
            <w:tcW w:w="3969" w:type="dxa"/>
            <w:shd w:val="clear" w:color="auto" w:fill="auto"/>
          </w:tcPr>
          <w:p w14:paraId="0BF03E44"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F3CE984" w14:textId="1A91738C"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2ED7138B" w14:textId="77777777" w:rsidR="00564F0F" w:rsidRPr="009E24AD" w:rsidRDefault="00564F0F" w:rsidP="00564F0F">
            <w:pPr>
              <w:rPr>
                <w:rFonts w:ascii="Times New Roman" w:hAnsi="Times New Roman" w:cs="Times New Roman"/>
              </w:rPr>
            </w:pPr>
          </w:p>
        </w:tc>
      </w:tr>
      <w:tr w:rsidR="00564F0F" w:rsidRPr="009E24AD" w14:paraId="6956038B" w14:textId="77777777" w:rsidTr="00671193">
        <w:tc>
          <w:tcPr>
            <w:tcW w:w="851" w:type="dxa"/>
            <w:shd w:val="clear" w:color="auto" w:fill="auto"/>
          </w:tcPr>
          <w:p w14:paraId="6B362121"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2.5</w:t>
            </w:r>
          </w:p>
          <w:p w14:paraId="16A1CE9A" w14:textId="77777777" w:rsidR="00564F0F" w:rsidRPr="009E24AD" w:rsidRDefault="00564F0F" w:rsidP="00564F0F">
            <w:pPr>
              <w:rPr>
                <w:rFonts w:ascii="Times New Roman" w:hAnsi="Times New Roman" w:cs="Times New Roman"/>
                <w:b/>
                <w:color w:val="000000"/>
                <w:lang w:eastAsia="lv-LV"/>
              </w:rPr>
            </w:pPr>
          </w:p>
          <w:p w14:paraId="3071140C" w14:textId="0C8F2975" w:rsidR="00564F0F" w:rsidRPr="009E24AD" w:rsidRDefault="00564F0F" w:rsidP="00564F0F">
            <w:pPr>
              <w:rPr>
                <w:rFonts w:ascii="Times New Roman" w:hAnsi="Times New Roman" w:cs="Times New Roman"/>
              </w:rPr>
            </w:pPr>
          </w:p>
        </w:tc>
        <w:tc>
          <w:tcPr>
            <w:tcW w:w="2977" w:type="dxa"/>
            <w:shd w:val="clear" w:color="auto" w:fill="auto"/>
          </w:tcPr>
          <w:p w14:paraId="7D1AEADF" w14:textId="317998E9"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Counter electrode to ground mode available for multi-electrode investigations</w:t>
            </w:r>
          </w:p>
        </w:tc>
        <w:tc>
          <w:tcPr>
            <w:tcW w:w="3260" w:type="dxa"/>
            <w:shd w:val="clear" w:color="auto" w:fill="auto"/>
          </w:tcPr>
          <w:p w14:paraId="0CB1570A" w14:textId="15175731"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Pieejams režīms, kurā pretelektrods savienots ar zemi daudzelektrodu mērījumiem</w:t>
            </w:r>
          </w:p>
        </w:tc>
        <w:tc>
          <w:tcPr>
            <w:tcW w:w="3969" w:type="dxa"/>
            <w:shd w:val="clear" w:color="auto" w:fill="auto"/>
          </w:tcPr>
          <w:p w14:paraId="7327B4E5"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0A64CF03" w14:textId="55539A0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866584A" w14:textId="77777777" w:rsidR="00564F0F" w:rsidRPr="009E24AD" w:rsidRDefault="00564F0F" w:rsidP="00564F0F">
            <w:pPr>
              <w:rPr>
                <w:rFonts w:ascii="Times New Roman" w:hAnsi="Times New Roman" w:cs="Times New Roman"/>
              </w:rPr>
            </w:pPr>
          </w:p>
        </w:tc>
      </w:tr>
      <w:tr w:rsidR="00564F0F" w:rsidRPr="009E24AD" w14:paraId="11FB9D64" w14:textId="77777777" w:rsidTr="00671193">
        <w:tc>
          <w:tcPr>
            <w:tcW w:w="851" w:type="dxa"/>
            <w:shd w:val="clear" w:color="auto" w:fill="auto"/>
          </w:tcPr>
          <w:p w14:paraId="202DB0D8" w14:textId="77777777" w:rsidR="00564F0F" w:rsidRPr="009E24AD" w:rsidRDefault="00564F0F" w:rsidP="00564F0F">
            <w:pPr>
              <w:rPr>
                <w:rFonts w:ascii="Times New Roman" w:hAnsi="Times New Roman" w:cs="Times New Roman"/>
                <w:b/>
                <w:color w:val="000000"/>
                <w:lang w:eastAsia="lv-LV"/>
              </w:rPr>
            </w:pPr>
            <w:r w:rsidRPr="009E24AD">
              <w:rPr>
                <w:rFonts w:ascii="Times New Roman" w:hAnsi="Times New Roman" w:cs="Times New Roman"/>
                <w:b/>
                <w:color w:val="000000"/>
                <w:lang w:eastAsia="lv-LV"/>
              </w:rPr>
              <w:t>2.6</w:t>
            </w:r>
          </w:p>
          <w:p w14:paraId="13E615E1" w14:textId="77777777" w:rsidR="00564F0F" w:rsidRPr="009E24AD" w:rsidRDefault="00564F0F" w:rsidP="00564F0F">
            <w:pPr>
              <w:rPr>
                <w:rFonts w:ascii="Times New Roman" w:hAnsi="Times New Roman" w:cs="Times New Roman"/>
                <w:b/>
                <w:color w:val="000000"/>
                <w:lang w:eastAsia="lv-LV"/>
              </w:rPr>
            </w:pPr>
          </w:p>
          <w:p w14:paraId="7CE2102F" w14:textId="77777777" w:rsidR="00564F0F" w:rsidRPr="009E24AD" w:rsidRDefault="00564F0F" w:rsidP="00564F0F">
            <w:pPr>
              <w:rPr>
                <w:rFonts w:ascii="Times New Roman" w:hAnsi="Times New Roman" w:cs="Times New Roman"/>
                <w:b/>
                <w:color w:val="000000"/>
                <w:lang w:eastAsia="lv-LV"/>
              </w:rPr>
            </w:pPr>
          </w:p>
          <w:p w14:paraId="23D2E495" w14:textId="3B78B111" w:rsidR="00564F0F" w:rsidRPr="009E24AD" w:rsidRDefault="00564F0F" w:rsidP="00564F0F">
            <w:pPr>
              <w:rPr>
                <w:rFonts w:ascii="Times New Roman" w:hAnsi="Times New Roman" w:cs="Times New Roman"/>
              </w:rPr>
            </w:pPr>
          </w:p>
        </w:tc>
        <w:tc>
          <w:tcPr>
            <w:tcW w:w="2977" w:type="dxa"/>
            <w:shd w:val="clear" w:color="auto" w:fill="auto"/>
          </w:tcPr>
          <w:p w14:paraId="6C97EFFC" w14:textId="4AF1AB5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USB connection from instrument to computer and Ethernet connection from instrument to computer/network</w:t>
            </w:r>
          </w:p>
        </w:tc>
        <w:tc>
          <w:tcPr>
            <w:tcW w:w="3260" w:type="dxa"/>
            <w:shd w:val="clear" w:color="auto" w:fill="auto"/>
          </w:tcPr>
          <w:p w14:paraId="1BDE77CE" w14:textId="1FBD690D"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USB savienojums starp instrumentu un datoru un tīkla savienojums starp instrumentu un datoru/tīklu</w:t>
            </w:r>
          </w:p>
        </w:tc>
        <w:tc>
          <w:tcPr>
            <w:tcW w:w="3969" w:type="dxa"/>
            <w:shd w:val="clear" w:color="auto" w:fill="auto"/>
          </w:tcPr>
          <w:p w14:paraId="1B9DD1B2" w14:textId="77777777" w:rsidR="00564F0F" w:rsidRPr="009E24AD" w:rsidRDefault="00564F0F" w:rsidP="00564F0F">
            <w:pPr>
              <w:rPr>
                <w:rFonts w:ascii="Times New Roman" w:hAnsi="Times New Roman" w:cs="Times New Roman"/>
              </w:rPr>
            </w:pPr>
            <w:r w:rsidRPr="009E24AD">
              <w:rPr>
                <w:rFonts w:ascii="Times New Roman" w:hAnsi="Times New Roman" w:cs="Times New Roman"/>
              </w:rPr>
              <w:t>Jā</w:t>
            </w:r>
          </w:p>
          <w:p w14:paraId="40A6EAFC" w14:textId="108258FB" w:rsidR="00564F0F" w:rsidRPr="009E24AD" w:rsidRDefault="00564F0F" w:rsidP="00564F0F">
            <w:pPr>
              <w:rPr>
                <w:rFonts w:ascii="Times New Roman" w:hAnsi="Times New Roman" w:cs="Times New Roman"/>
              </w:rPr>
            </w:pPr>
            <w:r w:rsidRPr="009E24AD">
              <w:rPr>
                <w:rFonts w:ascii="Times New Roman" w:hAnsi="Times New Roman" w:cs="Times New Roman"/>
              </w:rPr>
              <w:t>Yes</w:t>
            </w:r>
          </w:p>
        </w:tc>
        <w:tc>
          <w:tcPr>
            <w:tcW w:w="3260" w:type="dxa"/>
          </w:tcPr>
          <w:p w14:paraId="5E919485" w14:textId="77777777" w:rsidR="00564F0F" w:rsidRPr="009E24AD" w:rsidRDefault="00564F0F" w:rsidP="00564F0F">
            <w:pPr>
              <w:rPr>
                <w:rFonts w:ascii="Times New Roman" w:hAnsi="Times New Roman" w:cs="Times New Roman"/>
              </w:rPr>
            </w:pPr>
          </w:p>
        </w:tc>
      </w:tr>
      <w:tr w:rsidR="00564F0F" w:rsidRPr="009E24AD" w14:paraId="17FD2BE2" w14:textId="77777777" w:rsidTr="00671193">
        <w:tc>
          <w:tcPr>
            <w:tcW w:w="851" w:type="dxa"/>
            <w:shd w:val="clear" w:color="auto" w:fill="auto"/>
          </w:tcPr>
          <w:p w14:paraId="7CD1CE74" w14:textId="3652892C" w:rsidR="00564F0F" w:rsidRPr="009E24AD" w:rsidRDefault="00564F0F" w:rsidP="00564F0F">
            <w:pPr>
              <w:rPr>
                <w:rFonts w:ascii="Times New Roman" w:hAnsi="Times New Roman" w:cs="Times New Roman"/>
                <w:b/>
              </w:rPr>
            </w:pPr>
            <w:r w:rsidRPr="009E24AD">
              <w:rPr>
                <w:rFonts w:ascii="Times New Roman" w:hAnsi="Times New Roman" w:cs="Times New Roman"/>
                <w:b/>
                <w:color w:val="000000"/>
                <w:lang w:eastAsia="lv-LV"/>
              </w:rPr>
              <w:t xml:space="preserve">3. </w:t>
            </w:r>
          </w:p>
        </w:tc>
        <w:tc>
          <w:tcPr>
            <w:tcW w:w="2977" w:type="dxa"/>
            <w:shd w:val="clear" w:color="auto" w:fill="auto"/>
          </w:tcPr>
          <w:p w14:paraId="17EA4323" w14:textId="20F22E75" w:rsidR="00564F0F" w:rsidRPr="009E24AD" w:rsidRDefault="00564F0F" w:rsidP="00564F0F">
            <w:pPr>
              <w:rPr>
                <w:rFonts w:ascii="Times New Roman" w:hAnsi="Times New Roman" w:cs="Times New Roman"/>
                <w:b/>
                <w:lang w:val="en-GB"/>
              </w:rPr>
            </w:pPr>
            <w:r w:rsidRPr="009E24AD">
              <w:rPr>
                <w:rFonts w:ascii="Times New Roman" w:hAnsi="Times New Roman" w:cs="Times New Roman"/>
                <w:b/>
                <w:lang w:val="en-GB"/>
              </w:rPr>
              <w:t>General measurement channels: 13 or more channels need to conform with the following specifications</w:t>
            </w:r>
          </w:p>
        </w:tc>
        <w:tc>
          <w:tcPr>
            <w:tcW w:w="3260" w:type="dxa"/>
            <w:shd w:val="clear" w:color="auto" w:fill="auto"/>
          </w:tcPr>
          <w:p w14:paraId="6E98D584" w14:textId="77777777" w:rsidR="00564F0F" w:rsidRPr="009E24AD" w:rsidRDefault="00564F0F" w:rsidP="00564F0F">
            <w:pPr>
              <w:widowControl w:val="0"/>
              <w:suppressAutoHyphens/>
              <w:rPr>
                <w:rFonts w:ascii="Times New Roman" w:hAnsi="Times New Roman" w:cs="Times New Roman"/>
                <w:b/>
                <w:lang w:eastAsia="ar-SA"/>
              </w:rPr>
            </w:pPr>
            <w:r w:rsidRPr="009E24AD">
              <w:rPr>
                <w:rFonts w:ascii="Times New Roman" w:hAnsi="Times New Roman" w:cs="Times New Roman"/>
                <w:b/>
                <w:lang w:eastAsia="ar-SA"/>
              </w:rPr>
              <w:t>Vispārējo mērījumu kanāli: 13 vai vairāk kanāliem jāatbilst sekojošajām specifikācijām</w:t>
            </w:r>
          </w:p>
          <w:p w14:paraId="111E4719" w14:textId="05ECF5A8" w:rsidR="00564F0F" w:rsidRPr="009E24AD" w:rsidRDefault="00564F0F" w:rsidP="00564F0F">
            <w:pPr>
              <w:rPr>
                <w:rFonts w:ascii="Times New Roman" w:hAnsi="Times New Roman" w:cs="Times New Roman"/>
                <w:b/>
              </w:rPr>
            </w:pPr>
          </w:p>
        </w:tc>
        <w:tc>
          <w:tcPr>
            <w:tcW w:w="3969" w:type="dxa"/>
            <w:shd w:val="clear" w:color="auto" w:fill="auto"/>
          </w:tcPr>
          <w:p w14:paraId="39E811D7" w14:textId="77777777" w:rsidR="00564F0F" w:rsidRPr="009E24AD" w:rsidRDefault="00207BC1" w:rsidP="00207BC1">
            <w:pPr>
              <w:rPr>
                <w:rFonts w:ascii="Times New Roman" w:hAnsi="Times New Roman" w:cs="Times New Roman"/>
              </w:rPr>
            </w:pPr>
            <w:r w:rsidRPr="009E24AD">
              <w:rPr>
                <w:rFonts w:ascii="Times New Roman" w:hAnsi="Times New Roman" w:cs="Times New Roman"/>
              </w:rPr>
              <w:t>≥ 13 kanāli</w:t>
            </w:r>
          </w:p>
          <w:p w14:paraId="519A3218" w14:textId="782C2039" w:rsidR="00207BC1" w:rsidRPr="009E24AD" w:rsidRDefault="00207BC1" w:rsidP="00207BC1">
            <w:pPr>
              <w:rPr>
                <w:rFonts w:ascii="Times New Roman" w:hAnsi="Times New Roman" w:cs="Times New Roman"/>
              </w:rPr>
            </w:pPr>
            <w:r w:rsidRPr="009E24AD">
              <w:rPr>
                <w:rFonts w:ascii="Times New Roman" w:hAnsi="Times New Roman" w:cs="Times New Roman"/>
              </w:rPr>
              <w:t>≥ 13 chanels</w:t>
            </w:r>
          </w:p>
        </w:tc>
        <w:tc>
          <w:tcPr>
            <w:tcW w:w="3260" w:type="dxa"/>
          </w:tcPr>
          <w:p w14:paraId="23809C69" w14:textId="77777777" w:rsidR="00564F0F" w:rsidRPr="009E24AD" w:rsidRDefault="00564F0F" w:rsidP="00564F0F">
            <w:pPr>
              <w:rPr>
                <w:rFonts w:ascii="Times New Roman" w:hAnsi="Times New Roman" w:cs="Times New Roman"/>
              </w:rPr>
            </w:pPr>
          </w:p>
        </w:tc>
      </w:tr>
      <w:tr w:rsidR="00564F0F" w:rsidRPr="009E24AD" w14:paraId="0C2DCC4B" w14:textId="77777777" w:rsidTr="00671193">
        <w:tc>
          <w:tcPr>
            <w:tcW w:w="851" w:type="dxa"/>
            <w:shd w:val="clear" w:color="auto" w:fill="auto"/>
          </w:tcPr>
          <w:p w14:paraId="6689385E" w14:textId="17013941"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3.1</w:t>
            </w:r>
          </w:p>
        </w:tc>
        <w:tc>
          <w:tcPr>
            <w:tcW w:w="2977" w:type="dxa"/>
            <w:shd w:val="clear" w:color="auto" w:fill="auto"/>
          </w:tcPr>
          <w:p w14:paraId="394461FD" w14:textId="4728D07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0F6FF9B6" w14:textId="141A942C"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55CB6394" w14:textId="508EF99F" w:rsidR="00564F0F" w:rsidRPr="009E24AD" w:rsidRDefault="00207BC1" w:rsidP="00564F0F">
            <w:pPr>
              <w:rPr>
                <w:rFonts w:ascii="Times New Roman" w:hAnsi="Times New Roman" w:cs="Times New Roman"/>
              </w:rPr>
            </w:pPr>
            <w:r w:rsidRPr="009E24AD">
              <w:rPr>
                <w:rFonts w:ascii="Times New Roman" w:hAnsi="Times New Roman" w:cs="Times New Roman"/>
              </w:rPr>
              <w:t>≥ 400 mA</w:t>
            </w:r>
          </w:p>
        </w:tc>
        <w:tc>
          <w:tcPr>
            <w:tcW w:w="3260" w:type="dxa"/>
          </w:tcPr>
          <w:p w14:paraId="76B801E6" w14:textId="77777777" w:rsidR="00564F0F" w:rsidRPr="009E24AD" w:rsidRDefault="00564F0F" w:rsidP="00564F0F">
            <w:pPr>
              <w:rPr>
                <w:rFonts w:ascii="Times New Roman" w:hAnsi="Times New Roman" w:cs="Times New Roman"/>
              </w:rPr>
            </w:pPr>
          </w:p>
        </w:tc>
      </w:tr>
      <w:tr w:rsidR="00564F0F" w:rsidRPr="009E24AD" w14:paraId="4598AB51" w14:textId="77777777" w:rsidTr="00671193">
        <w:tc>
          <w:tcPr>
            <w:tcW w:w="851" w:type="dxa"/>
            <w:shd w:val="clear" w:color="auto" w:fill="auto"/>
          </w:tcPr>
          <w:p w14:paraId="540316E9" w14:textId="23286ABF"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lastRenderedPageBreak/>
              <w:t>3.2</w:t>
            </w:r>
          </w:p>
        </w:tc>
        <w:tc>
          <w:tcPr>
            <w:tcW w:w="2977" w:type="dxa"/>
            <w:shd w:val="clear" w:color="auto" w:fill="auto"/>
          </w:tcPr>
          <w:p w14:paraId="1592D54B" w14:textId="264806B2"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D0D6042" w14:textId="07D9B2E3"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42028AEB" w14:textId="1743FEB5" w:rsidR="00564F0F" w:rsidRPr="009E24AD" w:rsidRDefault="00207BC1" w:rsidP="00564F0F">
            <w:pPr>
              <w:rPr>
                <w:rFonts w:ascii="Times New Roman" w:hAnsi="Times New Roman" w:cs="Times New Roman"/>
              </w:rPr>
            </w:pPr>
            <w:r w:rsidRPr="009E24AD">
              <w:rPr>
                <w:rFonts w:ascii="Times New Roman" w:hAnsi="Times New Roman" w:cs="Times New Roman"/>
              </w:rPr>
              <w:t>≤ 1 μA</w:t>
            </w:r>
          </w:p>
        </w:tc>
        <w:tc>
          <w:tcPr>
            <w:tcW w:w="3260" w:type="dxa"/>
          </w:tcPr>
          <w:p w14:paraId="7698238C" w14:textId="77777777" w:rsidR="00564F0F" w:rsidRPr="009E24AD" w:rsidRDefault="00564F0F" w:rsidP="00564F0F">
            <w:pPr>
              <w:rPr>
                <w:rFonts w:ascii="Times New Roman" w:hAnsi="Times New Roman" w:cs="Times New Roman"/>
              </w:rPr>
            </w:pPr>
          </w:p>
        </w:tc>
      </w:tr>
      <w:tr w:rsidR="00564F0F" w:rsidRPr="009E24AD" w14:paraId="4DD420D0" w14:textId="77777777" w:rsidTr="00671193">
        <w:tc>
          <w:tcPr>
            <w:tcW w:w="851" w:type="dxa"/>
            <w:shd w:val="clear" w:color="auto" w:fill="auto"/>
          </w:tcPr>
          <w:p w14:paraId="0CF12D34" w14:textId="1D8FCADC"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3.3</w:t>
            </w:r>
          </w:p>
        </w:tc>
        <w:tc>
          <w:tcPr>
            <w:tcW w:w="2977" w:type="dxa"/>
            <w:shd w:val="clear" w:color="auto" w:fill="auto"/>
          </w:tcPr>
          <w:p w14:paraId="1B5FD126" w14:textId="57AF419F"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Maximum voltage for each channel at least 20 V</w:t>
            </w:r>
          </w:p>
        </w:tc>
        <w:tc>
          <w:tcPr>
            <w:tcW w:w="3260" w:type="dxa"/>
            <w:shd w:val="clear" w:color="auto" w:fill="auto"/>
          </w:tcPr>
          <w:p w14:paraId="45E76D8E" w14:textId="23710AFB"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Maksimālais katra kanāla spriegums vismaz 20 V</w:t>
            </w:r>
          </w:p>
        </w:tc>
        <w:tc>
          <w:tcPr>
            <w:tcW w:w="3969" w:type="dxa"/>
            <w:shd w:val="clear" w:color="auto" w:fill="auto"/>
          </w:tcPr>
          <w:p w14:paraId="5A62B6C1" w14:textId="5C5D0BDE" w:rsidR="00564F0F" w:rsidRPr="009E24AD" w:rsidRDefault="00207BC1" w:rsidP="00564F0F">
            <w:pPr>
              <w:rPr>
                <w:rFonts w:ascii="Times New Roman" w:hAnsi="Times New Roman" w:cs="Times New Roman"/>
              </w:rPr>
            </w:pPr>
            <w:r w:rsidRPr="009E24AD">
              <w:rPr>
                <w:rFonts w:ascii="Times New Roman" w:hAnsi="Times New Roman" w:cs="Times New Roman"/>
              </w:rPr>
              <w:t>≥ 20 V</w:t>
            </w:r>
          </w:p>
        </w:tc>
        <w:tc>
          <w:tcPr>
            <w:tcW w:w="3260" w:type="dxa"/>
          </w:tcPr>
          <w:p w14:paraId="1809DF9C" w14:textId="77777777" w:rsidR="00564F0F" w:rsidRPr="009E24AD" w:rsidRDefault="00564F0F" w:rsidP="00564F0F">
            <w:pPr>
              <w:rPr>
                <w:rFonts w:ascii="Times New Roman" w:hAnsi="Times New Roman" w:cs="Times New Roman"/>
              </w:rPr>
            </w:pPr>
          </w:p>
        </w:tc>
      </w:tr>
      <w:tr w:rsidR="00564F0F" w:rsidRPr="009E24AD" w14:paraId="2B60F09B" w14:textId="77777777" w:rsidTr="00671193">
        <w:tc>
          <w:tcPr>
            <w:tcW w:w="851" w:type="dxa"/>
            <w:shd w:val="clear" w:color="auto" w:fill="auto"/>
          </w:tcPr>
          <w:p w14:paraId="5DFBADCB" w14:textId="36EDDB5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3.4</w:t>
            </w:r>
          </w:p>
        </w:tc>
        <w:tc>
          <w:tcPr>
            <w:tcW w:w="2977" w:type="dxa"/>
            <w:shd w:val="clear" w:color="auto" w:fill="auto"/>
          </w:tcPr>
          <w:p w14:paraId="1B47239C" w14:textId="66045201"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Minimum voltage resolution 5 µV or smaller</w:t>
            </w:r>
          </w:p>
        </w:tc>
        <w:tc>
          <w:tcPr>
            <w:tcW w:w="3260" w:type="dxa"/>
            <w:shd w:val="clear" w:color="auto" w:fill="auto"/>
          </w:tcPr>
          <w:p w14:paraId="132DC981" w14:textId="59FD4209"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Zemākā sprieguma izšķirtspēja 5 µV vai zemāka</w:t>
            </w:r>
          </w:p>
        </w:tc>
        <w:tc>
          <w:tcPr>
            <w:tcW w:w="3969" w:type="dxa"/>
            <w:shd w:val="clear" w:color="auto" w:fill="auto"/>
          </w:tcPr>
          <w:p w14:paraId="0911021E" w14:textId="27CD5E4E" w:rsidR="00564F0F" w:rsidRPr="009E24AD" w:rsidRDefault="00207BC1" w:rsidP="00564F0F">
            <w:pPr>
              <w:rPr>
                <w:rFonts w:ascii="Times New Roman" w:hAnsi="Times New Roman" w:cs="Times New Roman"/>
              </w:rPr>
            </w:pPr>
            <w:r w:rsidRPr="009E24AD">
              <w:rPr>
                <w:rFonts w:ascii="Times New Roman" w:hAnsi="Times New Roman" w:cs="Times New Roman"/>
              </w:rPr>
              <w:t>≤ 5 μV</w:t>
            </w:r>
          </w:p>
        </w:tc>
        <w:tc>
          <w:tcPr>
            <w:tcW w:w="3260" w:type="dxa"/>
          </w:tcPr>
          <w:p w14:paraId="6C8AFEE1" w14:textId="77777777" w:rsidR="00564F0F" w:rsidRPr="009E24AD" w:rsidRDefault="00564F0F" w:rsidP="00564F0F">
            <w:pPr>
              <w:rPr>
                <w:rFonts w:ascii="Times New Roman" w:hAnsi="Times New Roman" w:cs="Times New Roman"/>
              </w:rPr>
            </w:pPr>
          </w:p>
        </w:tc>
      </w:tr>
      <w:tr w:rsidR="00564F0F" w:rsidRPr="009E24AD" w14:paraId="363D3539" w14:textId="77777777" w:rsidTr="00671193">
        <w:tc>
          <w:tcPr>
            <w:tcW w:w="851" w:type="dxa"/>
            <w:shd w:val="clear" w:color="auto" w:fill="auto"/>
          </w:tcPr>
          <w:p w14:paraId="40FB2F51" w14:textId="6E7A6D82"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 xml:space="preserve">3.5 </w:t>
            </w:r>
          </w:p>
        </w:tc>
        <w:tc>
          <w:tcPr>
            <w:tcW w:w="2977" w:type="dxa"/>
            <w:shd w:val="clear" w:color="auto" w:fill="auto"/>
          </w:tcPr>
          <w:p w14:paraId="7F531B6D" w14:textId="39E1A76F"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5 </w:t>
            </w:r>
            <w:proofErr w:type="spellStart"/>
            <w:r w:rsidRPr="009E24AD">
              <w:rPr>
                <w:rFonts w:ascii="Times New Roman" w:hAnsi="Times New Roman" w:cs="Times New Roman"/>
                <w:color w:val="000000"/>
                <w:lang w:val="en-GB"/>
              </w:rPr>
              <w:t>μs</w:t>
            </w:r>
            <w:proofErr w:type="spellEnd"/>
            <w:r w:rsidRPr="009E24AD">
              <w:rPr>
                <w:rFonts w:ascii="Times New Roman" w:hAnsi="Times New Roman" w:cs="Times New Roman"/>
                <w:color w:val="000000"/>
                <w:lang w:val="en-GB"/>
              </w:rPr>
              <w:t xml:space="preserve"> or less</w:t>
            </w:r>
          </w:p>
        </w:tc>
        <w:tc>
          <w:tcPr>
            <w:tcW w:w="3260" w:type="dxa"/>
            <w:shd w:val="clear" w:color="auto" w:fill="auto"/>
          </w:tcPr>
          <w:p w14:paraId="32501F1B" w14:textId="79E75992" w:rsidR="00564F0F" w:rsidRPr="009E24AD" w:rsidRDefault="00564F0F" w:rsidP="00564F0F">
            <w:pPr>
              <w:rPr>
                <w:rFonts w:ascii="Times New Roman" w:hAnsi="Times New Roman" w:cs="Times New Roman"/>
              </w:rPr>
            </w:pPr>
            <w:r w:rsidRPr="009E24AD">
              <w:rPr>
                <w:rFonts w:ascii="Times New Roman" w:hAnsi="Times New Roman" w:cs="Times New Roman"/>
                <w:lang w:eastAsia="ar-SA"/>
              </w:rPr>
              <w:t>Pārslēgšanās starp potenciostata un galvanostata režīmiem 5 μs vai mazāk</w:t>
            </w:r>
          </w:p>
        </w:tc>
        <w:tc>
          <w:tcPr>
            <w:tcW w:w="3969" w:type="dxa"/>
            <w:shd w:val="clear" w:color="auto" w:fill="auto"/>
          </w:tcPr>
          <w:p w14:paraId="3AFB3B03" w14:textId="2637906D" w:rsidR="00564F0F" w:rsidRPr="009E24AD" w:rsidRDefault="00207BC1" w:rsidP="00564F0F">
            <w:pPr>
              <w:rPr>
                <w:rFonts w:ascii="Times New Roman" w:hAnsi="Times New Roman" w:cs="Times New Roman"/>
              </w:rPr>
            </w:pPr>
            <w:r w:rsidRPr="009E24AD">
              <w:rPr>
                <w:rFonts w:ascii="Times New Roman" w:hAnsi="Times New Roman" w:cs="Times New Roman"/>
              </w:rPr>
              <w:t>≤ 5 μs</w:t>
            </w:r>
          </w:p>
        </w:tc>
        <w:tc>
          <w:tcPr>
            <w:tcW w:w="3260" w:type="dxa"/>
          </w:tcPr>
          <w:p w14:paraId="5313B615" w14:textId="77777777" w:rsidR="00564F0F" w:rsidRPr="009E24AD" w:rsidRDefault="00564F0F" w:rsidP="00564F0F">
            <w:pPr>
              <w:rPr>
                <w:rFonts w:ascii="Times New Roman" w:hAnsi="Times New Roman" w:cs="Times New Roman"/>
              </w:rPr>
            </w:pPr>
          </w:p>
        </w:tc>
      </w:tr>
      <w:tr w:rsidR="00564F0F" w:rsidRPr="009E24AD" w14:paraId="660CC3D1" w14:textId="77777777" w:rsidTr="00671193">
        <w:tc>
          <w:tcPr>
            <w:tcW w:w="851" w:type="dxa"/>
            <w:shd w:val="clear" w:color="auto" w:fill="auto"/>
          </w:tcPr>
          <w:p w14:paraId="652F8D44" w14:textId="3B6438B7"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3.6</w:t>
            </w:r>
          </w:p>
        </w:tc>
        <w:tc>
          <w:tcPr>
            <w:tcW w:w="2977" w:type="dxa"/>
            <w:shd w:val="clear" w:color="auto" w:fill="auto"/>
          </w:tcPr>
          <w:p w14:paraId="6C4B676E" w14:textId="58E48FF2" w:rsidR="00564F0F" w:rsidRPr="009E24AD" w:rsidRDefault="00564F0F" w:rsidP="00564F0F">
            <w:pPr>
              <w:rPr>
                <w:rFonts w:ascii="Times New Roman" w:hAnsi="Times New Roman" w:cs="Times New Roman"/>
                <w:b/>
                <w:lang w:val="en-GB"/>
              </w:rPr>
            </w:pPr>
            <w:r w:rsidRPr="009E24AD">
              <w:rPr>
                <w:rFonts w:ascii="Times New Roman" w:hAnsi="Times New Roman" w:cs="Times New Roman"/>
                <w:color w:val="000000"/>
                <w:lang w:val="en-GB"/>
              </w:rPr>
              <w:t>Input impedance at least 1 TΩ</w:t>
            </w:r>
          </w:p>
        </w:tc>
        <w:tc>
          <w:tcPr>
            <w:tcW w:w="3260" w:type="dxa"/>
            <w:shd w:val="clear" w:color="auto" w:fill="auto"/>
          </w:tcPr>
          <w:p w14:paraId="23CBDF39" w14:textId="00734C7F" w:rsidR="00564F0F" w:rsidRPr="009E24AD" w:rsidRDefault="00564F0F" w:rsidP="00564F0F">
            <w:pPr>
              <w:rPr>
                <w:rFonts w:ascii="Times New Roman" w:hAnsi="Times New Roman" w:cs="Times New Roman"/>
                <w:b/>
              </w:rPr>
            </w:pPr>
            <w:r w:rsidRPr="009E24AD">
              <w:rPr>
                <w:rFonts w:ascii="Times New Roman" w:hAnsi="Times New Roman" w:cs="Times New Roman"/>
                <w:color w:val="000000"/>
              </w:rPr>
              <w:t>Ieejas pretestība vismaz 1 TΩ</w:t>
            </w:r>
          </w:p>
        </w:tc>
        <w:tc>
          <w:tcPr>
            <w:tcW w:w="3969" w:type="dxa"/>
            <w:shd w:val="clear" w:color="auto" w:fill="auto"/>
          </w:tcPr>
          <w:p w14:paraId="5F3F55B6" w14:textId="115601A3" w:rsidR="00564F0F" w:rsidRPr="009E24AD" w:rsidRDefault="00207BC1" w:rsidP="00564F0F">
            <w:pPr>
              <w:rPr>
                <w:rFonts w:ascii="Times New Roman" w:hAnsi="Times New Roman" w:cs="Times New Roman"/>
              </w:rPr>
            </w:pPr>
            <w:r w:rsidRPr="009E24AD">
              <w:rPr>
                <w:rFonts w:ascii="Times New Roman" w:hAnsi="Times New Roman" w:cs="Times New Roman"/>
              </w:rPr>
              <w:t>≥ 1 TΩ</w:t>
            </w:r>
          </w:p>
        </w:tc>
        <w:tc>
          <w:tcPr>
            <w:tcW w:w="3260" w:type="dxa"/>
          </w:tcPr>
          <w:p w14:paraId="1BC81650" w14:textId="77777777" w:rsidR="00564F0F" w:rsidRPr="009E24AD" w:rsidRDefault="00564F0F" w:rsidP="00564F0F">
            <w:pPr>
              <w:rPr>
                <w:rFonts w:ascii="Times New Roman" w:hAnsi="Times New Roman" w:cs="Times New Roman"/>
              </w:rPr>
            </w:pPr>
          </w:p>
        </w:tc>
      </w:tr>
      <w:tr w:rsidR="00564F0F" w:rsidRPr="009E24AD" w14:paraId="4740AAA1" w14:textId="77777777" w:rsidTr="00671193">
        <w:tc>
          <w:tcPr>
            <w:tcW w:w="851" w:type="dxa"/>
            <w:shd w:val="clear" w:color="auto" w:fill="auto"/>
          </w:tcPr>
          <w:p w14:paraId="12C11114" w14:textId="58917966"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w:t>
            </w:r>
          </w:p>
        </w:tc>
        <w:tc>
          <w:tcPr>
            <w:tcW w:w="2977" w:type="dxa"/>
            <w:shd w:val="clear" w:color="auto" w:fill="auto"/>
          </w:tcPr>
          <w:p w14:paraId="13B8F22D" w14:textId="59149CF5" w:rsidR="00564F0F" w:rsidRPr="009E24AD" w:rsidRDefault="00564F0F" w:rsidP="00564F0F">
            <w:pPr>
              <w:rPr>
                <w:rFonts w:ascii="Times New Roman" w:hAnsi="Times New Roman" w:cs="Times New Roman"/>
                <w:lang w:val="en-GB"/>
              </w:rPr>
            </w:pPr>
            <w:r w:rsidRPr="009E24AD">
              <w:rPr>
                <w:rFonts w:ascii="Times New Roman" w:hAnsi="Times New Roman" w:cs="Times New Roman"/>
                <w:b/>
                <w:color w:val="000000"/>
                <w:lang w:val="en-GB"/>
              </w:rPr>
              <w:t>Electrochemical impedance spectroscopy (EIS) capable modules, at least 2 channels need to conform with this specification</w:t>
            </w:r>
          </w:p>
        </w:tc>
        <w:tc>
          <w:tcPr>
            <w:tcW w:w="3260" w:type="dxa"/>
            <w:shd w:val="clear" w:color="auto" w:fill="auto"/>
          </w:tcPr>
          <w:p w14:paraId="392F6DE2" w14:textId="6544CC7D" w:rsidR="00564F0F" w:rsidRPr="009E24AD" w:rsidRDefault="00564F0F" w:rsidP="00564F0F">
            <w:pPr>
              <w:rPr>
                <w:rFonts w:ascii="Times New Roman" w:hAnsi="Times New Roman" w:cs="Times New Roman"/>
              </w:rPr>
            </w:pPr>
            <w:r w:rsidRPr="009E24AD">
              <w:rPr>
                <w:rFonts w:ascii="Times New Roman" w:hAnsi="Times New Roman" w:cs="Times New Roman"/>
                <w:b/>
                <w:color w:val="000000"/>
              </w:rPr>
              <w:t>Elektroķīmiskās impedances spektroskopijas (EIS) moduļi, vismaz 2 kanāliem jāatbilst šādām specifikācijām</w:t>
            </w:r>
          </w:p>
        </w:tc>
        <w:tc>
          <w:tcPr>
            <w:tcW w:w="3969" w:type="dxa"/>
            <w:shd w:val="clear" w:color="auto" w:fill="auto"/>
          </w:tcPr>
          <w:p w14:paraId="1D4940DB" w14:textId="4FDD1628" w:rsidR="00207BC1" w:rsidRPr="009E24AD" w:rsidRDefault="00207BC1" w:rsidP="00564F0F">
            <w:pPr>
              <w:rPr>
                <w:rFonts w:ascii="Times New Roman" w:hAnsi="Times New Roman" w:cs="Times New Roman"/>
              </w:rPr>
            </w:pPr>
            <w:r w:rsidRPr="009E24AD">
              <w:rPr>
                <w:rFonts w:ascii="Times New Roman" w:hAnsi="Times New Roman" w:cs="Times New Roman"/>
              </w:rPr>
              <w:t>≥ 2 kanāli</w:t>
            </w:r>
          </w:p>
          <w:p w14:paraId="24851C32" w14:textId="6FA7CDAD" w:rsidR="00564F0F" w:rsidRPr="009E24AD" w:rsidRDefault="00207BC1" w:rsidP="00564F0F">
            <w:pPr>
              <w:rPr>
                <w:rFonts w:ascii="Times New Roman" w:hAnsi="Times New Roman" w:cs="Times New Roman"/>
              </w:rPr>
            </w:pPr>
            <w:r w:rsidRPr="009E24AD">
              <w:rPr>
                <w:rFonts w:ascii="Times New Roman" w:hAnsi="Times New Roman" w:cs="Times New Roman"/>
              </w:rPr>
              <w:t>≥ 2 chanels</w:t>
            </w:r>
          </w:p>
        </w:tc>
        <w:tc>
          <w:tcPr>
            <w:tcW w:w="3260" w:type="dxa"/>
          </w:tcPr>
          <w:p w14:paraId="21975FBD" w14:textId="77777777" w:rsidR="00564F0F" w:rsidRPr="009E24AD" w:rsidRDefault="00564F0F" w:rsidP="00564F0F">
            <w:pPr>
              <w:rPr>
                <w:rFonts w:ascii="Times New Roman" w:hAnsi="Times New Roman" w:cs="Times New Roman"/>
              </w:rPr>
            </w:pPr>
          </w:p>
        </w:tc>
      </w:tr>
      <w:tr w:rsidR="00564F0F" w:rsidRPr="009E24AD" w14:paraId="0B3DCB9A" w14:textId="77777777" w:rsidTr="00671193">
        <w:tc>
          <w:tcPr>
            <w:tcW w:w="851" w:type="dxa"/>
            <w:shd w:val="clear" w:color="auto" w:fill="auto"/>
          </w:tcPr>
          <w:p w14:paraId="16DEBB95" w14:textId="2CFF145B" w:rsidR="00564F0F" w:rsidRPr="009E24AD" w:rsidRDefault="00564F0F" w:rsidP="00564F0F">
            <w:pPr>
              <w:rPr>
                <w:rFonts w:ascii="Times New Roman" w:hAnsi="Times New Roman" w:cs="Times New Roman"/>
              </w:rPr>
            </w:pPr>
            <w:r w:rsidRPr="009E24AD">
              <w:rPr>
                <w:rFonts w:ascii="Times New Roman" w:hAnsi="Times New Roman" w:cs="Times New Roman"/>
                <w:b/>
                <w:color w:val="000000"/>
                <w:lang w:eastAsia="lv-LV"/>
              </w:rPr>
              <w:t>4.1</w:t>
            </w:r>
          </w:p>
        </w:tc>
        <w:tc>
          <w:tcPr>
            <w:tcW w:w="2977" w:type="dxa"/>
            <w:shd w:val="clear" w:color="auto" w:fill="auto"/>
          </w:tcPr>
          <w:p w14:paraId="79CEF57A" w14:textId="718688A6" w:rsidR="00564F0F" w:rsidRPr="009E24AD" w:rsidRDefault="00564F0F" w:rsidP="00564F0F">
            <w:pPr>
              <w:rPr>
                <w:rFonts w:ascii="Times New Roman" w:hAnsi="Times New Roman" w:cs="Times New Roman"/>
                <w:lang w:val="en-GB"/>
              </w:rPr>
            </w:pPr>
            <w:r w:rsidRPr="009E24AD">
              <w:rPr>
                <w:rFonts w:ascii="Times New Roman" w:hAnsi="Times New Roman" w:cs="Times New Roman"/>
                <w:color w:val="000000"/>
                <w:lang w:val="en-GB"/>
              </w:rPr>
              <w:t>DC and EIS measurements available for the working electrode and counter electrode</w:t>
            </w:r>
          </w:p>
        </w:tc>
        <w:tc>
          <w:tcPr>
            <w:tcW w:w="3260" w:type="dxa"/>
            <w:shd w:val="clear" w:color="auto" w:fill="auto"/>
          </w:tcPr>
          <w:p w14:paraId="13AC4BEC" w14:textId="04B28EF9" w:rsidR="00564F0F" w:rsidRPr="009E24AD" w:rsidRDefault="00564F0F" w:rsidP="00564F0F">
            <w:pPr>
              <w:rPr>
                <w:rFonts w:ascii="Times New Roman" w:hAnsi="Times New Roman" w:cs="Times New Roman"/>
              </w:rPr>
            </w:pPr>
            <w:r w:rsidRPr="009E24AD">
              <w:rPr>
                <w:rFonts w:ascii="Times New Roman" w:hAnsi="Times New Roman" w:cs="Times New Roman"/>
                <w:color w:val="000000"/>
              </w:rPr>
              <w:t>Darba elektrodam un pretelektrodam iespējami līdzstrāvas un maiņstrāvas mērījumi</w:t>
            </w:r>
          </w:p>
        </w:tc>
        <w:tc>
          <w:tcPr>
            <w:tcW w:w="3969" w:type="dxa"/>
            <w:shd w:val="clear" w:color="auto" w:fill="auto"/>
          </w:tcPr>
          <w:p w14:paraId="3DD9054C" w14:textId="77777777" w:rsidR="00564F0F" w:rsidRPr="009E24AD" w:rsidRDefault="00207BC1" w:rsidP="00564F0F">
            <w:pPr>
              <w:rPr>
                <w:rFonts w:ascii="Times New Roman" w:hAnsi="Times New Roman" w:cs="Times New Roman"/>
              </w:rPr>
            </w:pPr>
            <w:r w:rsidRPr="009E24AD">
              <w:rPr>
                <w:rFonts w:ascii="Times New Roman" w:hAnsi="Times New Roman" w:cs="Times New Roman"/>
              </w:rPr>
              <w:t>Jā</w:t>
            </w:r>
          </w:p>
          <w:p w14:paraId="53E9674A" w14:textId="0EA5C83D" w:rsidR="00207BC1" w:rsidRPr="009E24AD" w:rsidRDefault="00207BC1" w:rsidP="00564F0F">
            <w:pPr>
              <w:rPr>
                <w:rFonts w:ascii="Times New Roman" w:hAnsi="Times New Roman" w:cs="Times New Roman"/>
              </w:rPr>
            </w:pPr>
            <w:r w:rsidRPr="009E24AD">
              <w:rPr>
                <w:rFonts w:ascii="Times New Roman" w:hAnsi="Times New Roman" w:cs="Times New Roman"/>
              </w:rPr>
              <w:t>Yes</w:t>
            </w:r>
          </w:p>
        </w:tc>
        <w:tc>
          <w:tcPr>
            <w:tcW w:w="3260" w:type="dxa"/>
          </w:tcPr>
          <w:p w14:paraId="3C2C5175" w14:textId="77777777" w:rsidR="00564F0F" w:rsidRPr="009E24AD" w:rsidRDefault="00564F0F" w:rsidP="00564F0F">
            <w:pPr>
              <w:rPr>
                <w:rFonts w:ascii="Times New Roman" w:hAnsi="Times New Roman" w:cs="Times New Roman"/>
              </w:rPr>
            </w:pPr>
          </w:p>
        </w:tc>
      </w:tr>
      <w:tr w:rsidR="00207BC1" w:rsidRPr="009E24AD" w14:paraId="4BFE401E" w14:textId="77777777" w:rsidTr="00671193">
        <w:tc>
          <w:tcPr>
            <w:tcW w:w="851" w:type="dxa"/>
            <w:shd w:val="clear" w:color="auto" w:fill="auto"/>
          </w:tcPr>
          <w:p w14:paraId="5CB87B1B" w14:textId="49AD0BA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4.2</w:t>
            </w:r>
          </w:p>
        </w:tc>
        <w:tc>
          <w:tcPr>
            <w:tcW w:w="2977" w:type="dxa"/>
            <w:shd w:val="clear" w:color="auto" w:fill="auto"/>
          </w:tcPr>
          <w:p w14:paraId="2C57A270" w14:textId="4F5384B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control the voltage between working electrode and counter electrode during EIS measurements</w:t>
            </w:r>
          </w:p>
        </w:tc>
        <w:tc>
          <w:tcPr>
            <w:tcW w:w="3260" w:type="dxa"/>
            <w:shd w:val="clear" w:color="auto" w:fill="auto"/>
          </w:tcPr>
          <w:p w14:paraId="38FF5E2E" w14:textId="45B97DC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Iespēja kontrolēt spriegumu starp darba elektrodu un pretelektrodu EIS mērījumu laikā</w:t>
            </w:r>
          </w:p>
        </w:tc>
        <w:tc>
          <w:tcPr>
            <w:tcW w:w="3969" w:type="dxa"/>
            <w:shd w:val="clear" w:color="auto" w:fill="auto"/>
          </w:tcPr>
          <w:p w14:paraId="1E99423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7CCED18" w14:textId="788EC2A6"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BB07827" w14:textId="77777777" w:rsidR="00207BC1" w:rsidRPr="009E24AD" w:rsidRDefault="00207BC1" w:rsidP="00207BC1">
            <w:pPr>
              <w:rPr>
                <w:rFonts w:ascii="Times New Roman" w:hAnsi="Times New Roman" w:cs="Times New Roman"/>
              </w:rPr>
            </w:pPr>
          </w:p>
        </w:tc>
      </w:tr>
      <w:tr w:rsidR="00207BC1" w:rsidRPr="009E24AD" w14:paraId="342E968E" w14:textId="77777777" w:rsidTr="00671193">
        <w:tc>
          <w:tcPr>
            <w:tcW w:w="851" w:type="dxa"/>
            <w:shd w:val="clear" w:color="auto" w:fill="auto"/>
          </w:tcPr>
          <w:p w14:paraId="73EE9177" w14:textId="2F5A421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4.3</w:t>
            </w:r>
          </w:p>
        </w:tc>
        <w:tc>
          <w:tcPr>
            <w:tcW w:w="2977" w:type="dxa"/>
            <w:shd w:val="clear" w:color="auto" w:fill="auto"/>
          </w:tcPr>
          <w:p w14:paraId="224F88E1" w14:textId="6D8313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EIS frequency range from 10 µHz or less up to 1 MHz or more</w:t>
            </w:r>
          </w:p>
        </w:tc>
        <w:tc>
          <w:tcPr>
            <w:tcW w:w="3260" w:type="dxa"/>
            <w:shd w:val="clear" w:color="auto" w:fill="auto"/>
          </w:tcPr>
          <w:p w14:paraId="6042E2F3" w14:textId="240F2C5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EIS frekvenču diapazons no 10 μHz vai mazāk līdz 1 MHz vai vairāk</w:t>
            </w:r>
          </w:p>
        </w:tc>
        <w:tc>
          <w:tcPr>
            <w:tcW w:w="3969" w:type="dxa"/>
            <w:shd w:val="clear" w:color="auto" w:fill="auto"/>
          </w:tcPr>
          <w:p w14:paraId="48F903C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10 μHz ≥ frekvence ≥ 1 MHz</w:t>
            </w:r>
          </w:p>
          <w:p w14:paraId="5F07DB18" w14:textId="43766128" w:rsidR="00207BC1" w:rsidRPr="009E24AD" w:rsidRDefault="00207BC1" w:rsidP="00207BC1">
            <w:pPr>
              <w:rPr>
                <w:rFonts w:ascii="Times New Roman" w:hAnsi="Times New Roman" w:cs="Times New Roman"/>
              </w:rPr>
            </w:pPr>
            <w:r w:rsidRPr="009E24AD">
              <w:rPr>
                <w:rFonts w:ascii="Times New Roman" w:hAnsi="Times New Roman" w:cs="Times New Roman"/>
              </w:rPr>
              <w:t>10 μHz ≥ frequency ≥ 1 MHz</w:t>
            </w:r>
          </w:p>
        </w:tc>
        <w:tc>
          <w:tcPr>
            <w:tcW w:w="3260" w:type="dxa"/>
          </w:tcPr>
          <w:p w14:paraId="4B6D1E42" w14:textId="77777777" w:rsidR="00207BC1" w:rsidRPr="009E24AD" w:rsidRDefault="00207BC1" w:rsidP="00207BC1">
            <w:pPr>
              <w:rPr>
                <w:rFonts w:ascii="Times New Roman" w:hAnsi="Times New Roman" w:cs="Times New Roman"/>
              </w:rPr>
            </w:pPr>
          </w:p>
        </w:tc>
      </w:tr>
      <w:tr w:rsidR="00207BC1" w:rsidRPr="009E24AD" w14:paraId="37B6FC51" w14:textId="77777777" w:rsidTr="00671193">
        <w:tc>
          <w:tcPr>
            <w:tcW w:w="851" w:type="dxa"/>
            <w:shd w:val="clear" w:color="auto" w:fill="auto"/>
          </w:tcPr>
          <w:p w14:paraId="7A52917C" w14:textId="75252EF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4.4</w:t>
            </w:r>
          </w:p>
        </w:tc>
        <w:tc>
          <w:tcPr>
            <w:tcW w:w="2977" w:type="dxa"/>
            <w:shd w:val="clear" w:color="auto" w:fill="auto"/>
          </w:tcPr>
          <w:p w14:paraId="4CA44253" w14:textId="02A20574"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 xml:space="preserve">Single sine and </w:t>
            </w:r>
            <w:proofErr w:type="spellStart"/>
            <w:r w:rsidRPr="009E24AD">
              <w:rPr>
                <w:rFonts w:ascii="Times New Roman" w:hAnsi="Times New Roman" w:cs="Times New Roman"/>
                <w:color w:val="000000"/>
                <w:lang w:val="en-GB"/>
              </w:rPr>
              <w:t>multisine</w:t>
            </w:r>
            <w:proofErr w:type="spellEnd"/>
            <w:r w:rsidRPr="009E24AD">
              <w:rPr>
                <w:rFonts w:ascii="Times New Roman" w:hAnsi="Times New Roman" w:cs="Times New Roman"/>
                <w:color w:val="000000"/>
                <w:lang w:val="en-GB"/>
              </w:rPr>
              <w:t xml:space="preserve"> modes for EIS measurements available</w:t>
            </w:r>
          </w:p>
        </w:tc>
        <w:tc>
          <w:tcPr>
            <w:tcW w:w="3260" w:type="dxa"/>
            <w:shd w:val="clear" w:color="auto" w:fill="auto"/>
          </w:tcPr>
          <w:p w14:paraId="549142CB" w14:textId="57789D2A"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EIS iespējami vienas sinusoīdas un daudzsinosuīdu mērījumi</w:t>
            </w:r>
          </w:p>
        </w:tc>
        <w:tc>
          <w:tcPr>
            <w:tcW w:w="3969" w:type="dxa"/>
            <w:shd w:val="clear" w:color="auto" w:fill="auto"/>
          </w:tcPr>
          <w:p w14:paraId="789E5A2C"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3BC3B03" w14:textId="1D383D39"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730D70E" w14:textId="77777777" w:rsidR="00207BC1" w:rsidRPr="009E24AD" w:rsidRDefault="00207BC1" w:rsidP="00207BC1">
            <w:pPr>
              <w:rPr>
                <w:rFonts w:ascii="Times New Roman" w:hAnsi="Times New Roman" w:cs="Times New Roman"/>
              </w:rPr>
            </w:pPr>
          </w:p>
        </w:tc>
      </w:tr>
      <w:tr w:rsidR="00207BC1" w:rsidRPr="009E24AD" w14:paraId="56635E53" w14:textId="77777777" w:rsidTr="00671193">
        <w:tc>
          <w:tcPr>
            <w:tcW w:w="851" w:type="dxa"/>
            <w:shd w:val="clear" w:color="auto" w:fill="auto"/>
          </w:tcPr>
          <w:p w14:paraId="01FA8D2A" w14:textId="6DF64EC1"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4.5</w:t>
            </w:r>
          </w:p>
        </w:tc>
        <w:tc>
          <w:tcPr>
            <w:tcW w:w="2977" w:type="dxa"/>
            <w:shd w:val="clear" w:color="auto" w:fill="auto"/>
          </w:tcPr>
          <w:p w14:paraId="040640A7" w14:textId="1C02D106"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Drift correction for EIS experiments</w:t>
            </w:r>
          </w:p>
        </w:tc>
        <w:tc>
          <w:tcPr>
            <w:tcW w:w="3260" w:type="dxa"/>
            <w:shd w:val="clear" w:color="auto" w:fill="auto"/>
          </w:tcPr>
          <w:p w14:paraId="7EEB0994" w14:textId="755B2C2F"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Dreifēšanas korekcija EIS eksperimentiem</w:t>
            </w:r>
          </w:p>
        </w:tc>
        <w:tc>
          <w:tcPr>
            <w:tcW w:w="3969" w:type="dxa"/>
            <w:shd w:val="clear" w:color="auto" w:fill="auto"/>
          </w:tcPr>
          <w:p w14:paraId="14B42AC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11B696C4" w14:textId="692424F0"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4C28B36" w14:textId="77777777" w:rsidR="00207BC1" w:rsidRPr="009E24AD" w:rsidRDefault="00207BC1" w:rsidP="00207BC1">
            <w:pPr>
              <w:rPr>
                <w:rFonts w:ascii="Times New Roman" w:hAnsi="Times New Roman" w:cs="Times New Roman"/>
              </w:rPr>
            </w:pPr>
          </w:p>
        </w:tc>
      </w:tr>
      <w:tr w:rsidR="00207BC1" w:rsidRPr="009E24AD" w14:paraId="36136E4B" w14:textId="77777777" w:rsidTr="00671193">
        <w:tc>
          <w:tcPr>
            <w:tcW w:w="851" w:type="dxa"/>
            <w:shd w:val="clear" w:color="auto" w:fill="auto"/>
          </w:tcPr>
          <w:p w14:paraId="3D266979" w14:textId="5ED9EB4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4.6</w:t>
            </w:r>
          </w:p>
        </w:tc>
        <w:tc>
          <w:tcPr>
            <w:tcW w:w="2977" w:type="dxa"/>
            <w:shd w:val="clear" w:color="auto" w:fill="auto"/>
          </w:tcPr>
          <w:p w14:paraId="05A92033" w14:textId="28F0740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Maximum current for each channel at least 400 mA</w:t>
            </w:r>
          </w:p>
        </w:tc>
        <w:tc>
          <w:tcPr>
            <w:tcW w:w="3260" w:type="dxa"/>
            <w:shd w:val="clear" w:color="auto" w:fill="auto"/>
          </w:tcPr>
          <w:p w14:paraId="444504D1" w14:textId="5A759C3F"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Maksimālā katra kanāla strāva vismaz 400 mA</w:t>
            </w:r>
          </w:p>
        </w:tc>
        <w:tc>
          <w:tcPr>
            <w:tcW w:w="3969" w:type="dxa"/>
            <w:shd w:val="clear" w:color="auto" w:fill="auto"/>
          </w:tcPr>
          <w:p w14:paraId="26D699EC" w14:textId="532B8A8F"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11DBBDF7" w14:textId="77777777" w:rsidR="00207BC1" w:rsidRPr="009E24AD" w:rsidRDefault="00207BC1" w:rsidP="00207BC1">
            <w:pPr>
              <w:rPr>
                <w:rFonts w:ascii="Times New Roman" w:hAnsi="Times New Roman" w:cs="Times New Roman"/>
              </w:rPr>
            </w:pPr>
          </w:p>
        </w:tc>
      </w:tr>
      <w:tr w:rsidR="00207BC1" w:rsidRPr="009E24AD" w14:paraId="7B3A6A4B" w14:textId="77777777" w:rsidTr="00671193">
        <w:tc>
          <w:tcPr>
            <w:tcW w:w="851" w:type="dxa"/>
            <w:shd w:val="clear" w:color="auto" w:fill="auto"/>
          </w:tcPr>
          <w:p w14:paraId="227B0A9D" w14:textId="0344C6C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4.7</w:t>
            </w:r>
          </w:p>
        </w:tc>
        <w:tc>
          <w:tcPr>
            <w:tcW w:w="2977" w:type="dxa"/>
            <w:shd w:val="clear" w:color="auto" w:fill="auto"/>
          </w:tcPr>
          <w:p w14:paraId="6552FAEE" w14:textId="4B654C92"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10 </w:t>
            </w:r>
            <w:proofErr w:type="spellStart"/>
            <w:r w:rsidRPr="009E24AD">
              <w:rPr>
                <w:rFonts w:ascii="Times New Roman" w:hAnsi="Times New Roman" w:cs="Times New Roman"/>
                <w:color w:val="000000"/>
                <w:lang w:val="en-GB"/>
              </w:rPr>
              <w:t>μA</w:t>
            </w:r>
            <w:proofErr w:type="spellEnd"/>
            <w:r w:rsidRPr="009E24AD">
              <w:rPr>
                <w:rFonts w:ascii="Times New Roman" w:hAnsi="Times New Roman" w:cs="Times New Roman"/>
                <w:color w:val="000000"/>
                <w:lang w:val="en-GB"/>
              </w:rPr>
              <w:t xml:space="preserve"> or lower without external adapter</w:t>
            </w:r>
          </w:p>
        </w:tc>
        <w:tc>
          <w:tcPr>
            <w:tcW w:w="3260" w:type="dxa"/>
            <w:shd w:val="clear" w:color="auto" w:fill="auto"/>
          </w:tcPr>
          <w:p w14:paraId="3B716AC2" w14:textId="504E53F2"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μA vai zemāks bez papildu ārējiem adapteriem</w:t>
            </w:r>
          </w:p>
        </w:tc>
        <w:tc>
          <w:tcPr>
            <w:tcW w:w="3969" w:type="dxa"/>
            <w:shd w:val="clear" w:color="auto" w:fill="auto"/>
          </w:tcPr>
          <w:p w14:paraId="2C12147C" w14:textId="75EC7409" w:rsidR="00207BC1" w:rsidRPr="009E24AD" w:rsidRDefault="00207BC1" w:rsidP="00207BC1">
            <w:pPr>
              <w:rPr>
                <w:rFonts w:ascii="Times New Roman" w:hAnsi="Times New Roman" w:cs="Times New Roman"/>
              </w:rPr>
            </w:pPr>
            <w:r w:rsidRPr="009E24AD">
              <w:rPr>
                <w:rFonts w:ascii="Times New Roman" w:hAnsi="Times New Roman" w:cs="Times New Roman"/>
              </w:rPr>
              <w:t>≤ 400 mA</w:t>
            </w:r>
          </w:p>
        </w:tc>
        <w:tc>
          <w:tcPr>
            <w:tcW w:w="3260" w:type="dxa"/>
          </w:tcPr>
          <w:p w14:paraId="4CA89A75" w14:textId="77777777" w:rsidR="00207BC1" w:rsidRPr="009E24AD" w:rsidRDefault="00207BC1" w:rsidP="00207BC1">
            <w:pPr>
              <w:rPr>
                <w:rFonts w:ascii="Times New Roman" w:hAnsi="Times New Roman" w:cs="Times New Roman"/>
              </w:rPr>
            </w:pPr>
          </w:p>
        </w:tc>
      </w:tr>
      <w:tr w:rsidR="00207BC1" w:rsidRPr="009E24AD" w14:paraId="739801C2" w14:textId="77777777" w:rsidTr="00671193">
        <w:tc>
          <w:tcPr>
            <w:tcW w:w="851" w:type="dxa"/>
          </w:tcPr>
          <w:p w14:paraId="0B0CBFC0" w14:textId="14886C9D"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4.8</w:t>
            </w:r>
          </w:p>
        </w:tc>
        <w:tc>
          <w:tcPr>
            <w:tcW w:w="2977" w:type="dxa"/>
          </w:tcPr>
          <w:p w14:paraId="0324F003" w14:textId="46B7E37B" w:rsidR="00207BC1" w:rsidRPr="009E24AD" w:rsidRDefault="00207BC1" w:rsidP="00207BC1">
            <w:pPr>
              <w:rPr>
                <w:rFonts w:ascii="Times New Roman" w:hAnsi="Times New Roman" w:cs="Times New Roman"/>
                <w:b/>
                <w:lang w:val="en-GB"/>
              </w:rPr>
            </w:pPr>
            <w:r w:rsidRPr="009E24AD">
              <w:rPr>
                <w:rFonts w:ascii="Times New Roman" w:hAnsi="Times New Roman" w:cs="Times New Roman"/>
                <w:color w:val="000000"/>
                <w:lang w:val="en-GB"/>
              </w:rPr>
              <w:t>Maximum voltage for each channel at least 20 V</w:t>
            </w:r>
          </w:p>
        </w:tc>
        <w:tc>
          <w:tcPr>
            <w:tcW w:w="3260" w:type="dxa"/>
          </w:tcPr>
          <w:p w14:paraId="3B184C9A" w14:textId="3FECCBF0" w:rsidR="00207BC1" w:rsidRPr="009E24AD" w:rsidRDefault="00207BC1" w:rsidP="00207BC1">
            <w:pPr>
              <w:rPr>
                <w:rFonts w:ascii="Times New Roman" w:hAnsi="Times New Roman" w:cs="Times New Roman"/>
                <w:b/>
              </w:rPr>
            </w:pPr>
            <w:r w:rsidRPr="009E24AD">
              <w:rPr>
                <w:rFonts w:ascii="Times New Roman" w:hAnsi="Times New Roman" w:cs="Times New Roman"/>
                <w:color w:val="000000"/>
              </w:rPr>
              <w:t>Maksimālais katra kanāla spriegums vismaz 20 V</w:t>
            </w:r>
          </w:p>
        </w:tc>
        <w:tc>
          <w:tcPr>
            <w:tcW w:w="3969" w:type="dxa"/>
          </w:tcPr>
          <w:p w14:paraId="2E3F7B8D" w14:textId="40F98931" w:rsidR="00207BC1" w:rsidRPr="009E24AD" w:rsidRDefault="00207BC1" w:rsidP="00207BC1">
            <w:pPr>
              <w:rPr>
                <w:rFonts w:ascii="Times New Roman" w:hAnsi="Times New Roman" w:cs="Times New Roman"/>
              </w:rPr>
            </w:pPr>
            <w:r w:rsidRPr="009E24AD">
              <w:rPr>
                <w:rFonts w:ascii="Times New Roman" w:hAnsi="Times New Roman" w:cs="Times New Roman"/>
              </w:rPr>
              <w:t>≥ 20 V</w:t>
            </w:r>
          </w:p>
        </w:tc>
        <w:tc>
          <w:tcPr>
            <w:tcW w:w="3260" w:type="dxa"/>
          </w:tcPr>
          <w:p w14:paraId="5473A544" w14:textId="77777777" w:rsidR="00207BC1" w:rsidRPr="009E24AD" w:rsidRDefault="00207BC1" w:rsidP="00207BC1">
            <w:pPr>
              <w:rPr>
                <w:rFonts w:ascii="Times New Roman" w:hAnsi="Times New Roman" w:cs="Times New Roman"/>
              </w:rPr>
            </w:pPr>
          </w:p>
        </w:tc>
      </w:tr>
      <w:tr w:rsidR="00207BC1" w:rsidRPr="009E24AD" w14:paraId="6308C812" w14:textId="77777777" w:rsidTr="00671193">
        <w:tc>
          <w:tcPr>
            <w:tcW w:w="851" w:type="dxa"/>
          </w:tcPr>
          <w:p w14:paraId="29886A70" w14:textId="3363652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4.9</w:t>
            </w:r>
          </w:p>
        </w:tc>
        <w:tc>
          <w:tcPr>
            <w:tcW w:w="2977" w:type="dxa"/>
          </w:tcPr>
          <w:p w14:paraId="71680102" w14:textId="3AD331F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Minimum voltage resolution ≤ 5 µV</w:t>
            </w:r>
          </w:p>
        </w:tc>
        <w:tc>
          <w:tcPr>
            <w:tcW w:w="3260" w:type="dxa"/>
          </w:tcPr>
          <w:p w14:paraId="3DFB9E04" w14:textId="697EA6D5"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 xml:space="preserve">Zemākā sprieguma izšķirtspēja </w:t>
            </w:r>
            <w:r w:rsidRPr="009E24AD">
              <w:rPr>
                <w:rFonts w:ascii="Times New Roman" w:hAnsi="Times New Roman" w:cs="Times New Roman"/>
                <w:color w:val="000000"/>
              </w:rPr>
              <w:t xml:space="preserve">≤ </w:t>
            </w:r>
            <w:r w:rsidRPr="009E24AD">
              <w:rPr>
                <w:rFonts w:ascii="Times New Roman" w:hAnsi="Times New Roman" w:cs="Times New Roman"/>
                <w:lang w:eastAsia="ar-SA"/>
              </w:rPr>
              <w:t>5 µV vai labāka</w:t>
            </w:r>
          </w:p>
        </w:tc>
        <w:tc>
          <w:tcPr>
            <w:tcW w:w="3969" w:type="dxa"/>
          </w:tcPr>
          <w:p w14:paraId="3DB7EA20" w14:textId="2025E994" w:rsidR="00207BC1" w:rsidRPr="009E24AD" w:rsidRDefault="00207BC1" w:rsidP="00207BC1">
            <w:pPr>
              <w:rPr>
                <w:rFonts w:ascii="Times New Roman" w:hAnsi="Times New Roman" w:cs="Times New Roman"/>
              </w:rPr>
            </w:pPr>
            <w:r w:rsidRPr="009E24AD">
              <w:rPr>
                <w:rFonts w:ascii="Times New Roman" w:hAnsi="Times New Roman" w:cs="Times New Roman"/>
              </w:rPr>
              <w:t>≤ 5 μV</w:t>
            </w:r>
          </w:p>
        </w:tc>
        <w:tc>
          <w:tcPr>
            <w:tcW w:w="3260" w:type="dxa"/>
          </w:tcPr>
          <w:p w14:paraId="539DAD28" w14:textId="77777777" w:rsidR="00207BC1" w:rsidRPr="009E24AD" w:rsidRDefault="00207BC1" w:rsidP="00207BC1">
            <w:pPr>
              <w:rPr>
                <w:rFonts w:ascii="Times New Roman" w:hAnsi="Times New Roman" w:cs="Times New Roman"/>
              </w:rPr>
            </w:pPr>
          </w:p>
        </w:tc>
      </w:tr>
      <w:tr w:rsidR="00207BC1" w:rsidRPr="009E24AD" w14:paraId="6FB3F952" w14:textId="77777777" w:rsidTr="00671193">
        <w:tc>
          <w:tcPr>
            <w:tcW w:w="851" w:type="dxa"/>
          </w:tcPr>
          <w:p w14:paraId="62F053FF" w14:textId="606F6F98"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4.10</w:t>
            </w:r>
          </w:p>
        </w:tc>
        <w:tc>
          <w:tcPr>
            <w:tcW w:w="2977" w:type="dxa"/>
          </w:tcPr>
          <w:p w14:paraId="38D34856" w14:textId="1387B960"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Switching time between </w:t>
            </w:r>
            <w:proofErr w:type="spellStart"/>
            <w:r w:rsidRPr="009E24AD">
              <w:rPr>
                <w:rFonts w:ascii="Times New Roman" w:hAnsi="Times New Roman" w:cs="Times New Roman"/>
                <w:color w:val="000000"/>
                <w:lang w:val="en-GB"/>
              </w:rPr>
              <w:t>potentiostat</w:t>
            </w:r>
            <w:proofErr w:type="spellEnd"/>
            <w:r w:rsidRPr="009E24AD">
              <w:rPr>
                <w:rFonts w:ascii="Times New Roman" w:hAnsi="Times New Roman" w:cs="Times New Roman"/>
                <w:color w:val="000000"/>
                <w:lang w:val="en-GB"/>
              </w:rPr>
              <w:t xml:space="preserve"> and </w:t>
            </w:r>
            <w:proofErr w:type="spellStart"/>
            <w:r w:rsidRPr="009E24AD">
              <w:rPr>
                <w:rFonts w:ascii="Times New Roman" w:hAnsi="Times New Roman" w:cs="Times New Roman"/>
                <w:color w:val="000000"/>
                <w:lang w:val="en-GB"/>
              </w:rPr>
              <w:t>galvanostat</w:t>
            </w:r>
            <w:proofErr w:type="spellEnd"/>
            <w:r w:rsidRPr="009E24AD">
              <w:rPr>
                <w:rFonts w:ascii="Times New Roman" w:hAnsi="Times New Roman" w:cs="Times New Roman"/>
                <w:color w:val="000000"/>
                <w:lang w:val="en-GB"/>
              </w:rPr>
              <w:t xml:space="preserve"> modes 10 </w:t>
            </w:r>
            <w:proofErr w:type="spellStart"/>
            <w:r w:rsidRPr="009E24AD">
              <w:rPr>
                <w:rFonts w:ascii="Times New Roman" w:hAnsi="Times New Roman" w:cs="Times New Roman"/>
                <w:color w:val="000000"/>
                <w:lang w:val="en-GB"/>
              </w:rPr>
              <w:t>μs</w:t>
            </w:r>
            <w:proofErr w:type="spellEnd"/>
            <w:r w:rsidRPr="009E24AD">
              <w:rPr>
                <w:rFonts w:ascii="Times New Roman" w:hAnsi="Times New Roman" w:cs="Times New Roman"/>
                <w:color w:val="000000"/>
                <w:lang w:val="en-GB"/>
              </w:rPr>
              <w:t xml:space="preserve"> or less</w:t>
            </w:r>
          </w:p>
        </w:tc>
        <w:tc>
          <w:tcPr>
            <w:tcW w:w="3260" w:type="dxa"/>
          </w:tcPr>
          <w:p w14:paraId="1C8AD7E5" w14:textId="0B6B759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Pārslēgšanās starp potenciostata un galvanostata režīmiem 10 μs vai mazāk</w:t>
            </w:r>
          </w:p>
        </w:tc>
        <w:tc>
          <w:tcPr>
            <w:tcW w:w="3969" w:type="dxa"/>
          </w:tcPr>
          <w:p w14:paraId="15893F11" w14:textId="73FB74B4" w:rsidR="00207BC1" w:rsidRPr="009E24AD" w:rsidRDefault="00207BC1" w:rsidP="00207BC1">
            <w:pPr>
              <w:rPr>
                <w:rFonts w:ascii="Times New Roman" w:hAnsi="Times New Roman" w:cs="Times New Roman"/>
              </w:rPr>
            </w:pPr>
            <w:r w:rsidRPr="009E24AD">
              <w:rPr>
                <w:rFonts w:ascii="Times New Roman" w:hAnsi="Times New Roman" w:cs="Times New Roman"/>
              </w:rPr>
              <w:t>≤ 10 μs</w:t>
            </w:r>
          </w:p>
        </w:tc>
        <w:tc>
          <w:tcPr>
            <w:tcW w:w="3260" w:type="dxa"/>
          </w:tcPr>
          <w:p w14:paraId="4D451E9B" w14:textId="77777777" w:rsidR="00207BC1" w:rsidRPr="009E24AD" w:rsidRDefault="00207BC1" w:rsidP="00207BC1">
            <w:pPr>
              <w:rPr>
                <w:rFonts w:ascii="Times New Roman" w:hAnsi="Times New Roman" w:cs="Times New Roman"/>
              </w:rPr>
            </w:pPr>
          </w:p>
        </w:tc>
      </w:tr>
      <w:tr w:rsidR="00207BC1" w:rsidRPr="009E24AD" w14:paraId="33E5AB2B" w14:textId="77777777" w:rsidTr="00671193">
        <w:tc>
          <w:tcPr>
            <w:tcW w:w="851" w:type="dxa"/>
          </w:tcPr>
          <w:p w14:paraId="6670B6E6" w14:textId="376FA9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4.11</w:t>
            </w:r>
          </w:p>
        </w:tc>
        <w:tc>
          <w:tcPr>
            <w:tcW w:w="2977" w:type="dxa"/>
          </w:tcPr>
          <w:p w14:paraId="0D2575FE" w14:textId="3A16E61C"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at least 10 TΩ</w:t>
            </w:r>
          </w:p>
        </w:tc>
        <w:tc>
          <w:tcPr>
            <w:tcW w:w="3260" w:type="dxa"/>
          </w:tcPr>
          <w:p w14:paraId="712C3BFB" w14:textId="16C66BA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Ieejas pretestība vismaz 10 TΩ</w:t>
            </w:r>
          </w:p>
        </w:tc>
        <w:tc>
          <w:tcPr>
            <w:tcW w:w="3969" w:type="dxa"/>
          </w:tcPr>
          <w:p w14:paraId="0569E27F" w14:textId="1B49FB79" w:rsidR="00207BC1" w:rsidRPr="009E24AD" w:rsidRDefault="00207BC1" w:rsidP="00207BC1">
            <w:pPr>
              <w:rPr>
                <w:rFonts w:ascii="Times New Roman" w:hAnsi="Times New Roman" w:cs="Times New Roman"/>
              </w:rPr>
            </w:pPr>
            <w:r w:rsidRPr="009E24AD">
              <w:rPr>
                <w:rFonts w:ascii="Times New Roman" w:hAnsi="Times New Roman" w:cs="Times New Roman"/>
              </w:rPr>
              <w:t>≥ 10 TΩ</w:t>
            </w:r>
          </w:p>
        </w:tc>
        <w:tc>
          <w:tcPr>
            <w:tcW w:w="3260" w:type="dxa"/>
          </w:tcPr>
          <w:p w14:paraId="4A22CB7F" w14:textId="77777777" w:rsidR="00207BC1" w:rsidRPr="009E24AD" w:rsidRDefault="00207BC1" w:rsidP="00207BC1">
            <w:pPr>
              <w:rPr>
                <w:rFonts w:ascii="Times New Roman" w:hAnsi="Times New Roman" w:cs="Times New Roman"/>
              </w:rPr>
            </w:pPr>
          </w:p>
        </w:tc>
      </w:tr>
      <w:tr w:rsidR="00207BC1" w:rsidRPr="009E24AD" w14:paraId="0CF2F5D2" w14:textId="77777777" w:rsidTr="00671193">
        <w:tc>
          <w:tcPr>
            <w:tcW w:w="851" w:type="dxa"/>
          </w:tcPr>
          <w:p w14:paraId="0CE456E8" w14:textId="383C871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w:t>
            </w:r>
          </w:p>
        </w:tc>
        <w:tc>
          <w:tcPr>
            <w:tcW w:w="2977" w:type="dxa"/>
          </w:tcPr>
          <w:p w14:paraId="2EE6C44B" w14:textId="757737BC"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Low current measurement capability, at least 1 channel needs to conform with this specification</w:t>
            </w:r>
          </w:p>
        </w:tc>
        <w:tc>
          <w:tcPr>
            <w:tcW w:w="3260" w:type="dxa"/>
          </w:tcPr>
          <w:p w14:paraId="66054C0F" w14:textId="5945D41D" w:rsidR="00207BC1" w:rsidRPr="009E24AD" w:rsidRDefault="00207BC1" w:rsidP="00207BC1">
            <w:pPr>
              <w:rPr>
                <w:rFonts w:ascii="Times New Roman" w:hAnsi="Times New Roman" w:cs="Times New Roman"/>
              </w:rPr>
            </w:pPr>
            <w:r w:rsidRPr="009E24AD">
              <w:rPr>
                <w:rFonts w:ascii="Times New Roman" w:hAnsi="Times New Roman" w:cs="Times New Roman"/>
                <w:b/>
                <w:color w:val="000000"/>
              </w:rPr>
              <w:t>Zemo strāvu mērījumu spējas, vismaz 1 kanālam jāatbilst šādām specifikācijām</w:t>
            </w:r>
          </w:p>
        </w:tc>
        <w:tc>
          <w:tcPr>
            <w:tcW w:w="3969" w:type="dxa"/>
          </w:tcPr>
          <w:p w14:paraId="11F0E154"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 1 kanāls</w:t>
            </w:r>
          </w:p>
          <w:p w14:paraId="7443BAFB" w14:textId="77093DAA" w:rsidR="00207BC1" w:rsidRPr="009E24AD" w:rsidRDefault="00207BC1" w:rsidP="00207BC1">
            <w:pPr>
              <w:rPr>
                <w:rFonts w:ascii="Times New Roman" w:hAnsi="Times New Roman" w:cs="Times New Roman"/>
              </w:rPr>
            </w:pPr>
            <w:r w:rsidRPr="009E24AD">
              <w:rPr>
                <w:rFonts w:ascii="Times New Roman" w:hAnsi="Times New Roman" w:cs="Times New Roman"/>
              </w:rPr>
              <w:t>≥ 1 chanel</w:t>
            </w:r>
          </w:p>
        </w:tc>
        <w:tc>
          <w:tcPr>
            <w:tcW w:w="3260" w:type="dxa"/>
          </w:tcPr>
          <w:p w14:paraId="65691FB9" w14:textId="77777777" w:rsidR="00207BC1" w:rsidRPr="009E24AD" w:rsidRDefault="00207BC1" w:rsidP="00207BC1">
            <w:pPr>
              <w:rPr>
                <w:rFonts w:ascii="Times New Roman" w:hAnsi="Times New Roman" w:cs="Times New Roman"/>
              </w:rPr>
            </w:pPr>
          </w:p>
        </w:tc>
      </w:tr>
      <w:tr w:rsidR="00207BC1" w:rsidRPr="009E24AD" w14:paraId="1DDFD7CA" w14:textId="77777777" w:rsidTr="00671193">
        <w:tc>
          <w:tcPr>
            <w:tcW w:w="851" w:type="dxa"/>
          </w:tcPr>
          <w:p w14:paraId="5FCD2532" w14:textId="61010CE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5.1</w:t>
            </w:r>
          </w:p>
        </w:tc>
        <w:tc>
          <w:tcPr>
            <w:tcW w:w="2977" w:type="dxa"/>
          </w:tcPr>
          <w:p w14:paraId="5C18D9EF" w14:textId="122F17A5"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Lowest channel current range 1 </w:t>
            </w:r>
            <w:proofErr w:type="spellStart"/>
            <w:r w:rsidRPr="009E24AD">
              <w:rPr>
                <w:rFonts w:ascii="Times New Roman" w:hAnsi="Times New Roman" w:cs="Times New Roman"/>
                <w:color w:val="000000"/>
                <w:lang w:val="en-GB"/>
              </w:rPr>
              <w:t>nA</w:t>
            </w:r>
            <w:proofErr w:type="spellEnd"/>
            <w:r w:rsidRPr="009E24AD">
              <w:rPr>
                <w:rFonts w:ascii="Times New Roman" w:hAnsi="Times New Roman" w:cs="Times New Roman"/>
                <w:color w:val="000000"/>
                <w:lang w:val="en-GB"/>
              </w:rPr>
              <w:t xml:space="preserve"> or lower without external adapter</w:t>
            </w:r>
          </w:p>
        </w:tc>
        <w:tc>
          <w:tcPr>
            <w:tcW w:w="3260" w:type="dxa"/>
          </w:tcPr>
          <w:p w14:paraId="406D9FCF" w14:textId="3A8F7A44"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Zemākais katra kanāla strāvas diapazons 1 nA vai zemāks bez papildu ārējiem adapteriem</w:t>
            </w:r>
          </w:p>
        </w:tc>
        <w:tc>
          <w:tcPr>
            <w:tcW w:w="3969" w:type="dxa"/>
          </w:tcPr>
          <w:p w14:paraId="20E3BE72" w14:textId="6DB4B9AD" w:rsidR="00207BC1" w:rsidRPr="009E24AD" w:rsidRDefault="00207BC1" w:rsidP="00207BC1">
            <w:pPr>
              <w:rPr>
                <w:rFonts w:ascii="Times New Roman" w:hAnsi="Times New Roman" w:cs="Times New Roman"/>
              </w:rPr>
            </w:pPr>
            <w:r w:rsidRPr="009E24AD">
              <w:rPr>
                <w:rFonts w:ascii="Times New Roman" w:hAnsi="Times New Roman" w:cs="Times New Roman"/>
              </w:rPr>
              <w:t>≤ 1 nA</w:t>
            </w:r>
          </w:p>
        </w:tc>
        <w:tc>
          <w:tcPr>
            <w:tcW w:w="3260" w:type="dxa"/>
          </w:tcPr>
          <w:p w14:paraId="5C0DF0E8" w14:textId="77777777" w:rsidR="00207BC1" w:rsidRPr="009E24AD" w:rsidRDefault="00207BC1" w:rsidP="00207BC1">
            <w:pPr>
              <w:rPr>
                <w:rFonts w:ascii="Times New Roman" w:hAnsi="Times New Roman" w:cs="Times New Roman"/>
              </w:rPr>
            </w:pPr>
          </w:p>
        </w:tc>
      </w:tr>
      <w:tr w:rsidR="00207BC1" w:rsidRPr="009E24AD" w14:paraId="3A9A1A3C" w14:textId="77777777" w:rsidTr="00671193">
        <w:tc>
          <w:tcPr>
            <w:tcW w:w="851" w:type="dxa"/>
          </w:tcPr>
          <w:p w14:paraId="2F661C40" w14:textId="4C5BCAAB"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5.2</w:t>
            </w:r>
          </w:p>
        </w:tc>
        <w:tc>
          <w:tcPr>
            <w:tcW w:w="2977" w:type="dxa"/>
          </w:tcPr>
          <w:p w14:paraId="7B56A21B" w14:textId="1AF0CE14"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 xml:space="preserve">Current resolution ≤0.1 </w:t>
            </w:r>
            <w:proofErr w:type="spellStart"/>
            <w:r w:rsidRPr="009E24AD">
              <w:rPr>
                <w:rFonts w:ascii="Times New Roman" w:hAnsi="Times New Roman" w:cs="Times New Roman"/>
                <w:color w:val="000000"/>
                <w:lang w:val="en-GB"/>
              </w:rPr>
              <w:t>fA</w:t>
            </w:r>
            <w:proofErr w:type="spellEnd"/>
          </w:p>
        </w:tc>
        <w:tc>
          <w:tcPr>
            <w:tcW w:w="3260" w:type="dxa"/>
          </w:tcPr>
          <w:p w14:paraId="4595E45D" w14:textId="673C9E0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Strāvas izšķirtspēja ≤0.1 fA</w:t>
            </w:r>
          </w:p>
        </w:tc>
        <w:tc>
          <w:tcPr>
            <w:tcW w:w="3969" w:type="dxa"/>
          </w:tcPr>
          <w:p w14:paraId="54892281" w14:textId="520AC4F9" w:rsidR="00207BC1" w:rsidRPr="009E24AD" w:rsidRDefault="00207BC1" w:rsidP="00207BC1">
            <w:pPr>
              <w:rPr>
                <w:rFonts w:ascii="Times New Roman" w:hAnsi="Times New Roman" w:cs="Times New Roman"/>
              </w:rPr>
            </w:pPr>
            <w:r w:rsidRPr="009E24AD">
              <w:rPr>
                <w:rFonts w:ascii="Times New Roman" w:hAnsi="Times New Roman" w:cs="Times New Roman"/>
              </w:rPr>
              <w:t>≤ 0.1 fA</w:t>
            </w:r>
          </w:p>
        </w:tc>
        <w:tc>
          <w:tcPr>
            <w:tcW w:w="3260" w:type="dxa"/>
          </w:tcPr>
          <w:p w14:paraId="2BFD9717" w14:textId="77777777" w:rsidR="00207BC1" w:rsidRPr="009E24AD" w:rsidRDefault="00207BC1" w:rsidP="00207BC1">
            <w:pPr>
              <w:rPr>
                <w:rFonts w:ascii="Times New Roman" w:hAnsi="Times New Roman" w:cs="Times New Roman"/>
              </w:rPr>
            </w:pPr>
          </w:p>
        </w:tc>
      </w:tr>
      <w:tr w:rsidR="00207BC1" w:rsidRPr="009E24AD" w14:paraId="1C15F6D0" w14:textId="77777777" w:rsidTr="00671193">
        <w:tc>
          <w:tcPr>
            <w:tcW w:w="851" w:type="dxa"/>
          </w:tcPr>
          <w:p w14:paraId="44ED3136" w14:textId="0CE677C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5.3</w:t>
            </w:r>
          </w:p>
        </w:tc>
        <w:tc>
          <w:tcPr>
            <w:tcW w:w="2977" w:type="dxa"/>
          </w:tcPr>
          <w:p w14:paraId="5A85AE0C" w14:textId="3C19E5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Automatic switching between current ranges</w:t>
            </w:r>
          </w:p>
        </w:tc>
        <w:tc>
          <w:tcPr>
            <w:tcW w:w="3260" w:type="dxa"/>
          </w:tcPr>
          <w:p w14:paraId="5572DC7F" w14:textId="5E702627"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Automātiska pārslēgšanās starp strāvas diapazoniem</w:t>
            </w:r>
          </w:p>
        </w:tc>
        <w:tc>
          <w:tcPr>
            <w:tcW w:w="3969" w:type="dxa"/>
          </w:tcPr>
          <w:p w14:paraId="10F5FFC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BBBBF7B" w14:textId="48630AC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CADA169" w14:textId="77777777" w:rsidR="00207BC1" w:rsidRPr="009E24AD" w:rsidRDefault="00207BC1" w:rsidP="00207BC1">
            <w:pPr>
              <w:rPr>
                <w:rFonts w:ascii="Times New Roman" w:hAnsi="Times New Roman" w:cs="Times New Roman"/>
              </w:rPr>
            </w:pPr>
          </w:p>
        </w:tc>
      </w:tr>
      <w:tr w:rsidR="00207BC1" w:rsidRPr="009E24AD" w14:paraId="3FD968C8" w14:textId="77777777" w:rsidTr="00671193">
        <w:tc>
          <w:tcPr>
            <w:tcW w:w="851" w:type="dxa"/>
          </w:tcPr>
          <w:p w14:paraId="11AA4FD9" w14:textId="0356FEC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5.4</w:t>
            </w:r>
          </w:p>
        </w:tc>
        <w:tc>
          <w:tcPr>
            <w:tcW w:w="2977" w:type="dxa"/>
          </w:tcPr>
          <w:p w14:paraId="4DC5F9D8" w14:textId="37365B08"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Input impedance ≥100 TΩ</w:t>
            </w:r>
          </w:p>
        </w:tc>
        <w:tc>
          <w:tcPr>
            <w:tcW w:w="3260" w:type="dxa"/>
          </w:tcPr>
          <w:p w14:paraId="3F0EAE48" w14:textId="64612623"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Ieejas pretestība ≥100 TΩ</w:t>
            </w:r>
          </w:p>
        </w:tc>
        <w:tc>
          <w:tcPr>
            <w:tcW w:w="3969" w:type="dxa"/>
          </w:tcPr>
          <w:p w14:paraId="3140DFB1" w14:textId="2161D2FE" w:rsidR="00207BC1" w:rsidRPr="009E24AD" w:rsidRDefault="00207BC1" w:rsidP="00207BC1">
            <w:pPr>
              <w:rPr>
                <w:rFonts w:ascii="Times New Roman" w:hAnsi="Times New Roman" w:cs="Times New Roman"/>
              </w:rPr>
            </w:pPr>
            <w:r w:rsidRPr="009E24AD">
              <w:rPr>
                <w:rFonts w:ascii="Times New Roman" w:hAnsi="Times New Roman" w:cs="Times New Roman"/>
              </w:rPr>
              <w:t>≥ 100 TΩ</w:t>
            </w:r>
          </w:p>
        </w:tc>
        <w:tc>
          <w:tcPr>
            <w:tcW w:w="3260" w:type="dxa"/>
          </w:tcPr>
          <w:p w14:paraId="20D2537B" w14:textId="77777777" w:rsidR="00207BC1" w:rsidRPr="009E24AD" w:rsidRDefault="00207BC1" w:rsidP="00207BC1">
            <w:pPr>
              <w:rPr>
                <w:rFonts w:ascii="Times New Roman" w:hAnsi="Times New Roman" w:cs="Times New Roman"/>
              </w:rPr>
            </w:pPr>
          </w:p>
        </w:tc>
      </w:tr>
      <w:tr w:rsidR="00207BC1" w:rsidRPr="009E24AD" w14:paraId="73F44C35" w14:textId="77777777" w:rsidTr="00671193">
        <w:tc>
          <w:tcPr>
            <w:tcW w:w="851" w:type="dxa"/>
          </w:tcPr>
          <w:p w14:paraId="129584FE" w14:textId="03D044C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w:t>
            </w:r>
          </w:p>
        </w:tc>
        <w:tc>
          <w:tcPr>
            <w:tcW w:w="2977" w:type="dxa"/>
          </w:tcPr>
          <w:p w14:paraId="0D1BD0EE" w14:textId="6E07801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Software requirements</w:t>
            </w:r>
          </w:p>
        </w:tc>
        <w:tc>
          <w:tcPr>
            <w:tcW w:w="3260" w:type="dxa"/>
          </w:tcPr>
          <w:p w14:paraId="7F2AE6F7" w14:textId="52E8F5F7" w:rsidR="00207BC1" w:rsidRPr="009E24AD" w:rsidRDefault="00207BC1" w:rsidP="00207BC1">
            <w:pPr>
              <w:rPr>
                <w:rFonts w:ascii="Times New Roman" w:hAnsi="Times New Roman" w:cs="Times New Roman"/>
              </w:rPr>
            </w:pPr>
            <w:r w:rsidRPr="009E24AD">
              <w:rPr>
                <w:rFonts w:ascii="Times New Roman" w:hAnsi="Times New Roman" w:cs="Times New Roman"/>
                <w:b/>
                <w:lang w:eastAsia="ar-SA"/>
              </w:rPr>
              <w:t>Prasības programmatūrai</w:t>
            </w:r>
          </w:p>
        </w:tc>
        <w:tc>
          <w:tcPr>
            <w:tcW w:w="3969" w:type="dxa"/>
          </w:tcPr>
          <w:p w14:paraId="06AF168F" w14:textId="705E0797" w:rsidR="00207BC1" w:rsidRPr="009E24AD" w:rsidRDefault="00207BC1" w:rsidP="00207BC1">
            <w:pPr>
              <w:rPr>
                <w:rFonts w:ascii="Times New Roman" w:hAnsi="Times New Roman" w:cs="Times New Roman"/>
              </w:rPr>
            </w:pPr>
          </w:p>
        </w:tc>
        <w:tc>
          <w:tcPr>
            <w:tcW w:w="3260" w:type="dxa"/>
          </w:tcPr>
          <w:p w14:paraId="06011E4E" w14:textId="77777777" w:rsidR="00207BC1" w:rsidRPr="009E24AD" w:rsidRDefault="00207BC1" w:rsidP="00207BC1">
            <w:pPr>
              <w:rPr>
                <w:rFonts w:ascii="Times New Roman" w:hAnsi="Times New Roman" w:cs="Times New Roman"/>
              </w:rPr>
            </w:pPr>
          </w:p>
        </w:tc>
      </w:tr>
      <w:tr w:rsidR="00207BC1" w:rsidRPr="009E24AD" w14:paraId="06E30130" w14:textId="77777777" w:rsidTr="00671193">
        <w:tc>
          <w:tcPr>
            <w:tcW w:w="851" w:type="dxa"/>
          </w:tcPr>
          <w:p w14:paraId="7E1C7E18" w14:textId="44FF6B64"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61E4DD7" w14:textId="290DE957"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set up and run measurements via software</w:t>
            </w:r>
          </w:p>
        </w:tc>
        <w:tc>
          <w:tcPr>
            <w:tcW w:w="3260" w:type="dxa"/>
          </w:tcPr>
          <w:p w14:paraId="739CF2F7" w14:textId="1E6E2589"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izveidot un veikt mērījumus, izmantojot programmatūru</w:t>
            </w:r>
          </w:p>
        </w:tc>
        <w:tc>
          <w:tcPr>
            <w:tcW w:w="3969" w:type="dxa"/>
          </w:tcPr>
          <w:p w14:paraId="541CEE92"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721E0F8" w14:textId="74F92EB4"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9C07206" w14:textId="77777777" w:rsidR="00207BC1" w:rsidRPr="009E24AD" w:rsidRDefault="00207BC1" w:rsidP="00207BC1">
            <w:pPr>
              <w:rPr>
                <w:rFonts w:ascii="Times New Roman" w:hAnsi="Times New Roman" w:cs="Times New Roman"/>
              </w:rPr>
            </w:pPr>
          </w:p>
        </w:tc>
      </w:tr>
      <w:tr w:rsidR="00207BC1" w:rsidRPr="009E24AD" w14:paraId="33921E8E" w14:textId="77777777" w:rsidTr="00671193">
        <w:tc>
          <w:tcPr>
            <w:tcW w:w="851" w:type="dxa"/>
          </w:tcPr>
          <w:p w14:paraId="4DB139F8" w14:textId="36F0107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6.1</w:t>
            </w:r>
          </w:p>
        </w:tc>
        <w:tc>
          <w:tcPr>
            <w:tcW w:w="2977" w:type="dxa"/>
          </w:tcPr>
          <w:p w14:paraId="2309CD64" w14:textId="4D570DEF"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Possibility to modify the settings of experiments during measurements</w:t>
            </w:r>
          </w:p>
        </w:tc>
        <w:tc>
          <w:tcPr>
            <w:tcW w:w="3260" w:type="dxa"/>
          </w:tcPr>
          <w:p w14:paraId="4A193731" w14:textId="68412890"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Iespēja mainīt eksperimenta uzstādījumus mērījumu laikā</w:t>
            </w:r>
          </w:p>
        </w:tc>
        <w:tc>
          <w:tcPr>
            <w:tcW w:w="3969" w:type="dxa"/>
          </w:tcPr>
          <w:p w14:paraId="51982D38"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44671FAD" w14:textId="560BB11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433717A0" w14:textId="77777777" w:rsidR="00207BC1" w:rsidRPr="009E24AD" w:rsidRDefault="00207BC1" w:rsidP="00207BC1">
            <w:pPr>
              <w:rPr>
                <w:rFonts w:ascii="Times New Roman" w:hAnsi="Times New Roman" w:cs="Times New Roman"/>
              </w:rPr>
            </w:pPr>
          </w:p>
        </w:tc>
      </w:tr>
      <w:tr w:rsidR="00207BC1" w:rsidRPr="009E24AD" w14:paraId="6AD4EC8A" w14:textId="77777777" w:rsidTr="00671193">
        <w:tc>
          <w:tcPr>
            <w:tcW w:w="851" w:type="dxa"/>
          </w:tcPr>
          <w:p w14:paraId="07AB07BA" w14:textId="637EA67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6.2</w:t>
            </w:r>
          </w:p>
        </w:tc>
        <w:tc>
          <w:tcPr>
            <w:tcW w:w="2977" w:type="dxa"/>
          </w:tcPr>
          <w:p w14:paraId="475431C1" w14:textId="093F56AE"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Integrated tool for electrochemical impedance spectroscopy data fitting</w:t>
            </w:r>
          </w:p>
        </w:tc>
        <w:tc>
          <w:tcPr>
            <w:tcW w:w="3260" w:type="dxa"/>
          </w:tcPr>
          <w:p w14:paraId="04058206" w14:textId="688EE8F8" w:rsidR="00207BC1" w:rsidRPr="009E24AD" w:rsidRDefault="00207BC1" w:rsidP="00207BC1">
            <w:pPr>
              <w:rPr>
                <w:rFonts w:ascii="Times New Roman" w:hAnsi="Times New Roman" w:cs="Times New Roman"/>
              </w:rPr>
            </w:pPr>
            <w:r w:rsidRPr="009E24AD">
              <w:rPr>
                <w:rFonts w:ascii="Times New Roman" w:hAnsi="Times New Roman" w:cs="Times New Roman"/>
                <w:lang w:eastAsia="ar-SA"/>
              </w:rPr>
              <w:t>Integrēts rīks elektroķīmiskās impedances spektroskopijas datu apstrādei</w:t>
            </w:r>
          </w:p>
        </w:tc>
        <w:tc>
          <w:tcPr>
            <w:tcW w:w="3969" w:type="dxa"/>
          </w:tcPr>
          <w:p w14:paraId="1445DD26"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259C98A" w14:textId="5741B147"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2995972A" w14:textId="77777777" w:rsidR="00207BC1" w:rsidRPr="009E24AD" w:rsidRDefault="00207BC1" w:rsidP="00207BC1">
            <w:pPr>
              <w:rPr>
                <w:rFonts w:ascii="Times New Roman" w:hAnsi="Times New Roman" w:cs="Times New Roman"/>
              </w:rPr>
            </w:pPr>
          </w:p>
        </w:tc>
      </w:tr>
      <w:tr w:rsidR="00207BC1" w:rsidRPr="009E24AD" w14:paraId="2E2A49BE" w14:textId="77777777" w:rsidTr="00671193">
        <w:tc>
          <w:tcPr>
            <w:tcW w:w="851" w:type="dxa"/>
          </w:tcPr>
          <w:p w14:paraId="05835283" w14:textId="1EC7ADC5" w:rsidR="00207BC1" w:rsidRPr="009E24AD" w:rsidRDefault="00207BC1" w:rsidP="00207BC1">
            <w:pPr>
              <w:rPr>
                <w:rFonts w:ascii="Times New Roman" w:hAnsi="Times New Roman" w:cs="Times New Roman"/>
                <w:b/>
              </w:rPr>
            </w:pPr>
            <w:r w:rsidRPr="009E24AD">
              <w:rPr>
                <w:rFonts w:ascii="Times New Roman" w:hAnsi="Times New Roman" w:cs="Times New Roman"/>
                <w:b/>
                <w:color w:val="000000"/>
                <w:lang w:eastAsia="lv-LV"/>
              </w:rPr>
              <w:t>7</w:t>
            </w:r>
          </w:p>
        </w:tc>
        <w:tc>
          <w:tcPr>
            <w:tcW w:w="2977" w:type="dxa"/>
          </w:tcPr>
          <w:p w14:paraId="1A01201E" w14:textId="6677C05F" w:rsidR="00207BC1" w:rsidRPr="009E24AD" w:rsidRDefault="00207BC1" w:rsidP="00207BC1">
            <w:pPr>
              <w:rPr>
                <w:rFonts w:ascii="Times New Roman" w:hAnsi="Times New Roman" w:cs="Times New Roman"/>
                <w:b/>
                <w:lang w:val="en-GB"/>
              </w:rPr>
            </w:pPr>
            <w:r w:rsidRPr="009E24AD">
              <w:rPr>
                <w:rFonts w:ascii="Times New Roman" w:hAnsi="Times New Roman" w:cs="Times New Roman"/>
                <w:b/>
                <w:color w:val="000000"/>
                <w:lang w:val="en-GB"/>
              </w:rPr>
              <w:t>Computer requirements</w:t>
            </w:r>
          </w:p>
        </w:tc>
        <w:tc>
          <w:tcPr>
            <w:tcW w:w="3260" w:type="dxa"/>
          </w:tcPr>
          <w:p w14:paraId="3839DF0A" w14:textId="1B3C4FD8" w:rsidR="00207BC1" w:rsidRPr="009E24AD" w:rsidRDefault="00207BC1" w:rsidP="00207BC1">
            <w:pPr>
              <w:rPr>
                <w:rFonts w:ascii="Times New Roman" w:hAnsi="Times New Roman" w:cs="Times New Roman"/>
                <w:b/>
              </w:rPr>
            </w:pPr>
            <w:proofErr w:type="spellStart"/>
            <w:r w:rsidRPr="009E24AD">
              <w:rPr>
                <w:rFonts w:ascii="Times New Roman" w:hAnsi="Times New Roman" w:cs="Times New Roman"/>
                <w:b/>
                <w:lang w:val="de-DE" w:eastAsia="ar-SA"/>
              </w:rPr>
              <w:t>Prasības</w:t>
            </w:r>
            <w:proofErr w:type="spellEnd"/>
            <w:r w:rsidRPr="009E24AD">
              <w:rPr>
                <w:rFonts w:ascii="Times New Roman" w:hAnsi="Times New Roman" w:cs="Times New Roman"/>
                <w:b/>
                <w:lang w:val="de-DE" w:eastAsia="ar-SA"/>
              </w:rPr>
              <w:t xml:space="preserve"> </w:t>
            </w:r>
            <w:proofErr w:type="spellStart"/>
            <w:r w:rsidRPr="009E24AD">
              <w:rPr>
                <w:rFonts w:ascii="Times New Roman" w:hAnsi="Times New Roman" w:cs="Times New Roman"/>
                <w:b/>
                <w:lang w:val="de-DE" w:eastAsia="ar-SA"/>
              </w:rPr>
              <w:t>datoram</w:t>
            </w:r>
            <w:proofErr w:type="spellEnd"/>
          </w:p>
        </w:tc>
        <w:tc>
          <w:tcPr>
            <w:tcW w:w="3969" w:type="dxa"/>
          </w:tcPr>
          <w:p w14:paraId="1F2E48B1" w14:textId="77777777" w:rsidR="00207BC1" w:rsidRPr="009E24AD" w:rsidRDefault="00207BC1" w:rsidP="00207BC1">
            <w:pPr>
              <w:rPr>
                <w:rFonts w:ascii="Times New Roman" w:hAnsi="Times New Roman" w:cs="Times New Roman"/>
              </w:rPr>
            </w:pPr>
          </w:p>
        </w:tc>
        <w:tc>
          <w:tcPr>
            <w:tcW w:w="3260" w:type="dxa"/>
          </w:tcPr>
          <w:p w14:paraId="4DA781C5" w14:textId="77777777" w:rsidR="00207BC1" w:rsidRPr="009E24AD" w:rsidRDefault="00207BC1" w:rsidP="00207BC1">
            <w:pPr>
              <w:rPr>
                <w:rFonts w:ascii="Times New Roman" w:hAnsi="Times New Roman" w:cs="Times New Roman"/>
              </w:rPr>
            </w:pPr>
          </w:p>
        </w:tc>
      </w:tr>
      <w:tr w:rsidR="00207BC1" w:rsidRPr="009E24AD" w14:paraId="557D09E5" w14:textId="77777777" w:rsidTr="00671193">
        <w:tc>
          <w:tcPr>
            <w:tcW w:w="851" w:type="dxa"/>
          </w:tcPr>
          <w:p w14:paraId="275BDC6F" w14:textId="08DF5A42"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lastRenderedPageBreak/>
              <w:t>7.1</w:t>
            </w:r>
          </w:p>
        </w:tc>
        <w:tc>
          <w:tcPr>
            <w:tcW w:w="2977" w:type="dxa"/>
          </w:tcPr>
          <w:p w14:paraId="0A246312" w14:textId="4DA9CE8A"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Computer with installed drivers and software</w:t>
            </w:r>
          </w:p>
        </w:tc>
        <w:tc>
          <w:tcPr>
            <w:tcW w:w="3260" w:type="dxa"/>
          </w:tcPr>
          <w:p w14:paraId="30F96DBA" w14:textId="7A0C688A" w:rsidR="00207BC1" w:rsidRPr="009E24AD" w:rsidRDefault="00207BC1" w:rsidP="00207BC1">
            <w:pPr>
              <w:rPr>
                <w:rFonts w:ascii="Times New Roman" w:hAnsi="Times New Roman" w:cs="Times New Roman"/>
              </w:rPr>
            </w:pPr>
            <w:proofErr w:type="spellStart"/>
            <w:r w:rsidRPr="009E24AD">
              <w:rPr>
                <w:rFonts w:ascii="Times New Roman" w:hAnsi="Times New Roman" w:cs="Times New Roman"/>
                <w:lang w:val="de-DE" w:eastAsia="ar-SA"/>
              </w:rPr>
              <w:t>Dators</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ar</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instalētiem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draiveriem</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un</w:t>
            </w:r>
            <w:proofErr w:type="spellEnd"/>
            <w:r w:rsidRPr="009E24AD">
              <w:rPr>
                <w:rFonts w:ascii="Times New Roman" w:hAnsi="Times New Roman" w:cs="Times New Roman"/>
                <w:lang w:val="de-DE" w:eastAsia="ar-SA"/>
              </w:rPr>
              <w:t xml:space="preserve"> </w:t>
            </w:r>
            <w:proofErr w:type="spellStart"/>
            <w:r w:rsidRPr="009E24AD">
              <w:rPr>
                <w:rFonts w:ascii="Times New Roman" w:hAnsi="Times New Roman" w:cs="Times New Roman"/>
                <w:lang w:val="de-DE" w:eastAsia="ar-SA"/>
              </w:rPr>
              <w:t>programmatūru</w:t>
            </w:r>
            <w:proofErr w:type="spellEnd"/>
          </w:p>
        </w:tc>
        <w:tc>
          <w:tcPr>
            <w:tcW w:w="3969" w:type="dxa"/>
          </w:tcPr>
          <w:p w14:paraId="6E11AD61"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6BF33748" w14:textId="37355FAC"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6C9CC6A1" w14:textId="77777777" w:rsidR="00207BC1" w:rsidRPr="009E24AD" w:rsidRDefault="00207BC1" w:rsidP="00207BC1">
            <w:pPr>
              <w:rPr>
                <w:rFonts w:ascii="Times New Roman" w:hAnsi="Times New Roman" w:cs="Times New Roman"/>
              </w:rPr>
            </w:pPr>
          </w:p>
        </w:tc>
      </w:tr>
      <w:tr w:rsidR="00207BC1" w:rsidRPr="009E24AD" w14:paraId="5224808D" w14:textId="77777777" w:rsidTr="00671193">
        <w:tc>
          <w:tcPr>
            <w:tcW w:w="851" w:type="dxa"/>
          </w:tcPr>
          <w:p w14:paraId="38F17653" w14:textId="09C3DD9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w:t>
            </w:r>
          </w:p>
        </w:tc>
        <w:tc>
          <w:tcPr>
            <w:tcW w:w="2977" w:type="dxa"/>
          </w:tcPr>
          <w:p w14:paraId="225529B8" w14:textId="68B8748B"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Training and support</w:t>
            </w:r>
          </w:p>
        </w:tc>
        <w:tc>
          <w:tcPr>
            <w:tcW w:w="3260" w:type="dxa"/>
          </w:tcPr>
          <w:p w14:paraId="382E29F9" w14:textId="699B13A9" w:rsidR="00207BC1" w:rsidRPr="009E24AD" w:rsidRDefault="00207BC1" w:rsidP="00207BC1">
            <w:pPr>
              <w:rPr>
                <w:rFonts w:ascii="Times New Roman" w:hAnsi="Times New Roman" w:cs="Times New Roman"/>
              </w:rPr>
            </w:pPr>
            <w:r w:rsidRPr="009E24AD">
              <w:rPr>
                <w:rFonts w:ascii="Times New Roman" w:hAnsi="Times New Roman" w:cs="Times New Roman"/>
                <w:b/>
              </w:rPr>
              <w:t>Apmācība un atbalsts</w:t>
            </w:r>
          </w:p>
        </w:tc>
        <w:tc>
          <w:tcPr>
            <w:tcW w:w="3969" w:type="dxa"/>
          </w:tcPr>
          <w:p w14:paraId="5E0CFCCA" w14:textId="7D4E34F9" w:rsidR="00207BC1" w:rsidRPr="009E24AD" w:rsidRDefault="00207BC1" w:rsidP="00207BC1">
            <w:pPr>
              <w:rPr>
                <w:rFonts w:ascii="Times New Roman" w:hAnsi="Times New Roman" w:cs="Times New Roman"/>
              </w:rPr>
            </w:pPr>
          </w:p>
        </w:tc>
        <w:tc>
          <w:tcPr>
            <w:tcW w:w="3260" w:type="dxa"/>
          </w:tcPr>
          <w:p w14:paraId="334AA83A" w14:textId="77777777" w:rsidR="00207BC1" w:rsidRPr="009E24AD" w:rsidRDefault="00207BC1" w:rsidP="00207BC1">
            <w:pPr>
              <w:rPr>
                <w:rFonts w:ascii="Times New Roman" w:hAnsi="Times New Roman" w:cs="Times New Roman"/>
              </w:rPr>
            </w:pPr>
          </w:p>
        </w:tc>
      </w:tr>
      <w:tr w:rsidR="00207BC1" w:rsidRPr="009E24AD" w14:paraId="0B3A350D" w14:textId="77777777" w:rsidTr="00671193">
        <w:tc>
          <w:tcPr>
            <w:tcW w:w="851" w:type="dxa"/>
          </w:tcPr>
          <w:p w14:paraId="5D648600" w14:textId="3B1CC8E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8.1</w:t>
            </w:r>
          </w:p>
        </w:tc>
        <w:tc>
          <w:tcPr>
            <w:tcW w:w="2977" w:type="dxa"/>
          </w:tcPr>
          <w:p w14:paraId="7475939A" w14:textId="030C735B"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Installation and one day training course on customer’s site for operators after completed installation</w:t>
            </w:r>
          </w:p>
        </w:tc>
        <w:tc>
          <w:tcPr>
            <w:tcW w:w="3260" w:type="dxa"/>
          </w:tcPr>
          <w:p w14:paraId="5DAC6079" w14:textId="41010CFA"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 xml:space="preserve">Instalācija un vienas dienas treniņa kurss operatoru pamata apmācībai uz vietas klienta institūcijā pēc iekārtas uzstādīšanas. </w:t>
            </w:r>
          </w:p>
        </w:tc>
        <w:tc>
          <w:tcPr>
            <w:tcW w:w="3969" w:type="dxa"/>
          </w:tcPr>
          <w:p w14:paraId="49BAEEED"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38FDE098" w14:textId="236CDD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7E9DEA80" w14:textId="77777777" w:rsidR="00207BC1" w:rsidRPr="009E24AD" w:rsidRDefault="00207BC1" w:rsidP="00207BC1">
            <w:pPr>
              <w:rPr>
                <w:rFonts w:ascii="Times New Roman" w:hAnsi="Times New Roman" w:cs="Times New Roman"/>
              </w:rPr>
            </w:pPr>
          </w:p>
        </w:tc>
      </w:tr>
      <w:tr w:rsidR="00207BC1" w:rsidRPr="009E24AD" w14:paraId="68ABF611" w14:textId="77777777" w:rsidTr="00671193">
        <w:tc>
          <w:tcPr>
            <w:tcW w:w="851" w:type="dxa"/>
          </w:tcPr>
          <w:p w14:paraId="5311F3A3" w14:textId="3694513C"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w:t>
            </w:r>
          </w:p>
        </w:tc>
        <w:tc>
          <w:tcPr>
            <w:tcW w:w="2977" w:type="dxa"/>
          </w:tcPr>
          <w:p w14:paraId="72BC8BBA" w14:textId="75E3798D"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Shipment</w:t>
            </w:r>
          </w:p>
        </w:tc>
        <w:tc>
          <w:tcPr>
            <w:tcW w:w="3260" w:type="dxa"/>
          </w:tcPr>
          <w:p w14:paraId="464964C4" w14:textId="4EF91E1A" w:rsidR="00207BC1" w:rsidRPr="009E24AD" w:rsidRDefault="00207BC1" w:rsidP="00207BC1">
            <w:pPr>
              <w:rPr>
                <w:rFonts w:ascii="Times New Roman" w:hAnsi="Times New Roman" w:cs="Times New Roman"/>
              </w:rPr>
            </w:pPr>
            <w:r w:rsidRPr="009E24AD">
              <w:rPr>
                <w:rFonts w:ascii="Times New Roman" w:hAnsi="Times New Roman" w:cs="Times New Roman"/>
                <w:b/>
              </w:rPr>
              <w:t>Piegāde</w:t>
            </w:r>
          </w:p>
        </w:tc>
        <w:tc>
          <w:tcPr>
            <w:tcW w:w="3969" w:type="dxa"/>
          </w:tcPr>
          <w:p w14:paraId="3A261B76" w14:textId="5EC78CC3" w:rsidR="00207BC1" w:rsidRPr="009E24AD" w:rsidRDefault="00207BC1" w:rsidP="00207BC1">
            <w:pPr>
              <w:rPr>
                <w:rFonts w:ascii="Times New Roman" w:hAnsi="Times New Roman" w:cs="Times New Roman"/>
              </w:rPr>
            </w:pPr>
          </w:p>
        </w:tc>
        <w:tc>
          <w:tcPr>
            <w:tcW w:w="3260" w:type="dxa"/>
          </w:tcPr>
          <w:p w14:paraId="62F83F94" w14:textId="77777777" w:rsidR="00207BC1" w:rsidRPr="009E24AD" w:rsidRDefault="00207BC1" w:rsidP="00207BC1">
            <w:pPr>
              <w:rPr>
                <w:rFonts w:ascii="Times New Roman" w:hAnsi="Times New Roman" w:cs="Times New Roman"/>
              </w:rPr>
            </w:pPr>
          </w:p>
        </w:tc>
      </w:tr>
      <w:tr w:rsidR="00207BC1" w:rsidRPr="009E24AD" w14:paraId="0928B905" w14:textId="77777777" w:rsidTr="00671193">
        <w:tc>
          <w:tcPr>
            <w:tcW w:w="851" w:type="dxa"/>
          </w:tcPr>
          <w:p w14:paraId="280BDA32" w14:textId="3C28C8F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9.1</w:t>
            </w:r>
          </w:p>
        </w:tc>
        <w:tc>
          <w:tcPr>
            <w:tcW w:w="2977" w:type="dxa"/>
          </w:tcPr>
          <w:p w14:paraId="69BE78D8" w14:textId="011D3E0C"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Packaging material</w:t>
            </w:r>
          </w:p>
        </w:tc>
        <w:tc>
          <w:tcPr>
            <w:tcW w:w="3260" w:type="dxa"/>
          </w:tcPr>
          <w:p w14:paraId="4B2ED7A6" w14:textId="51373B32" w:rsidR="00207BC1" w:rsidRPr="009E24AD" w:rsidRDefault="00207BC1" w:rsidP="00207BC1">
            <w:pPr>
              <w:rPr>
                <w:rFonts w:ascii="Times New Roman" w:hAnsi="Times New Roman" w:cs="Times New Roman"/>
              </w:rPr>
            </w:pPr>
            <w:r w:rsidRPr="009E24AD">
              <w:rPr>
                <w:rFonts w:ascii="Times New Roman" w:hAnsi="Times New Roman" w:cs="Times New Roman"/>
              </w:rPr>
              <w:t>Iepakošanas materiāls</w:t>
            </w:r>
          </w:p>
        </w:tc>
        <w:tc>
          <w:tcPr>
            <w:tcW w:w="3969" w:type="dxa"/>
          </w:tcPr>
          <w:p w14:paraId="0D682120"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5F13EBB2" w14:textId="6ECB8E9B"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A45F730" w14:textId="77777777" w:rsidR="00207BC1" w:rsidRPr="009E24AD" w:rsidRDefault="00207BC1" w:rsidP="00207BC1">
            <w:pPr>
              <w:rPr>
                <w:rFonts w:ascii="Times New Roman" w:hAnsi="Times New Roman" w:cs="Times New Roman"/>
              </w:rPr>
            </w:pPr>
          </w:p>
        </w:tc>
      </w:tr>
      <w:tr w:rsidR="00207BC1" w:rsidRPr="009E24AD" w14:paraId="2F7239D8" w14:textId="77777777" w:rsidTr="00671193">
        <w:tc>
          <w:tcPr>
            <w:tcW w:w="851" w:type="dxa"/>
          </w:tcPr>
          <w:p w14:paraId="7A4E9A5A" w14:textId="08616C89"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9.2</w:t>
            </w:r>
          </w:p>
        </w:tc>
        <w:tc>
          <w:tcPr>
            <w:tcW w:w="2977" w:type="dxa"/>
          </w:tcPr>
          <w:p w14:paraId="34846EF9" w14:textId="7BD969E6"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Shipment cost</w:t>
            </w:r>
          </w:p>
        </w:tc>
        <w:tc>
          <w:tcPr>
            <w:tcW w:w="3260" w:type="dxa"/>
          </w:tcPr>
          <w:p w14:paraId="57A21F19" w14:textId="1C5666BB" w:rsidR="00207BC1" w:rsidRPr="009E24AD" w:rsidRDefault="00207BC1" w:rsidP="00207BC1">
            <w:pPr>
              <w:rPr>
                <w:rFonts w:ascii="Times New Roman" w:hAnsi="Times New Roman" w:cs="Times New Roman"/>
              </w:rPr>
            </w:pPr>
            <w:r w:rsidRPr="009E24AD">
              <w:rPr>
                <w:rFonts w:ascii="Times New Roman" w:hAnsi="Times New Roman" w:cs="Times New Roman"/>
                <w:color w:val="000000"/>
              </w:rPr>
              <w:t>Sūtīšanas izmaksas</w:t>
            </w:r>
          </w:p>
        </w:tc>
        <w:tc>
          <w:tcPr>
            <w:tcW w:w="3969" w:type="dxa"/>
          </w:tcPr>
          <w:p w14:paraId="3083CF2B"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018FD75B" w14:textId="4BAF844E"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0645664D" w14:textId="77777777" w:rsidR="00207BC1" w:rsidRPr="009E24AD" w:rsidRDefault="00207BC1" w:rsidP="00207BC1">
            <w:pPr>
              <w:rPr>
                <w:rFonts w:ascii="Times New Roman" w:hAnsi="Times New Roman" w:cs="Times New Roman"/>
              </w:rPr>
            </w:pPr>
          </w:p>
        </w:tc>
      </w:tr>
      <w:tr w:rsidR="00207BC1" w:rsidRPr="009E24AD" w14:paraId="47E2DBCD" w14:textId="77777777" w:rsidTr="00671193">
        <w:tc>
          <w:tcPr>
            <w:tcW w:w="851" w:type="dxa"/>
          </w:tcPr>
          <w:p w14:paraId="4C21D656" w14:textId="39AFC217"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9.3</w:t>
            </w:r>
          </w:p>
        </w:tc>
        <w:tc>
          <w:tcPr>
            <w:tcW w:w="2977" w:type="dxa"/>
          </w:tcPr>
          <w:p w14:paraId="49288B01" w14:textId="26B5C200" w:rsidR="00207BC1" w:rsidRPr="009E24AD" w:rsidRDefault="00207BC1" w:rsidP="00207BC1">
            <w:pPr>
              <w:rPr>
                <w:rFonts w:ascii="Times New Roman" w:hAnsi="Times New Roman" w:cs="Times New Roman"/>
                <w:lang w:val="en-GB"/>
              </w:rPr>
            </w:pPr>
            <w:r w:rsidRPr="009E24AD">
              <w:rPr>
                <w:rFonts w:ascii="Times New Roman" w:hAnsi="Times New Roman" w:cs="Times New Roman"/>
                <w:lang w:val="en-GB"/>
              </w:rPr>
              <w:t>Transport-Insurance</w:t>
            </w:r>
          </w:p>
        </w:tc>
        <w:tc>
          <w:tcPr>
            <w:tcW w:w="3260" w:type="dxa"/>
          </w:tcPr>
          <w:p w14:paraId="33697AC8" w14:textId="25E04514" w:rsidR="00207BC1" w:rsidRPr="009E24AD" w:rsidRDefault="00207BC1" w:rsidP="00207BC1">
            <w:pPr>
              <w:rPr>
                <w:rFonts w:ascii="Times New Roman" w:hAnsi="Times New Roman" w:cs="Times New Roman"/>
              </w:rPr>
            </w:pPr>
            <w:r w:rsidRPr="009E24AD">
              <w:rPr>
                <w:rFonts w:ascii="Times New Roman" w:hAnsi="Times New Roman" w:cs="Times New Roman"/>
              </w:rPr>
              <w:t>Transporta apdrošināšana</w:t>
            </w:r>
          </w:p>
        </w:tc>
        <w:tc>
          <w:tcPr>
            <w:tcW w:w="3969" w:type="dxa"/>
          </w:tcPr>
          <w:p w14:paraId="490F12F3" w14:textId="77777777" w:rsidR="00207BC1" w:rsidRPr="009E24AD" w:rsidRDefault="00207BC1" w:rsidP="00207BC1">
            <w:pPr>
              <w:rPr>
                <w:rFonts w:ascii="Times New Roman" w:hAnsi="Times New Roman" w:cs="Times New Roman"/>
              </w:rPr>
            </w:pPr>
            <w:r w:rsidRPr="009E24AD">
              <w:rPr>
                <w:rFonts w:ascii="Times New Roman" w:hAnsi="Times New Roman" w:cs="Times New Roman"/>
              </w:rPr>
              <w:t>Jā</w:t>
            </w:r>
          </w:p>
          <w:p w14:paraId="70982731" w14:textId="6256CDD1" w:rsidR="00207BC1" w:rsidRPr="009E24AD" w:rsidRDefault="00207BC1" w:rsidP="00207BC1">
            <w:pPr>
              <w:rPr>
                <w:rFonts w:ascii="Times New Roman" w:hAnsi="Times New Roman" w:cs="Times New Roman"/>
              </w:rPr>
            </w:pPr>
            <w:r w:rsidRPr="009E24AD">
              <w:rPr>
                <w:rFonts w:ascii="Times New Roman" w:hAnsi="Times New Roman" w:cs="Times New Roman"/>
              </w:rPr>
              <w:t>Yes</w:t>
            </w:r>
          </w:p>
        </w:tc>
        <w:tc>
          <w:tcPr>
            <w:tcW w:w="3260" w:type="dxa"/>
          </w:tcPr>
          <w:p w14:paraId="18246928" w14:textId="77777777" w:rsidR="00207BC1" w:rsidRPr="009E24AD" w:rsidRDefault="00207BC1" w:rsidP="00207BC1">
            <w:pPr>
              <w:rPr>
                <w:rFonts w:ascii="Times New Roman" w:hAnsi="Times New Roman" w:cs="Times New Roman"/>
              </w:rPr>
            </w:pPr>
          </w:p>
        </w:tc>
      </w:tr>
      <w:tr w:rsidR="00207BC1" w:rsidRPr="009E24AD" w14:paraId="56D0A9A6" w14:textId="77777777" w:rsidTr="00671193">
        <w:tc>
          <w:tcPr>
            <w:tcW w:w="851" w:type="dxa"/>
          </w:tcPr>
          <w:p w14:paraId="6517311F" w14:textId="15159F3A"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w:t>
            </w:r>
          </w:p>
        </w:tc>
        <w:tc>
          <w:tcPr>
            <w:tcW w:w="2977" w:type="dxa"/>
          </w:tcPr>
          <w:p w14:paraId="45C45072" w14:textId="42CE8688" w:rsidR="00207BC1" w:rsidRPr="009E24AD" w:rsidRDefault="00207BC1" w:rsidP="00207BC1">
            <w:pPr>
              <w:rPr>
                <w:rFonts w:ascii="Times New Roman" w:hAnsi="Times New Roman" w:cs="Times New Roman"/>
                <w:lang w:val="en-GB"/>
              </w:rPr>
            </w:pPr>
            <w:r w:rsidRPr="009E24AD">
              <w:rPr>
                <w:rFonts w:ascii="Times New Roman" w:hAnsi="Times New Roman" w:cs="Times New Roman"/>
                <w:b/>
                <w:color w:val="000000"/>
                <w:lang w:val="en-GB"/>
              </w:rPr>
              <w:t>Warranty and service</w:t>
            </w:r>
          </w:p>
        </w:tc>
        <w:tc>
          <w:tcPr>
            <w:tcW w:w="3260" w:type="dxa"/>
          </w:tcPr>
          <w:p w14:paraId="174F0B9E" w14:textId="4E9AC98E" w:rsidR="00207BC1" w:rsidRPr="009E24AD" w:rsidRDefault="00207BC1" w:rsidP="00207BC1">
            <w:pPr>
              <w:rPr>
                <w:rFonts w:ascii="Times New Roman" w:hAnsi="Times New Roman" w:cs="Times New Roman"/>
              </w:rPr>
            </w:pPr>
            <w:r w:rsidRPr="009E24AD">
              <w:rPr>
                <w:rFonts w:ascii="Times New Roman" w:hAnsi="Times New Roman" w:cs="Times New Roman"/>
                <w:b/>
              </w:rPr>
              <w:t>Garantija un serviss</w:t>
            </w:r>
          </w:p>
        </w:tc>
        <w:tc>
          <w:tcPr>
            <w:tcW w:w="3969" w:type="dxa"/>
          </w:tcPr>
          <w:p w14:paraId="3F2F33DE" w14:textId="65C70D8A" w:rsidR="00207BC1" w:rsidRPr="009E24AD" w:rsidRDefault="00207BC1" w:rsidP="00207BC1">
            <w:pPr>
              <w:rPr>
                <w:rFonts w:ascii="Times New Roman" w:hAnsi="Times New Roman" w:cs="Times New Roman"/>
              </w:rPr>
            </w:pPr>
          </w:p>
        </w:tc>
        <w:tc>
          <w:tcPr>
            <w:tcW w:w="3260" w:type="dxa"/>
          </w:tcPr>
          <w:p w14:paraId="10E5B154" w14:textId="77777777" w:rsidR="00207BC1" w:rsidRPr="009E24AD" w:rsidRDefault="00207BC1" w:rsidP="00207BC1">
            <w:pPr>
              <w:rPr>
                <w:rFonts w:ascii="Times New Roman" w:hAnsi="Times New Roman" w:cs="Times New Roman"/>
              </w:rPr>
            </w:pPr>
          </w:p>
        </w:tc>
      </w:tr>
      <w:tr w:rsidR="00207BC1" w:rsidRPr="009E24AD" w14:paraId="06E42440" w14:textId="77777777" w:rsidTr="00671193">
        <w:tc>
          <w:tcPr>
            <w:tcW w:w="851" w:type="dxa"/>
          </w:tcPr>
          <w:p w14:paraId="1E091FBF" w14:textId="7CB7B0DE" w:rsidR="00207BC1" w:rsidRPr="009E24AD" w:rsidRDefault="00207BC1" w:rsidP="00207BC1">
            <w:pPr>
              <w:rPr>
                <w:rFonts w:ascii="Times New Roman" w:hAnsi="Times New Roman" w:cs="Times New Roman"/>
              </w:rPr>
            </w:pPr>
            <w:r w:rsidRPr="009E24AD">
              <w:rPr>
                <w:rFonts w:ascii="Times New Roman" w:hAnsi="Times New Roman" w:cs="Times New Roman"/>
                <w:b/>
                <w:color w:val="000000"/>
                <w:lang w:eastAsia="lv-LV"/>
              </w:rPr>
              <w:t>10.1</w:t>
            </w:r>
          </w:p>
        </w:tc>
        <w:tc>
          <w:tcPr>
            <w:tcW w:w="2977" w:type="dxa"/>
          </w:tcPr>
          <w:p w14:paraId="5F139F14" w14:textId="342BCAB3" w:rsidR="00207BC1" w:rsidRPr="009E24AD" w:rsidRDefault="00207BC1" w:rsidP="00207BC1">
            <w:pPr>
              <w:rPr>
                <w:rFonts w:ascii="Times New Roman" w:hAnsi="Times New Roman" w:cs="Times New Roman"/>
                <w:lang w:val="en-GB"/>
              </w:rPr>
            </w:pPr>
            <w:r w:rsidRPr="009E24AD">
              <w:rPr>
                <w:rFonts w:ascii="Times New Roman" w:hAnsi="Times New Roman" w:cs="Times New Roman"/>
                <w:color w:val="000000"/>
                <w:lang w:val="en-GB"/>
              </w:rPr>
              <w:t>2 year full warranty (parts and labour)</w:t>
            </w:r>
          </w:p>
        </w:tc>
        <w:tc>
          <w:tcPr>
            <w:tcW w:w="3260" w:type="dxa"/>
          </w:tcPr>
          <w:p w14:paraId="0ECAA10E" w14:textId="5ADFE0A0" w:rsidR="00207BC1" w:rsidRPr="009E24AD" w:rsidRDefault="00207BC1" w:rsidP="00207BC1">
            <w:pPr>
              <w:rPr>
                <w:rFonts w:ascii="Times New Roman" w:hAnsi="Times New Roman" w:cs="Times New Roman"/>
              </w:rPr>
            </w:pPr>
            <w:r w:rsidRPr="009E24AD">
              <w:rPr>
                <w:rFonts w:ascii="Times New Roman" w:hAnsi="Times New Roman" w:cs="Times New Roman"/>
              </w:rPr>
              <w:t xml:space="preserve">2 gadu pilna garantija (detaļas un darbs) </w:t>
            </w:r>
          </w:p>
        </w:tc>
        <w:tc>
          <w:tcPr>
            <w:tcW w:w="3969" w:type="dxa"/>
          </w:tcPr>
          <w:p w14:paraId="4EE6EB44" w14:textId="5F259B6F" w:rsidR="00207BC1" w:rsidRPr="009E24AD" w:rsidRDefault="00207BC1" w:rsidP="00207BC1">
            <w:pPr>
              <w:rPr>
                <w:rFonts w:ascii="Times New Roman" w:hAnsi="Times New Roman" w:cs="Times New Roman"/>
              </w:rPr>
            </w:pPr>
            <w:r w:rsidRPr="009E24AD">
              <w:rPr>
                <w:rFonts w:ascii="Times New Roman" w:hAnsi="Times New Roman" w:cs="Times New Roman"/>
              </w:rPr>
              <w:t>≥ 2 gadi</w:t>
            </w:r>
          </w:p>
          <w:p w14:paraId="757559DB" w14:textId="76DE259C" w:rsidR="00207BC1" w:rsidRPr="009E24AD" w:rsidRDefault="00207BC1" w:rsidP="00207BC1">
            <w:pPr>
              <w:rPr>
                <w:rFonts w:ascii="Times New Roman" w:hAnsi="Times New Roman" w:cs="Times New Roman"/>
              </w:rPr>
            </w:pPr>
            <w:r w:rsidRPr="009E24AD">
              <w:rPr>
                <w:rFonts w:ascii="Times New Roman" w:hAnsi="Times New Roman" w:cs="Times New Roman"/>
              </w:rPr>
              <w:t>≥ 2 years</w:t>
            </w:r>
          </w:p>
        </w:tc>
        <w:tc>
          <w:tcPr>
            <w:tcW w:w="3260" w:type="dxa"/>
          </w:tcPr>
          <w:p w14:paraId="32050D83" w14:textId="77777777" w:rsidR="00207BC1" w:rsidRPr="009E24AD" w:rsidRDefault="00207BC1" w:rsidP="00207BC1">
            <w:pPr>
              <w:rPr>
                <w:rFonts w:ascii="Times New Roman" w:hAnsi="Times New Roman" w:cs="Times New Roman"/>
              </w:rPr>
            </w:pPr>
          </w:p>
        </w:tc>
      </w:tr>
    </w:tbl>
    <w:p w14:paraId="2C04AA56" w14:textId="77777777" w:rsidR="00721F9D" w:rsidRDefault="0023023F" w:rsidP="00490ED9">
      <w:pPr>
        <w:rPr>
          <w:rFonts w:ascii="Times New Roman" w:hAnsi="Times New Roman" w:cs="Times New Roman"/>
        </w:rPr>
      </w:pPr>
      <w:r>
        <w:rPr>
          <w:rFonts w:ascii="Times New Roman" w:hAnsi="Times New Roman" w:cs="Times New Roman"/>
        </w:rPr>
        <w:t xml:space="preserve">* </w:t>
      </w:r>
      <w:r w:rsidR="00490ED9" w:rsidRPr="00490ED9">
        <w:rPr>
          <w:rFonts w:ascii="Times New Roman" w:hAnsi="Times New Roman" w:cs="Times New Roman"/>
        </w:rPr>
        <w:t>Pretendentam jāņem vērā, ka jānodrošina papildus opciju (prasību) izpilde</w:t>
      </w:r>
      <w:r w:rsidR="00490ED9">
        <w:rPr>
          <w:rFonts w:ascii="Times New Roman" w:hAnsi="Times New Roman" w:cs="Times New Roman"/>
        </w:rPr>
        <w:t xml:space="preserve">, lai tās būtu savietojamas ar iekārtu. </w:t>
      </w:r>
      <w:r w:rsidR="00490ED9" w:rsidRPr="00490ED9">
        <w:rPr>
          <w:rFonts w:ascii="Times New Roman" w:hAnsi="Times New Roman" w:cs="Times New Roman"/>
        </w:rPr>
        <w:t>Pasūtītājs</w:t>
      </w:r>
      <w:r w:rsidR="00490ED9">
        <w:rPr>
          <w:rFonts w:ascii="Times New Roman" w:hAnsi="Times New Roman" w:cs="Times New Roman"/>
        </w:rPr>
        <w:t xml:space="preserve"> ir tiesīgs papildus opcijas iegādāties,</w:t>
      </w:r>
      <w:r w:rsidR="00490ED9" w:rsidRPr="00490ED9">
        <w:rPr>
          <w:rFonts w:ascii="Times New Roman" w:hAnsi="Times New Roman" w:cs="Times New Roman"/>
        </w:rPr>
        <w:t xml:space="preserve"> </w:t>
      </w:r>
      <w:r w:rsidR="00490ED9">
        <w:rPr>
          <w:rFonts w:ascii="Times New Roman" w:hAnsi="Times New Roman" w:cs="Times New Roman"/>
        </w:rPr>
        <w:t>ņemot vērā Pretendenta piedāvāto cenu un Pasūtītājam pieejamo finansējumu.</w:t>
      </w:r>
      <w:r w:rsidR="00721F9D">
        <w:rPr>
          <w:rFonts w:ascii="Times New Roman" w:hAnsi="Times New Roman" w:cs="Times New Roman"/>
        </w:rPr>
        <w:t xml:space="preserve"> </w:t>
      </w:r>
    </w:p>
    <w:p w14:paraId="1C868582" w14:textId="1AECAF46" w:rsidR="00490ED9" w:rsidRDefault="0023023F" w:rsidP="00490ED9">
      <w:pPr>
        <w:rPr>
          <w:rFonts w:ascii="Times New Roman" w:hAnsi="Times New Roman" w:cs="Times New Roman"/>
        </w:rPr>
      </w:pPr>
      <w:r w:rsidRPr="0023023F">
        <w:rPr>
          <w:rFonts w:ascii="Times New Roman" w:hAnsi="Times New Roman" w:cs="Times New Roman"/>
        </w:rPr>
        <w:t xml:space="preserve">The Applicant must take into account the need to provide additional </w:t>
      </w:r>
      <w:r w:rsidR="00721F9D">
        <w:rPr>
          <w:rFonts w:ascii="Times New Roman" w:hAnsi="Times New Roman" w:cs="Times New Roman"/>
        </w:rPr>
        <w:t>options</w:t>
      </w:r>
      <w:r w:rsidRPr="0023023F">
        <w:rPr>
          <w:rFonts w:ascii="Times New Roman" w:hAnsi="Times New Roman" w:cs="Times New Roman"/>
        </w:rPr>
        <w:t xml:space="preserve"> (requirements) in order to be compatible with the equipment. The </w:t>
      </w:r>
      <w:r w:rsidR="00721F9D">
        <w:rPr>
          <w:rFonts w:ascii="Times New Roman" w:hAnsi="Times New Roman" w:cs="Times New Roman"/>
        </w:rPr>
        <w:t>Contracting Authority</w:t>
      </w:r>
      <w:r w:rsidRPr="0023023F">
        <w:rPr>
          <w:rFonts w:ascii="Times New Roman" w:hAnsi="Times New Roman" w:cs="Times New Roman"/>
        </w:rPr>
        <w:t xml:space="preserve"> is entitled to purchase additional options, taking into account the price offered by the </w:t>
      </w:r>
      <w:r w:rsidR="00721F9D">
        <w:rPr>
          <w:rFonts w:ascii="Times New Roman" w:hAnsi="Times New Roman" w:cs="Times New Roman"/>
        </w:rPr>
        <w:t>Tenderer</w:t>
      </w:r>
      <w:r w:rsidRPr="0023023F">
        <w:rPr>
          <w:rFonts w:ascii="Times New Roman" w:hAnsi="Times New Roman" w:cs="Times New Roman"/>
        </w:rPr>
        <w:t xml:space="preserve"> and </w:t>
      </w:r>
      <w:r w:rsidR="00721F9D">
        <w:rPr>
          <w:rFonts w:ascii="Times New Roman" w:hAnsi="Times New Roman" w:cs="Times New Roman"/>
        </w:rPr>
        <w:t>available finances</w:t>
      </w:r>
      <w:r w:rsidRPr="0023023F">
        <w:rPr>
          <w:rFonts w:ascii="Times New Roman" w:hAnsi="Times New Roman" w:cs="Times New Roman"/>
        </w:rPr>
        <w:t>.</w:t>
      </w:r>
    </w:p>
    <w:p w14:paraId="25EA2281" w14:textId="05A38BEC" w:rsidR="002962E6" w:rsidRPr="00FF5883" w:rsidRDefault="002962E6" w:rsidP="002962E6">
      <w:pPr>
        <w:rPr>
          <w:rFonts w:ascii="Times New Roman" w:hAnsi="Times New Roman" w:cs="Times New Roman"/>
        </w:rPr>
      </w:pPr>
      <w:r w:rsidRPr="00FF5883">
        <w:rPr>
          <w:rFonts w:ascii="Times New Roman" w:hAnsi="Times New Roman" w:cs="Times New Roman"/>
        </w:rPr>
        <w:t>___________________________________________               ________________</w:t>
      </w:r>
      <w:r w:rsidR="00721F9D">
        <w:rPr>
          <w:rFonts w:ascii="Times New Roman" w:hAnsi="Times New Roman" w:cs="Times New Roman"/>
        </w:rPr>
        <w:t>_________</w:t>
      </w:r>
    </w:p>
    <w:p w14:paraId="223A6377" w14:textId="070FB78D" w:rsidR="002962E6" w:rsidRPr="00FF5883" w:rsidRDefault="002962E6" w:rsidP="002962E6">
      <w:pPr>
        <w:pStyle w:val="CommentText"/>
        <w:rPr>
          <w:i/>
          <w:sz w:val="22"/>
          <w:szCs w:val="22"/>
        </w:rPr>
      </w:pPr>
      <w:r w:rsidRPr="00FF5883">
        <w:rPr>
          <w:sz w:val="22"/>
          <w:szCs w:val="22"/>
        </w:rPr>
        <w:tab/>
        <w:t xml:space="preserve">  /</w:t>
      </w:r>
      <w:r w:rsidRPr="00FF5883">
        <w:rPr>
          <w:i/>
          <w:sz w:val="22"/>
          <w:szCs w:val="22"/>
        </w:rPr>
        <w:t>vārds, uzvārds</w:t>
      </w:r>
      <w:r w:rsidR="00721F9D">
        <w:rPr>
          <w:i/>
          <w:sz w:val="22"/>
          <w:szCs w:val="22"/>
        </w:rPr>
        <w:t xml:space="preserve">/name, surname/ </w:t>
      </w:r>
      <w:r w:rsidR="00721F9D">
        <w:rPr>
          <w:i/>
          <w:sz w:val="22"/>
          <w:szCs w:val="22"/>
        </w:rPr>
        <w:tab/>
      </w:r>
      <w:r w:rsidR="00721F9D">
        <w:rPr>
          <w:i/>
          <w:sz w:val="22"/>
          <w:szCs w:val="22"/>
        </w:rPr>
        <w:tab/>
      </w:r>
      <w:r w:rsidR="00721F9D">
        <w:rPr>
          <w:i/>
          <w:sz w:val="22"/>
          <w:szCs w:val="22"/>
        </w:rPr>
        <w:tab/>
      </w:r>
      <w:r w:rsidR="00721F9D">
        <w:rPr>
          <w:i/>
          <w:sz w:val="22"/>
          <w:szCs w:val="22"/>
        </w:rPr>
        <w:tab/>
      </w:r>
      <w:r w:rsidRPr="00FF5883">
        <w:rPr>
          <w:i/>
          <w:sz w:val="22"/>
          <w:szCs w:val="22"/>
        </w:rPr>
        <w:t>/amats</w:t>
      </w:r>
      <w:r w:rsidR="00721F9D">
        <w:rPr>
          <w:i/>
          <w:sz w:val="22"/>
          <w:szCs w:val="22"/>
        </w:rPr>
        <w:t>/position</w:t>
      </w:r>
      <w:r w:rsidRPr="00FF5883">
        <w:rPr>
          <w:i/>
          <w:sz w:val="22"/>
          <w:szCs w:val="22"/>
        </w:rPr>
        <w:t xml:space="preserve">/      </w:t>
      </w:r>
      <w:r w:rsidR="00721F9D">
        <w:rPr>
          <w:i/>
          <w:sz w:val="22"/>
          <w:szCs w:val="22"/>
        </w:rPr>
        <w:t xml:space="preserve">            </w:t>
      </w:r>
      <w:r w:rsidRPr="00FF5883">
        <w:rPr>
          <w:i/>
          <w:sz w:val="22"/>
          <w:szCs w:val="22"/>
        </w:rPr>
        <w:tab/>
      </w:r>
      <w:r w:rsidRPr="00FF5883">
        <w:rPr>
          <w:i/>
          <w:sz w:val="22"/>
          <w:szCs w:val="22"/>
        </w:rPr>
        <w:tab/>
      </w:r>
      <w:r w:rsidRPr="00FF5883">
        <w:rPr>
          <w:i/>
          <w:sz w:val="22"/>
          <w:szCs w:val="22"/>
        </w:rPr>
        <w:tab/>
        <w:t>/paraksts</w:t>
      </w:r>
      <w:r w:rsidR="00721F9D">
        <w:rPr>
          <w:i/>
          <w:sz w:val="22"/>
          <w:szCs w:val="22"/>
        </w:rPr>
        <w:t>/signature</w:t>
      </w:r>
      <w:r w:rsidRPr="00FF5883">
        <w:rPr>
          <w:i/>
          <w:sz w:val="22"/>
          <w:szCs w:val="22"/>
        </w:rPr>
        <w:t>/</w:t>
      </w:r>
    </w:p>
    <w:p w14:paraId="35069357" w14:textId="77777777" w:rsidR="002962E6" w:rsidRPr="00FF5883" w:rsidRDefault="002962E6" w:rsidP="002962E6">
      <w:pPr>
        <w:rPr>
          <w:rFonts w:ascii="Times New Roman" w:hAnsi="Times New Roman" w:cs="Times New Roman"/>
        </w:rPr>
      </w:pPr>
    </w:p>
    <w:p w14:paraId="584F328B" w14:textId="77777777" w:rsidR="002962E6" w:rsidRPr="00FF5883" w:rsidRDefault="002962E6" w:rsidP="002962E6">
      <w:pPr>
        <w:rPr>
          <w:rFonts w:ascii="Times New Roman" w:hAnsi="Times New Roman" w:cs="Times New Roman"/>
        </w:rPr>
      </w:pPr>
      <w:r w:rsidRPr="00FF5883">
        <w:rPr>
          <w:rFonts w:ascii="Times New Roman" w:hAnsi="Times New Roman" w:cs="Times New Roman"/>
        </w:rPr>
        <w:t>_________, 2018.gada ___._____________</w:t>
      </w:r>
    </w:p>
    <w:p w14:paraId="19C0CF4C" w14:textId="6B77F70B" w:rsidR="002962E6" w:rsidRPr="000C1D80" w:rsidRDefault="002962E6" w:rsidP="002962E6">
      <w:pPr>
        <w:rPr>
          <w:rFonts w:ascii="Times New Roman" w:hAnsi="Times New Roman" w:cs="Times New Roman"/>
          <w:i/>
        </w:rPr>
      </w:pPr>
      <w:r w:rsidRPr="00FF5883">
        <w:rPr>
          <w:rFonts w:ascii="Times New Roman" w:hAnsi="Times New Roman" w:cs="Times New Roman"/>
          <w:i/>
        </w:rPr>
        <w:t>/ vieta</w:t>
      </w:r>
      <w:r w:rsidR="00721F9D">
        <w:rPr>
          <w:rFonts w:ascii="Times New Roman" w:hAnsi="Times New Roman" w:cs="Times New Roman"/>
          <w:i/>
        </w:rPr>
        <w:t>/place</w:t>
      </w:r>
      <w:r w:rsidR="000C1D80">
        <w:rPr>
          <w:rFonts w:ascii="Times New Roman" w:hAnsi="Times New Roman" w:cs="Times New Roman"/>
          <w:i/>
        </w:rPr>
        <w:t>/</w:t>
      </w:r>
    </w:p>
    <w:p w14:paraId="14DD54CE" w14:textId="77777777" w:rsidR="002962E6" w:rsidRPr="0030762A" w:rsidRDefault="002962E6" w:rsidP="002962E6"/>
    <w:sectPr w:rsidR="002962E6" w:rsidRPr="0030762A" w:rsidSect="00E050C3">
      <w:footerReference w:type="even" r:id="rId9"/>
      <w:footerReference w:type="default" r:id="rId10"/>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14929" w14:textId="77777777" w:rsidR="00BF668B" w:rsidRDefault="00BF668B" w:rsidP="00426F60">
      <w:pPr>
        <w:spacing w:after="0" w:line="240" w:lineRule="auto"/>
      </w:pPr>
      <w:r>
        <w:separator/>
      </w:r>
    </w:p>
  </w:endnote>
  <w:endnote w:type="continuationSeparator" w:id="0">
    <w:p w14:paraId="28DBC9CB" w14:textId="77777777" w:rsidR="00BF668B" w:rsidRDefault="00BF668B"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E027C"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23023F" w:rsidRDefault="0023023F" w:rsidP="00426F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4BF5B" w14:textId="77777777" w:rsidR="0023023F" w:rsidRDefault="0023023F"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6001">
      <w:rPr>
        <w:rStyle w:val="PageNumber"/>
        <w:noProof/>
      </w:rPr>
      <w:t>6</w:t>
    </w:r>
    <w:r>
      <w:rPr>
        <w:rStyle w:val="PageNumber"/>
      </w:rPr>
      <w:fldChar w:fldCharType="end"/>
    </w:r>
  </w:p>
  <w:p w14:paraId="738F6C90" w14:textId="77777777" w:rsidR="0023023F" w:rsidRDefault="0023023F" w:rsidP="00426F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6E65" w14:textId="77777777" w:rsidR="00BF668B" w:rsidRDefault="00BF668B" w:rsidP="00426F60">
      <w:pPr>
        <w:spacing w:after="0" w:line="240" w:lineRule="auto"/>
      </w:pPr>
      <w:r>
        <w:separator/>
      </w:r>
    </w:p>
  </w:footnote>
  <w:footnote w:type="continuationSeparator" w:id="0">
    <w:p w14:paraId="65CCF9BB" w14:textId="77777777" w:rsidR="00BF668B" w:rsidRDefault="00BF668B" w:rsidP="00426F6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13ACE"/>
    <w:rsid w:val="000212B4"/>
    <w:rsid w:val="000358EC"/>
    <w:rsid w:val="00043747"/>
    <w:rsid w:val="00044028"/>
    <w:rsid w:val="000B0FF5"/>
    <w:rsid w:val="000B65A4"/>
    <w:rsid w:val="000C1D80"/>
    <w:rsid w:val="000C4757"/>
    <w:rsid w:val="000C72E2"/>
    <w:rsid w:val="000D0B39"/>
    <w:rsid w:val="000E7238"/>
    <w:rsid w:val="00120145"/>
    <w:rsid w:val="00130610"/>
    <w:rsid w:val="00143FFF"/>
    <w:rsid w:val="001542A7"/>
    <w:rsid w:val="00191069"/>
    <w:rsid w:val="0019731D"/>
    <w:rsid w:val="001C0883"/>
    <w:rsid w:val="001C6001"/>
    <w:rsid w:val="001C6BCA"/>
    <w:rsid w:val="001C72BC"/>
    <w:rsid w:val="001D0AAE"/>
    <w:rsid w:val="001D3051"/>
    <w:rsid w:val="00207B08"/>
    <w:rsid w:val="00207BC1"/>
    <w:rsid w:val="00212B24"/>
    <w:rsid w:val="0023023F"/>
    <w:rsid w:val="00236829"/>
    <w:rsid w:val="002550D2"/>
    <w:rsid w:val="00282661"/>
    <w:rsid w:val="0028304B"/>
    <w:rsid w:val="00285954"/>
    <w:rsid w:val="002962E6"/>
    <w:rsid w:val="002C4B5E"/>
    <w:rsid w:val="00302542"/>
    <w:rsid w:val="003156A1"/>
    <w:rsid w:val="0033168E"/>
    <w:rsid w:val="00342C8F"/>
    <w:rsid w:val="003531C1"/>
    <w:rsid w:val="00373D68"/>
    <w:rsid w:val="0037532E"/>
    <w:rsid w:val="0039585C"/>
    <w:rsid w:val="003B2534"/>
    <w:rsid w:val="003D7DDF"/>
    <w:rsid w:val="00411DBB"/>
    <w:rsid w:val="00414F39"/>
    <w:rsid w:val="00426F60"/>
    <w:rsid w:val="0044595B"/>
    <w:rsid w:val="00471C5C"/>
    <w:rsid w:val="00473848"/>
    <w:rsid w:val="00490ED9"/>
    <w:rsid w:val="004C2D5A"/>
    <w:rsid w:val="004C3FF2"/>
    <w:rsid w:val="005106DB"/>
    <w:rsid w:val="0051587A"/>
    <w:rsid w:val="00531AE0"/>
    <w:rsid w:val="00564F0F"/>
    <w:rsid w:val="0056639D"/>
    <w:rsid w:val="00585FE8"/>
    <w:rsid w:val="005B7C32"/>
    <w:rsid w:val="005C6AD8"/>
    <w:rsid w:val="005C72FE"/>
    <w:rsid w:val="005F45BD"/>
    <w:rsid w:val="00606A84"/>
    <w:rsid w:val="00643AB1"/>
    <w:rsid w:val="00644E1F"/>
    <w:rsid w:val="00655859"/>
    <w:rsid w:val="00665117"/>
    <w:rsid w:val="00671193"/>
    <w:rsid w:val="00674D4F"/>
    <w:rsid w:val="0067681D"/>
    <w:rsid w:val="006A4A56"/>
    <w:rsid w:val="006E5C32"/>
    <w:rsid w:val="006F1DEF"/>
    <w:rsid w:val="007154E9"/>
    <w:rsid w:val="00721F9D"/>
    <w:rsid w:val="00760539"/>
    <w:rsid w:val="0076406E"/>
    <w:rsid w:val="007847E1"/>
    <w:rsid w:val="007B36FA"/>
    <w:rsid w:val="007B3BCA"/>
    <w:rsid w:val="0081677B"/>
    <w:rsid w:val="00864936"/>
    <w:rsid w:val="00865BF1"/>
    <w:rsid w:val="00866105"/>
    <w:rsid w:val="00882412"/>
    <w:rsid w:val="00890F94"/>
    <w:rsid w:val="008B1A5A"/>
    <w:rsid w:val="008B3073"/>
    <w:rsid w:val="008C7627"/>
    <w:rsid w:val="008F5CC2"/>
    <w:rsid w:val="009437D0"/>
    <w:rsid w:val="00946E29"/>
    <w:rsid w:val="009775DB"/>
    <w:rsid w:val="009866E7"/>
    <w:rsid w:val="00986886"/>
    <w:rsid w:val="009E24AD"/>
    <w:rsid w:val="009F1224"/>
    <w:rsid w:val="009F5824"/>
    <w:rsid w:val="00A06374"/>
    <w:rsid w:val="00A4370A"/>
    <w:rsid w:val="00A64076"/>
    <w:rsid w:val="00A66062"/>
    <w:rsid w:val="00A912A8"/>
    <w:rsid w:val="00AF2297"/>
    <w:rsid w:val="00B20BE0"/>
    <w:rsid w:val="00B74285"/>
    <w:rsid w:val="00B7570B"/>
    <w:rsid w:val="00B84060"/>
    <w:rsid w:val="00B93CEC"/>
    <w:rsid w:val="00BB0862"/>
    <w:rsid w:val="00BB693C"/>
    <w:rsid w:val="00BC5C94"/>
    <w:rsid w:val="00BF668B"/>
    <w:rsid w:val="00C13796"/>
    <w:rsid w:val="00C3056C"/>
    <w:rsid w:val="00C404C8"/>
    <w:rsid w:val="00C54DC8"/>
    <w:rsid w:val="00C66958"/>
    <w:rsid w:val="00C94E2D"/>
    <w:rsid w:val="00CA20A8"/>
    <w:rsid w:val="00CA5E04"/>
    <w:rsid w:val="00CB02DA"/>
    <w:rsid w:val="00CC4E04"/>
    <w:rsid w:val="00CC6E57"/>
    <w:rsid w:val="00CE150E"/>
    <w:rsid w:val="00CE75F9"/>
    <w:rsid w:val="00D02962"/>
    <w:rsid w:val="00D128BB"/>
    <w:rsid w:val="00D1553A"/>
    <w:rsid w:val="00D41A96"/>
    <w:rsid w:val="00D5376B"/>
    <w:rsid w:val="00D60A75"/>
    <w:rsid w:val="00D653B8"/>
    <w:rsid w:val="00D658A3"/>
    <w:rsid w:val="00D65BE5"/>
    <w:rsid w:val="00D91609"/>
    <w:rsid w:val="00DA295F"/>
    <w:rsid w:val="00DA2A2E"/>
    <w:rsid w:val="00DA60FA"/>
    <w:rsid w:val="00DC069E"/>
    <w:rsid w:val="00DC30AC"/>
    <w:rsid w:val="00DD5D3E"/>
    <w:rsid w:val="00DE3A49"/>
    <w:rsid w:val="00E000FE"/>
    <w:rsid w:val="00E050C3"/>
    <w:rsid w:val="00E71938"/>
    <w:rsid w:val="00E77754"/>
    <w:rsid w:val="00EB1CCF"/>
    <w:rsid w:val="00EB2F5A"/>
    <w:rsid w:val="00ED294F"/>
    <w:rsid w:val="00EE3981"/>
    <w:rsid w:val="00EF2024"/>
    <w:rsid w:val="00F07F21"/>
    <w:rsid w:val="00F33AC2"/>
    <w:rsid w:val="00F55D5C"/>
    <w:rsid w:val="00F736A1"/>
    <w:rsid w:val="00F829EC"/>
    <w:rsid w:val="00F94EE3"/>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B51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1421</Words>
  <Characters>8100</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Ieva Lacenberga Rocena</cp:lastModifiedBy>
  <cp:revision>3</cp:revision>
  <cp:lastPrinted>2017-06-07T09:17:00Z</cp:lastPrinted>
  <dcterms:created xsi:type="dcterms:W3CDTF">2018-03-22T10:38:00Z</dcterms:created>
  <dcterms:modified xsi:type="dcterms:W3CDTF">2018-03-22T10:38:00Z</dcterms:modified>
</cp:coreProperties>
</file>