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D3718" w14:textId="77777777" w:rsidR="002D695F" w:rsidRPr="006B25CD" w:rsidRDefault="0099171C" w:rsidP="002D695F">
      <w:pPr>
        <w:widowControl w:val="0"/>
        <w:jc w:val="right"/>
        <w:rPr>
          <w:lang w:val="lv-LV"/>
        </w:rPr>
      </w:pPr>
      <w:r w:rsidRPr="006B25CD">
        <w:rPr>
          <w:lang w:val="lv-LV"/>
        </w:rPr>
        <w:t xml:space="preserve">2. </w:t>
      </w:r>
      <w:r w:rsidR="002D695F" w:rsidRPr="006B25CD">
        <w:rPr>
          <w:lang w:val="lv-LV"/>
        </w:rPr>
        <w:t xml:space="preserve">pielikums </w:t>
      </w:r>
    </w:p>
    <w:p w14:paraId="788776FF" w14:textId="77777777" w:rsidR="002D695F" w:rsidRPr="006B25CD" w:rsidRDefault="002D695F" w:rsidP="002D695F">
      <w:pPr>
        <w:widowControl w:val="0"/>
        <w:jc w:val="right"/>
        <w:rPr>
          <w:lang w:val="lv-LV"/>
        </w:rPr>
      </w:pPr>
      <w:r w:rsidRPr="006B25CD">
        <w:rPr>
          <w:lang w:val="lv-LV"/>
        </w:rPr>
        <w:t>Konkursa ID Nr. LUCFI 2017/</w:t>
      </w:r>
      <w:r w:rsidR="0099171C" w:rsidRPr="006B25CD">
        <w:rPr>
          <w:lang w:val="lv-LV"/>
        </w:rPr>
        <w:t>15</w:t>
      </w:r>
      <w:r w:rsidRPr="006B25CD">
        <w:rPr>
          <w:lang w:val="lv-LV"/>
        </w:rPr>
        <w:t xml:space="preserve"> nolikumam </w:t>
      </w:r>
    </w:p>
    <w:p w14:paraId="7FED0853" w14:textId="77777777" w:rsidR="002D695F" w:rsidRPr="006B25CD" w:rsidRDefault="002D695F" w:rsidP="002D695F">
      <w:pPr>
        <w:tabs>
          <w:tab w:val="left" w:pos="7771"/>
          <w:tab w:val="right" w:pos="9071"/>
        </w:tabs>
        <w:rPr>
          <w:b/>
          <w:u w:val="single"/>
          <w:lang w:val="lv-LV"/>
        </w:rPr>
      </w:pPr>
      <w:bookmarkStart w:id="0" w:name="_Toc226510875"/>
      <w:bookmarkStart w:id="1" w:name="_Toc226776789"/>
      <w:bookmarkStart w:id="2" w:name="_Toc226778906"/>
      <w:bookmarkStart w:id="3" w:name="_Toc226779322"/>
      <w:bookmarkStart w:id="4" w:name="_Toc254101891"/>
    </w:p>
    <w:bookmarkEnd w:id="0"/>
    <w:bookmarkEnd w:id="1"/>
    <w:bookmarkEnd w:id="2"/>
    <w:bookmarkEnd w:id="3"/>
    <w:bookmarkEnd w:id="4"/>
    <w:p w14:paraId="43654360" w14:textId="77777777" w:rsidR="002D695F" w:rsidRPr="006B25CD" w:rsidRDefault="0099171C" w:rsidP="002D695F">
      <w:pPr>
        <w:ind w:left="360"/>
        <w:jc w:val="center"/>
        <w:rPr>
          <w:lang w:val="lv-LV"/>
        </w:rPr>
      </w:pPr>
      <w:r w:rsidRPr="006B25CD">
        <w:rPr>
          <w:b/>
          <w:lang w:val="lv-LV"/>
        </w:rPr>
        <w:t xml:space="preserve">FINANŠU PIEDĀVĀJUMS </w:t>
      </w:r>
      <w:r w:rsidR="002D695F" w:rsidRPr="006B25CD">
        <w:rPr>
          <w:lang w:val="lv-LV"/>
        </w:rPr>
        <w:t>(</w:t>
      </w:r>
      <w:r w:rsidR="002D695F" w:rsidRPr="007C31B4">
        <w:rPr>
          <w:i/>
          <w:lang w:val="lv-LV"/>
        </w:rPr>
        <w:t>forma</w:t>
      </w:r>
      <w:r w:rsidR="002D695F" w:rsidRPr="006B25CD">
        <w:rPr>
          <w:lang w:val="lv-LV"/>
        </w:rPr>
        <w:t>)</w:t>
      </w:r>
    </w:p>
    <w:p w14:paraId="1ED69105" w14:textId="77777777" w:rsidR="002D695F" w:rsidRPr="006B25CD" w:rsidRDefault="002D695F" w:rsidP="002D695F">
      <w:pPr>
        <w:rPr>
          <w:lang w:val="lv-LV"/>
        </w:rPr>
      </w:pPr>
    </w:p>
    <w:p w14:paraId="288629CF" w14:textId="77777777" w:rsidR="002D695F" w:rsidRPr="006B25CD" w:rsidRDefault="002D695F" w:rsidP="002D695F">
      <w:pPr>
        <w:widowControl w:val="0"/>
        <w:jc w:val="center"/>
        <w:rPr>
          <w:b/>
          <w:bCs/>
          <w:lang w:val="lv-LV"/>
        </w:rPr>
      </w:pPr>
      <w:r w:rsidRPr="006B25CD">
        <w:rPr>
          <w:b/>
          <w:bCs/>
          <w:lang w:val="lv-LV" w:eastAsia="lv-LV"/>
        </w:rPr>
        <w:t>„</w:t>
      </w:r>
      <w:proofErr w:type="spellStart"/>
      <w:r w:rsidRPr="006B25CD">
        <w:rPr>
          <w:b/>
          <w:lang w:val="en-US"/>
        </w:rPr>
        <w:t>Zīmola</w:t>
      </w:r>
      <w:proofErr w:type="spellEnd"/>
      <w:r w:rsidRPr="006B25CD">
        <w:rPr>
          <w:b/>
          <w:lang w:val="en-US"/>
        </w:rPr>
        <w:t xml:space="preserve"> </w:t>
      </w:r>
      <w:proofErr w:type="spellStart"/>
      <w:r w:rsidRPr="006B25CD">
        <w:rPr>
          <w:b/>
          <w:lang w:val="en-US"/>
        </w:rPr>
        <w:t>dizaina</w:t>
      </w:r>
      <w:proofErr w:type="spellEnd"/>
      <w:r w:rsidRPr="006B25CD">
        <w:rPr>
          <w:b/>
          <w:lang w:val="en-US"/>
        </w:rPr>
        <w:t xml:space="preserve"> un </w:t>
      </w:r>
      <w:proofErr w:type="spellStart"/>
      <w:r w:rsidRPr="006B25CD">
        <w:rPr>
          <w:b/>
          <w:lang w:val="en-US"/>
        </w:rPr>
        <w:t>materiālu</w:t>
      </w:r>
      <w:proofErr w:type="spellEnd"/>
      <w:r w:rsidRPr="006B25CD">
        <w:rPr>
          <w:b/>
          <w:lang w:val="en-US"/>
        </w:rPr>
        <w:t xml:space="preserve"> </w:t>
      </w:r>
      <w:proofErr w:type="spellStart"/>
      <w:r w:rsidRPr="006B25CD">
        <w:rPr>
          <w:b/>
          <w:lang w:val="en-US"/>
        </w:rPr>
        <w:t>izstrāde</w:t>
      </w:r>
      <w:proofErr w:type="spellEnd"/>
      <w:r w:rsidRPr="006B25CD">
        <w:rPr>
          <w:b/>
          <w:bCs/>
          <w:lang w:val="lv-LV"/>
        </w:rPr>
        <w:t>”</w:t>
      </w:r>
    </w:p>
    <w:p w14:paraId="3DFEBE7E" w14:textId="77777777" w:rsidR="002D695F" w:rsidRPr="006B25CD" w:rsidRDefault="002D695F" w:rsidP="002D695F">
      <w:pPr>
        <w:widowControl w:val="0"/>
        <w:jc w:val="center"/>
        <w:rPr>
          <w:b/>
          <w:bCs/>
          <w:lang w:val="lv-LV"/>
        </w:rPr>
      </w:pPr>
      <w:r w:rsidRPr="006B25CD">
        <w:rPr>
          <w:b/>
          <w:lang w:val="lv-LV"/>
        </w:rPr>
        <w:t>ID Nr. LUCFI</w:t>
      </w:r>
      <w:r w:rsidR="0099171C" w:rsidRPr="006B25CD">
        <w:rPr>
          <w:b/>
          <w:lang w:val="lv-LV"/>
        </w:rPr>
        <w:t xml:space="preserve"> 2017/15</w:t>
      </w:r>
    </w:p>
    <w:p w14:paraId="70DECEDF" w14:textId="77777777" w:rsidR="002D695F" w:rsidRPr="006B25CD" w:rsidRDefault="002D695F" w:rsidP="002D695F">
      <w:pPr>
        <w:widowControl w:val="0"/>
        <w:rPr>
          <w:b/>
          <w:lang w:val="lv-LV"/>
        </w:rPr>
      </w:pPr>
    </w:p>
    <w:p w14:paraId="2EB33ED1" w14:textId="77777777" w:rsidR="00791535" w:rsidRPr="006B25CD" w:rsidRDefault="009E337D" w:rsidP="006B25CD">
      <w:pPr>
        <w:tabs>
          <w:tab w:val="left" w:pos="1418"/>
        </w:tabs>
        <w:ind w:left="-426"/>
        <w:rPr>
          <w:b/>
          <w:lang w:val="lv-LV"/>
        </w:rPr>
      </w:pPr>
      <w:r w:rsidRPr="006B25CD">
        <w:rPr>
          <w:b/>
          <w:lang w:val="lv-LV"/>
        </w:rPr>
        <w:t>PAKALPOJUMA</w:t>
      </w:r>
      <w:r w:rsidR="006B25CD">
        <w:rPr>
          <w:b/>
          <w:lang w:val="lv-LV"/>
        </w:rPr>
        <w:t xml:space="preserve"> CENA – PAKALPOJUMA ETAPU</w:t>
      </w:r>
      <w:r w:rsidR="00791535" w:rsidRPr="006B25CD">
        <w:rPr>
          <w:b/>
          <w:lang w:val="lv-LV"/>
        </w:rPr>
        <w:t xml:space="preserve"> </w:t>
      </w:r>
      <w:r w:rsidR="002D695F" w:rsidRPr="006B25CD">
        <w:rPr>
          <w:b/>
          <w:lang w:val="lv-LV"/>
        </w:rPr>
        <w:t>IZMAKSU TĀME</w:t>
      </w:r>
      <w:r w:rsidR="007931EC" w:rsidRPr="006B25CD">
        <w:rPr>
          <w:rStyle w:val="FootnoteReference"/>
          <w:b/>
          <w:lang w:val="lv-LV"/>
        </w:rPr>
        <w:footnoteReference w:id="1"/>
      </w:r>
      <w:r w:rsidR="006B25CD" w:rsidRPr="006B25CD">
        <w:rPr>
          <w:b/>
          <w:lang w:val="lv-LV"/>
        </w:rPr>
        <w:t xml:space="preserve"> </w:t>
      </w:r>
      <w:r w:rsidR="00791535" w:rsidRPr="006B25CD">
        <w:rPr>
          <w:b/>
          <w:lang w:val="lv-LV"/>
        </w:rPr>
        <w:t>SASK</w:t>
      </w:r>
      <w:r w:rsidR="006B25CD">
        <w:rPr>
          <w:b/>
          <w:lang w:val="lv-LV"/>
        </w:rPr>
        <w:t>AŅĀ AR TEHNISKAJĀ SPECIFIKĀCIJĀ UN PRETENDENTA PIEDĀVĀJUMĀ NORĀDĪTO</w:t>
      </w:r>
    </w:p>
    <w:p w14:paraId="2D7DB0DE" w14:textId="77777777" w:rsidR="002D695F" w:rsidRPr="006B25CD" w:rsidRDefault="002D695F" w:rsidP="002D695F">
      <w:pPr>
        <w:rPr>
          <w:b/>
          <w:lang w:val="lv-LV"/>
        </w:rPr>
      </w:pPr>
    </w:p>
    <w:tbl>
      <w:tblPr>
        <w:tblW w:w="9569" w:type="dxa"/>
        <w:tblInd w:w="-318" w:type="dxa"/>
        <w:tblLayout w:type="fixed"/>
        <w:tblLook w:val="04A0" w:firstRow="1" w:lastRow="0" w:firstColumn="1" w:lastColumn="0" w:noHBand="0" w:noVBand="1"/>
      </w:tblPr>
      <w:tblGrid>
        <w:gridCol w:w="993"/>
        <w:gridCol w:w="6521"/>
        <w:gridCol w:w="1024"/>
        <w:gridCol w:w="1024"/>
        <w:gridCol w:w="7"/>
      </w:tblGrid>
      <w:tr w:rsidR="00EE68C1" w:rsidRPr="006B25CD" w14:paraId="03668269" w14:textId="77777777" w:rsidTr="00D90669">
        <w:trPr>
          <w:gridAfter w:val="1"/>
          <w:wAfter w:w="7" w:type="dxa"/>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F6FF6D" w14:textId="77777777" w:rsidR="00EE68C1" w:rsidRPr="006B25CD" w:rsidRDefault="00EE68C1" w:rsidP="002D695F">
            <w:pPr>
              <w:pStyle w:val="BodyText"/>
              <w:jc w:val="center"/>
              <w:rPr>
                <w:b/>
                <w:bCs/>
                <w:sz w:val="20"/>
                <w:szCs w:val="20"/>
              </w:rPr>
            </w:pPr>
            <w:r w:rsidRPr="006B25CD">
              <w:rPr>
                <w:b/>
                <w:bCs/>
                <w:sz w:val="20"/>
                <w:szCs w:val="20"/>
              </w:rPr>
              <w:t>Nr.</w:t>
            </w:r>
          </w:p>
          <w:p w14:paraId="23B1DD14" w14:textId="77777777" w:rsidR="00EE68C1" w:rsidRPr="006B25CD" w:rsidRDefault="00EE68C1" w:rsidP="002D695F">
            <w:pPr>
              <w:jc w:val="center"/>
              <w:rPr>
                <w:lang w:val="lv-LV"/>
              </w:rPr>
            </w:pPr>
            <w:r w:rsidRPr="006B25CD">
              <w:rPr>
                <w:b/>
                <w:bCs/>
                <w:lang w:val="lv-LV"/>
              </w:rPr>
              <w:t>p.k.</w:t>
            </w:r>
          </w:p>
        </w:tc>
        <w:tc>
          <w:tcPr>
            <w:tcW w:w="6521" w:type="dxa"/>
            <w:tcBorders>
              <w:top w:val="single" w:sz="4" w:space="0" w:color="auto"/>
              <w:left w:val="nil"/>
              <w:bottom w:val="single" w:sz="4" w:space="0" w:color="auto"/>
              <w:right w:val="single" w:sz="4" w:space="0" w:color="auto"/>
            </w:tcBorders>
            <w:shd w:val="clear" w:color="auto" w:fill="auto"/>
            <w:vAlign w:val="center"/>
            <w:hideMark/>
          </w:tcPr>
          <w:p w14:paraId="797B11FE" w14:textId="77777777" w:rsidR="00EE68C1" w:rsidRPr="006B25CD" w:rsidRDefault="00EE68C1" w:rsidP="002D695F">
            <w:pPr>
              <w:jc w:val="center"/>
              <w:rPr>
                <w:b/>
                <w:bCs/>
                <w:lang w:val="lv-LV"/>
              </w:rPr>
            </w:pPr>
            <w:r w:rsidRPr="006B25CD">
              <w:rPr>
                <w:b/>
                <w:bCs/>
                <w:lang w:val="lv-LV"/>
              </w:rPr>
              <w:t>Pozīcija</w:t>
            </w:r>
          </w:p>
        </w:tc>
        <w:tc>
          <w:tcPr>
            <w:tcW w:w="1024" w:type="dxa"/>
            <w:tcBorders>
              <w:top w:val="single" w:sz="4" w:space="0" w:color="auto"/>
              <w:left w:val="nil"/>
              <w:bottom w:val="single" w:sz="4" w:space="0" w:color="auto"/>
              <w:right w:val="single" w:sz="4" w:space="0" w:color="auto"/>
            </w:tcBorders>
          </w:tcPr>
          <w:p w14:paraId="2EBF77F8" w14:textId="3C937976" w:rsidR="00EE68C1" w:rsidRPr="006B25CD" w:rsidRDefault="00EE68C1" w:rsidP="002D695F">
            <w:pPr>
              <w:jc w:val="center"/>
              <w:rPr>
                <w:b/>
                <w:bCs/>
                <w:lang w:val="lv-LV"/>
              </w:rPr>
            </w:pPr>
            <w:r>
              <w:rPr>
                <w:b/>
                <w:bCs/>
                <w:lang w:val="lv-LV"/>
              </w:rPr>
              <w:t>Plānotās cilvēk-stundas</w:t>
            </w:r>
          </w:p>
        </w:tc>
        <w:tc>
          <w:tcPr>
            <w:tcW w:w="102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16E334A" w14:textId="2593B625" w:rsidR="00EE68C1" w:rsidRPr="006B25CD" w:rsidRDefault="00EE68C1" w:rsidP="002D695F">
            <w:pPr>
              <w:jc w:val="center"/>
              <w:rPr>
                <w:b/>
                <w:bCs/>
                <w:lang w:val="lv-LV"/>
              </w:rPr>
            </w:pPr>
            <w:r w:rsidRPr="006B25CD">
              <w:rPr>
                <w:b/>
                <w:bCs/>
                <w:lang w:val="lv-LV"/>
              </w:rPr>
              <w:t xml:space="preserve">Summa </w:t>
            </w:r>
            <w:r w:rsidRPr="006B25CD">
              <w:rPr>
                <w:b/>
                <w:bCs/>
                <w:i/>
                <w:lang w:val="lv-LV"/>
              </w:rPr>
              <w:t>euro</w:t>
            </w:r>
            <w:r w:rsidRPr="006B25CD">
              <w:rPr>
                <w:b/>
                <w:bCs/>
                <w:lang w:val="lv-LV"/>
              </w:rPr>
              <w:t>, bez</w:t>
            </w:r>
          </w:p>
          <w:p w14:paraId="7BB254A7" w14:textId="77777777" w:rsidR="00EE68C1" w:rsidRPr="006B25CD" w:rsidRDefault="00EE68C1" w:rsidP="002D695F">
            <w:pPr>
              <w:jc w:val="center"/>
              <w:rPr>
                <w:b/>
                <w:bCs/>
                <w:lang w:val="lv-LV"/>
              </w:rPr>
            </w:pPr>
            <w:r w:rsidRPr="006B25CD">
              <w:rPr>
                <w:b/>
                <w:bCs/>
                <w:lang w:val="lv-LV"/>
              </w:rPr>
              <w:t>PVN</w:t>
            </w:r>
          </w:p>
        </w:tc>
      </w:tr>
      <w:tr w:rsidR="00EE68C1" w:rsidRPr="006B25CD" w14:paraId="4F257634" w14:textId="77777777" w:rsidTr="00D90669">
        <w:trPr>
          <w:trHeight w:val="320"/>
        </w:trPr>
        <w:tc>
          <w:tcPr>
            <w:tcW w:w="993" w:type="dxa"/>
            <w:tcBorders>
              <w:top w:val="nil"/>
              <w:left w:val="single" w:sz="4" w:space="0" w:color="auto"/>
              <w:bottom w:val="single" w:sz="4" w:space="0" w:color="auto"/>
              <w:right w:val="single" w:sz="4" w:space="0" w:color="auto"/>
            </w:tcBorders>
          </w:tcPr>
          <w:p w14:paraId="3D4E52EA" w14:textId="77777777" w:rsidR="00EE68C1" w:rsidRPr="006B25CD" w:rsidRDefault="00EE68C1" w:rsidP="00791535">
            <w:pPr>
              <w:jc w:val="center"/>
              <w:rPr>
                <w:b/>
                <w:bCs/>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0EA598D7" w14:textId="026A265C" w:rsidR="00EE68C1" w:rsidRPr="006B25CD" w:rsidRDefault="00EE68C1" w:rsidP="00791535">
            <w:pPr>
              <w:jc w:val="center"/>
              <w:rPr>
                <w:b/>
                <w:bCs/>
                <w:lang w:val="lv-LV"/>
              </w:rPr>
            </w:pPr>
            <w:r w:rsidRPr="006B25CD">
              <w:rPr>
                <w:b/>
                <w:bCs/>
                <w:lang w:val="lv-LV"/>
              </w:rPr>
              <w:t>1.etapa izmaksas</w:t>
            </w:r>
          </w:p>
          <w:p w14:paraId="01E52768" w14:textId="77777777" w:rsidR="00EE68C1" w:rsidRPr="006B25CD" w:rsidRDefault="00EE68C1" w:rsidP="00791535">
            <w:pPr>
              <w:jc w:val="center"/>
              <w:rPr>
                <w:lang w:val="lv-LV"/>
              </w:rPr>
            </w:pPr>
          </w:p>
        </w:tc>
      </w:tr>
      <w:tr w:rsidR="00EE68C1" w:rsidRPr="006B25CD" w14:paraId="16B8DBB5"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6B349649" w14:textId="77777777" w:rsidR="00EE68C1" w:rsidRPr="006B25CD" w:rsidRDefault="00EE68C1" w:rsidP="002D695F">
            <w:pPr>
              <w:rPr>
                <w:bCs/>
                <w:lang w:val="lv-LV"/>
              </w:rPr>
            </w:pPr>
            <w:r w:rsidRPr="006B25CD">
              <w:rPr>
                <w:bCs/>
                <w:lang w:val="lv-LV"/>
              </w:rPr>
              <w:t xml:space="preserve">1. </w:t>
            </w:r>
          </w:p>
        </w:tc>
        <w:tc>
          <w:tcPr>
            <w:tcW w:w="6521" w:type="dxa"/>
            <w:tcBorders>
              <w:top w:val="nil"/>
              <w:left w:val="nil"/>
              <w:bottom w:val="single" w:sz="4" w:space="0" w:color="auto"/>
              <w:right w:val="single" w:sz="4" w:space="0" w:color="auto"/>
            </w:tcBorders>
            <w:shd w:val="clear" w:color="auto" w:fill="auto"/>
          </w:tcPr>
          <w:p w14:paraId="6854AE9B" w14:textId="45C3E245" w:rsidR="00EE68C1" w:rsidRPr="006B25CD" w:rsidRDefault="00EE68C1" w:rsidP="007931EC">
            <w:pPr>
              <w:rPr>
                <w:bCs/>
                <w:lang w:val="lv-LV"/>
              </w:rPr>
            </w:pPr>
            <w:r w:rsidRPr="006B25CD">
              <w:rPr>
                <w:bCs/>
                <w:lang w:val="lv-LV"/>
              </w:rPr>
              <w:t xml:space="preserve">Zīmola idejas koncepcijas un vizuālās identitātes izstrāde </w:t>
            </w:r>
          </w:p>
        </w:tc>
        <w:tc>
          <w:tcPr>
            <w:tcW w:w="1024" w:type="dxa"/>
            <w:tcBorders>
              <w:top w:val="nil"/>
              <w:left w:val="nil"/>
              <w:bottom w:val="single" w:sz="4" w:space="0" w:color="auto"/>
              <w:right w:val="single" w:sz="4" w:space="0" w:color="auto"/>
            </w:tcBorders>
          </w:tcPr>
          <w:p w14:paraId="3CA182C4"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13BB625A" w14:textId="00CFBD65" w:rsidR="00EE68C1" w:rsidRPr="006B25CD" w:rsidRDefault="00EE68C1" w:rsidP="002D695F">
            <w:pPr>
              <w:rPr>
                <w:lang w:val="lv-LV"/>
              </w:rPr>
            </w:pPr>
          </w:p>
        </w:tc>
      </w:tr>
      <w:tr w:rsidR="00EE68C1" w:rsidRPr="006B25CD" w14:paraId="110DECF8"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4CD16D65" w14:textId="77777777" w:rsidR="00EE68C1" w:rsidRPr="006B25CD" w:rsidRDefault="00EE68C1" w:rsidP="002D695F">
            <w:pPr>
              <w:rPr>
                <w:lang w:val="lv-LV"/>
              </w:rPr>
            </w:pPr>
            <w:r w:rsidRPr="006B25CD">
              <w:rPr>
                <w:lang w:val="lv-LV"/>
              </w:rPr>
              <w:t> </w:t>
            </w:r>
          </w:p>
        </w:tc>
        <w:tc>
          <w:tcPr>
            <w:tcW w:w="6521" w:type="dxa"/>
            <w:tcBorders>
              <w:top w:val="nil"/>
              <w:left w:val="nil"/>
              <w:bottom w:val="single" w:sz="4" w:space="0" w:color="auto"/>
              <w:right w:val="single" w:sz="4" w:space="0" w:color="auto"/>
            </w:tcBorders>
            <w:shd w:val="clear" w:color="auto" w:fill="auto"/>
            <w:hideMark/>
          </w:tcPr>
          <w:p w14:paraId="195E8FD7" w14:textId="77777777" w:rsidR="00EE68C1" w:rsidRPr="006B25CD" w:rsidRDefault="00EE68C1" w:rsidP="002D695F">
            <w:pPr>
              <w:rPr>
                <w:bCs/>
                <w:lang w:val="lv-LV"/>
              </w:rPr>
            </w:pPr>
            <w:r w:rsidRPr="006B25CD">
              <w:rPr>
                <w:bCs/>
                <w:lang w:val="lv-LV"/>
              </w:rPr>
              <w:t>Kopā</w:t>
            </w:r>
          </w:p>
        </w:tc>
        <w:tc>
          <w:tcPr>
            <w:tcW w:w="1024" w:type="dxa"/>
            <w:tcBorders>
              <w:top w:val="nil"/>
              <w:left w:val="nil"/>
              <w:bottom w:val="single" w:sz="4" w:space="0" w:color="auto"/>
              <w:right w:val="single" w:sz="4" w:space="0" w:color="auto"/>
            </w:tcBorders>
          </w:tcPr>
          <w:p w14:paraId="10CD0ADB" w14:textId="77777777" w:rsidR="00EE68C1" w:rsidRPr="006B25CD" w:rsidRDefault="00EE68C1" w:rsidP="002D695F">
            <w:pPr>
              <w:rPr>
                <w:bCs/>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5BC0DDE8" w14:textId="1B226017" w:rsidR="00EE68C1" w:rsidRPr="006B25CD" w:rsidRDefault="00EE68C1" w:rsidP="002D695F">
            <w:pPr>
              <w:rPr>
                <w:bCs/>
                <w:lang w:val="lv-LV"/>
              </w:rPr>
            </w:pPr>
          </w:p>
        </w:tc>
      </w:tr>
      <w:tr w:rsidR="00EE68C1" w:rsidRPr="006B25CD" w14:paraId="21F62AB0" w14:textId="77777777" w:rsidTr="00D90669">
        <w:trPr>
          <w:trHeight w:val="320"/>
        </w:trPr>
        <w:tc>
          <w:tcPr>
            <w:tcW w:w="993" w:type="dxa"/>
            <w:tcBorders>
              <w:top w:val="nil"/>
              <w:left w:val="single" w:sz="4" w:space="0" w:color="auto"/>
              <w:bottom w:val="single" w:sz="4" w:space="0" w:color="auto"/>
              <w:right w:val="single" w:sz="4" w:space="0" w:color="auto"/>
            </w:tcBorders>
          </w:tcPr>
          <w:p w14:paraId="437518C9" w14:textId="77777777" w:rsidR="00EE68C1" w:rsidRPr="006B25CD" w:rsidRDefault="00EE68C1" w:rsidP="00791535">
            <w:pPr>
              <w:jc w:val="center"/>
              <w:rPr>
                <w:b/>
                <w:bCs/>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5E4897D8" w14:textId="25262563" w:rsidR="00EE68C1" w:rsidRPr="006B25CD" w:rsidRDefault="00EE68C1" w:rsidP="00791535">
            <w:pPr>
              <w:jc w:val="center"/>
              <w:rPr>
                <w:b/>
                <w:bCs/>
                <w:lang w:val="lv-LV"/>
              </w:rPr>
            </w:pPr>
            <w:r w:rsidRPr="006B25CD">
              <w:rPr>
                <w:b/>
                <w:bCs/>
                <w:lang w:val="lv-LV"/>
              </w:rPr>
              <w:t>2. etapa izmaksas</w:t>
            </w:r>
          </w:p>
        </w:tc>
      </w:tr>
      <w:tr w:rsidR="00EE68C1" w:rsidRPr="006B25CD" w14:paraId="69683630"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7BD06705" w14:textId="77777777" w:rsidR="00EE68C1" w:rsidRPr="006B25CD" w:rsidRDefault="00EE68C1" w:rsidP="002D695F">
            <w:pPr>
              <w:rPr>
                <w:bCs/>
                <w:lang w:val="lv-LV"/>
              </w:rPr>
            </w:pPr>
            <w:r w:rsidRPr="006B25CD">
              <w:rPr>
                <w:bCs/>
                <w:lang w:val="lv-LV"/>
              </w:rPr>
              <w:t>2.1.</w:t>
            </w:r>
          </w:p>
        </w:tc>
        <w:tc>
          <w:tcPr>
            <w:tcW w:w="6521" w:type="dxa"/>
            <w:tcBorders>
              <w:top w:val="nil"/>
              <w:left w:val="nil"/>
              <w:bottom w:val="single" w:sz="4" w:space="0" w:color="auto"/>
              <w:right w:val="single" w:sz="4" w:space="0" w:color="auto"/>
            </w:tcBorders>
            <w:shd w:val="clear" w:color="auto" w:fill="auto"/>
          </w:tcPr>
          <w:p w14:paraId="050D16CB" w14:textId="77777777" w:rsidR="00EE68C1" w:rsidRPr="006B25CD" w:rsidRDefault="00EE68C1" w:rsidP="007931EC">
            <w:pPr>
              <w:rPr>
                <w:bCs/>
                <w:lang w:val="lv-LV"/>
              </w:rPr>
            </w:pPr>
            <w:r w:rsidRPr="006B25CD">
              <w:rPr>
                <w:bCs/>
                <w:lang w:val="lv-LV"/>
              </w:rPr>
              <w:t xml:space="preserve">Zīmola vadlīniju izstrāde </w:t>
            </w:r>
          </w:p>
        </w:tc>
        <w:tc>
          <w:tcPr>
            <w:tcW w:w="1024" w:type="dxa"/>
            <w:tcBorders>
              <w:top w:val="nil"/>
              <w:left w:val="nil"/>
              <w:bottom w:val="single" w:sz="4" w:space="0" w:color="auto"/>
              <w:right w:val="single" w:sz="4" w:space="0" w:color="auto"/>
            </w:tcBorders>
          </w:tcPr>
          <w:p w14:paraId="2E472251"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6230137B" w14:textId="7E44BE58" w:rsidR="00EE68C1" w:rsidRPr="006B25CD" w:rsidRDefault="00EE68C1" w:rsidP="002D695F">
            <w:pPr>
              <w:rPr>
                <w:lang w:val="lv-LV"/>
              </w:rPr>
            </w:pPr>
          </w:p>
        </w:tc>
      </w:tr>
      <w:tr w:rsidR="00EE68C1" w:rsidRPr="006B25CD" w14:paraId="2B2CE503"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5DF3CDD7" w14:textId="77777777" w:rsidR="00EE68C1" w:rsidRPr="006B25CD" w:rsidRDefault="00EE68C1" w:rsidP="002D695F">
            <w:pPr>
              <w:rPr>
                <w:bCs/>
                <w:lang w:val="lv-LV"/>
              </w:rPr>
            </w:pPr>
            <w:r w:rsidRPr="006B25CD">
              <w:rPr>
                <w:bCs/>
                <w:lang w:val="lv-LV"/>
              </w:rPr>
              <w:t>2.2.</w:t>
            </w:r>
          </w:p>
        </w:tc>
        <w:tc>
          <w:tcPr>
            <w:tcW w:w="6521" w:type="dxa"/>
            <w:tcBorders>
              <w:top w:val="nil"/>
              <w:left w:val="nil"/>
              <w:bottom w:val="single" w:sz="4" w:space="0" w:color="auto"/>
              <w:right w:val="single" w:sz="4" w:space="0" w:color="auto"/>
            </w:tcBorders>
            <w:shd w:val="clear" w:color="auto" w:fill="auto"/>
          </w:tcPr>
          <w:p w14:paraId="6D2C9B5A" w14:textId="77777777" w:rsidR="00EE68C1" w:rsidRPr="006B25CD" w:rsidRDefault="00EE68C1" w:rsidP="007931EC">
            <w:pPr>
              <w:rPr>
                <w:bCs/>
                <w:lang w:val="lv-LV"/>
              </w:rPr>
            </w:pPr>
            <w:r w:rsidRPr="006B25CD">
              <w:rPr>
                <w:bCs/>
                <w:lang w:val="lv-LV"/>
              </w:rPr>
              <w:t>LU CFI mājas lapas dizaina vispārīgā caurskatīšana</w:t>
            </w:r>
          </w:p>
        </w:tc>
        <w:tc>
          <w:tcPr>
            <w:tcW w:w="1024" w:type="dxa"/>
            <w:tcBorders>
              <w:top w:val="nil"/>
              <w:left w:val="nil"/>
              <w:bottom w:val="single" w:sz="4" w:space="0" w:color="auto"/>
              <w:right w:val="single" w:sz="4" w:space="0" w:color="auto"/>
            </w:tcBorders>
          </w:tcPr>
          <w:p w14:paraId="5EB2B423"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6350BB43" w14:textId="79FC4A13" w:rsidR="00EE68C1" w:rsidRPr="006B25CD" w:rsidRDefault="00EE68C1" w:rsidP="002D695F">
            <w:pPr>
              <w:rPr>
                <w:lang w:val="lv-LV"/>
              </w:rPr>
            </w:pPr>
          </w:p>
        </w:tc>
      </w:tr>
      <w:tr w:rsidR="00EE68C1" w:rsidRPr="006B25CD" w14:paraId="5F2F52F1"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745A7E9A" w14:textId="77777777" w:rsidR="00EE68C1" w:rsidRPr="006B25CD" w:rsidRDefault="00EE68C1" w:rsidP="002D695F">
            <w:pPr>
              <w:rPr>
                <w:lang w:val="lv-LV"/>
              </w:rPr>
            </w:pPr>
          </w:p>
        </w:tc>
        <w:tc>
          <w:tcPr>
            <w:tcW w:w="6521" w:type="dxa"/>
            <w:tcBorders>
              <w:top w:val="nil"/>
              <w:left w:val="nil"/>
              <w:bottom w:val="single" w:sz="4" w:space="0" w:color="auto"/>
              <w:right w:val="single" w:sz="4" w:space="0" w:color="auto"/>
            </w:tcBorders>
            <w:shd w:val="clear" w:color="auto" w:fill="auto"/>
            <w:hideMark/>
          </w:tcPr>
          <w:p w14:paraId="4EB7C3F8" w14:textId="77777777" w:rsidR="00EE68C1" w:rsidRPr="006B25CD" w:rsidRDefault="00EE68C1" w:rsidP="002D695F">
            <w:pPr>
              <w:rPr>
                <w:highlight w:val="cyan"/>
                <w:lang w:val="lv-LV"/>
              </w:rPr>
            </w:pPr>
            <w:r w:rsidRPr="006B25CD">
              <w:rPr>
                <w:bCs/>
                <w:lang w:val="lv-LV"/>
              </w:rPr>
              <w:t>Kopā</w:t>
            </w:r>
          </w:p>
        </w:tc>
        <w:tc>
          <w:tcPr>
            <w:tcW w:w="1024" w:type="dxa"/>
            <w:tcBorders>
              <w:top w:val="nil"/>
              <w:left w:val="nil"/>
              <w:bottom w:val="single" w:sz="4" w:space="0" w:color="auto"/>
              <w:right w:val="single" w:sz="4" w:space="0" w:color="auto"/>
            </w:tcBorders>
          </w:tcPr>
          <w:p w14:paraId="34E2ABFC"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7AE5DBD4" w14:textId="08B578A9" w:rsidR="00EE68C1" w:rsidRPr="006B25CD" w:rsidRDefault="00EE68C1" w:rsidP="002D695F">
            <w:pPr>
              <w:rPr>
                <w:lang w:val="lv-LV"/>
              </w:rPr>
            </w:pPr>
          </w:p>
        </w:tc>
      </w:tr>
      <w:tr w:rsidR="00EE68C1" w:rsidRPr="006B25CD" w14:paraId="1E4BBC72" w14:textId="77777777" w:rsidTr="00D90669">
        <w:trPr>
          <w:trHeight w:val="320"/>
        </w:trPr>
        <w:tc>
          <w:tcPr>
            <w:tcW w:w="993" w:type="dxa"/>
            <w:tcBorders>
              <w:top w:val="nil"/>
              <w:left w:val="single" w:sz="4" w:space="0" w:color="auto"/>
              <w:bottom w:val="single" w:sz="4" w:space="0" w:color="auto"/>
              <w:right w:val="single" w:sz="4" w:space="0" w:color="auto"/>
            </w:tcBorders>
          </w:tcPr>
          <w:p w14:paraId="70914FD4" w14:textId="77777777" w:rsidR="00EE68C1" w:rsidRPr="006B25CD" w:rsidRDefault="00EE68C1" w:rsidP="00791535">
            <w:pPr>
              <w:jc w:val="center"/>
              <w:rPr>
                <w:b/>
                <w:bCs/>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tcPr>
          <w:p w14:paraId="358DDC5D" w14:textId="76ECAC0C" w:rsidR="00EE68C1" w:rsidRPr="006B25CD" w:rsidRDefault="00EE68C1" w:rsidP="00791535">
            <w:pPr>
              <w:jc w:val="center"/>
              <w:rPr>
                <w:b/>
                <w:bCs/>
                <w:lang w:val="lv-LV"/>
              </w:rPr>
            </w:pPr>
            <w:r w:rsidRPr="006B25CD">
              <w:rPr>
                <w:b/>
                <w:bCs/>
                <w:lang w:val="lv-LV"/>
              </w:rPr>
              <w:t>3. etapa izmaksas</w:t>
            </w:r>
          </w:p>
        </w:tc>
      </w:tr>
      <w:tr w:rsidR="00EE68C1" w:rsidRPr="006B25CD" w14:paraId="316384E7"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5A892107" w14:textId="77777777" w:rsidR="00EE68C1" w:rsidRPr="006B25CD" w:rsidRDefault="00EE68C1" w:rsidP="002D695F">
            <w:pPr>
              <w:rPr>
                <w:lang w:val="lv-LV"/>
              </w:rPr>
            </w:pPr>
            <w:r w:rsidRPr="006B25CD">
              <w:rPr>
                <w:lang w:val="lv-LV"/>
              </w:rPr>
              <w:t> </w:t>
            </w:r>
            <w:r w:rsidRPr="006B25CD">
              <w:rPr>
                <w:bCs/>
                <w:lang w:val="lv-LV"/>
              </w:rPr>
              <w:t>3.1.</w:t>
            </w:r>
          </w:p>
        </w:tc>
        <w:tc>
          <w:tcPr>
            <w:tcW w:w="6521" w:type="dxa"/>
            <w:tcBorders>
              <w:top w:val="nil"/>
              <w:left w:val="nil"/>
              <w:bottom w:val="single" w:sz="4" w:space="0" w:color="auto"/>
              <w:right w:val="single" w:sz="4" w:space="0" w:color="auto"/>
            </w:tcBorders>
            <w:shd w:val="clear" w:color="auto" w:fill="auto"/>
            <w:hideMark/>
          </w:tcPr>
          <w:p w14:paraId="59C4EB8C" w14:textId="77777777" w:rsidR="00EE68C1" w:rsidRPr="006B25CD" w:rsidRDefault="00EE68C1" w:rsidP="002D695F">
            <w:pPr>
              <w:rPr>
                <w:bCs/>
                <w:lang w:val="lv-LV"/>
              </w:rPr>
            </w:pPr>
            <w:r w:rsidRPr="006B25CD">
              <w:rPr>
                <w:bCs/>
                <w:lang w:val="lv-LV"/>
              </w:rPr>
              <w:t>Komunikācijas materiālu dizains I</w:t>
            </w:r>
          </w:p>
        </w:tc>
        <w:tc>
          <w:tcPr>
            <w:tcW w:w="1024" w:type="dxa"/>
            <w:tcBorders>
              <w:top w:val="nil"/>
              <w:left w:val="nil"/>
              <w:bottom w:val="single" w:sz="4" w:space="0" w:color="auto"/>
              <w:right w:val="single" w:sz="4" w:space="0" w:color="auto"/>
            </w:tcBorders>
          </w:tcPr>
          <w:p w14:paraId="3696F568"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728D4A2D" w14:textId="11B06171" w:rsidR="00EE68C1" w:rsidRPr="006B25CD" w:rsidRDefault="00EE68C1" w:rsidP="002D695F">
            <w:pPr>
              <w:rPr>
                <w:lang w:val="lv-LV"/>
              </w:rPr>
            </w:pPr>
            <w:r w:rsidRPr="006B25CD">
              <w:rPr>
                <w:lang w:val="lv-LV"/>
              </w:rPr>
              <w:t> </w:t>
            </w:r>
          </w:p>
        </w:tc>
      </w:tr>
      <w:tr w:rsidR="00EE68C1" w:rsidRPr="006B25CD" w14:paraId="11254E0F"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51EE62C4" w14:textId="77777777" w:rsidR="00EE68C1" w:rsidRPr="006B25CD" w:rsidRDefault="00EE68C1" w:rsidP="007931EC">
            <w:pPr>
              <w:rPr>
                <w:lang w:val="lv-LV"/>
              </w:rPr>
            </w:pPr>
            <w:r w:rsidRPr="006B25CD">
              <w:rPr>
                <w:lang w:val="lv-LV"/>
              </w:rPr>
              <w:t> </w:t>
            </w:r>
            <w:r w:rsidRPr="006B25CD">
              <w:rPr>
                <w:bCs/>
                <w:lang w:val="lv-LV"/>
              </w:rPr>
              <w:t>3.2.</w:t>
            </w:r>
          </w:p>
        </w:tc>
        <w:tc>
          <w:tcPr>
            <w:tcW w:w="6521" w:type="dxa"/>
            <w:tcBorders>
              <w:top w:val="nil"/>
              <w:left w:val="nil"/>
              <w:bottom w:val="single" w:sz="4" w:space="0" w:color="auto"/>
              <w:right w:val="single" w:sz="4" w:space="0" w:color="auto"/>
            </w:tcBorders>
            <w:shd w:val="clear" w:color="auto" w:fill="auto"/>
          </w:tcPr>
          <w:p w14:paraId="414FD2AB" w14:textId="77777777" w:rsidR="00EE68C1" w:rsidRPr="006B25CD" w:rsidRDefault="00EE68C1" w:rsidP="007931EC">
            <w:pPr>
              <w:rPr>
                <w:bCs/>
                <w:lang w:val="lv-LV"/>
              </w:rPr>
            </w:pPr>
            <w:r w:rsidRPr="006B25CD">
              <w:rPr>
                <w:bCs/>
                <w:lang w:val="lv-LV"/>
              </w:rPr>
              <w:t>Komunikācijas materiālu dizains II</w:t>
            </w:r>
          </w:p>
        </w:tc>
        <w:tc>
          <w:tcPr>
            <w:tcW w:w="1024" w:type="dxa"/>
            <w:tcBorders>
              <w:top w:val="nil"/>
              <w:left w:val="nil"/>
              <w:bottom w:val="single" w:sz="4" w:space="0" w:color="auto"/>
              <w:right w:val="single" w:sz="4" w:space="0" w:color="auto"/>
            </w:tcBorders>
          </w:tcPr>
          <w:p w14:paraId="465A80F2"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2E51BF51" w14:textId="585169F3" w:rsidR="00EE68C1" w:rsidRPr="006B25CD" w:rsidRDefault="00EE68C1" w:rsidP="002D695F">
            <w:pPr>
              <w:rPr>
                <w:lang w:val="lv-LV"/>
              </w:rPr>
            </w:pPr>
          </w:p>
        </w:tc>
      </w:tr>
      <w:tr w:rsidR="00EE68C1" w:rsidRPr="006B25CD" w14:paraId="6966D38C"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5F3061CD" w14:textId="77777777" w:rsidR="00EE68C1" w:rsidRPr="006B25CD" w:rsidRDefault="00EE68C1" w:rsidP="007931EC">
            <w:pPr>
              <w:rPr>
                <w:lang w:val="lv-LV"/>
              </w:rPr>
            </w:pPr>
            <w:r w:rsidRPr="006B25CD">
              <w:rPr>
                <w:lang w:val="lv-LV"/>
              </w:rPr>
              <w:t> </w:t>
            </w:r>
            <w:r w:rsidRPr="006B25CD">
              <w:rPr>
                <w:bCs/>
                <w:lang w:val="lv-LV"/>
              </w:rPr>
              <w:t>3.3.</w:t>
            </w:r>
          </w:p>
        </w:tc>
        <w:tc>
          <w:tcPr>
            <w:tcW w:w="6521" w:type="dxa"/>
            <w:tcBorders>
              <w:top w:val="nil"/>
              <w:left w:val="nil"/>
              <w:bottom w:val="single" w:sz="4" w:space="0" w:color="auto"/>
              <w:right w:val="single" w:sz="4" w:space="0" w:color="auto"/>
            </w:tcBorders>
            <w:shd w:val="clear" w:color="auto" w:fill="auto"/>
          </w:tcPr>
          <w:p w14:paraId="5E24D2D5" w14:textId="77777777" w:rsidR="00EE68C1" w:rsidRPr="006B25CD" w:rsidRDefault="00EE68C1" w:rsidP="007931EC">
            <w:pPr>
              <w:rPr>
                <w:bCs/>
                <w:lang w:val="lv-LV"/>
              </w:rPr>
            </w:pPr>
            <w:r w:rsidRPr="006B25CD">
              <w:rPr>
                <w:bCs/>
                <w:lang w:val="lv-LV"/>
              </w:rPr>
              <w:t>Komunikācijas materiālu dizains III</w:t>
            </w:r>
          </w:p>
        </w:tc>
        <w:tc>
          <w:tcPr>
            <w:tcW w:w="1024" w:type="dxa"/>
            <w:tcBorders>
              <w:top w:val="nil"/>
              <w:left w:val="nil"/>
              <w:bottom w:val="single" w:sz="4" w:space="0" w:color="auto"/>
              <w:right w:val="single" w:sz="4" w:space="0" w:color="auto"/>
            </w:tcBorders>
          </w:tcPr>
          <w:p w14:paraId="5145C4A9"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45B91BA8" w14:textId="19118C73" w:rsidR="00EE68C1" w:rsidRPr="006B25CD" w:rsidRDefault="00EE68C1" w:rsidP="002D695F">
            <w:pPr>
              <w:rPr>
                <w:lang w:val="lv-LV"/>
              </w:rPr>
            </w:pPr>
          </w:p>
        </w:tc>
      </w:tr>
      <w:tr w:rsidR="00EE68C1" w:rsidRPr="006B25CD" w14:paraId="533B8E51"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28CE81B2" w14:textId="77777777" w:rsidR="00EE68C1" w:rsidRPr="006B25CD" w:rsidRDefault="00EE68C1" w:rsidP="007931EC">
            <w:pPr>
              <w:rPr>
                <w:lang w:val="lv-LV"/>
              </w:rPr>
            </w:pPr>
          </w:p>
        </w:tc>
        <w:tc>
          <w:tcPr>
            <w:tcW w:w="6521" w:type="dxa"/>
            <w:tcBorders>
              <w:top w:val="nil"/>
              <w:left w:val="nil"/>
              <w:bottom w:val="single" w:sz="4" w:space="0" w:color="auto"/>
              <w:right w:val="single" w:sz="4" w:space="0" w:color="auto"/>
            </w:tcBorders>
            <w:shd w:val="clear" w:color="auto" w:fill="auto"/>
          </w:tcPr>
          <w:p w14:paraId="1552495B" w14:textId="77777777" w:rsidR="00EE68C1" w:rsidRPr="006B25CD" w:rsidRDefault="00EE68C1" w:rsidP="007931EC">
            <w:pPr>
              <w:rPr>
                <w:bCs/>
                <w:lang w:val="lv-LV"/>
              </w:rPr>
            </w:pPr>
            <w:r w:rsidRPr="006B25CD">
              <w:rPr>
                <w:bCs/>
                <w:lang w:val="lv-LV"/>
              </w:rPr>
              <w:t>Kopā</w:t>
            </w:r>
          </w:p>
        </w:tc>
        <w:tc>
          <w:tcPr>
            <w:tcW w:w="1024" w:type="dxa"/>
            <w:tcBorders>
              <w:top w:val="nil"/>
              <w:left w:val="nil"/>
              <w:bottom w:val="single" w:sz="4" w:space="0" w:color="auto"/>
              <w:right w:val="single" w:sz="4" w:space="0" w:color="auto"/>
            </w:tcBorders>
          </w:tcPr>
          <w:p w14:paraId="2EFAB988"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10D4EAAC" w14:textId="7C9659AA" w:rsidR="00EE68C1" w:rsidRPr="006B25CD" w:rsidRDefault="00EE68C1" w:rsidP="002D695F">
            <w:pPr>
              <w:rPr>
                <w:lang w:val="lv-LV"/>
              </w:rPr>
            </w:pPr>
          </w:p>
        </w:tc>
      </w:tr>
      <w:tr w:rsidR="00EE68C1" w:rsidRPr="006B25CD" w14:paraId="6DFAD63B" w14:textId="77777777" w:rsidTr="00D90669">
        <w:trPr>
          <w:trHeight w:val="320"/>
        </w:trPr>
        <w:tc>
          <w:tcPr>
            <w:tcW w:w="993" w:type="dxa"/>
            <w:tcBorders>
              <w:top w:val="nil"/>
              <w:left w:val="single" w:sz="4" w:space="0" w:color="auto"/>
              <w:bottom w:val="single" w:sz="4" w:space="0" w:color="auto"/>
              <w:right w:val="single" w:sz="4" w:space="0" w:color="auto"/>
            </w:tcBorders>
          </w:tcPr>
          <w:p w14:paraId="686F3D29" w14:textId="77777777" w:rsidR="00EE68C1" w:rsidRPr="006B25CD" w:rsidRDefault="00EE68C1" w:rsidP="00791535">
            <w:pPr>
              <w:jc w:val="center"/>
              <w:rPr>
                <w:b/>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tcPr>
          <w:p w14:paraId="2ECF9E5B" w14:textId="63AC6A19" w:rsidR="00EE68C1" w:rsidRPr="006B25CD" w:rsidRDefault="00EE68C1" w:rsidP="00791535">
            <w:pPr>
              <w:jc w:val="center"/>
              <w:rPr>
                <w:b/>
                <w:lang w:val="lv-LV"/>
              </w:rPr>
            </w:pPr>
            <w:r w:rsidRPr="006B25CD">
              <w:rPr>
                <w:b/>
                <w:lang w:val="lv-LV"/>
              </w:rPr>
              <w:t>4. etapa izmaksas</w:t>
            </w:r>
          </w:p>
        </w:tc>
      </w:tr>
      <w:tr w:rsidR="00EE68C1" w:rsidRPr="006B25CD" w14:paraId="494A5300"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tcPr>
          <w:p w14:paraId="4AF99915" w14:textId="77777777" w:rsidR="00EE68C1" w:rsidRPr="006B25CD" w:rsidRDefault="00EE68C1" w:rsidP="007931EC">
            <w:pPr>
              <w:rPr>
                <w:lang w:val="lv-LV"/>
              </w:rPr>
            </w:pPr>
            <w:r w:rsidRPr="006B25CD">
              <w:rPr>
                <w:lang w:val="lv-LV"/>
              </w:rPr>
              <w:t> </w:t>
            </w:r>
            <w:r w:rsidRPr="006B25CD">
              <w:rPr>
                <w:bCs/>
                <w:lang w:val="lv-LV"/>
              </w:rPr>
              <w:t xml:space="preserve">4. </w:t>
            </w:r>
          </w:p>
        </w:tc>
        <w:tc>
          <w:tcPr>
            <w:tcW w:w="6521" w:type="dxa"/>
            <w:tcBorders>
              <w:top w:val="nil"/>
              <w:left w:val="nil"/>
              <w:bottom w:val="single" w:sz="4" w:space="0" w:color="auto"/>
              <w:right w:val="single" w:sz="4" w:space="0" w:color="auto"/>
            </w:tcBorders>
            <w:shd w:val="clear" w:color="auto" w:fill="auto"/>
          </w:tcPr>
          <w:p w14:paraId="64729A03" w14:textId="77777777" w:rsidR="00EE68C1" w:rsidRPr="006B25CD" w:rsidRDefault="00EE68C1" w:rsidP="007931EC">
            <w:pPr>
              <w:rPr>
                <w:bCs/>
                <w:lang w:val="lv-LV"/>
              </w:rPr>
            </w:pPr>
            <w:r w:rsidRPr="006B25CD">
              <w:rPr>
                <w:bCs/>
                <w:lang w:val="lv-LV"/>
              </w:rPr>
              <w:t>Komunikācijas materiālu aktualizācija un papildus izstrāde</w:t>
            </w:r>
          </w:p>
        </w:tc>
        <w:tc>
          <w:tcPr>
            <w:tcW w:w="1024" w:type="dxa"/>
            <w:tcBorders>
              <w:top w:val="nil"/>
              <w:left w:val="nil"/>
              <w:bottom w:val="single" w:sz="4" w:space="0" w:color="auto"/>
              <w:right w:val="single" w:sz="4" w:space="0" w:color="auto"/>
            </w:tcBorders>
          </w:tcPr>
          <w:p w14:paraId="69B7F434"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tcPr>
          <w:p w14:paraId="1B8B47B3" w14:textId="0E8A464F" w:rsidR="00EE68C1" w:rsidRPr="006B25CD" w:rsidRDefault="00EE68C1" w:rsidP="002D695F">
            <w:pPr>
              <w:rPr>
                <w:lang w:val="lv-LV"/>
              </w:rPr>
            </w:pPr>
          </w:p>
        </w:tc>
      </w:tr>
      <w:tr w:rsidR="00EE68C1" w:rsidRPr="006B25CD" w14:paraId="69FC9364"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435F10F3" w14:textId="77777777" w:rsidR="00EE68C1" w:rsidRPr="006B25CD" w:rsidRDefault="00EE68C1" w:rsidP="002D695F">
            <w:pPr>
              <w:rPr>
                <w:lang w:val="lv-LV"/>
              </w:rPr>
            </w:pPr>
          </w:p>
        </w:tc>
        <w:tc>
          <w:tcPr>
            <w:tcW w:w="6521" w:type="dxa"/>
            <w:tcBorders>
              <w:top w:val="nil"/>
              <w:left w:val="nil"/>
              <w:bottom w:val="single" w:sz="4" w:space="0" w:color="auto"/>
              <w:right w:val="single" w:sz="4" w:space="0" w:color="auto"/>
            </w:tcBorders>
            <w:shd w:val="clear" w:color="auto" w:fill="auto"/>
            <w:hideMark/>
          </w:tcPr>
          <w:p w14:paraId="311A0DF9" w14:textId="77777777" w:rsidR="00EE68C1" w:rsidRPr="006B25CD" w:rsidRDefault="00EE68C1" w:rsidP="002D695F">
            <w:pPr>
              <w:rPr>
                <w:highlight w:val="cyan"/>
                <w:lang w:val="lv-LV"/>
              </w:rPr>
            </w:pPr>
            <w:r w:rsidRPr="006B25CD">
              <w:rPr>
                <w:bCs/>
                <w:lang w:val="lv-LV"/>
              </w:rPr>
              <w:t>Kopā</w:t>
            </w:r>
          </w:p>
        </w:tc>
        <w:tc>
          <w:tcPr>
            <w:tcW w:w="1024" w:type="dxa"/>
            <w:tcBorders>
              <w:top w:val="nil"/>
              <w:left w:val="nil"/>
              <w:bottom w:val="single" w:sz="4" w:space="0" w:color="auto"/>
              <w:right w:val="single" w:sz="4" w:space="0" w:color="auto"/>
            </w:tcBorders>
          </w:tcPr>
          <w:p w14:paraId="5F7EB500" w14:textId="77777777" w:rsidR="00EE68C1" w:rsidRPr="006B25CD" w:rsidRDefault="00EE68C1" w:rsidP="002D695F">
            <w:pPr>
              <w:rPr>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4F96DF2D" w14:textId="51204EDF" w:rsidR="00EE68C1" w:rsidRPr="006B25CD" w:rsidRDefault="00EE68C1" w:rsidP="002D695F">
            <w:pPr>
              <w:rPr>
                <w:lang w:val="lv-LV"/>
              </w:rPr>
            </w:pPr>
          </w:p>
        </w:tc>
      </w:tr>
      <w:tr w:rsidR="00EE68C1" w:rsidRPr="006B25CD" w14:paraId="77F1D0EE" w14:textId="77777777" w:rsidTr="00D90669">
        <w:trPr>
          <w:trHeight w:val="320"/>
        </w:trPr>
        <w:tc>
          <w:tcPr>
            <w:tcW w:w="993" w:type="dxa"/>
            <w:tcBorders>
              <w:top w:val="nil"/>
              <w:left w:val="single" w:sz="4" w:space="0" w:color="auto"/>
              <w:bottom w:val="single" w:sz="4" w:space="0" w:color="auto"/>
              <w:right w:val="single" w:sz="4" w:space="0" w:color="auto"/>
            </w:tcBorders>
          </w:tcPr>
          <w:p w14:paraId="69336FE1" w14:textId="77777777" w:rsidR="00EE68C1" w:rsidRPr="006B25CD" w:rsidRDefault="00EE68C1" w:rsidP="00791535">
            <w:pPr>
              <w:jc w:val="center"/>
              <w:rPr>
                <w:b/>
                <w:lang w:val="lv-LV"/>
              </w:rPr>
            </w:pPr>
          </w:p>
        </w:tc>
        <w:tc>
          <w:tcPr>
            <w:tcW w:w="8576" w:type="dxa"/>
            <w:gridSpan w:val="4"/>
            <w:tcBorders>
              <w:top w:val="single" w:sz="4" w:space="0" w:color="auto"/>
              <w:left w:val="single" w:sz="4" w:space="0" w:color="auto"/>
              <w:bottom w:val="single" w:sz="4" w:space="0" w:color="auto"/>
              <w:right w:val="single" w:sz="4" w:space="0" w:color="auto"/>
            </w:tcBorders>
            <w:shd w:val="clear" w:color="auto" w:fill="auto"/>
            <w:noWrap/>
            <w:hideMark/>
          </w:tcPr>
          <w:p w14:paraId="19AF5F90" w14:textId="1AF2A1BC" w:rsidR="00EE68C1" w:rsidRPr="006B25CD" w:rsidRDefault="00EE68C1" w:rsidP="00791535">
            <w:pPr>
              <w:jc w:val="center"/>
              <w:rPr>
                <w:b/>
                <w:bCs/>
                <w:lang w:val="lv-LV"/>
              </w:rPr>
            </w:pPr>
            <w:r w:rsidRPr="006B25CD">
              <w:rPr>
                <w:b/>
                <w:lang w:val="lv-LV"/>
              </w:rPr>
              <w:t>5. etapa izmaksas</w:t>
            </w:r>
          </w:p>
        </w:tc>
      </w:tr>
      <w:tr w:rsidR="00EE68C1" w:rsidRPr="006B25CD" w14:paraId="23171FDF"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12E92E74" w14:textId="77777777" w:rsidR="00EE68C1" w:rsidRPr="006B25CD" w:rsidRDefault="00EE68C1" w:rsidP="002D695F">
            <w:pPr>
              <w:rPr>
                <w:lang w:val="lv-LV"/>
              </w:rPr>
            </w:pPr>
            <w:r w:rsidRPr="006B25CD">
              <w:rPr>
                <w:bCs/>
                <w:lang w:val="lv-LV"/>
              </w:rPr>
              <w:t>5.</w:t>
            </w:r>
          </w:p>
        </w:tc>
        <w:tc>
          <w:tcPr>
            <w:tcW w:w="6521" w:type="dxa"/>
            <w:tcBorders>
              <w:top w:val="nil"/>
              <w:left w:val="nil"/>
              <w:bottom w:val="single" w:sz="4" w:space="0" w:color="auto"/>
              <w:right w:val="single" w:sz="4" w:space="0" w:color="auto"/>
            </w:tcBorders>
            <w:shd w:val="clear" w:color="auto" w:fill="auto"/>
            <w:hideMark/>
          </w:tcPr>
          <w:p w14:paraId="16A7D283" w14:textId="77777777" w:rsidR="00EE68C1" w:rsidRPr="006B25CD" w:rsidRDefault="00EE68C1" w:rsidP="002D695F">
            <w:pPr>
              <w:rPr>
                <w:bCs/>
                <w:lang w:val="lv-LV"/>
              </w:rPr>
            </w:pPr>
            <w:r w:rsidRPr="006B25CD">
              <w:rPr>
                <w:lang w:val="lv-LV"/>
              </w:rPr>
              <w:t>Papildus darbi</w:t>
            </w:r>
          </w:p>
        </w:tc>
        <w:tc>
          <w:tcPr>
            <w:tcW w:w="1024" w:type="dxa"/>
            <w:tcBorders>
              <w:top w:val="nil"/>
              <w:left w:val="nil"/>
              <w:bottom w:val="single" w:sz="4" w:space="0" w:color="auto"/>
              <w:right w:val="single" w:sz="4" w:space="0" w:color="auto"/>
            </w:tcBorders>
          </w:tcPr>
          <w:p w14:paraId="48840C74" w14:textId="77777777" w:rsidR="00EE68C1" w:rsidRPr="006B25CD" w:rsidRDefault="00EE68C1" w:rsidP="002D695F">
            <w:pPr>
              <w:rPr>
                <w:bCs/>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3F43B22C" w14:textId="7557E89F" w:rsidR="00EE68C1" w:rsidRPr="006B25CD" w:rsidRDefault="00EE68C1" w:rsidP="002D695F">
            <w:pPr>
              <w:rPr>
                <w:bCs/>
                <w:lang w:val="lv-LV"/>
              </w:rPr>
            </w:pPr>
          </w:p>
        </w:tc>
      </w:tr>
      <w:tr w:rsidR="00EE68C1" w:rsidRPr="006B25CD" w14:paraId="243158E3"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492E7857" w14:textId="77777777" w:rsidR="00EE68C1" w:rsidRPr="006B25CD" w:rsidRDefault="00EE68C1" w:rsidP="002D695F">
            <w:pPr>
              <w:rPr>
                <w:lang w:val="lv-LV"/>
              </w:rPr>
            </w:pPr>
          </w:p>
        </w:tc>
        <w:tc>
          <w:tcPr>
            <w:tcW w:w="6521" w:type="dxa"/>
            <w:tcBorders>
              <w:top w:val="nil"/>
              <w:left w:val="nil"/>
              <w:bottom w:val="single" w:sz="4" w:space="0" w:color="auto"/>
              <w:right w:val="single" w:sz="4" w:space="0" w:color="auto"/>
            </w:tcBorders>
            <w:shd w:val="clear" w:color="auto" w:fill="auto"/>
            <w:hideMark/>
          </w:tcPr>
          <w:p w14:paraId="16CB82A4" w14:textId="77777777" w:rsidR="00EE68C1" w:rsidRPr="006B25CD" w:rsidRDefault="00EE68C1" w:rsidP="002D695F">
            <w:pPr>
              <w:rPr>
                <w:lang w:val="lv-LV"/>
              </w:rPr>
            </w:pPr>
            <w:r w:rsidRPr="006B25CD">
              <w:rPr>
                <w:bCs/>
                <w:lang w:val="lv-LV"/>
              </w:rPr>
              <w:t>Kopā</w:t>
            </w:r>
          </w:p>
        </w:tc>
        <w:tc>
          <w:tcPr>
            <w:tcW w:w="1024" w:type="dxa"/>
            <w:tcBorders>
              <w:top w:val="nil"/>
              <w:left w:val="nil"/>
              <w:bottom w:val="single" w:sz="4" w:space="0" w:color="auto"/>
              <w:right w:val="single" w:sz="4" w:space="0" w:color="auto"/>
            </w:tcBorders>
          </w:tcPr>
          <w:p w14:paraId="538D3D70" w14:textId="77777777" w:rsidR="00EE68C1" w:rsidRPr="006B25CD" w:rsidRDefault="00EE68C1" w:rsidP="002D695F">
            <w:pPr>
              <w:rPr>
                <w:bCs/>
                <w:lang w:val="lv-LV"/>
              </w:rPr>
            </w:pP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185F89AC" w14:textId="0CDE9F2D" w:rsidR="00EE68C1" w:rsidRPr="006B25CD" w:rsidRDefault="00EE68C1" w:rsidP="002D695F">
            <w:pPr>
              <w:rPr>
                <w:bCs/>
                <w:lang w:val="lv-LV"/>
              </w:rPr>
            </w:pPr>
          </w:p>
        </w:tc>
      </w:tr>
      <w:tr w:rsidR="00EE68C1" w:rsidRPr="006B25CD" w14:paraId="5C00C55B"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142BC84C" w14:textId="77777777" w:rsidR="00EE68C1" w:rsidRPr="006B25CD" w:rsidRDefault="00EE68C1" w:rsidP="002D695F">
            <w:pPr>
              <w:rPr>
                <w:lang w:val="lv-LV"/>
              </w:rPr>
            </w:pPr>
            <w:r w:rsidRPr="006B25CD">
              <w:rPr>
                <w:lang w:val="lv-LV"/>
              </w:rPr>
              <w:t> </w:t>
            </w:r>
          </w:p>
        </w:tc>
        <w:tc>
          <w:tcPr>
            <w:tcW w:w="7545" w:type="dxa"/>
            <w:gridSpan w:val="2"/>
            <w:tcBorders>
              <w:top w:val="single" w:sz="4" w:space="0" w:color="auto"/>
              <w:left w:val="single" w:sz="4" w:space="0" w:color="auto"/>
              <w:bottom w:val="single" w:sz="4" w:space="0" w:color="auto"/>
              <w:right w:val="single" w:sz="4" w:space="0" w:color="auto"/>
            </w:tcBorders>
            <w:shd w:val="clear" w:color="000000" w:fill="C4D79B"/>
            <w:hideMark/>
          </w:tcPr>
          <w:p w14:paraId="41C15EF8" w14:textId="52DBEC29" w:rsidR="00EE68C1" w:rsidRPr="006B25CD" w:rsidRDefault="00EE68C1" w:rsidP="002D695F">
            <w:pPr>
              <w:rPr>
                <w:bCs/>
                <w:lang w:val="lv-LV"/>
              </w:rPr>
            </w:pPr>
            <w:r w:rsidRPr="006B25CD">
              <w:rPr>
                <w:b/>
                <w:bCs/>
                <w:lang w:val="lv-LV"/>
              </w:rPr>
              <w:t xml:space="preserve">Kopā viss piedāvājums </w:t>
            </w:r>
            <w:r w:rsidRPr="006B25CD">
              <w:rPr>
                <w:b/>
                <w:bCs/>
                <w:i/>
                <w:lang w:val="lv-LV"/>
              </w:rPr>
              <w:t>euro</w:t>
            </w:r>
            <w:r w:rsidRPr="006B25CD">
              <w:rPr>
                <w:b/>
                <w:bCs/>
                <w:lang w:val="lv-LV"/>
              </w:rPr>
              <w:t>, bez PVN:</w:t>
            </w:r>
          </w:p>
        </w:tc>
        <w:tc>
          <w:tcPr>
            <w:tcW w:w="1024" w:type="dxa"/>
            <w:tcBorders>
              <w:top w:val="single" w:sz="4" w:space="0" w:color="auto"/>
              <w:left w:val="single" w:sz="4" w:space="0" w:color="auto"/>
              <w:bottom w:val="single" w:sz="4" w:space="0" w:color="auto"/>
              <w:right w:val="single" w:sz="4" w:space="0" w:color="auto"/>
            </w:tcBorders>
            <w:shd w:val="clear" w:color="000000" w:fill="C4D79B"/>
            <w:noWrap/>
            <w:hideMark/>
          </w:tcPr>
          <w:p w14:paraId="663A0C8F" w14:textId="6C7AE573" w:rsidR="00EE68C1" w:rsidRPr="006B25CD" w:rsidRDefault="00EE68C1" w:rsidP="002D695F">
            <w:pPr>
              <w:rPr>
                <w:bCs/>
                <w:lang w:val="lv-LV"/>
              </w:rPr>
            </w:pPr>
          </w:p>
        </w:tc>
      </w:tr>
      <w:tr w:rsidR="00EE68C1" w:rsidRPr="006B25CD" w14:paraId="667931EB" w14:textId="77777777" w:rsidTr="00D90669">
        <w:trPr>
          <w:gridAfter w:val="1"/>
          <w:wAfter w:w="7" w:type="dxa"/>
          <w:trHeight w:val="320"/>
        </w:trPr>
        <w:tc>
          <w:tcPr>
            <w:tcW w:w="993" w:type="dxa"/>
            <w:tcBorders>
              <w:top w:val="nil"/>
              <w:left w:val="single" w:sz="4" w:space="0" w:color="auto"/>
              <w:bottom w:val="single" w:sz="4" w:space="0" w:color="auto"/>
              <w:right w:val="single" w:sz="4" w:space="0" w:color="auto"/>
            </w:tcBorders>
            <w:shd w:val="clear" w:color="auto" w:fill="auto"/>
            <w:noWrap/>
            <w:hideMark/>
          </w:tcPr>
          <w:p w14:paraId="24A0141E" w14:textId="77777777" w:rsidR="00EE68C1" w:rsidRPr="006B25CD" w:rsidRDefault="00EE68C1" w:rsidP="002D695F">
            <w:pPr>
              <w:rPr>
                <w:lang w:val="lv-LV"/>
              </w:rPr>
            </w:pPr>
            <w:r w:rsidRPr="006B25CD">
              <w:rPr>
                <w:lang w:val="lv-LV"/>
              </w:rPr>
              <w:t> </w:t>
            </w:r>
          </w:p>
        </w:tc>
        <w:tc>
          <w:tcPr>
            <w:tcW w:w="7545" w:type="dxa"/>
            <w:gridSpan w:val="2"/>
            <w:tcBorders>
              <w:top w:val="single" w:sz="4" w:space="0" w:color="auto"/>
              <w:left w:val="single" w:sz="4" w:space="0" w:color="auto"/>
              <w:bottom w:val="single" w:sz="4" w:space="0" w:color="auto"/>
              <w:right w:val="single" w:sz="4" w:space="0" w:color="auto"/>
            </w:tcBorders>
            <w:shd w:val="clear" w:color="auto" w:fill="auto"/>
            <w:hideMark/>
          </w:tcPr>
          <w:p w14:paraId="6CFE1364" w14:textId="6FDFFC3E" w:rsidR="00EE68C1" w:rsidRPr="006B25CD" w:rsidRDefault="00EE68C1" w:rsidP="002D695F">
            <w:pPr>
              <w:rPr>
                <w:bCs/>
                <w:lang w:val="lv-LV"/>
              </w:rPr>
            </w:pPr>
            <w:r w:rsidRPr="006B25CD">
              <w:rPr>
                <w:b/>
                <w:bCs/>
                <w:lang w:val="lv-LV"/>
              </w:rPr>
              <w:t>PVN (_____%):</w:t>
            </w:r>
          </w:p>
        </w:tc>
        <w:tc>
          <w:tcPr>
            <w:tcW w:w="1024" w:type="dxa"/>
            <w:tcBorders>
              <w:top w:val="single" w:sz="4" w:space="0" w:color="auto"/>
              <w:left w:val="single" w:sz="4" w:space="0" w:color="auto"/>
              <w:bottom w:val="single" w:sz="4" w:space="0" w:color="auto"/>
              <w:right w:val="single" w:sz="4" w:space="0" w:color="auto"/>
            </w:tcBorders>
            <w:shd w:val="clear" w:color="auto" w:fill="auto"/>
            <w:noWrap/>
            <w:hideMark/>
          </w:tcPr>
          <w:p w14:paraId="5F309962" w14:textId="3265230A" w:rsidR="00EE68C1" w:rsidRPr="006B25CD" w:rsidRDefault="00EE68C1" w:rsidP="002D695F">
            <w:pPr>
              <w:rPr>
                <w:bCs/>
                <w:lang w:val="lv-LV"/>
              </w:rPr>
            </w:pPr>
          </w:p>
        </w:tc>
      </w:tr>
      <w:tr w:rsidR="00EE68C1" w:rsidRPr="006B25CD" w14:paraId="5E705BE4" w14:textId="77777777" w:rsidTr="00D90669">
        <w:trPr>
          <w:gridAfter w:val="1"/>
          <w:wAfter w:w="7" w:type="dxa"/>
          <w:trHeight w:val="340"/>
        </w:trPr>
        <w:tc>
          <w:tcPr>
            <w:tcW w:w="993" w:type="dxa"/>
            <w:tcBorders>
              <w:top w:val="nil"/>
              <w:left w:val="single" w:sz="4" w:space="0" w:color="auto"/>
              <w:bottom w:val="single" w:sz="4" w:space="0" w:color="auto"/>
              <w:right w:val="single" w:sz="4" w:space="0" w:color="auto"/>
            </w:tcBorders>
            <w:shd w:val="clear" w:color="auto" w:fill="auto"/>
            <w:noWrap/>
            <w:hideMark/>
          </w:tcPr>
          <w:p w14:paraId="527D0519" w14:textId="77777777" w:rsidR="00EE68C1" w:rsidRPr="006B25CD" w:rsidRDefault="00EE68C1" w:rsidP="002D695F">
            <w:pPr>
              <w:rPr>
                <w:lang w:val="lv-LV"/>
              </w:rPr>
            </w:pPr>
            <w:r w:rsidRPr="006B25CD">
              <w:rPr>
                <w:lang w:val="lv-LV"/>
              </w:rPr>
              <w:t> </w:t>
            </w:r>
          </w:p>
        </w:tc>
        <w:tc>
          <w:tcPr>
            <w:tcW w:w="7545" w:type="dxa"/>
            <w:gridSpan w:val="2"/>
            <w:tcBorders>
              <w:top w:val="single" w:sz="4" w:space="0" w:color="auto"/>
              <w:left w:val="single" w:sz="4" w:space="0" w:color="auto"/>
              <w:bottom w:val="single" w:sz="4" w:space="0" w:color="auto"/>
              <w:right w:val="single" w:sz="4" w:space="0" w:color="auto"/>
            </w:tcBorders>
            <w:shd w:val="clear" w:color="000000" w:fill="C4D79B"/>
            <w:hideMark/>
          </w:tcPr>
          <w:p w14:paraId="6F79F2B0" w14:textId="1DD86DBC" w:rsidR="00EE68C1" w:rsidRPr="006B25CD" w:rsidRDefault="00EE68C1" w:rsidP="002D695F">
            <w:pPr>
              <w:rPr>
                <w:bCs/>
                <w:lang w:val="lv-LV"/>
              </w:rPr>
            </w:pPr>
            <w:r w:rsidRPr="006B25CD">
              <w:rPr>
                <w:b/>
                <w:bCs/>
                <w:lang w:val="lv-LV"/>
              </w:rPr>
              <w:t xml:space="preserve">Kopā </w:t>
            </w:r>
            <w:r w:rsidRPr="006B25CD">
              <w:rPr>
                <w:b/>
                <w:bCs/>
                <w:i/>
                <w:lang w:val="lv-LV"/>
              </w:rPr>
              <w:t>euro</w:t>
            </w:r>
            <w:r w:rsidRPr="006B25CD">
              <w:rPr>
                <w:b/>
                <w:bCs/>
                <w:lang w:val="lv-LV"/>
              </w:rPr>
              <w:t>, ar PVN:</w:t>
            </w:r>
          </w:p>
        </w:tc>
        <w:tc>
          <w:tcPr>
            <w:tcW w:w="1024" w:type="dxa"/>
            <w:tcBorders>
              <w:top w:val="single" w:sz="4" w:space="0" w:color="auto"/>
              <w:left w:val="single" w:sz="4" w:space="0" w:color="auto"/>
              <w:bottom w:val="single" w:sz="4" w:space="0" w:color="auto"/>
              <w:right w:val="single" w:sz="4" w:space="0" w:color="auto"/>
            </w:tcBorders>
            <w:shd w:val="clear" w:color="000000" w:fill="C4D79B"/>
            <w:noWrap/>
            <w:hideMark/>
          </w:tcPr>
          <w:p w14:paraId="32F79087" w14:textId="6A3ADE95" w:rsidR="00EE68C1" w:rsidRPr="006B25CD" w:rsidRDefault="00EE68C1" w:rsidP="002D695F">
            <w:pPr>
              <w:rPr>
                <w:bCs/>
                <w:lang w:val="lv-LV"/>
              </w:rPr>
            </w:pPr>
          </w:p>
        </w:tc>
      </w:tr>
    </w:tbl>
    <w:p w14:paraId="1782134C" w14:textId="77777777" w:rsidR="00791535" w:rsidRPr="006B25CD" w:rsidRDefault="00791535" w:rsidP="007931EC">
      <w:pPr>
        <w:tabs>
          <w:tab w:val="left" w:pos="1418"/>
        </w:tabs>
        <w:jc w:val="center"/>
        <w:rPr>
          <w:b/>
          <w:lang w:val="lv-LV"/>
        </w:rPr>
      </w:pPr>
    </w:p>
    <w:p w14:paraId="742AF970" w14:textId="77777777" w:rsidR="00791535" w:rsidRPr="006B25CD" w:rsidRDefault="00791535" w:rsidP="007931EC">
      <w:pPr>
        <w:tabs>
          <w:tab w:val="left" w:pos="1418"/>
        </w:tabs>
        <w:jc w:val="center"/>
        <w:rPr>
          <w:b/>
          <w:lang w:val="lv-LV"/>
        </w:rPr>
      </w:pPr>
    </w:p>
    <w:p w14:paraId="2FB02BAF" w14:textId="77777777" w:rsidR="007931EC" w:rsidRPr="006B25CD" w:rsidRDefault="007931EC" w:rsidP="007931EC">
      <w:pPr>
        <w:tabs>
          <w:tab w:val="left" w:pos="1418"/>
        </w:tabs>
        <w:jc w:val="center"/>
        <w:rPr>
          <w:lang w:val="lv-LV"/>
        </w:rPr>
      </w:pPr>
      <w:r w:rsidRPr="006B25CD">
        <w:rPr>
          <w:b/>
          <w:lang w:val="lv-LV"/>
        </w:rPr>
        <w:t>SKICES izmaksas</w:t>
      </w:r>
      <w:r w:rsidR="006B25CD" w:rsidRPr="006B25CD">
        <w:rPr>
          <w:rStyle w:val="FootnoteReference"/>
          <w:b/>
          <w:lang w:val="lv-LV"/>
        </w:rPr>
        <w:footnoteReference w:id="2"/>
      </w:r>
    </w:p>
    <w:p w14:paraId="1488A4EE" w14:textId="77777777" w:rsidR="007931EC" w:rsidRPr="006B25CD" w:rsidRDefault="007931EC" w:rsidP="007931EC">
      <w:pPr>
        <w:rPr>
          <w:b/>
          <w:lang w:val="lv-LV"/>
        </w:rPr>
      </w:pPr>
    </w:p>
    <w:tbl>
      <w:tblPr>
        <w:tblW w:w="9782" w:type="dxa"/>
        <w:tblInd w:w="-318" w:type="dxa"/>
        <w:tblLayout w:type="fixed"/>
        <w:tblLook w:val="04A0" w:firstRow="1" w:lastRow="0" w:firstColumn="1" w:lastColumn="0" w:noHBand="0" w:noVBand="1"/>
      </w:tblPr>
      <w:tblGrid>
        <w:gridCol w:w="993"/>
        <w:gridCol w:w="7765"/>
        <w:gridCol w:w="1024"/>
      </w:tblGrid>
      <w:tr w:rsidR="007931EC" w:rsidRPr="006B25CD" w14:paraId="5C9D78CB" w14:textId="77777777" w:rsidTr="007931EC">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2BF575" w14:textId="77777777" w:rsidR="007931EC" w:rsidRPr="006B25CD" w:rsidRDefault="007931EC" w:rsidP="007931EC">
            <w:pPr>
              <w:pStyle w:val="BodyText"/>
              <w:jc w:val="center"/>
              <w:rPr>
                <w:b/>
                <w:bCs/>
                <w:sz w:val="20"/>
                <w:szCs w:val="20"/>
              </w:rPr>
            </w:pPr>
            <w:r w:rsidRPr="006B25CD">
              <w:rPr>
                <w:b/>
                <w:bCs/>
                <w:sz w:val="20"/>
                <w:szCs w:val="20"/>
              </w:rPr>
              <w:t>Nr.</w:t>
            </w:r>
          </w:p>
          <w:p w14:paraId="06746FC9" w14:textId="77777777" w:rsidR="007931EC" w:rsidRPr="006B25CD" w:rsidRDefault="007931EC" w:rsidP="007931EC">
            <w:pPr>
              <w:jc w:val="center"/>
              <w:rPr>
                <w:lang w:val="lv-LV"/>
              </w:rPr>
            </w:pPr>
            <w:r w:rsidRPr="006B25CD">
              <w:rPr>
                <w:b/>
                <w:bCs/>
                <w:lang w:val="lv-LV"/>
              </w:rPr>
              <w:t>p.k.</w:t>
            </w:r>
          </w:p>
        </w:tc>
        <w:tc>
          <w:tcPr>
            <w:tcW w:w="7765" w:type="dxa"/>
            <w:tcBorders>
              <w:top w:val="single" w:sz="4" w:space="0" w:color="auto"/>
              <w:left w:val="nil"/>
              <w:bottom w:val="single" w:sz="4" w:space="0" w:color="auto"/>
              <w:right w:val="single" w:sz="4" w:space="0" w:color="auto"/>
            </w:tcBorders>
            <w:shd w:val="clear" w:color="auto" w:fill="auto"/>
            <w:vAlign w:val="center"/>
            <w:hideMark/>
          </w:tcPr>
          <w:p w14:paraId="3BF1232C" w14:textId="77777777" w:rsidR="007931EC" w:rsidRPr="006B25CD" w:rsidRDefault="007931EC" w:rsidP="007931EC">
            <w:pPr>
              <w:jc w:val="center"/>
              <w:rPr>
                <w:b/>
                <w:bCs/>
                <w:lang w:val="lv-LV"/>
              </w:rPr>
            </w:pPr>
            <w:r w:rsidRPr="006B25CD">
              <w:rPr>
                <w:b/>
                <w:bCs/>
                <w:lang w:val="lv-LV"/>
              </w:rPr>
              <w:t>Pozīcija</w:t>
            </w:r>
          </w:p>
        </w:tc>
        <w:tc>
          <w:tcPr>
            <w:tcW w:w="1024" w:type="dxa"/>
            <w:tcBorders>
              <w:top w:val="single" w:sz="4" w:space="0" w:color="auto"/>
              <w:left w:val="nil"/>
              <w:bottom w:val="single" w:sz="4" w:space="0" w:color="auto"/>
              <w:right w:val="single" w:sz="4" w:space="0" w:color="auto"/>
            </w:tcBorders>
            <w:shd w:val="clear" w:color="auto" w:fill="auto"/>
            <w:vAlign w:val="center"/>
            <w:hideMark/>
          </w:tcPr>
          <w:p w14:paraId="2CDF2ED2" w14:textId="77777777" w:rsidR="007931EC" w:rsidRPr="006B25CD" w:rsidRDefault="007931EC" w:rsidP="007931EC">
            <w:pPr>
              <w:jc w:val="center"/>
              <w:rPr>
                <w:b/>
                <w:bCs/>
                <w:lang w:val="lv-LV"/>
              </w:rPr>
            </w:pPr>
            <w:r w:rsidRPr="006B25CD">
              <w:rPr>
                <w:b/>
                <w:bCs/>
                <w:lang w:val="lv-LV"/>
              </w:rPr>
              <w:t xml:space="preserve">Summa </w:t>
            </w:r>
            <w:r w:rsidRPr="006B25CD">
              <w:rPr>
                <w:b/>
                <w:bCs/>
                <w:i/>
                <w:lang w:val="lv-LV"/>
              </w:rPr>
              <w:t>euro</w:t>
            </w:r>
            <w:r w:rsidRPr="006B25CD">
              <w:rPr>
                <w:b/>
                <w:bCs/>
                <w:lang w:val="lv-LV"/>
              </w:rPr>
              <w:t>, bez</w:t>
            </w:r>
          </w:p>
          <w:p w14:paraId="0913EDFB" w14:textId="77777777" w:rsidR="007931EC" w:rsidRPr="006B25CD" w:rsidRDefault="007931EC" w:rsidP="007931EC">
            <w:pPr>
              <w:jc w:val="center"/>
              <w:rPr>
                <w:b/>
                <w:bCs/>
                <w:lang w:val="lv-LV"/>
              </w:rPr>
            </w:pPr>
            <w:r w:rsidRPr="006B25CD">
              <w:rPr>
                <w:b/>
                <w:bCs/>
                <w:lang w:val="lv-LV"/>
              </w:rPr>
              <w:t>PVN</w:t>
            </w:r>
          </w:p>
        </w:tc>
      </w:tr>
      <w:tr w:rsidR="007931EC" w:rsidRPr="006B25CD" w14:paraId="2EE48135" w14:textId="77777777" w:rsidTr="007931EC">
        <w:trPr>
          <w:trHeight w:val="780"/>
        </w:trPr>
        <w:tc>
          <w:tcPr>
            <w:tcW w:w="99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02FEFF2" w14:textId="0629A3C8" w:rsidR="007931EC" w:rsidRPr="00864249" w:rsidRDefault="00864249" w:rsidP="007931EC">
            <w:pPr>
              <w:pStyle w:val="BodyText"/>
              <w:jc w:val="center"/>
              <w:rPr>
                <w:bCs/>
                <w:sz w:val="20"/>
                <w:szCs w:val="20"/>
              </w:rPr>
            </w:pPr>
            <w:r w:rsidRPr="00864249">
              <w:rPr>
                <w:bCs/>
                <w:sz w:val="20"/>
                <w:szCs w:val="20"/>
              </w:rPr>
              <w:t>1.</w:t>
            </w:r>
          </w:p>
        </w:tc>
        <w:tc>
          <w:tcPr>
            <w:tcW w:w="7765" w:type="dxa"/>
            <w:tcBorders>
              <w:top w:val="single" w:sz="4" w:space="0" w:color="auto"/>
              <w:left w:val="nil"/>
              <w:bottom w:val="single" w:sz="4" w:space="0" w:color="auto"/>
              <w:right w:val="single" w:sz="4" w:space="0" w:color="auto"/>
            </w:tcBorders>
            <w:shd w:val="clear" w:color="auto" w:fill="auto"/>
            <w:vAlign w:val="center"/>
          </w:tcPr>
          <w:p w14:paraId="6A14D57A" w14:textId="7A0271CF" w:rsidR="007931EC" w:rsidRPr="00EE68C1" w:rsidRDefault="007931EC" w:rsidP="007931EC">
            <w:pPr>
              <w:rPr>
                <w:bCs/>
                <w:lang w:val="lv-LV"/>
              </w:rPr>
            </w:pPr>
            <w:r w:rsidRPr="00EE68C1">
              <w:rPr>
                <w:bCs/>
                <w:lang w:val="lv-LV"/>
              </w:rPr>
              <w:t>Skice</w:t>
            </w:r>
            <w:r w:rsidR="00D90669">
              <w:rPr>
                <w:bCs/>
                <w:lang w:val="lv-LV"/>
              </w:rPr>
              <w:t>s izstrāde</w:t>
            </w:r>
          </w:p>
        </w:tc>
        <w:tc>
          <w:tcPr>
            <w:tcW w:w="1024" w:type="dxa"/>
            <w:tcBorders>
              <w:top w:val="single" w:sz="4" w:space="0" w:color="auto"/>
              <w:left w:val="nil"/>
              <w:bottom w:val="single" w:sz="4" w:space="0" w:color="auto"/>
              <w:right w:val="single" w:sz="4" w:space="0" w:color="auto"/>
            </w:tcBorders>
            <w:shd w:val="clear" w:color="auto" w:fill="auto"/>
            <w:vAlign w:val="center"/>
          </w:tcPr>
          <w:p w14:paraId="3C4E9CDC" w14:textId="77777777" w:rsidR="007931EC" w:rsidRPr="006B25CD" w:rsidRDefault="007931EC" w:rsidP="007931EC">
            <w:pPr>
              <w:jc w:val="center"/>
              <w:rPr>
                <w:b/>
                <w:bCs/>
                <w:lang w:val="lv-LV"/>
              </w:rPr>
            </w:pPr>
          </w:p>
        </w:tc>
      </w:tr>
    </w:tbl>
    <w:p w14:paraId="0F3DAD91" w14:textId="77777777" w:rsidR="002D695F" w:rsidRPr="006B25CD" w:rsidRDefault="002D695F" w:rsidP="002D695F">
      <w:pPr>
        <w:jc w:val="both"/>
        <w:rPr>
          <w:lang w:val="lv-LV"/>
        </w:rPr>
      </w:pPr>
    </w:p>
    <w:sectPr w:rsidR="002D695F" w:rsidRPr="006B25CD" w:rsidSect="006B25CD">
      <w:pgSz w:w="11900" w:h="16840"/>
      <w:pgMar w:top="568" w:right="701"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0F729D" w14:textId="77777777" w:rsidR="00D42C24" w:rsidRDefault="00D42C24" w:rsidP="002D695F">
      <w:r>
        <w:separator/>
      </w:r>
    </w:p>
  </w:endnote>
  <w:endnote w:type="continuationSeparator" w:id="0">
    <w:p w14:paraId="62D86F22" w14:textId="77777777" w:rsidR="00D42C24" w:rsidRDefault="00D42C24" w:rsidP="002D69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84B7BE" w14:textId="77777777" w:rsidR="00D42C24" w:rsidRDefault="00D42C24" w:rsidP="002D695F">
      <w:r>
        <w:separator/>
      </w:r>
    </w:p>
  </w:footnote>
  <w:footnote w:type="continuationSeparator" w:id="0">
    <w:p w14:paraId="026F3730" w14:textId="77777777" w:rsidR="00D42C24" w:rsidRDefault="00D42C24" w:rsidP="002D695F">
      <w:r>
        <w:continuationSeparator/>
      </w:r>
    </w:p>
  </w:footnote>
  <w:footnote w:id="1">
    <w:p w14:paraId="47606621" w14:textId="77777777" w:rsidR="00791535" w:rsidRPr="006B25CD" w:rsidRDefault="00791535" w:rsidP="006B25CD">
      <w:pPr>
        <w:pStyle w:val="FootnoteText"/>
        <w:ind w:left="-709"/>
        <w:rPr>
          <w:rFonts w:ascii="Times New Roman" w:hAnsi="Times New Roman" w:cs="Times New Roman"/>
          <w:sz w:val="18"/>
          <w:szCs w:val="18"/>
        </w:rPr>
      </w:pPr>
      <w:r w:rsidRPr="006B25CD">
        <w:rPr>
          <w:rStyle w:val="FootnoteReference"/>
          <w:rFonts w:ascii="Times New Roman" w:hAnsi="Times New Roman"/>
          <w:sz w:val="18"/>
          <w:szCs w:val="18"/>
        </w:rPr>
        <w:footnoteRef/>
      </w:r>
      <w:r w:rsidRPr="006B25CD">
        <w:rPr>
          <w:rFonts w:ascii="Times New Roman" w:hAnsi="Times New Roman" w:cs="Times New Roman"/>
          <w:sz w:val="18"/>
          <w:szCs w:val="18"/>
        </w:rPr>
        <w:t xml:space="preserve"> Finanšu piedāvājumā norādītajās cenās jāiekļauj visas izmaksas, kas attiecas un ir saistītas ar Tehniskā piedāvājuma izpildi, tajā skaitā </w:t>
      </w:r>
      <w:r w:rsidR="006B25CD" w:rsidRPr="006B25CD">
        <w:rPr>
          <w:rFonts w:ascii="Times New Roman" w:hAnsi="Times New Roman" w:cs="Times New Roman"/>
          <w:sz w:val="18"/>
          <w:szCs w:val="18"/>
        </w:rPr>
        <w:t xml:space="preserve">materiālu, nepieciešamā tehniskā aprīkojuma izmaksas </w:t>
      </w:r>
      <w:r w:rsidRPr="006B25CD">
        <w:rPr>
          <w:rFonts w:ascii="Times New Roman" w:hAnsi="Times New Roman" w:cs="Times New Roman"/>
          <w:sz w:val="18"/>
          <w:szCs w:val="18"/>
        </w:rPr>
        <w:t>autoratl</w:t>
      </w:r>
      <w:r w:rsidR="006B25CD" w:rsidRPr="006B25CD">
        <w:rPr>
          <w:rFonts w:ascii="Times New Roman" w:hAnsi="Times New Roman" w:cs="Times New Roman"/>
          <w:sz w:val="18"/>
          <w:szCs w:val="18"/>
        </w:rPr>
        <w:t xml:space="preserve">īdzības, speciālistu atalgojums </w:t>
      </w:r>
      <w:r w:rsidRPr="006B25CD">
        <w:rPr>
          <w:rFonts w:ascii="Times New Roman" w:hAnsi="Times New Roman" w:cs="Times New Roman"/>
          <w:sz w:val="18"/>
          <w:szCs w:val="18"/>
        </w:rPr>
        <w:t xml:space="preserve">un visi Latvijas Republikas normatīvajos aktos paredzētie nodokļi, izņemot PVN (pievienotās vērtības nodoklis). </w:t>
      </w:r>
    </w:p>
  </w:footnote>
  <w:footnote w:id="2">
    <w:p w14:paraId="583AD6FB" w14:textId="053F2C63" w:rsidR="006B25CD" w:rsidRPr="006B25CD" w:rsidRDefault="006B25CD" w:rsidP="006B25CD">
      <w:pPr>
        <w:pStyle w:val="FootnoteText"/>
        <w:ind w:left="-709"/>
        <w:rPr>
          <w:rFonts w:ascii="Times New Roman" w:hAnsi="Times New Roman" w:cs="Times New Roman"/>
          <w:sz w:val="18"/>
          <w:szCs w:val="18"/>
        </w:rPr>
      </w:pPr>
      <w:r w:rsidRPr="006B25CD">
        <w:rPr>
          <w:rStyle w:val="FootnoteReference"/>
          <w:rFonts w:ascii="Times New Roman" w:hAnsi="Times New Roman"/>
          <w:sz w:val="18"/>
          <w:szCs w:val="18"/>
        </w:rPr>
        <w:footnoteRef/>
      </w:r>
      <w:r w:rsidRPr="006B25CD">
        <w:rPr>
          <w:rFonts w:ascii="Times New Roman" w:hAnsi="Times New Roman" w:cs="Times New Roman"/>
          <w:sz w:val="18"/>
          <w:szCs w:val="18"/>
        </w:rPr>
        <w:t xml:space="preserve">  Pretendenta skices cena var būt </w:t>
      </w:r>
      <w:r w:rsidR="00D90669">
        <w:rPr>
          <w:rFonts w:ascii="Times New Roman" w:hAnsi="Times New Roman" w:cs="Times New Roman"/>
          <w:sz w:val="18"/>
          <w:szCs w:val="18"/>
        </w:rPr>
        <w:t xml:space="preserve">līdz </w:t>
      </w:r>
      <w:r w:rsidRPr="006B25CD">
        <w:rPr>
          <w:rFonts w:ascii="Times New Roman" w:hAnsi="Times New Roman" w:cs="Times New Roman"/>
          <w:sz w:val="18"/>
          <w:szCs w:val="18"/>
        </w:rPr>
        <w:t>10% apmērā no Finanšu piedāvājuma kopējās cenas bez PVN, bet ne lielāka kā EUR 1800 bez PVN. Skices izmaksas netiek vērtētas piedāvājumu vērtēšanā, bet ir saistošas pretendentam, noslēdzot vispārīgo vienošanos, nosakot maksu par skices izstrādi un prezentēšanu, kas nedrīkst tikt mainīta.</w:t>
      </w:r>
      <w:bookmarkStart w:id="5" w:name="_GoBack"/>
      <w:bookmarkEnd w:id="5"/>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5F"/>
    <w:rsid w:val="002D695F"/>
    <w:rsid w:val="00444990"/>
    <w:rsid w:val="0057760B"/>
    <w:rsid w:val="006B25CD"/>
    <w:rsid w:val="00791535"/>
    <w:rsid w:val="007931EC"/>
    <w:rsid w:val="007B563C"/>
    <w:rsid w:val="007C31B4"/>
    <w:rsid w:val="008159E3"/>
    <w:rsid w:val="00864249"/>
    <w:rsid w:val="0099171C"/>
    <w:rsid w:val="009E337D"/>
    <w:rsid w:val="00D42C24"/>
    <w:rsid w:val="00D90669"/>
    <w:rsid w:val="00EE68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5E9350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5F"/>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D695F"/>
    <w:rPr>
      <w:rFonts w:cs="Times New Roman"/>
      <w:vertAlign w:val="superscript"/>
    </w:rPr>
  </w:style>
  <w:style w:type="paragraph" w:styleId="FootnoteText">
    <w:name w:val="footnote text"/>
    <w:basedOn w:val="Normal"/>
    <w:link w:val="FootnoteTextChar"/>
    <w:uiPriority w:val="99"/>
    <w:unhideWhenUsed/>
    <w:rsid w:val="002D695F"/>
    <w:rPr>
      <w:rFonts w:asciiTheme="minorHAnsi" w:eastAsiaTheme="minorHAnsi" w:hAnsiTheme="minorHAnsi" w:cstheme="minorBidi"/>
      <w:lang w:val="lv-LV"/>
    </w:rPr>
  </w:style>
  <w:style w:type="character" w:customStyle="1" w:styleId="FootnoteTextChar">
    <w:name w:val="Footnote Text Char"/>
    <w:basedOn w:val="DefaultParagraphFont"/>
    <w:link w:val="FootnoteText"/>
    <w:uiPriority w:val="99"/>
    <w:rsid w:val="002D695F"/>
    <w:rPr>
      <w:rFonts w:eastAsiaTheme="minorHAnsi"/>
      <w:sz w:val="20"/>
      <w:szCs w:val="20"/>
      <w:lang w:val="lv-LV"/>
    </w:rPr>
  </w:style>
  <w:style w:type="paragraph" w:styleId="BodyText">
    <w:name w:val="Body Text"/>
    <w:aliases w:val="Body Text1"/>
    <w:basedOn w:val="Normal"/>
    <w:link w:val="BodyTextChar"/>
    <w:uiPriority w:val="99"/>
    <w:rsid w:val="002D695F"/>
    <w:pPr>
      <w:jc w:val="both"/>
    </w:pPr>
    <w:rPr>
      <w:rFonts w:eastAsia="Calibri"/>
      <w:sz w:val="24"/>
      <w:szCs w:val="24"/>
      <w:lang w:val="lv-LV"/>
    </w:rPr>
  </w:style>
  <w:style w:type="character" w:customStyle="1" w:styleId="BodyTextChar">
    <w:name w:val="Body Text Char"/>
    <w:aliases w:val="Body Text1 Char"/>
    <w:basedOn w:val="DefaultParagraphFont"/>
    <w:link w:val="BodyText"/>
    <w:uiPriority w:val="99"/>
    <w:rsid w:val="002D695F"/>
    <w:rPr>
      <w:rFonts w:ascii="Times New Roman" w:eastAsia="Calibri" w:hAnsi="Times New Roman" w:cs="Times New Roman"/>
      <w:lang w:val="lv-LV"/>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695F"/>
    <w:rPr>
      <w:rFonts w:ascii="Times New Roman" w:eastAsia="Times New Roman" w:hAnsi="Times New Roman" w:cs="Times New Roman"/>
      <w:sz w:val="20"/>
      <w:szCs w:val="20"/>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rsid w:val="002D695F"/>
    <w:rPr>
      <w:rFonts w:cs="Times New Roman"/>
      <w:vertAlign w:val="superscript"/>
    </w:rPr>
  </w:style>
  <w:style w:type="paragraph" w:styleId="FootnoteText">
    <w:name w:val="footnote text"/>
    <w:basedOn w:val="Normal"/>
    <w:link w:val="FootnoteTextChar"/>
    <w:uiPriority w:val="99"/>
    <w:unhideWhenUsed/>
    <w:rsid w:val="002D695F"/>
    <w:rPr>
      <w:rFonts w:asciiTheme="minorHAnsi" w:eastAsiaTheme="minorHAnsi" w:hAnsiTheme="minorHAnsi" w:cstheme="minorBidi"/>
      <w:lang w:val="lv-LV"/>
    </w:rPr>
  </w:style>
  <w:style w:type="character" w:customStyle="1" w:styleId="FootnoteTextChar">
    <w:name w:val="Footnote Text Char"/>
    <w:basedOn w:val="DefaultParagraphFont"/>
    <w:link w:val="FootnoteText"/>
    <w:uiPriority w:val="99"/>
    <w:rsid w:val="002D695F"/>
    <w:rPr>
      <w:rFonts w:eastAsiaTheme="minorHAnsi"/>
      <w:sz w:val="20"/>
      <w:szCs w:val="20"/>
      <w:lang w:val="lv-LV"/>
    </w:rPr>
  </w:style>
  <w:style w:type="paragraph" w:styleId="BodyText">
    <w:name w:val="Body Text"/>
    <w:aliases w:val="Body Text1"/>
    <w:basedOn w:val="Normal"/>
    <w:link w:val="BodyTextChar"/>
    <w:uiPriority w:val="99"/>
    <w:rsid w:val="002D695F"/>
    <w:pPr>
      <w:jc w:val="both"/>
    </w:pPr>
    <w:rPr>
      <w:rFonts w:eastAsia="Calibri"/>
      <w:sz w:val="24"/>
      <w:szCs w:val="24"/>
      <w:lang w:val="lv-LV"/>
    </w:rPr>
  </w:style>
  <w:style w:type="character" w:customStyle="1" w:styleId="BodyTextChar">
    <w:name w:val="Body Text Char"/>
    <w:aliases w:val="Body Text1 Char"/>
    <w:basedOn w:val="DefaultParagraphFont"/>
    <w:link w:val="BodyText"/>
    <w:uiPriority w:val="99"/>
    <w:rsid w:val="002D695F"/>
    <w:rPr>
      <w:rFonts w:ascii="Times New Roman" w:eastAsia="Calibri" w:hAnsi="Times New Roman" w:cs="Times New Roman"/>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152</Words>
  <Characters>872</Characters>
  <Application>Microsoft Macintosh Word</Application>
  <DocSecurity>0</DocSecurity>
  <Lines>7</Lines>
  <Paragraphs>2</Paragraphs>
  <ScaleCrop>false</ScaleCrop>
  <Company/>
  <LinksUpToDate>false</LinksUpToDate>
  <CharactersWithSpaces>1022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2</cp:revision>
  <dcterms:created xsi:type="dcterms:W3CDTF">2017-08-10T08:33:00Z</dcterms:created>
  <dcterms:modified xsi:type="dcterms:W3CDTF">2017-08-10T08:33:00Z</dcterms:modified>
</cp:coreProperties>
</file>