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D2" w:rsidRPr="00E86AF6" w:rsidRDefault="007C5CD2" w:rsidP="000F799F">
      <w:pPr>
        <w:rPr>
          <w:b/>
          <w:bCs/>
          <w:u w:val="single"/>
        </w:rPr>
      </w:pPr>
      <w:r w:rsidRPr="00E86AF6">
        <w:rPr>
          <w:b/>
          <w:bCs/>
          <w:u w:val="single"/>
        </w:rPr>
        <w:t>Uzaicinājums iepirkumam LU CFI 2012/20/ERAF</w:t>
      </w:r>
    </w:p>
    <w:p w:rsidR="007C5CD2" w:rsidRPr="00E86AF6" w:rsidRDefault="007C5CD2" w:rsidP="00076C98">
      <w:pPr>
        <w:spacing w:before="120" w:after="120"/>
        <w:rPr>
          <w:sz w:val="22"/>
          <w:szCs w:val="22"/>
        </w:rPr>
      </w:pPr>
      <w:r w:rsidRPr="00E86AF6">
        <w:rPr>
          <w:sz w:val="22"/>
          <w:szCs w:val="22"/>
        </w:rPr>
        <w:t xml:space="preserve">Pasūtītājs: LU aģentūra – LU Cietvielu fizikas institūts; PVN reģ.Nr.LV90002124925; adrese: Ķengaraga iela 8, Rīga, LV-1063; Tālr. 67187816, Fakss 67132778, e-pasts: </w:t>
      </w:r>
      <w:hyperlink r:id="rId7" w:history="1">
        <w:r w:rsidRPr="00E86AF6">
          <w:rPr>
            <w:rStyle w:val="Hyperlink"/>
            <w:sz w:val="22"/>
            <w:szCs w:val="22"/>
          </w:rPr>
          <w:t>ISSP@cfi.lu.lv</w:t>
        </w:r>
      </w:hyperlink>
      <w:r w:rsidRPr="00E86AF6">
        <w:rPr>
          <w:sz w:val="22"/>
          <w:szCs w:val="22"/>
        </w:rPr>
        <w:t xml:space="preserve">, mājas lapa: </w:t>
      </w:r>
      <w:hyperlink r:id="rId8" w:history="1">
        <w:r w:rsidRPr="00E86AF6">
          <w:rPr>
            <w:rStyle w:val="Hyperlink"/>
            <w:sz w:val="22"/>
            <w:szCs w:val="22"/>
          </w:rPr>
          <w:t>www.cfi.lu.lv</w:t>
        </w:r>
      </w:hyperlink>
      <w:r w:rsidRPr="00E86AF6">
        <w:rPr>
          <w:sz w:val="22"/>
          <w:szCs w:val="22"/>
        </w:rPr>
        <w:t xml:space="preserve">. Iepirkumu organizē </w:t>
      </w:r>
      <w:r w:rsidRPr="00E86AF6">
        <w:rPr>
          <w:noProof/>
          <w:sz w:val="22"/>
          <w:szCs w:val="22"/>
        </w:rPr>
        <w:t>un realizē LU CFI iepirkumu komisija, kas izveidota ar LU CFI direktora rīkojumu nr. 5-v no 20.02.2012.</w:t>
      </w:r>
    </w:p>
    <w:p w:rsidR="007C5CD2" w:rsidRPr="00E86AF6" w:rsidRDefault="007C5CD2" w:rsidP="000F799F">
      <w:pPr>
        <w:spacing w:before="120" w:after="120"/>
        <w:rPr>
          <w:sz w:val="22"/>
          <w:szCs w:val="22"/>
        </w:rPr>
      </w:pPr>
      <w:r w:rsidRPr="00E86AF6">
        <w:rPr>
          <w:sz w:val="22"/>
          <w:szCs w:val="22"/>
        </w:rPr>
        <w:t xml:space="preserve">Iepirkums tiek veikts </w:t>
      </w:r>
      <w:r w:rsidRPr="00E86AF6">
        <w:rPr>
          <w:noProof/>
          <w:sz w:val="22"/>
          <w:szCs w:val="22"/>
        </w:rPr>
        <w:t xml:space="preserve">ERAF līdzfinansēta projekta </w:t>
      </w:r>
      <w:r w:rsidRPr="00E86AF6">
        <w:rPr>
          <w:sz w:val="22"/>
          <w:szCs w:val="22"/>
        </w:rPr>
        <w:t>Nr. 2010/0308/2DP/2.1.1.1.0/10/APIA/VIAA/051 „Polimēru elektro-optiskā modulatora prototipa izstrāde” ietvaros.</w:t>
      </w:r>
    </w:p>
    <w:p w:rsidR="007C5CD2" w:rsidRPr="00E86AF6" w:rsidRDefault="007C5CD2" w:rsidP="000F799F">
      <w:pPr>
        <w:spacing w:before="120" w:after="120"/>
        <w:rPr>
          <w:sz w:val="22"/>
          <w:szCs w:val="22"/>
        </w:rPr>
      </w:pPr>
      <w:r w:rsidRPr="00E86AF6">
        <w:rPr>
          <w:sz w:val="22"/>
          <w:szCs w:val="22"/>
        </w:rPr>
        <w:t>Iepirkums tiek veikts atbilstoši Publisko iepirkumu likuma 8</w:t>
      </w:r>
      <w:r w:rsidRPr="00E86AF6">
        <w:rPr>
          <w:sz w:val="22"/>
          <w:szCs w:val="22"/>
          <w:vertAlign w:val="superscript"/>
        </w:rPr>
        <w:t>1</w:t>
      </w:r>
      <w:r w:rsidRPr="00E86AF6">
        <w:rPr>
          <w:sz w:val="22"/>
          <w:szCs w:val="22"/>
        </w:rPr>
        <w:t xml:space="preserve"> pantam.</w:t>
      </w:r>
    </w:p>
    <w:tbl>
      <w:tblPr>
        <w:tblW w:w="15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8"/>
        <w:gridCol w:w="1122"/>
        <w:gridCol w:w="1122"/>
        <w:gridCol w:w="1144"/>
        <w:gridCol w:w="900"/>
        <w:gridCol w:w="1322"/>
        <w:gridCol w:w="1378"/>
        <w:gridCol w:w="900"/>
        <w:gridCol w:w="900"/>
      </w:tblGrid>
      <w:tr w:rsidR="007C5CD2" w:rsidRPr="00E86AF6">
        <w:tc>
          <w:tcPr>
            <w:tcW w:w="6568" w:type="dxa"/>
            <w:tcMar>
              <w:left w:w="28" w:type="dxa"/>
              <w:right w:w="28" w:type="dxa"/>
            </w:tcMar>
          </w:tcPr>
          <w:p w:rsidR="007C5CD2" w:rsidRPr="00E86AF6" w:rsidRDefault="007C5CD2" w:rsidP="002875CF">
            <w:pPr>
              <w:jc w:val="center"/>
            </w:pPr>
            <w:r w:rsidRPr="00E86AF6">
              <w:rPr>
                <w:sz w:val="22"/>
                <w:szCs w:val="22"/>
              </w:rPr>
              <w:t>Iepirkuma priekšmets</w:t>
            </w:r>
          </w:p>
        </w:tc>
        <w:tc>
          <w:tcPr>
            <w:tcW w:w="1122" w:type="dxa"/>
            <w:tcMar>
              <w:left w:w="28" w:type="dxa"/>
              <w:right w:w="28" w:type="dxa"/>
            </w:tcMar>
          </w:tcPr>
          <w:p w:rsidR="007C5CD2" w:rsidRPr="00E86AF6" w:rsidRDefault="007C5CD2" w:rsidP="002875CF">
            <w:pPr>
              <w:jc w:val="center"/>
            </w:pPr>
            <w:r w:rsidRPr="00E86AF6">
              <w:rPr>
                <w:sz w:val="22"/>
                <w:szCs w:val="22"/>
              </w:rPr>
              <w:t>Paredzamā līgumcena bez PVN, Ls</w:t>
            </w:r>
          </w:p>
        </w:tc>
        <w:tc>
          <w:tcPr>
            <w:tcW w:w="1122" w:type="dxa"/>
            <w:tcMar>
              <w:left w:w="28" w:type="dxa"/>
              <w:right w:w="28" w:type="dxa"/>
            </w:tcMar>
          </w:tcPr>
          <w:p w:rsidR="007C5CD2" w:rsidRPr="00E86AF6" w:rsidRDefault="007C5CD2" w:rsidP="002875CF">
            <w:pPr>
              <w:jc w:val="center"/>
            </w:pPr>
            <w:r w:rsidRPr="00E86AF6">
              <w:rPr>
                <w:sz w:val="22"/>
                <w:szCs w:val="22"/>
              </w:rPr>
              <w:t>Informā-cijas ievie-tošanas datums</w:t>
            </w:r>
          </w:p>
        </w:tc>
        <w:tc>
          <w:tcPr>
            <w:tcW w:w="1144" w:type="dxa"/>
            <w:tcMar>
              <w:left w:w="28" w:type="dxa"/>
              <w:right w:w="28" w:type="dxa"/>
            </w:tcMar>
          </w:tcPr>
          <w:p w:rsidR="007C5CD2" w:rsidRPr="00E86AF6" w:rsidRDefault="007C5CD2" w:rsidP="002875CF">
            <w:pPr>
              <w:jc w:val="center"/>
            </w:pPr>
            <w:r w:rsidRPr="00E86AF6">
              <w:rPr>
                <w:sz w:val="22"/>
                <w:szCs w:val="22"/>
              </w:rPr>
              <w:t>Piedāvāju-mu iesnieg-šanas termiņš</w:t>
            </w:r>
          </w:p>
        </w:tc>
        <w:tc>
          <w:tcPr>
            <w:tcW w:w="900" w:type="dxa"/>
            <w:tcMar>
              <w:left w:w="28" w:type="dxa"/>
              <w:right w:w="28" w:type="dxa"/>
            </w:tcMar>
          </w:tcPr>
          <w:p w:rsidR="007C5CD2" w:rsidRPr="00E86AF6" w:rsidRDefault="007C5CD2" w:rsidP="002875CF">
            <w:pPr>
              <w:jc w:val="center"/>
            </w:pPr>
            <w:r w:rsidRPr="00E86AF6">
              <w:rPr>
                <w:sz w:val="22"/>
                <w:szCs w:val="22"/>
              </w:rPr>
              <w:t>Iesnieg- to piedā-vājumu skaits</w:t>
            </w:r>
          </w:p>
        </w:tc>
        <w:tc>
          <w:tcPr>
            <w:tcW w:w="1322" w:type="dxa"/>
            <w:tcMar>
              <w:left w:w="28" w:type="dxa"/>
              <w:right w:w="28" w:type="dxa"/>
            </w:tcMar>
          </w:tcPr>
          <w:p w:rsidR="007C5CD2" w:rsidRPr="00E86AF6" w:rsidRDefault="007C5CD2" w:rsidP="002875CF">
            <w:pPr>
              <w:jc w:val="center"/>
            </w:pPr>
            <w:r w:rsidRPr="00E86AF6">
              <w:rPr>
                <w:sz w:val="22"/>
                <w:szCs w:val="22"/>
              </w:rPr>
              <w:t>Līguma izpildītājs</w:t>
            </w:r>
          </w:p>
        </w:tc>
        <w:tc>
          <w:tcPr>
            <w:tcW w:w="1378" w:type="dxa"/>
            <w:tcMar>
              <w:left w:w="28" w:type="dxa"/>
              <w:right w:w="28" w:type="dxa"/>
            </w:tcMar>
          </w:tcPr>
          <w:p w:rsidR="007C5CD2" w:rsidRPr="00E86AF6" w:rsidRDefault="007C5CD2" w:rsidP="002875CF">
            <w:pPr>
              <w:jc w:val="center"/>
            </w:pPr>
            <w:r w:rsidRPr="00E86AF6">
              <w:rPr>
                <w:sz w:val="22"/>
                <w:szCs w:val="22"/>
              </w:rPr>
              <w:t>Lēmuma pieņemšanas datums</w:t>
            </w:r>
          </w:p>
        </w:tc>
        <w:tc>
          <w:tcPr>
            <w:tcW w:w="900" w:type="dxa"/>
            <w:tcMar>
              <w:left w:w="28" w:type="dxa"/>
              <w:right w:w="28" w:type="dxa"/>
            </w:tcMar>
          </w:tcPr>
          <w:p w:rsidR="007C5CD2" w:rsidRPr="00E86AF6" w:rsidRDefault="007C5CD2" w:rsidP="002875CF">
            <w:pPr>
              <w:jc w:val="center"/>
            </w:pPr>
            <w:r w:rsidRPr="00E86AF6">
              <w:rPr>
                <w:sz w:val="22"/>
                <w:szCs w:val="22"/>
              </w:rPr>
              <w:t>Līguma termiņš</w:t>
            </w:r>
          </w:p>
        </w:tc>
        <w:tc>
          <w:tcPr>
            <w:tcW w:w="900" w:type="dxa"/>
            <w:tcMar>
              <w:left w:w="28" w:type="dxa"/>
              <w:right w:w="28" w:type="dxa"/>
            </w:tcMar>
          </w:tcPr>
          <w:p w:rsidR="007C5CD2" w:rsidRPr="00E86AF6" w:rsidRDefault="007C5CD2" w:rsidP="002875CF">
            <w:pPr>
              <w:jc w:val="center"/>
            </w:pPr>
            <w:r w:rsidRPr="00E86AF6">
              <w:rPr>
                <w:sz w:val="22"/>
                <w:szCs w:val="22"/>
              </w:rPr>
              <w:t>Līgum- cena, bez PVN, Ls</w:t>
            </w:r>
          </w:p>
        </w:tc>
      </w:tr>
      <w:tr w:rsidR="007C5CD2" w:rsidRPr="00E86AF6">
        <w:trPr>
          <w:trHeight w:val="1073"/>
        </w:trPr>
        <w:tc>
          <w:tcPr>
            <w:tcW w:w="6568" w:type="dxa"/>
            <w:tcMar>
              <w:left w:w="28" w:type="dxa"/>
              <w:right w:w="28" w:type="dxa"/>
            </w:tcMar>
          </w:tcPr>
          <w:p w:rsidR="007C5CD2" w:rsidRDefault="007C5CD2" w:rsidP="002875CF">
            <w:pPr>
              <w:spacing w:before="60"/>
              <w:jc w:val="both"/>
              <w:rPr>
                <w:sz w:val="22"/>
                <w:szCs w:val="22"/>
              </w:rPr>
            </w:pPr>
            <w:r w:rsidRPr="00E86AF6">
              <w:rPr>
                <w:sz w:val="22"/>
                <w:szCs w:val="22"/>
              </w:rPr>
              <w:t>Materiālu komplekta gaismas ievadīšanai planāros polimēru gaismas vados</w:t>
            </w:r>
            <w:r w:rsidRPr="00E86AF6">
              <w:rPr>
                <w:noProof/>
                <w:sz w:val="22"/>
                <w:szCs w:val="22"/>
              </w:rPr>
              <w:t xml:space="preserve"> piegāde </w:t>
            </w:r>
            <w:r w:rsidRPr="00E86AF6">
              <w:rPr>
                <w:sz w:val="22"/>
                <w:szCs w:val="22"/>
              </w:rPr>
              <w:t xml:space="preserve">atbilstoši </w:t>
            </w:r>
            <w:r>
              <w:rPr>
                <w:sz w:val="22"/>
                <w:szCs w:val="22"/>
              </w:rPr>
              <w:t>šī uzaicinājuma 1</w:t>
            </w:r>
            <w:r w:rsidRPr="00E86AF6">
              <w:rPr>
                <w:sz w:val="22"/>
                <w:szCs w:val="22"/>
              </w:rPr>
              <w:t>.pielikumā dotajai tehniskajai specifikācijai</w:t>
            </w:r>
            <w:r>
              <w:rPr>
                <w:sz w:val="22"/>
                <w:szCs w:val="22"/>
              </w:rPr>
              <w:t>.</w:t>
            </w:r>
          </w:p>
          <w:p w:rsidR="007C5CD2" w:rsidRPr="00E86AF6" w:rsidRDefault="007C5CD2" w:rsidP="002875CF">
            <w:pPr>
              <w:spacing w:before="60"/>
              <w:jc w:val="both"/>
            </w:pPr>
            <w:r>
              <w:rPr>
                <w:sz w:val="22"/>
                <w:szCs w:val="22"/>
              </w:rPr>
              <w:t>Līguma izpildes laiks: 2 mēneši, skaitot no līguma noslēgšanas.</w:t>
            </w:r>
          </w:p>
          <w:p w:rsidR="007C5CD2" w:rsidRPr="0088079D" w:rsidRDefault="007C5CD2" w:rsidP="002875CF">
            <w:pPr>
              <w:spacing w:before="60"/>
              <w:jc w:val="both"/>
              <w:rPr>
                <w:sz w:val="22"/>
                <w:szCs w:val="22"/>
              </w:rPr>
            </w:pPr>
            <w:r w:rsidRPr="0088079D">
              <w:rPr>
                <w:sz w:val="22"/>
                <w:szCs w:val="22"/>
              </w:rPr>
              <w:t xml:space="preserve">CPV kods: </w:t>
            </w:r>
            <w:r>
              <w:rPr>
                <w:sz w:val="22"/>
                <w:szCs w:val="22"/>
              </w:rPr>
              <w:t>38000000-5</w:t>
            </w:r>
            <w:r w:rsidRPr="0088079D">
              <w:rPr>
                <w:sz w:val="22"/>
                <w:szCs w:val="22"/>
              </w:rPr>
              <w:t>.</w:t>
            </w:r>
          </w:p>
        </w:tc>
        <w:tc>
          <w:tcPr>
            <w:tcW w:w="1122" w:type="dxa"/>
            <w:tcMar>
              <w:left w:w="28" w:type="dxa"/>
              <w:right w:w="28" w:type="dxa"/>
            </w:tcMar>
          </w:tcPr>
          <w:p w:rsidR="007C5CD2" w:rsidRPr="00E86AF6" w:rsidRDefault="007C5CD2" w:rsidP="0088079D">
            <w:pPr>
              <w:spacing w:before="60"/>
              <w:jc w:val="center"/>
            </w:pPr>
            <w:r w:rsidRPr="00E86AF6">
              <w:rPr>
                <w:sz w:val="22"/>
                <w:szCs w:val="22"/>
              </w:rPr>
              <w:t>Ap 3000</w:t>
            </w:r>
          </w:p>
        </w:tc>
        <w:tc>
          <w:tcPr>
            <w:tcW w:w="1122" w:type="dxa"/>
            <w:tcMar>
              <w:left w:w="28" w:type="dxa"/>
              <w:right w:w="28" w:type="dxa"/>
            </w:tcMar>
          </w:tcPr>
          <w:p w:rsidR="007C5CD2" w:rsidRPr="00E86AF6" w:rsidRDefault="007C5CD2" w:rsidP="0088079D">
            <w:pPr>
              <w:spacing w:before="60"/>
              <w:jc w:val="center"/>
            </w:pPr>
            <w:r w:rsidRPr="00E86AF6">
              <w:rPr>
                <w:sz w:val="22"/>
                <w:szCs w:val="22"/>
              </w:rPr>
              <w:t>1</w:t>
            </w:r>
            <w:r>
              <w:rPr>
                <w:sz w:val="22"/>
                <w:szCs w:val="22"/>
              </w:rPr>
              <w:t>2</w:t>
            </w:r>
            <w:r w:rsidRPr="00E86AF6">
              <w:rPr>
                <w:sz w:val="22"/>
                <w:szCs w:val="22"/>
              </w:rPr>
              <w:t>.07. 2012.</w:t>
            </w:r>
          </w:p>
        </w:tc>
        <w:tc>
          <w:tcPr>
            <w:tcW w:w="1144" w:type="dxa"/>
            <w:tcMar>
              <w:left w:w="28" w:type="dxa"/>
              <w:right w:w="28" w:type="dxa"/>
            </w:tcMar>
          </w:tcPr>
          <w:p w:rsidR="007C5CD2" w:rsidRPr="00E86AF6" w:rsidRDefault="007C5CD2" w:rsidP="002875CF">
            <w:pPr>
              <w:spacing w:before="60"/>
              <w:jc w:val="center"/>
              <w:rPr>
                <w:sz w:val="22"/>
                <w:szCs w:val="22"/>
              </w:rPr>
            </w:pPr>
            <w:r w:rsidRPr="00E86AF6">
              <w:rPr>
                <w:sz w:val="22"/>
                <w:szCs w:val="22"/>
              </w:rPr>
              <w:t>2</w:t>
            </w:r>
            <w:r>
              <w:rPr>
                <w:sz w:val="22"/>
                <w:szCs w:val="22"/>
              </w:rPr>
              <w:t>3</w:t>
            </w:r>
            <w:r w:rsidRPr="00E86AF6">
              <w:rPr>
                <w:sz w:val="22"/>
                <w:szCs w:val="22"/>
              </w:rPr>
              <w:t>.07. 2012.</w:t>
            </w:r>
          </w:p>
          <w:p w:rsidR="007C5CD2" w:rsidRPr="00E86AF6" w:rsidRDefault="007C5CD2" w:rsidP="002875CF">
            <w:pPr>
              <w:spacing w:before="60"/>
              <w:jc w:val="center"/>
            </w:pPr>
            <w:r w:rsidRPr="00E86AF6">
              <w:rPr>
                <w:sz w:val="22"/>
                <w:szCs w:val="22"/>
              </w:rPr>
              <w:t>1</w:t>
            </w:r>
            <w:r>
              <w:rPr>
                <w:sz w:val="22"/>
                <w:szCs w:val="22"/>
              </w:rPr>
              <w:t>4</w:t>
            </w:r>
            <w:r w:rsidRPr="00E86AF6">
              <w:rPr>
                <w:sz w:val="22"/>
                <w:szCs w:val="22"/>
              </w:rPr>
              <w:t>:00</w:t>
            </w:r>
          </w:p>
        </w:tc>
        <w:tc>
          <w:tcPr>
            <w:tcW w:w="900" w:type="dxa"/>
            <w:tcMar>
              <w:left w:w="28" w:type="dxa"/>
              <w:right w:w="28" w:type="dxa"/>
            </w:tcMar>
          </w:tcPr>
          <w:p w:rsidR="007C5CD2" w:rsidRPr="00E86AF6" w:rsidRDefault="007C5CD2" w:rsidP="002875CF">
            <w:pPr>
              <w:spacing w:before="120"/>
              <w:jc w:val="center"/>
            </w:pPr>
          </w:p>
        </w:tc>
        <w:tc>
          <w:tcPr>
            <w:tcW w:w="1322" w:type="dxa"/>
            <w:tcMar>
              <w:left w:w="28" w:type="dxa"/>
              <w:right w:w="28" w:type="dxa"/>
            </w:tcMar>
          </w:tcPr>
          <w:p w:rsidR="007C5CD2" w:rsidRPr="00E86AF6" w:rsidRDefault="007C5CD2" w:rsidP="002875CF">
            <w:pPr>
              <w:spacing w:before="120"/>
              <w:jc w:val="center"/>
            </w:pPr>
          </w:p>
        </w:tc>
        <w:tc>
          <w:tcPr>
            <w:tcW w:w="1378" w:type="dxa"/>
            <w:tcMar>
              <w:left w:w="28" w:type="dxa"/>
              <w:right w:w="28" w:type="dxa"/>
            </w:tcMar>
          </w:tcPr>
          <w:p w:rsidR="007C5CD2" w:rsidRPr="00E86AF6" w:rsidRDefault="007C5CD2" w:rsidP="002875CF">
            <w:pPr>
              <w:spacing w:before="120"/>
              <w:jc w:val="center"/>
            </w:pPr>
          </w:p>
        </w:tc>
        <w:tc>
          <w:tcPr>
            <w:tcW w:w="900" w:type="dxa"/>
            <w:tcMar>
              <w:left w:w="28" w:type="dxa"/>
              <w:right w:w="28" w:type="dxa"/>
            </w:tcMar>
          </w:tcPr>
          <w:p w:rsidR="007C5CD2" w:rsidRPr="00E86AF6" w:rsidRDefault="007C5CD2" w:rsidP="002875CF">
            <w:pPr>
              <w:spacing w:before="120"/>
              <w:jc w:val="center"/>
            </w:pPr>
          </w:p>
        </w:tc>
        <w:tc>
          <w:tcPr>
            <w:tcW w:w="900" w:type="dxa"/>
            <w:tcMar>
              <w:left w:w="28" w:type="dxa"/>
              <w:right w:w="28" w:type="dxa"/>
            </w:tcMar>
          </w:tcPr>
          <w:p w:rsidR="007C5CD2" w:rsidRPr="00E86AF6" w:rsidRDefault="007C5CD2" w:rsidP="002875CF">
            <w:pPr>
              <w:spacing w:before="120"/>
              <w:jc w:val="center"/>
            </w:pPr>
          </w:p>
        </w:tc>
      </w:tr>
    </w:tbl>
    <w:p w:rsidR="007C5CD2" w:rsidRPr="00E86AF6" w:rsidRDefault="007C5CD2" w:rsidP="000F799F">
      <w:pPr>
        <w:spacing w:before="120"/>
        <w:rPr>
          <w:sz w:val="22"/>
          <w:szCs w:val="22"/>
        </w:rPr>
      </w:pPr>
      <w:r w:rsidRPr="00E86AF6">
        <w:rPr>
          <w:sz w:val="22"/>
          <w:szCs w:val="22"/>
          <w:u w:val="single"/>
        </w:rPr>
        <w:t>Kontaktpersona</w:t>
      </w:r>
      <w:r w:rsidRPr="00E86AF6">
        <w:rPr>
          <w:sz w:val="22"/>
          <w:szCs w:val="22"/>
        </w:rPr>
        <w:t xml:space="preserve">: Jānis Pinnis, tālr.67260545, 29680881, fakss: 67132778, e-pasts: </w:t>
      </w:r>
      <w:hyperlink r:id="rId9" w:history="1">
        <w:r w:rsidRPr="00E86AF6">
          <w:rPr>
            <w:rStyle w:val="Hyperlink"/>
            <w:sz w:val="22"/>
            <w:szCs w:val="22"/>
          </w:rPr>
          <w:t>Janis.Pinnis@cfi.lu.lv</w:t>
        </w:r>
      </w:hyperlink>
    </w:p>
    <w:p w:rsidR="007C5CD2" w:rsidRPr="00E86AF6" w:rsidRDefault="007C5CD2" w:rsidP="000F799F">
      <w:pPr>
        <w:spacing w:before="120"/>
        <w:rPr>
          <w:b/>
          <w:bCs/>
          <w:sz w:val="22"/>
          <w:szCs w:val="22"/>
        </w:rPr>
      </w:pPr>
      <w:r w:rsidRPr="00E86AF6">
        <w:rPr>
          <w:b/>
          <w:bCs/>
          <w:sz w:val="22"/>
          <w:szCs w:val="22"/>
        </w:rPr>
        <w:t>Piedāvājuma iesniegšana:</w:t>
      </w:r>
    </w:p>
    <w:p w:rsidR="007C5CD2" w:rsidRPr="00E86AF6" w:rsidRDefault="007C5CD2" w:rsidP="000F799F">
      <w:pPr>
        <w:rPr>
          <w:sz w:val="22"/>
          <w:szCs w:val="22"/>
        </w:rPr>
      </w:pPr>
      <w:r w:rsidRPr="00E86AF6">
        <w:rPr>
          <w:sz w:val="22"/>
          <w:szCs w:val="22"/>
          <w:u w:val="single"/>
        </w:rPr>
        <w:t>Piedāvājums jāiesniedz par visu apjomu</w:t>
      </w:r>
      <w:r w:rsidRPr="00E86AF6">
        <w:rPr>
          <w:sz w:val="22"/>
          <w:szCs w:val="22"/>
        </w:rPr>
        <w:t>. Piedāvājums sastāv no*:</w:t>
      </w:r>
    </w:p>
    <w:p w:rsidR="007C5CD2" w:rsidRPr="00E86AF6" w:rsidRDefault="007C5CD2" w:rsidP="000F799F">
      <w:pPr>
        <w:rPr>
          <w:sz w:val="22"/>
          <w:szCs w:val="22"/>
        </w:rPr>
      </w:pPr>
      <w:r w:rsidRPr="00E86AF6">
        <w:rPr>
          <w:sz w:val="22"/>
          <w:szCs w:val="22"/>
        </w:rPr>
        <w:t xml:space="preserve">1) </w:t>
      </w:r>
      <w:r w:rsidRPr="00DF52CF">
        <w:rPr>
          <w:sz w:val="22"/>
          <w:szCs w:val="22"/>
        </w:rPr>
        <w:t>Pieteikuma-</w:t>
      </w:r>
      <w:r>
        <w:rPr>
          <w:sz w:val="22"/>
          <w:szCs w:val="22"/>
        </w:rPr>
        <w:t>A</w:t>
      </w:r>
      <w:r w:rsidRPr="00DF52CF">
        <w:rPr>
          <w:sz w:val="22"/>
          <w:szCs w:val="22"/>
        </w:rPr>
        <w:t xml:space="preserve">pliecinājuma-Tehniskā </w:t>
      </w:r>
      <w:r>
        <w:rPr>
          <w:sz w:val="22"/>
          <w:szCs w:val="22"/>
        </w:rPr>
        <w:t xml:space="preserve">un </w:t>
      </w:r>
      <w:r w:rsidRPr="00DF52CF">
        <w:rPr>
          <w:sz w:val="22"/>
          <w:szCs w:val="22"/>
        </w:rPr>
        <w:t>finanšu piedāvājuma (atbilstoši</w:t>
      </w:r>
      <w:r w:rsidRPr="0088079D">
        <w:rPr>
          <w:sz w:val="22"/>
          <w:szCs w:val="22"/>
        </w:rPr>
        <w:t xml:space="preserve"> </w:t>
      </w:r>
      <w:r>
        <w:rPr>
          <w:sz w:val="22"/>
          <w:szCs w:val="22"/>
        </w:rPr>
        <w:t>šī uzaicinājuma</w:t>
      </w:r>
      <w:r w:rsidRPr="00DF52CF">
        <w:rPr>
          <w:sz w:val="22"/>
          <w:szCs w:val="22"/>
        </w:rPr>
        <w:t xml:space="preserve"> pi</w:t>
      </w:r>
      <w:r>
        <w:rPr>
          <w:sz w:val="22"/>
          <w:szCs w:val="22"/>
        </w:rPr>
        <w:t>elikumā Nr.1 dotajai veidlapai)</w:t>
      </w:r>
      <w:r w:rsidRPr="00E86AF6">
        <w:rPr>
          <w:sz w:val="22"/>
          <w:szCs w:val="22"/>
        </w:rPr>
        <w:t>.</w:t>
      </w:r>
    </w:p>
    <w:p w:rsidR="007C5CD2" w:rsidRPr="00E86AF6" w:rsidRDefault="007C5CD2" w:rsidP="000F799F">
      <w:pPr>
        <w:rPr>
          <w:sz w:val="22"/>
          <w:szCs w:val="22"/>
        </w:rPr>
      </w:pPr>
      <w:r w:rsidRPr="00E86AF6">
        <w:rPr>
          <w:sz w:val="22"/>
          <w:szCs w:val="22"/>
        </w:rPr>
        <w:t>* Piedāvājums var tikt iesniegts arī kā detalizēts rēķins.</w:t>
      </w:r>
    </w:p>
    <w:p w:rsidR="007C5CD2" w:rsidRPr="00E86AF6" w:rsidRDefault="007C5CD2" w:rsidP="000F799F">
      <w:pPr>
        <w:spacing w:before="120" w:after="120"/>
        <w:rPr>
          <w:sz w:val="22"/>
          <w:szCs w:val="22"/>
        </w:rPr>
      </w:pPr>
      <w:r w:rsidRPr="00E86AF6">
        <w:rPr>
          <w:sz w:val="22"/>
          <w:szCs w:val="22"/>
        </w:rPr>
        <w:t xml:space="preserve">Piedāvājumu var iesniegt sūtot pa pastu uz adresi: LU aģentūra – LU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7C5CD2" w:rsidRPr="00E86AF6" w:rsidRDefault="007C5CD2" w:rsidP="000F799F">
      <w:pPr>
        <w:spacing w:before="120"/>
        <w:rPr>
          <w:b/>
          <w:bCs/>
          <w:sz w:val="22"/>
          <w:szCs w:val="22"/>
        </w:rPr>
      </w:pPr>
      <w:r w:rsidRPr="00E86AF6">
        <w:rPr>
          <w:b/>
          <w:bCs/>
          <w:sz w:val="22"/>
          <w:szCs w:val="22"/>
        </w:rPr>
        <w:t>Piedāvājumu vērtēšana un līguma slēgšana:</w:t>
      </w:r>
    </w:p>
    <w:p w:rsidR="007C5CD2" w:rsidRPr="00E86AF6" w:rsidRDefault="007C5CD2" w:rsidP="000F799F">
      <w:pPr>
        <w:rPr>
          <w:sz w:val="22"/>
          <w:szCs w:val="22"/>
        </w:rPr>
      </w:pPr>
      <w:r w:rsidRPr="00E86AF6">
        <w:rPr>
          <w:sz w:val="22"/>
          <w:szCs w:val="22"/>
        </w:rPr>
        <w:t>Piedāvājumu vērtēšanas kritērijs: zemākā cena piedāvājumam, kas atbilst kvalifikācijas un tehniskajām prasībām.</w:t>
      </w:r>
    </w:p>
    <w:p w:rsidR="007C5CD2" w:rsidRPr="00E86AF6" w:rsidRDefault="007C5CD2" w:rsidP="000F799F">
      <w:pPr>
        <w:spacing w:before="120"/>
        <w:rPr>
          <w:sz w:val="22"/>
          <w:szCs w:val="22"/>
        </w:rPr>
      </w:pPr>
      <w:r w:rsidRPr="00E86AF6">
        <w:rPr>
          <w:sz w:val="22"/>
          <w:szCs w:val="22"/>
        </w:rPr>
        <w:t>Saskaņā ar Publisko iepirkumu likuma 8</w:t>
      </w:r>
      <w:r w:rsidRPr="00E86AF6">
        <w:rPr>
          <w:sz w:val="22"/>
          <w:szCs w:val="22"/>
          <w:vertAlign w:val="superscript"/>
        </w:rPr>
        <w:t>1</w:t>
      </w:r>
      <w:r w:rsidRPr="00E86AF6">
        <w:rPr>
          <w:sz w:val="22"/>
          <w:szCs w:val="22"/>
        </w:rPr>
        <w:t xml:space="preserve"> panta (5</w:t>
      </w:r>
      <w:r w:rsidRPr="00E86AF6">
        <w:rPr>
          <w:sz w:val="22"/>
          <w:szCs w:val="22"/>
          <w:vertAlign w:val="superscript"/>
        </w:rPr>
        <w:t>2</w:t>
      </w:r>
      <w:r w:rsidRPr="00E86AF6">
        <w:rPr>
          <w:sz w:val="22"/>
          <w:szCs w:val="22"/>
        </w:rPr>
        <w:t xml:space="preserve">) daļu, no Pretendenta, kuram būs prasībām atbilstošs piedāvājums un zemākā piedāvātā līgumcena, Pasūtītājs pieprasīs iesniegt 10 darba dienu laikā </w:t>
      </w:r>
      <w:r w:rsidRPr="00E86AF6">
        <w:rPr>
          <w:sz w:val="22"/>
          <w:szCs w:val="22"/>
          <w:u w:val="single"/>
        </w:rPr>
        <w:t>VID izsniegtu izziņu</w:t>
      </w:r>
      <w:r w:rsidRPr="00E86AF6">
        <w:rPr>
          <w:sz w:val="22"/>
          <w:szCs w:val="22"/>
        </w:rPr>
        <w:t xml:space="preserve">, ne vecāku par 1 mēnesi, kas apliecina, ka Pretendentam nav nodokļu parādu, tai skaitā sociālā nodokļa parādu, kas būtu lielāki par 100 Ls, un tikai tad Pasūtītājs atzīs šo Pretendentu par uzvarētāju un slēgs ar to līgumu. </w:t>
      </w:r>
    </w:p>
    <w:p w:rsidR="007C5CD2" w:rsidRPr="00E86AF6" w:rsidRDefault="007C5CD2" w:rsidP="000F799F">
      <w:pPr>
        <w:spacing w:before="120"/>
        <w:jc w:val="both"/>
        <w:rPr>
          <w:sz w:val="22"/>
          <w:szCs w:val="22"/>
        </w:rPr>
      </w:pPr>
      <w:r w:rsidRPr="00E86AF6">
        <w:rPr>
          <w:sz w:val="22"/>
          <w:szCs w:val="22"/>
        </w:rPr>
        <w:t>Kad būs saņemta VID izziņa un pieņemts lēmums par uzvarētāju, iepirkuma rezultāti 3 darba dienu laikā tiks publicēti Pasūtītāja mājas lapā. Kad būs noslēgts līgums, iepirkuma rezultāti 5 dienu laikā tiks publicēti IUB mājas lapā.</w:t>
      </w:r>
    </w:p>
    <w:p w:rsidR="007C5CD2" w:rsidRPr="00E86AF6" w:rsidRDefault="007C5CD2" w:rsidP="000F799F">
      <w:pPr>
        <w:rPr>
          <w:sz w:val="22"/>
          <w:szCs w:val="22"/>
        </w:rPr>
        <w:sectPr w:rsidR="007C5CD2" w:rsidRPr="00E86AF6" w:rsidSect="00D74BD4">
          <w:footerReference w:type="default" r:id="rId10"/>
          <w:pgSz w:w="16838" w:h="11906" w:orient="landscape" w:code="9"/>
          <w:pgMar w:top="851" w:right="567" w:bottom="567" w:left="851" w:header="510" w:footer="510" w:gutter="0"/>
          <w:cols w:space="708"/>
          <w:docGrid w:linePitch="360"/>
        </w:sectPr>
      </w:pPr>
    </w:p>
    <w:p w:rsidR="007C5CD2" w:rsidRPr="00E86AF6" w:rsidRDefault="007C5CD2" w:rsidP="000F799F">
      <w:pPr>
        <w:rPr>
          <w:sz w:val="18"/>
          <w:szCs w:val="18"/>
        </w:rPr>
      </w:pPr>
      <w:r w:rsidRPr="00E86AF6">
        <w:rPr>
          <w:b/>
          <w:bCs/>
          <w:i/>
          <w:iCs/>
          <w:sz w:val="20"/>
          <w:szCs w:val="20"/>
        </w:rPr>
        <w:t>AIZPILDA PRETENDENTS</w:t>
      </w:r>
    </w:p>
    <w:p w:rsidR="007C5CD2" w:rsidRPr="00E86AF6" w:rsidRDefault="007C5CD2" w:rsidP="000F799F">
      <w:pPr>
        <w:jc w:val="right"/>
        <w:rPr>
          <w:sz w:val="22"/>
          <w:szCs w:val="22"/>
        </w:rPr>
      </w:pPr>
      <w:r w:rsidRPr="00E86AF6">
        <w:rPr>
          <w:sz w:val="22"/>
          <w:szCs w:val="22"/>
        </w:rPr>
        <w:t>1. pielikums</w:t>
      </w:r>
    </w:p>
    <w:p w:rsidR="007C5CD2" w:rsidRPr="00E86AF6" w:rsidRDefault="007C5CD2" w:rsidP="000F799F">
      <w:pPr>
        <w:tabs>
          <w:tab w:val="left" w:pos="855"/>
        </w:tabs>
        <w:jc w:val="right"/>
        <w:rPr>
          <w:sz w:val="22"/>
          <w:szCs w:val="22"/>
        </w:rPr>
      </w:pPr>
      <w:r w:rsidRPr="00E86AF6">
        <w:rPr>
          <w:sz w:val="22"/>
          <w:szCs w:val="22"/>
        </w:rPr>
        <w:t xml:space="preserve">iepirkuma LU CFI 2012/20/ERAF „Materiālu komplekta gaismas ievadīšanai </w:t>
      </w:r>
    </w:p>
    <w:p w:rsidR="007C5CD2" w:rsidRPr="00E86AF6" w:rsidRDefault="007C5CD2" w:rsidP="000F799F">
      <w:pPr>
        <w:tabs>
          <w:tab w:val="left" w:pos="855"/>
        </w:tabs>
        <w:jc w:val="right"/>
        <w:rPr>
          <w:sz w:val="22"/>
          <w:szCs w:val="22"/>
        </w:rPr>
      </w:pPr>
      <w:r w:rsidRPr="00E86AF6">
        <w:rPr>
          <w:sz w:val="22"/>
          <w:szCs w:val="22"/>
        </w:rPr>
        <w:t>planāros polimēru gaismas vados</w:t>
      </w:r>
      <w:r w:rsidRPr="00E86AF6">
        <w:rPr>
          <w:noProof/>
          <w:sz w:val="22"/>
          <w:szCs w:val="22"/>
        </w:rPr>
        <w:t xml:space="preserve"> piegāde</w:t>
      </w:r>
      <w:r w:rsidRPr="00E86AF6">
        <w:rPr>
          <w:sz w:val="22"/>
          <w:szCs w:val="22"/>
        </w:rPr>
        <w:t>” uzaicinājumam</w:t>
      </w:r>
    </w:p>
    <w:p w:rsidR="007C5CD2" w:rsidRPr="00E86AF6" w:rsidRDefault="007C5CD2" w:rsidP="000F799F">
      <w:pPr>
        <w:pStyle w:val="naisf"/>
        <w:spacing w:before="0" w:after="0"/>
        <w:rPr>
          <w:lang w:val="lv-LV"/>
        </w:rPr>
      </w:pPr>
    </w:p>
    <w:p w:rsidR="007C5CD2" w:rsidRPr="00E86AF6" w:rsidRDefault="007C5CD2" w:rsidP="000F799F">
      <w:pPr>
        <w:pStyle w:val="naisf"/>
        <w:spacing w:before="0" w:after="0"/>
        <w:rPr>
          <w:lang w:val="lv-LV"/>
        </w:rPr>
      </w:pPr>
      <w:r w:rsidRPr="00E86AF6">
        <w:rPr>
          <w:lang w:val="lv-LV"/>
        </w:rPr>
        <w:t>Pretendenta nosaukums: _________________________________________________</w:t>
      </w:r>
    </w:p>
    <w:p w:rsidR="007C5CD2" w:rsidRPr="00E86AF6" w:rsidRDefault="007C5CD2" w:rsidP="000F799F">
      <w:pPr>
        <w:pStyle w:val="naisf"/>
        <w:spacing w:before="0" w:after="0"/>
        <w:rPr>
          <w:lang w:val="lv-LV"/>
        </w:rPr>
      </w:pPr>
    </w:p>
    <w:p w:rsidR="007C5CD2" w:rsidRPr="00E86AF6" w:rsidRDefault="007C5CD2" w:rsidP="000F799F">
      <w:pPr>
        <w:pStyle w:val="naisf"/>
        <w:spacing w:before="0" w:after="0"/>
        <w:rPr>
          <w:lang w:val="lv-LV"/>
        </w:rPr>
      </w:pPr>
      <w:r w:rsidRPr="00E86AF6">
        <w:rPr>
          <w:lang w:val="lv-LV"/>
        </w:rPr>
        <w:t>Reģ.Nr. ____________________PVN maksātāja Nr.___________________________</w:t>
      </w:r>
    </w:p>
    <w:p w:rsidR="007C5CD2" w:rsidRPr="00E86AF6" w:rsidRDefault="007C5CD2" w:rsidP="000F799F">
      <w:pPr>
        <w:pStyle w:val="naisf"/>
        <w:spacing w:before="0" w:after="0"/>
        <w:rPr>
          <w:lang w:val="lv-LV"/>
        </w:rPr>
      </w:pPr>
    </w:p>
    <w:p w:rsidR="007C5CD2" w:rsidRPr="00E86AF6" w:rsidRDefault="007C5CD2" w:rsidP="000F799F">
      <w:pPr>
        <w:pStyle w:val="naisf"/>
        <w:spacing w:before="0" w:after="0"/>
        <w:rPr>
          <w:lang w:val="lv-LV"/>
        </w:rPr>
      </w:pPr>
      <w:r w:rsidRPr="00E86AF6">
        <w:rPr>
          <w:lang w:val="lv-LV"/>
        </w:rPr>
        <w:t>Jurid. adrese  __________________________________________________________</w:t>
      </w:r>
    </w:p>
    <w:p w:rsidR="007C5CD2" w:rsidRPr="00E86AF6" w:rsidRDefault="007C5CD2" w:rsidP="000F799F">
      <w:pPr>
        <w:pStyle w:val="naisf"/>
        <w:spacing w:before="0" w:after="0"/>
        <w:rPr>
          <w:lang w:val="lv-LV"/>
        </w:rPr>
      </w:pPr>
    </w:p>
    <w:p w:rsidR="007C5CD2" w:rsidRPr="00E86AF6" w:rsidRDefault="007C5CD2" w:rsidP="000F799F">
      <w:pPr>
        <w:pStyle w:val="naisf"/>
        <w:spacing w:before="0" w:after="0"/>
        <w:rPr>
          <w:lang w:val="lv-LV"/>
        </w:rPr>
      </w:pPr>
      <w:r w:rsidRPr="00E86AF6">
        <w:rPr>
          <w:lang w:val="lv-LV"/>
        </w:rPr>
        <w:t>Faktiskā adrese _________________________________________________________</w:t>
      </w:r>
    </w:p>
    <w:p w:rsidR="007C5CD2" w:rsidRPr="00E86AF6" w:rsidRDefault="007C5CD2" w:rsidP="000F799F">
      <w:pPr>
        <w:pStyle w:val="naisf"/>
        <w:spacing w:before="0" w:after="0"/>
        <w:rPr>
          <w:lang w:val="lv-LV"/>
        </w:rPr>
      </w:pPr>
    </w:p>
    <w:p w:rsidR="007C5CD2" w:rsidRPr="00E86AF6" w:rsidRDefault="007C5CD2" w:rsidP="000F799F">
      <w:pPr>
        <w:pStyle w:val="naisf"/>
        <w:spacing w:before="0" w:after="0"/>
        <w:rPr>
          <w:lang w:val="lv-LV"/>
        </w:rPr>
      </w:pPr>
      <w:r w:rsidRPr="00E86AF6">
        <w:rPr>
          <w:lang w:val="lv-LV"/>
        </w:rPr>
        <w:t>Tālrunis/fakss/e-pasts________________/ _________________/ _________________</w:t>
      </w:r>
    </w:p>
    <w:p w:rsidR="007C5CD2" w:rsidRPr="00E86AF6" w:rsidRDefault="007C5CD2" w:rsidP="000F799F">
      <w:pPr>
        <w:rPr>
          <w:sz w:val="18"/>
          <w:szCs w:val="18"/>
        </w:rPr>
      </w:pPr>
    </w:p>
    <w:p w:rsidR="007C5CD2" w:rsidRPr="00E86AF6" w:rsidRDefault="007C5CD2" w:rsidP="000F799F">
      <w:pPr>
        <w:pStyle w:val="naisf"/>
        <w:spacing w:before="0" w:after="0"/>
        <w:jc w:val="center"/>
        <w:rPr>
          <w:b/>
          <w:bCs/>
          <w:lang w:val="lv-LV"/>
        </w:rPr>
      </w:pPr>
      <w:r w:rsidRPr="00E86AF6">
        <w:rPr>
          <w:b/>
          <w:bCs/>
          <w:i/>
          <w:iCs/>
          <w:lang w:val="lv-LV"/>
        </w:rPr>
        <w:t>Apliecinājums</w:t>
      </w:r>
    </w:p>
    <w:p w:rsidR="007C5CD2" w:rsidRPr="00E86AF6" w:rsidRDefault="007C5CD2" w:rsidP="000F799F">
      <w:pPr>
        <w:pStyle w:val="naisf"/>
        <w:spacing w:before="0" w:after="0"/>
        <w:rPr>
          <w:sz w:val="22"/>
          <w:szCs w:val="22"/>
          <w:lang w:val="lv-LV"/>
        </w:rPr>
      </w:pPr>
      <w:r w:rsidRPr="00E86AF6">
        <w:rPr>
          <w:sz w:val="22"/>
          <w:szCs w:val="22"/>
          <w:lang w:val="lv-LV"/>
        </w:rPr>
        <w:t>Ar šo apliecinām, ka:</w:t>
      </w:r>
      <w:r w:rsidRPr="00E86AF6">
        <w:rPr>
          <w:sz w:val="22"/>
          <w:szCs w:val="22"/>
          <w:lang w:val="lv-LV"/>
        </w:rPr>
        <w:tab/>
      </w:r>
      <w:r w:rsidRPr="00E86AF6">
        <w:rPr>
          <w:sz w:val="22"/>
          <w:szCs w:val="22"/>
          <w:lang w:val="lv-LV"/>
        </w:rPr>
        <w:tab/>
      </w:r>
      <w:r w:rsidRPr="00E86AF6">
        <w:rPr>
          <w:sz w:val="22"/>
          <w:szCs w:val="22"/>
          <w:lang w:val="lv-LV"/>
        </w:rPr>
        <w:tab/>
      </w:r>
      <w:r w:rsidRPr="00E86AF6">
        <w:rPr>
          <w:sz w:val="22"/>
          <w:szCs w:val="22"/>
          <w:lang w:val="lv-LV"/>
        </w:rPr>
        <w:tab/>
      </w:r>
    </w:p>
    <w:p w:rsidR="007C5CD2" w:rsidRPr="00E86AF6" w:rsidRDefault="007C5CD2" w:rsidP="000F799F">
      <w:pPr>
        <w:pStyle w:val="naisf"/>
        <w:numPr>
          <w:ilvl w:val="0"/>
          <w:numId w:val="1"/>
        </w:numPr>
        <w:spacing w:before="0" w:after="0"/>
        <w:rPr>
          <w:sz w:val="22"/>
          <w:szCs w:val="22"/>
          <w:lang w:val="lv-LV"/>
        </w:rPr>
      </w:pPr>
      <w:r w:rsidRPr="00E86AF6">
        <w:rPr>
          <w:sz w:val="22"/>
          <w:szCs w:val="22"/>
          <w:lang w:val="lv-LV"/>
        </w:rPr>
        <w:t>visas piedāvājumā sniegtās ziņas ir patiesas un mums nav nodokļu parādu lielāku par 100 Ls, neesam pasludināti par maksātnespējīgiem, neatrodamies likvidācijas stadijā, saimnieciskā darbība nav apturēta un pārtraukta, kā arī nav uzsākta tiesvedība par darbības izbeigšanu, maksātnespēju vai bankrotu</w:t>
      </w:r>
    </w:p>
    <w:p w:rsidR="007C5CD2" w:rsidRPr="00E86AF6" w:rsidRDefault="007C5CD2" w:rsidP="000F799F">
      <w:pPr>
        <w:numPr>
          <w:ilvl w:val="0"/>
          <w:numId w:val="1"/>
        </w:numPr>
        <w:tabs>
          <w:tab w:val="left" w:pos="855"/>
        </w:tabs>
        <w:jc w:val="both"/>
        <w:rPr>
          <w:sz w:val="22"/>
          <w:szCs w:val="22"/>
        </w:rPr>
      </w:pPr>
      <w:r w:rsidRPr="00E86AF6">
        <w:rPr>
          <w:sz w:val="22"/>
          <w:szCs w:val="22"/>
        </w:rPr>
        <w:t xml:space="preserve">vēlamies piedalīties </w:t>
      </w:r>
      <w:r w:rsidRPr="00E86AF6">
        <w:rPr>
          <w:noProof/>
          <w:sz w:val="22"/>
          <w:szCs w:val="22"/>
        </w:rPr>
        <w:t xml:space="preserve">ERAF līdzfinansēta projekta </w:t>
      </w:r>
      <w:r w:rsidRPr="00E86AF6">
        <w:rPr>
          <w:sz w:val="22"/>
          <w:szCs w:val="22"/>
        </w:rPr>
        <w:t>Nr. 2010/0308/2DP/2.1.1.1.0/ 10/APIA/VIAA/051 „Polimēru elektro-optiskā modulatora prototipa izstrāde” ietvaros veiktajā iepirkumā LU CFI 2012/20/ERAF „Materiālu komplekta gaismas ievadīšanai planāros polimēru gaismas vados</w:t>
      </w:r>
      <w:r w:rsidRPr="00E86AF6">
        <w:rPr>
          <w:noProof/>
          <w:sz w:val="22"/>
          <w:szCs w:val="22"/>
        </w:rPr>
        <w:t xml:space="preserve"> piegāde</w:t>
      </w:r>
      <w:r w:rsidRPr="00E86AF6">
        <w:rPr>
          <w:sz w:val="22"/>
          <w:szCs w:val="22"/>
        </w:rPr>
        <w:t>”;</w:t>
      </w:r>
    </w:p>
    <w:p w:rsidR="007C5CD2" w:rsidRPr="00E86AF6" w:rsidRDefault="007C5CD2" w:rsidP="000F799F">
      <w:pPr>
        <w:pStyle w:val="naisf"/>
        <w:numPr>
          <w:ilvl w:val="0"/>
          <w:numId w:val="1"/>
        </w:numPr>
        <w:spacing w:before="0" w:after="0"/>
        <w:rPr>
          <w:sz w:val="22"/>
          <w:szCs w:val="22"/>
          <w:lang w:val="lv-LV"/>
        </w:rPr>
      </w:pPr>
      <w:r w:rsidRPr="00E86AF6">
        <w:rPr>
          <w:sz w:val="22"/>
          <w:szCs w:val="22"/>
          <w:lang w:val="lv-LV"/>
        </w:rPr>
        <w:t>garantējam savā piedāvājumā ietverto ziņu un piedāvāto saistību precīzu izpildīšanu iepirkuma līguma slēgšanas gadījumā.</w:t>
      </w:r>
    </w:p>
    <w:p w:rsidR="007C5CD2" w:rsidRPr="00E86AF6" w:rsidRDefault="007C5CD2" w:rsidP="000F799F">
      <w:pPr>
        <w:pStyle w:val="naisf"/>
        <w:spacing w:before="0" w:after="0"/>
        <w:rPr>
          <w:sz w:val="20"/>
          <w:szCs w:val="20"/>
          <w:lang w:val="lv-LV"/>
        </w:rPr>
      </w:pPr>
    </w:p>
    <w:p w:rsidR="007C5CD2" w:rsidRPr="00E86AF6" w:rsidRDefault="007C5CD2" w:rsidP="00F14DBC">
      <w:pPr>
        <w:pStyle w:val="naisf"/>
        <w:spacing w:before="0" w:after="120"/>
        <w:jc w:val="center"/>
        <w:rPr>
          <w:b/>
          <w:bCs/>
          <w:i/>
          <w:iCs/>
          <w:sz w:val="22"/>
          <w:szCs w:val="22"/>
          <w:lang w:val="lv-LV"/>
        </w:rPr>
      </w:pPr>
      <w:r w:rsidRPr="00E86AF6">
        <w:rPr>
          <w:b/>
          <w:bCs/>
          <w:i/>
          <w:iCs/>
          <w:sz w:val="22"/>
          <w:szCs w:val="22"/>
          <w:lang w:val="lv-LV"/>
        </w:rPr>
        <w:t>Tehniskais un finanšu piedāvājums</w:t>
      </w:r>
    </w:p>
    <w:p w:rsidR="007C5CD2" w:rsidRPr="008E5005" w:rsidRDefault="007C5CD2" w:rsidP="00E86AF6">
      <w:pPr>
        <w:pStyle w:val="Heading2"/>
        <w:spacing w:before="120"/>
        <w:rPr>
          <w:sz w:val="24"/>
          <w:szCs w:val="24"/>
        </w:rPr>
      </w:pPr>
      <w:r>
        <w:rPr>
          <w:sz w:val="24"/>
          <w:szCs w:val="24"/>
        </w:rPr>
        <w:t xml:space="preserve">1. </w:t>
      </w:r>
      <w:r w:rsidRPr="008E5005">
        <w:rPr>
          <w:sz w:val="24"/>
          <w:szCs w:val="24"/>
        </w:rPr>
        <w:t>Nenodefinētās prasības</w:t>
      </w:r>
      <w:r>
        <w:rPr>
          <w:sz w:val="24"/>
          <w:szCs w:val="24"/>
        </w:rPr>
        <w:t xml:space="preserve"> un preču zīmes</w:t>
      </w:r>
    </w:p>
    <w:p w:rsidR="007C5CD2" w:rsidRPr="00E86AF6" w:rsidRDefault="007C5CD2" w:rsidP="00E86AF6">
      <w:pPr>
        <w:pStyle w:val="Text2"/>
        <w:ind w:left="0"/>
        <w:rPr>
          <w:rFonts w:ascii="Times New Roman" w:hAnsi="Times New Roman" w:cs="Times New Roman"/>
          <w:sz w:val="22"/>
          <w:szCs w:val="22"/>
          <w:lang w:val="lv-LV"/>
        </w:rPr>
      </w:pPr>
      <w:r w:rsidRPr="00E86AF6">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preces ar specificēto kvalitāti, vairs nav pārdošanā, jāpiedāvā augstākas kvalitātes preces. Ja ir minētas preču zīmes vai piegādātāji vai ražotāji, tas ir jāsaprot kā atsauce uz pielīdzināmu vai augstāku kvalitāti.</w:t>
      </w:r>
    </w:p>
    <w:p w:rsidR="007C5CD2" w:rsidRPr="00E86AF6" w:rsidRDefault="007C5CD2" w:rsidP="000F799F">
      <w:pPr>
        <w:pStyle w:val="naisf"/>
        <w:spacing w:before="0" w:after="0"/>
        <w:rPr>
          <w:lang w:val="lv-LV"/>
        </w:rPr>
      </w:pPr>
      <w:r w:rsidRPr="00E86AF6">
        <w:rPr>
          <w:b/>
          <w:bCs/>
          <w:lang w:val="lv-LV"/>
        </w:rPr>
        <w:t>2. Tehniskās specifikācijas un cena</w:t>
      </w:r>
      <w:r w:rsidRPr="00E86AF6">
        <w:rPr>
          <w:lang w:val="lv-LV"/>
        </w:rPr>
        <w:t xml:space="preserve"> (ar ietvertu piegādi un ar ietvertām atlaidēm un visiem nodokļiem) ir:</w:t>
      </w:r>
    </w:p>
    <w:p w:rsidR="007C5CD2" w:rsidRPr="00E86AF6" w:rsidRDefault="007C5CD2" w:rsidP="000F799F">
      <w:pPr>
        <w:pStyle w:val="Heading1"/>
        <w:spacing w:before="0" w:after="0"/>
        <w:rPr>
          <w:rFonts w:ascii="Times New Roman" w:hAnsi="Times New Roman" w:cs="Times New Roman"/>
          <w:b w:val="0"/>
          <w:bCs w:val="0"/>
          <w:sz w:val="24"/>
          <w:szCs w:val="24"/>
        </w:rPr>
      </w:pPr>
      <w:r w:rsidRPr="00E86AF6">
        <w:rPr>
          <w:rFonts w:ascii="Times New Roman" w:hAnsi="Times New Roman" w:cs="Times New Roman"/>
          <w:sz w:val="24"/>
          <w:szCs w:val="24"/>
        </w:rPr>
        <w:t>Materiālu komplekts gaismas ievadīšanai planāros polimēru gaismas vados</w:t>
      </w:r>
    </w:p>
    <w:tbl>
      <w:tblPr>
        <w:tblW w:w="991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1"/>
        <w:gridCol w:w="2992"/>
        <w:gridCol w:w="2431"/>
        <w:gridCol w:w="748"/>
        <w:gridCol w:w="1005"/>
        <w:gridCol w:w="1011"/>
        <w:gridCol w:w="1163"/>
      </w:tblGrid>
      <w:tr w:rsidR="007C5CD2" w:rsidRPr="00E86AF6">
        <w:trPr>
          <w:cantSplit/>
          <w:trHeight w:val="369"/>
        </w:trPr>
        <w:tc>
          <w:tcPr>
            <w:tcW w:w="561" w:type="dxa"/>
            <w:tcMar>
              <w:left w:w="28" w:type="dxa"/>
              <w:right w:w="28" w:type="dxa"/>
            </w:tcMar>
          </w:tcPr>
          <w:p w:rsidR="007C5CD2" w:rsidRPr="00E86AF6" w:rsidRDefault="007C5CD2" w:rsidP="002875CF">
            <w:pPr>
              <w:jc w:val="center"/>
            </w:pPr>
            <w:r w:rsidRPr="00E86AF6">
              <w:rPr>
                <w:sz w:val="22"/>
                <w:szCs w:val="22"/>
              </w:rPr>
              <w:t>N. p.k.</w:t>
            </w:r>
          </w:p>
        </w:tc>
        <w:tc>
          <w:tcPr>
            <w:tcW w:w="2992" w:type="dxa"/>
            <w:tcMar>
              <w:left w:w="28" w:type="dxa"/>
              <w:right w:w="28" w:type="dxa"/>
            </w:tcMar>
          </w:tcPr>
          <w:p w:rsidR="007C5CD2" w:rsidRPr="0088079D" w:rsidRDefault="007C5CD2" w:rsidP="002875CF">
            <w:pPr>
              <w:jc w:val="center"/>
              <w:rPr>
                <w:sz w:val="22"/>
                <w:szCs w:val="22"/>
              </w:rPr>
            </w:pPr>
            <w:r w:rsidRPr="0088079D">
              <w:rPr>
                <w:sz w:val="22"/>
                <w:szCs w:val="22"/>
              </w:rPr>
              <w:t xml:space="preserve">Pasūtītāja </w:t>
            </w:r>
            <w:r w:rsidRPr="0088079D">
              <w:rPr>
                <w:color w:val="000000"/>
                <w:sz w:val="22"/>
                <w:szCs w:val="22"/>
              </w:rPr>
              <w:t>minimālās tehniskās prasības (produkta nosaukums un tehniskās specifikācijas)</w:t>
            </w:r>
          </w:p>
        </w:tc>
        <w:tc>
          <w:tcPr>
            <w:tcW w:w="2431" w:type="dxa"/>
            <w:tcMar>
              <w:left w:w="28" w:type="dxa"/>
              <w:right w:w="28" w:type="dxa"/>
            </w:tcMar>
          </w:tcPr>
          <w:p w:rsidR="007C5CD2" w:rsidRPr="00E86AF6" w:rsidRDefault="007C5CD2" w:rsidP="002875CF">
            <w:pPr>
              <w:jc w:val="center"/>
            </w:pPr>
            <w:r w:rsidRPr="00E86AF6">
              <w:rPr>
                <w:color w:val="000000"/>
                <w:sz w:val="22"/>
                <w:szCs w:val="22"/>
              </w:rPr>
              <w:t>Piedāvājums (produkta nosaukums, ražotājs un marka vai kataloga numurs)</w:t>
            </w:r>
          </w:p>
        </w:tc>
        <w:tc>
          <w:tcPr>
            <w:tcW w:w="748" w:type="dxa"/>
            <w:tcMar>
              <w:left w:w="28" w:type="dxa"/>
              <w:right w:w="28" w:type="dxa"/>
            </w:tcMar>
          </w:tcPr>
          <w:p w:rsidR="007C5CD2" w:rsidRPr="00E86AF6" w:rsidRDefault="007C5CD2" w:rsidP="002875CF">
            <w:pPr>
              <w:jc w:val="center"/>
            </w:pPr>
            <w:r w:rsidRPr="00E86AF6">
              <w:rPr>
                <w:sz w:val="22"/>
                <w:szCs w:val="22"/>
              </w:rPr>
              <w:t>Dau-dzums</w:t>
            </w:r>
          </w:p>
        </w:tc>
        <w:tc>
          <w:tcPr>
            <w:tcW w:w="1005" w:type="dxa"/>
          </w:tcPr>
          <w:p w:rsidR="007C5CD2" w:rsidRPr="00E86AF6" w:rsidRDefault="007C5CD2" w:rsidP="002875CF">
            <w:pPr>
              <w:jc w:val="center"/>
            </w:pPr>
            <w:r w:rsidRPr="00E86AF6">
              <w:rPr>
                <w:sz w:val="22"/>
                <w:szCs w:val="22"/>
              </w:rPr>
              <w:t>Vienības cena bez PVN, Ls</w:t>
            </w:r>
          </w:p>
        </w:tc>
        <w:tc>
          <w:tcPr>
            <w:tcW w:w="1011" w:type="dxa"/>
          </w:tcPr>
          <w:p w:rsidR="007C5CD2" w:rsidRPr="00E86AF6" w:rsidRDefault="007C5CD2" w:rsidP="002875CF">
            <w:pPr>
              <w:jc w:val="center"/>
            </w:pPr>
            <w:r w:rsidRPr="00E86AF6">
              <w:rPr>
                <w:sz w:val="22"/>
                <w:szCs w:val="22"/>
              </w:rPr>
              <w:t>Summa bez PVN, Ls</w:t>
            </w:r>
          </w:p>
        </w:tc>
        <w:tc>
          <w:tcPr>
            <w:tcW w:w="1163" w:type="dxa"/>
            <w:tcMar>
              <w:left w:w="28" w:type="dxa"/>
              <w:right w:w="28" w:type="dxa"/>
            </w:tcMar>
          </w:tcPr>
          <w:p w:rsidR="007C5CD2" w:rsidRPr="00E86AF6" w:rsidRDefault="007C5CD2" w:rsidP="002875CF">
            <w:pPr>
              <w:jc w:val="center"/>
            </w:pPr>
            <w:r w:rsidRPr="00E86AF6">
              <w:rPr>
                <w:sz w:val="22"/>
                <w:szCs w:val="22"/>
              </w:rPr>
              <w:t>Summa ar PVN, Ls</w:t>
            </w:r>
          </w:p>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1</w:t>
            </w:r>
          </w:p>
        </w:tc>
        <w:tc>
          <w:tcPr>
            <w:tcW w:w="2992" w:type="dxa"/>
            <w:tcMar>
              <w:left w:w="28" w:type="dxa"/>
              <w:right w:w="28" w:type="dxa"/>
            </w:tcMar>
            <w:vAlign w:val="bottom"/>
          </w:tcPr>
          <w:p w:rsidR="007C5CD2" w:rsidRPr="00E86AF6" w:rsidRDefault="007C5CD2" w:rsidP="002875CF">
            <w:r w:rsidRPr="00E86AF6">
              <w:t>GGG prizma: gaismas laušanas koeficients 1.965 pie 633 nm, pārklāta ar puscaurlaidīgu metālisku slāni</w:t>
            </w:r>
          </w:p>
          <w:p w:rsidR="007C5CD2" w:rsidRPr="00E86AF6" w:rsidRDefault="007C5CD2" w:rsidP="002875CF">
            <w:r w:rsidRPr="00E86AF6">
              <w:rPr>
                <w:color w:val="000000"/>
              </w:rPr>
              <w:t xml:space="preserve">(Metricon prizma </w:t>
            </w:r>
            <w:r w:rsidRPr="00E86AF6">
              <w:t>200-P-1C</w:t>
            </w:r>
            <w:r w:rsidRPr="00E86AF6">
              <w:rPr>
                <w:rStyle w:val="apple-style-span"/>
                <w:color w:val="000000"/>
              </w:rPr>
              <w:t xml:space="preserve"> vai ekvivalenta</w:t>
            </w:r>
            <w:r w:rsidRPr="00E86AF6">
              <w:rPr>
                <w:color w:val="000000"/>
              </w:rPr>
              <w:t>).</w:t>
            </w:r>
          </w:p>
        </w:tc>
        <w:tc>
          <w:tcPr>
            <w:tcW w:w="2431" w:type="dxa"/>
            <w:tcMar>
              <w:left w:w="28" w:type="dxa"/>
              <w:right w:w="28" w:type="dxa"/>
            </w:tcMar>
          </w:tcPr>
          <w:p w:rsidR="007C5CD2" w:rsidRPr="00E86AF6" w:rsidRDefault="007C5CD2" w:rsidP="002875CF"/>
        </w:tc>
        <w:tc>
          <w:tcPr>
            <w:tcW w:w="748" w:type="dxa"/>
            <w:tcMar>
              <w:left w:w="28" w:type="dxa"/>
              <w:right w:w="28" w:type="dxa"/>
            </w:tcMar>
            <w:vAlign w:val="bottom"/>
          </w:tcPr>
          <w:p w:rsidR="007C5CD2" w:rsidRPr="00E86AF6" w:rsidRDefault="007C5CD2" w:rsidP="002875CF">
            <w:r w:rsidRPr="00E86AF6">
              <w:t>2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2</w:t>
            </w:r>
          </w:p>
        </w:tc>
        <w:tc>
          <w:tcPr>
            <w:tcW w:w="2992" w:type="dxa"/>
            <w:tcMar>
              <w:left w:w="28" w:type="dxa"/>
              <w:right w:w="28" w:type="dxa"/>
            </w:tcMar>
            <w:vAlign w:val="bottom"/>
          </w:tcPr>
          <w:p w:rsidR="007C5CD2" w:rsidRPr="00E86AF6" w:rsidRDefault="007C5CD2" w:rsidP="002875CF">
            <w:r w:rsidRPr="00E86AF6">
              <w:t>CZ prizma: gaismas laušanas koeficients 2.167 pie 633 nm</w:t>
            </w:r>
          </w:p>
          <w:p w:rsidR="007C5CD2" w:rsidRPr="00E86AF6" w:rsidRDefault="007C5CD2" w:rsidP="002875CF">
            <w:r w:rsidRPr="00E86AF6">
              <w:rPr>
                <w:color w:val="000000"/>
              </w:rPr>
              <w:t xml:space="preserve">(Metricon prizma </w:t>
            </w:r>
            <w:r w:rsidRPr="00E86AF6">
              <w:t>200-P-4</w:t>
            </w:r>
            <w:r w:rsidRPr="00E86AF6">
              <w:rPr>
                <w:rStyle w:val="apple-style-span"/>
                <w:color w:val="000000"/>
              </w:rPr>
              <w:t xml:space="preserve"> vai ekvivalenta</w:t>
            </w:r>
            <w:r w:rsidRPr="00E86AF6">
              <w:rPr>
                <w:color w:val="000000"/>
              </w:rPr>
              <w:t>).</w:t>
            </w:r>
          </w:p>
        </w:tc>
        <w:tc>
          <w:tcPr>
            <w:tcW w:w="2431" w:type="dxa"/>
            <w:tcMar>
              <w:left w:w="28" w:type="dxa"/>
              <w:right w:w="28" w:type="dxa"/>
            </w:tcMar>
          </w:tcPr>
          <w:p w:rsidR="007C5CD2" w:rsidRPr="00E86AF6" w:rsidRDefault="007C5CD2" w:rsidP="002875CF"/>
        </w:tc>
        <w:tc>
          <w:tcPr>
            <w:tcW w:w="748" w:type="dxa"/>
            <w:tcMar>
              <w:left w:w="28" w:type="dxa"/>
              <w:right w:w="28" w:type="dxa"/>
            </w:tcMar>
            <w:vAlign w:val="bottom"/>
          </w:tcPr>
          <w:p w:rsidR="007C5CD2" w:rsidRPr="00E86AF6" w:rsidRDefault="007C5CD2" w:rsidP="002875CF">
            <w:r w:rsidRPr="00E86AF6">
              <w:t>1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3</w:t>
            </w:r>
          </w:p>
        </w:tc>
        <w:tc>
          <w:tcPr>
            <w:tcW w:w="2992" w:type="dxa"/>
            <w:tcMar>
              <w:left w:w="28" w:type="dxa"/>
              <w:right w:w="28" w:type="dxa"/>
            </w:tcMar>
            <w:vAlign w:val="bottom"/>
          </w:tcPr>
          <w:p w:rsidR="007C5CD2" w:rsidRPr="00E86AF6" w:rsidRDefault="007C5CD2" w:rsidP="002875CF">
            <w:r w:rsidRPr="00E86AF6">
              <w:t>Pneimatiskais cilindrs: diametrs 12 mm, gājiens 25 mm, maksimālais spiediens 4 bar, nerūsējošā tērauda uzgalis ar rādiusu 25 mm</w:t>
            </w:r>
          </w:p>
          <w:p w:rsidR="007C5CD2" w:rsidRPr="00E86AF6" w:rsidRDefault="007C5CD2" w:rsidP="002875CF">
            <w:r w:rsidRPr="00E86AF6">
              <w:rPr>
                <w:color w:val="000000"/>
              </w:rPr>
              <w:t>(Metricon pneimatiskais cilindrs 2010-CCA vai ekvivalents).</w:t>
            </w:r>
          </w:p>
        </w:tc>
        <w:tc>
          <w:tcPr>
            <w:tcW w:w="2431" w:type="dxa"/>
            <w:tcMar>
              <w:left w:w="28" w:type="dxa"/>
              <w:right w:w="28" w:type="dxa"/>
            </w:tcMar>
          </w:tcPr>
          <w:p w:rsidR="007C5CD2" w:rsidRPr="00E86AF6" w:rsidRDefault="007C5CD2" w:rsidP="002875CF"/>
        </w:tc>
        <w:tc>
          <w:tcPr>
            <w:tcW w:w="748" w:type="dxa"/>
            <w:tcMar>
              <w:left w:w="28" w:type="dxa"/>
              <w:right w:w="28" w:type="dxa"/>
            </w:tcMar>
            <w:vAlign w:val="bottom"/>
          </w:tcPr>
          <w:p w:rsidR="007C5CD2" w:rsidRPr="00E86AF6" w:rsidRDefault="007C5CD2" w:rsidP="002875CF">
            <w:r w:rsidRPr="00E86AF6">
              <w:t>3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4</w:t>
            </w:r>
          </w:p>
        </w:tc>
        <w:tc>
          <w:tcPr>
            <w:tcW w:w="2992" w:type="dxa"/>
            <w:tcMar>
              <w:left w:w="28" w:type="dxa"/>
              <w:right w:w="28" w:type="dxa"/>
            </w:tcMar>
            <w:vAlign w:val="bottom"/>
          </w:tcPr>
          <w:p w:rsidR="007C5CD2" w:rsidRPr="00E86AF6" w:rsidRDefault="007C5CD2" w:rsidP="00924144">
            <w:r w:rsidRPr="00E86AF6">
              <w:t>Translācijas galdiņš: translācijas diapazons 4 mm, translācijas virzieni XYZ, integrēts FC tipa šķiedras savienotājs, integrēts objektīva turētājs, rupjā regulēšana 0.5 mm/apgr., smalkā regulēšana 50 µm/apgr.</w:t>
            </w:r>
          </w:p>
          <w:p w:rsidR="007C5CD2" w:rsidRPr="00E86AF6" w:rsidRDefault="007C5CD2" w:rsidP="00924144">
            <w:r w:rsidRPr="00E86AF6">
              <w:t xml:space="preserve">(Thorlabs kataloga Nr. </w:t>
            </w:r>
            <w:r w:rsidRPr="00E86AF6">
              <w:rPr>
                <w:shd w:val="clear" w:color="auto" w:fill="FFFFFF"/>
              </w:rPr>
              <w:t>MBT613D/M vai ekvivalents</w:t>
            </w:r>
            <w:r w:rsidRPr="00E86AF6">
              <w:t>)</w:t>
            </w:r>
          </w:p>
        </w:tc>
        <w:tc>
          <w:tcPr>
            <w:tcW w:w="2431" w:type="dxa"/>
            <w:tcMar>
              <w:left w:w="28" w:type="dxa"/>
              <w:right w:w="28" w:type="dxa"/>
            </w:tcMar>
          </w:tcPr>
          <w:p w:rsidR="007C5CD2" w:rsidRPr="00E86AF6" w:rsidRDefault="007C5CD2" w:rsidP="002875CF">
            <w:bookmarkStart w:id="0" w:name="_GoBack"/>
            <w:bookmarkEnd w:id="0"/>
          </w:p>
        </w:tc>
        <w:tc>
          <w:tcPr>
            <w:tcW w:w="748" w:type="dxa"/>
            <w:tcMar>
              <w:left w:w="28" w:type="dxa"/>
              <w:right w:w="28" w:type="dxa"/>
            </w:tcMar>
            <w:vAlign w:val="bottom"/>
          </w:tcPr>
          <w:p w:rsidR="007C5CD2" w:rsidRPr="00E86AF6" w:rsidRDefault="007C5CD2" w:rsidP="002875CF">
            <w:r w:rsidRPr="00E86AF6">
              <w:t>1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5</w:t>
            </w:r>
          </w:p>
        </w:tc>
        <w:tc>
          <w:tcPr>
            <w:tcW w:w="2992" w:type="dxa"/>
            <w:tcMar>
              <w:left w:w="28" w:type="dxa"/>
              <w:right w:w="28" w:type="dxa"/>
            </w:tcMar>
            <w:vAlign w:val="bottom"/>
          </w:tcPr>
          <w:p w:rsidR="007C5CD2" w:rsidRPr="00E86AF6" w:rsidRDefault="007C5CD2" w:rsidP="00924144">
            <w:r w:rsidRPr="00E86AF6">
              <w:t>Objektīvs: diametrs 24 mm, garums 30.89 mm, skaitliskā apertūra 0.1, parfokālais attālums 45.06 mm, paredzēts redzamajam viļņa garumam</w:t>
            </w:r>
          </w:p>
          <w:p w:rsidR="007C5CD2" w:rsidRPr="00E86AF6" w:rsidRDefault="007C5CD2" w:rsidP="00924144">
            <w:r w:rsidRPr="00E86AF6">
              <w:t xml:space="preserve">(Thorlabs kataloga Nr. </w:t>
            </w:r>
            <w:r w:rsidRPr="00E86AF6">
              <w:rPr>
                <w:shd w:val="clear" w:color="auto" w:fill="FFFFFF"/>
              </w:rPr>
              <w:t>RMS4X vai ekvivalents</w:t>
            </w:r>
            <w:r w:rsidRPr="00E86AF6">
              <w:t>)</w:t>
            </w:r>
          </w:p>
        </w:tc>
        <w:tc>
          <w:tcPr>
            <w:tcW w:w="2431" w:type="dxa"/>
            <w:tcMar>
              <w:left w:w="28" w:type="dxa"/>
              <w:right w:w="28" w:type="dxa"/>
            </w:tcMar>
          </w:tcPr>
          <w:p w:rsidR="007C5CD2" w:rsidRPr="00E86AF6" w:rsidRDefault="007C5CD2" w:rsidP="002875CF"/>
        </w:tc>
        <w:tc>
          <w:tcPr>
            <w:tcW w:w="748" w:type="dxa"/>
            <w:tcMar>
              <w:left w:w="28" w:type="dxa"/>
              <w:right w:w="28" w:type="dxa"/>
            </w:tcMar>
            <w:vAlign w:val="bottom"/>
          </w:tcPr>
          <w:p w:rsidR="007C5CD2" w:rsidRPr="00E86AF6" w:rsidRDefault="007C5CD2" w:rsidP="002875CF">
            <w:r w:rsidRPr="00E86AF6">
              <w:t>1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320"/>
        </w:trPr>
        <w:tc>
          <w:tcPr>
            <w:tcW w:w="561" w:type="dxa"/>
            <w:tcBorders>
              <w:left w:val="nil"/>
              <w:bottom w:val="nil"/>
              <w:right w:val="nil"/>
            </w:tcBorders>
            <w:tcMar>
              <w:left w:w="28" w:type="dxa"/>
              <w:right w:w="28" w:type="dxa"/>
            </w:tcMar>
          </w:tcPr>
          <w:p w:rsidR="007C5CD2" w:rsidRPr="00E86AF6" w:rsidRDefault="007C5CD2" w:rsidP="002875CF">
            <w:pPr>
              <w:jc w:val="center"/>
            </w:pPr>
          </w:p>
        </w:tc>
        <w:tc>
          <w:tcPr>
            <w:tcW w:w="2992" w:type="dxa"/>
            <w:tcBorders>
              <w:left w:val="nil"/>
              <w:bottom w:val="nil"/>
              <w:right w:val="nil"/>
            </w:tcBorders>
            <w:tcMar>
              <w:left w:w="28" w:type="dxa"/>
              <w:right w:w="28" w:type="dxa"/>
            </w:tcMar>
          </w:tcPr>
          <w:p w:rsidR="007C5CD2" w:rsidRPr="00E86AF6" w:rsidRDefault="007C5CD2" w:rsidP="002875CF"/>
        </w:tc>
        <w:tc>
          <w:tcPr>
            <w:tcW w:w="2431" w:type="dxa"/>
            <w:tcBorders>
              <w:left w:val="nil"/>
              <w:bottom w:val="nil"/>
            </w:tcBorders>
            <w:tcMar>
              <w:left w:w="28" w:type="dxa"/>
              <w:right w:w="28" w:type="dxa"/>
            </w:tcMar>
          </w:tcPr>
          <w:p w:rsidR="007C5CD2" w:rsidRPr="00E86AF6" w:rsidRDefault="007C5CD2" w:rsidP="002875CF"/>
        </w:tc>
        <w:tc>
          <w:tcPr>
            <w:tcW w:w="1753" w:type="dxa"/>
            <w:gridSpan w:val="2"/>
            <w:tcMar>
              <w:left w:w="28" w:type="dxa"/>
              <w:right w:w="28" w:type="dxa"/>
            </w:tcMar>
          </w:tcPr>
          <w:p w:rsidR="007C5CD2" w:rsidRPr="00E86AF6" w:rsidRDefault="007C5CD2" w:rsidP="002875CF">
            <w:pPr>
              <w:jc w:val="right"/>
            </w:pPr>
            <w:r w:rsidRPr="00E86AF6">
              <w:t>Kopā:</w:t>
            </w:r>
          </w:p>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bl>
    <w:p w:rsidR="007C5CD2" w:rsidRPr="00E86AF6" w:rsidRDefault="007C5CD2" w:rsidP="006702F8">
      <w:pPr>
        <w:pStyle w:val="Heading1"/>
        <w:rPr>
          <w:rFonts w:ascii="Times New Roman" w:hAnsi="Times New Roman" w:cs="Times New Roman"/>
          <w:sz w:val="24"/>
          <w:szCs w:val="24"/>
        </w:rPr>
      </w:pPr>
      <w:r w:rsidRPr="00E86AF6">
        <w:rPr>
          <w:rFonts w:ascii="Times New Roman" w:hAnsi="Times New Roman" w:cs="Times New Roman"/>
          <w:sz w:val="24"/>
          <w:szCs w:val="24"/>
        </w:rPr>
        <w:t>3. Preču piegādes termiņš</w:t>
      </w:r>
    </w:p>
    <w:p w:rsidR="007C5CD2" w:rsidRPr="00E86AF6" w:rsidRDefault="007C5CD2" w:rsidP="006702F8">
      <w:r w:rsidRPr="00E86AF6">
        <w:t>Piegāde jānodrošina vismaz 2 mēnešu laikā skaitot no līguma noslēgšanas.</w:t>
      </w:r>
    </w:p>
    <w:p w:rsidR="007C5CD2" w:rsidRPr="00E86AF6" w:rsidRDefault="007C5CD2" w:rsidP="006702F8">
      <w:pPr>
        <w:pStyle w:val="Heading1"/>
        <w:rPr>
          <w:rFonts w:ascii="Times New Roman" w:hAnsi="Times New Roman" w:cs="Times New Roman"/>
          <w:sz w:val="24"/>
          <w:szCs w:val="24"/>
        </w:rPr>
      </w:pPr>
      <w:r w:rsidRPr="00E86AF6">
        <w:rPr>
          <w:rFonts w:ascii="Times New Roman" w:hAnsi="Times New Roman" w:cs="Times New Roman"/>
          <w:sz w:val="24"/>
          <w:szCs w:val="24"/>
        </w:rPr>
        <w:t>4. Preču piegādes vieta</w:t>
      </w:r>
    </w:p>
    <w:p w:rsidR="007C5CD2" w:rsidRPr="00E86AF6" w:rsidRDefault="007C5CD2" w:rsidP="006702F8">
      <w:r w:rsidRPr="00E86AF6">
        <w:t>Preces jāpiegādā LU Cietvielu fizikas institūtā, Ķengaraga ielā 8, Rīgā.</w:t>
      </w:r>
    </w:p>
    <w:p w:rsidR="007C5CD2" w:rsidRPr="00E86AF6" w:rsidRDefault="007C5CD2" w:rsidP="006702F8"/>
    <w:p w:rsidR="007C5CD2" w:rsidRPr="00E86AF6" w:rsidRDefault="007C5CD2" w:rsidP="000F799F">
      <w:pPr>
        <w:pStyle w:val="Heading1"/>
        <w:spacing w:before="0" w:after="0"/>
        <w:rPr>
          <w:rFonts w:ascii="Times New Roman" w:hAnsi="Times New Roman" w:cs="Times New Roman"/>
          <w:b w:val="0"/>
          <w:bCs w:val="0"/>
          <w:sz w:val="24"/>
          <w:szCs w:val="24"/>
        </w:rPr>
      </w:pPr>
    </w:p>
    <w:p w:rsidR="007C5CD2" w:rsidRPr="00E86AF6" w:rsidRDefault="007C5CD2" w:rsidP="000F799F">
      <w:pPr>
        <w:rPr>
          <w:sz w:val="22"/>
          <w:szCs w:val="22"/>
        </w:rPr>
      </w:pPr>
    </w:p>
    <w:p w:rsidR="007C5CD2" w:rsidRPr="00E86AF6" w:rsidRDefault="007C5CD2" w:rsidP="000F799F">
      <w:pPr>
        <w:rPr>
          <w:sz w:val="22"/>
          <w:szCs w:val="22"/>
        </w:rPr>
      </w:pPr>
      <w:r w:rsidRPr="00E86AF6">
        <w:rPr>
          <w:sz w:val="22"/>
          <w:szCs w:val="22"/>
        </w:rPr>
        <w:t>Amatpersona (pretendenta pilnvarotā persona):</w:t>
      </w:r>
    </w:p>
    <w:p w:rsidR="007C5CD2" w:rsidRPr="00E86AF6" w:rsidRDefault="007C5CD2" w:rsidP="000F799F">
      <w:pPr>
        <w:rPr>
          <w:sz w:val="22"/>
          <w:szCs w:val="22"/>
        </w:rPr>
      </w:pPr>
    </w:p>
    <w:p w:rsidR="007C5CD2" w:rsidRPr="00E86AF6" w:rsidRDefault="007C5CD2" w:rsidP="000F799F">
      <w:pPr>
        <w:rPr>
          <w:sz w:val="22"/>
          <w:szCs w:val="22"/>
        </w:rPr>
      </w:pPr>
      <w:r w:rsidRPr="00E86AF6">
        <w:rPr>
          <w:sz w:val="22"/>
          <w:szCs w:val="22"/>
        </w:rPr>
        <w:t>________________________          ___________________               ________________</w:t>
      </w:r>
    </w:p>
    <w:p w:rsidR="007C5CD2" w:rsidRPr="00E86AF6" w:rsidRDefault="007C5CD2" w:rsidP="000F799F">
      <w:pPr>
        <w:pStyle w:val="CommentText"/>
        <w:rPr>
          <w:sz w:val="22"/>
          <w:szCs w:val="22"/>
          <w:lang w:val="lv-LV"/>
        </w:rPr>
      </w:pPr>
      <w:r w:rsidRPr="00E86AF6">
        <w:rPr>
          <w:sz w:val="22"/>
          <w:szCs w:val="22"/>
          <w:lang w:val="lv-LV"/>
        </w:rPr>
        <w:tab/>
        <w:t xml:space="preserve">  /vārds, uzvārds/ </w:t>
      </w:r>
      <w:r w:rsidRPr="00E86AF6">
        <w:rPr>
          <w:sz w:val="22"/>
          <w:szCs w:val="22"/>
          <w:lang w:val="lv-LV"/>
        </w:rPr>
        <w:tab/>
      </w:r>
      <w:r w:rsidRPr="00E86AF6">
        <w:rPr>
          <w:sz w:val="22"/>
          <w:szCs w:val="22"/>
          <w:lang w:val="lv-LV"/>
        </w:rPr>
        <w:tab/>
        <w:t xml:space="preserve">        /amats/                   </w:t>
      </w:r>
      <w:r w:rsidRPr="00E86AF6">
        <w:rPr>
          <w:sz w:val="22"/>
          <w:szCs w:val="22"/>
          <w:lang w:val="lv-LV"/>
        </w:rPr>
        <w:tab/>
      </w:r>
      <w:r w:rsidRPr="00E86AF6">
        <w:rPr>
          <w:sz w:val="22"/>
          <w:szCs w:val="22"/>
          <w:lang w:val="lv-LV"/>
        </w:rPr>
        <w:tab/>
        <w:t>/paraksts/</w:t>
      </w:r>
    </w:p>
    <w:p w:rsidR="007C5CD2" w:rsidRPr="00E86AF6" w:rsidRDefault="007C5CD2" w:rsidP="000F799F">
      <w:pPr>
        <w:rPr>
          <w:sz w:val="22"/>
          <w:szCs w:val="22"/>
        </w:rPr>
      </w:pPr>
    </w:p>
    <w:p w:rsidR="007C5CD2" w:rsidRPr="00E86AF6" w:rsidRDefault="007C5CD2" w:rsidP="000F799F">
      <w:pPr>
        <w:rPr>
          <w:sz w:val="22"/>
          <w:szCs w:val="22"/>
        </w:rPr>
      </w:pPr>
      <w:r w:rsidRPr="00E86AF6">
        <w:rPr>
          <w:sz w:val="22"/>
          <w:szCs w:val="22"/>
        </w:rPr>
        <w:t>____________________2012.gada ___._____________</w:t>
      </w:r>
    </w:p>
    <w:p w:rsidR="007C5CD2" w:rsidRPr="00E86AF6" w:rsidRDefault="007C5CD2" w:rsidP="000F799F">
      <w:pPr>
        <w:rPr>
          <w:sz w:val="22"/>
          <w:szCs w:val="22"/>
        </w:rPr>
      </w:pPr>
      <w:r w:rsidRPr="00E86AF6">
        <w:rPr>
          <w:sz w:val="22"/>
          <w:szCs w:val="22"/>
        </w:rPr>
        <w:t>/sastādīšanas vieta/</w:t>
      </w:r>
    </w:p>
    <w:p w:rsidR="007C5CD2" w:rsidRPr="00E86AF6" w:rsidRDefault="007C5CD2" w:rsidP="000F799F">
      <w:pPr>
        <w:jc w:val="right"/>
        <w:rPr>
          <w:sz w:val="22"/>
          <w:szCs w:val="22"/>
        </w:rPr>
      </w:pPr>
      <w:r w:rsidRPr="00E86AF6">
        <w:br w:type="page"/>
      </w:r>
      <w:r w:rsidRPr="00E86AF6">
        <w:rPr>
          <w:sz w:val="22"/>
          <w:szCs w:val="22"/>
        </w:rPr>
        <w:t>2. pielikums</w:t>
      </w:r>
    </w:p>
    <w:p w:rsidR="007C5CD2" w:rsidRPr="00E86AF6" w:rsidRDefault="007C5CD2" w:rsidP="000F799F">
      <w:pPr>
        <w:tabs>
          <w:tab w:val="left" w:pos="855"/>
        </w:tabs>
        <w:jc w:val="right"/>
        <w:rPr>
          <w:sz w:val="22"/>
          <w:szCs w:val="22"/>
        </w:rPr>
      </w:pPr>
      <w:r w:rsidRPr="00E86AF6">
        <w:rPr>
          <w:sz w:val="22"/>
          <w:szCs w:val="22"/>
        </w:rPr>
        <w:t xml:space="preserve">iepirkuma LU CFI 2012/20/ERAF „Materiālu komplekta gaismas ievadīšanai </w:t>
      </w:r>
    </w:p>
    <w:p w:rsidR="007C5CD2" w:rsidRPr="00E86AF6" w:rsidRDefault="007C5CD2" w:rsidP="000F799F">
      <w:pPr>
        <w:tabs>
          <w:tab w:val="left" w:pos="855"/>
        </w:tabs>
        <w:jc w:val="right"/>
        <w:rPr>
          <w:sz w:val="22"/>
          <w:szCs w:val="22"/>
        </w:rPr>
      </w:pPr>
      <w:r w:rsidRPr="00E86AF6">
        <w:rPr>
          <w:sz w:val="22"/>
          <w:szCs w:val="22"/>
        </w:rPr>
        <w:t>planāros polimēru gaismas vados</w:t>
      </w:r>
      <w:r w:rsidRPr="00E86AF6">
        <w:rPr>
          <w:noProof/>
          <w:sz w:val="22"/>
          <w:szCs w:val="22"/>
        </w:rPr>
        <w:t xml:space="preserve"> piegāde</w:t>
      </w:r>
      <w:r w:rsidRPr="00E86AF6">
        <w:rPr>
          <w:sz w:val="22"/>
          <w:szCs w:val="22"/>
        </w:rPr>
        <w:t>” uzaicinājumam</w:t>
      </w:r>
    </w:p>
    <w:p w:rsidR="007C5CD2" w:rsidRPr="00E86AF6" w:rsidRDefault="007C5CD2" w:rsidP="000F799F">
      <w:pPr>
        <w:pStyle w:val="Heading2"/>
        <w:jc w:val="center"/>
        <w:rPr>
          <w:sz w:val="28"/>
          <w:szCs w:val="28"/>
        </w:rPr>
      </w:pPr>
    </w:p>
    <w:p w:rsidR="007C5CD2" w:rsidRPr="00E86AF6" w:rsidRDefault="007C5CD2" w:rsidP="000F799F">
      <w:pPr>
        <w:pStyle w:val="Heading2"/>
        <w:jc w:val="center"/>
        <w:rPr>
          <w:b w:val="0"/>
          <w:bCs w:val="0"/>
          <w:sz w:val="28"/>
          <w:szCs w:val="28"/>
        </w:rPr>
      </w:pPr>
      <w:r w:rsidRPr="00E86AF6">
        <w:rPr>
          <w:sz w:val="28"/>
          <w:szCs w:val="28"/>
        </w:rPr>
        <w:t xml:space="preserve">Līgums </w:t>
      </w:r>
      <w:r w:rsidRPr="00E86AF6">
        <w:rPr>
          <w:b w:val="0"/>
          <w:bCs w:val="0"/>
          <w:sz w:val="22"/>
          <w:szCs w:val="22"/>
        </w:rPr>
        <w:t>(projekts)</w:t>
      </w:r>
    </w:p>
    <w:p w:rsidR="007C5CD2" w:rsidRPr="00E86AF6" w:rsidRDefault="007C5CD2" w:rsidP="000F799F">
      <w:pPr>
        <w:pStyle w:val="Footer"/>
        <w:tabs>
          <w:tab w:val="clear" w:pos="4153"/>
          <w:tab w:val="clear" w:pos="8306"/>
        </w:tabs>
        <w:rPr>
          <w:sz w:val="22"/>
          <w:szCs w:val="22"/>
        </w:rPr>
      </w:pPr>
      <w:r w:rsidRPr="00E86AF6">
        <w:rPr>
          <w:sz w:val="22"/>
          <w:szCs w:val="22"/>
        </w:rPr>
        <w:t>Rīgā, 2012. gada __. _________</w:t>
      </w:r>
    </w:p>
    <w:p w:rsidR="007C5CD2" w:rsidRPr="00E86AF6" w:rsidRDefault="007C5CD2" w:rsidP="000F799F">
      <w:pPr>
        <w:pStyle w:val="Footer"/>
        <w:tabs>
          <w:tab w:val="clear" w:pos="4153"/>
          <w:tab w:val="clear" w:pos="8306"/>
        </w:tabs>
        <w:rPr>
          <w:sz w:val="22"/>
          <w:szCs w:val="22"/>
        </w:rPr>
      </w:pPr>
    </w:p>
    <w:tbl>
      <w:tblPr>
        <w:tblW w:w="0" w:type="auto"/>
        <w:jc w:val="center"/>
        <w:tblLook w:val="0000"/>
      </w:tblPr>
      <w:tblGrid>
        <w:gridCol w:w="4945"/>
        <w:gridCol w:w="3504"/>
      </w:tblGrid>
      <w:tr w:rsidR="007C5CD2" w:rsidRPr="00E86AF6" w:rsidTr="006702F8">
        <w:trPr>
          <w:jc w:val="center"/>
        </w:trPr>
        <w:tc>
          <w:tcPr>
            <w:tcW w:w="4945" w:type="dxa"/>
            <w:tcMar>
              <w:left w:w="28" w:type="dxa"/>
              <w:right w:w="28" w:type="dxa"/>
            </w:tcMar>
          </w:tcPr>
          <w:p w:rsidR="007C5CD2" w:rsidRPr="00E86AF6" w:rsidRDefault="007C5CD2" w:rsidP="002875CF">
            <w:pPr>
              <w:rPr>
                <w:sz w:val="22"/>
                <w:szCs w:val="22"/>
              </w:rPr>
            </w:pPr>
            <w:r w:rsidRPr="00E86AF6">
              <w:rPr>
                <w:sz w:val="22"/>
                <w:szCs w:val="22"/>
              </w:rPr>
              <w:t xml:space="preserve">LU aģentūras – LU Cietvielu fizikas institūta </w:t>
            </w:r>
          </w:p>
          <w:p w:rsidR="007C5CD2" w:rsidRPr="00E86AF6" w:rsidRDefault="007C5CD2" w:rsidP="002875CF">
            <w:pPr>
              <w:rPr>
                <w:sz w:val="22"/>
                <w:szCs w:val="22"/>
              </w:rPr>
            </w:pPr>
            <w:r w:rsidRPr="00E86AF6">
              <w:rPr>
                <w:sz w:val="22"/>
                <w:szCs w:val="22"/>
              </w:rPr>
              <w:t>līgumu uzskaites Nr. 2012/20/ERAF</w:t>
            </w:r>
          </w:p>
          <w:p w:rsidR="007C5CD2" w:rsidRPr="00E86AF6" w:rsidRDefault="007C5CD2" w:rsidP="002875CF">
            <w:pPr>
              <w:rPr>
                <w:sz w:val="22"/>
                <w:szCs w:val="22"/>
              </w:rPr>
            </w:pPr>
            <w:r w:rsidRPr="00E86AF6">
              <w:rPr>
                <w:sz w:val="22"/>
                <w:szCs w:val="22"/>
              </w:rPr>
              <w:t xml:space="preserve">Iepirkuma identifikācijas Nr. </w:t>
            </w:r>
            <w:r w:rsidRPr="00E86AF6">
              <w:rPr>
                <w:b/>
                <w:bCs/>
                <w:sz w:val="22"/>
                <w:szCs w:val="22"/>
              </w:rPr>
              <w:t>LU CFI 2012/20/ERAF</w:t>
            </w:r>
          </w:p>
        </w:tc>
        <w:tc>
          <w:tcPr>
            <w:tcW w:w="3504" w:type="dxa"/>
            <w:tcMar>
              <w:left w:w="28" w:type="dxa"/>
              <w:right w:w="28" w:type="dxa"/>
            </w:tcMar>
          </w:tcPr>
          <w:p w:rsidR="007C5CD2" w:rsidRPr="00E86AF6" w:rsidRDefault="007C5CD2" w:rsidP="002875CF">
            <w:pPr>
              <w:pStyle w:val="Heading3"/>
              <w:numPr>
                <w:ilvl w:val="0"/>
                <w:numId w:val="0"/>
              </w:numPr>
              <w:jc w:val="left"/>
              <w:rPr>
                <w:b w:val="0"/>
                <w:bCs w:val="0"/>
                <w:sz w:val="22"/>
                <w:szCs w:val="22"/>
              </w:rPr>
            </w:pPr>
          </w:p>
          <w:p w:rsidR="007C5CD2" w:rsidRPr="00E86AF6" w:rsidRDefault="007C5CD2" w:rsidP="002875CF">
            <w:pPr>
              <w:pStyle w:val="Heading3"/>
              <w:numPr>
                <w:ilvl w:val="0"/>
                <w:numId w:val="0"/>
              </w:numPr>
              <w:jc w:val="right"/>
              <w:rPr>
                <w:b w:val="0"/>
                <w:bCs w:val="0"/>
                <w:sz w:val="22"/>
                <w:szCs w:val="22"/>
              </w:rPr>
            </w:pPr>
            <w:r w:rsidRPr="00E86AF6">
              <w:rPr>
                <w:b w:val="0"/>
                <w:bCs w:val="0"/>
                <w:sz w:val="22"/>
                <w:szCs w:val="22"/>
              </w:rPr>
              <w:t>līgumu uzskaites Nr. __________</w:t>
            </w:r>
          </w:p>
        </w:tc>
      </w:tr>
    </w:tbl>
    <w:p w:rsidR="007C5CD2" w:rsidRPr="00E86AF6" w:rsidRDefault="007C5CD2" w:rsidP="00EB2096">
      <w:pPr>
        <w:spacing w:before="120"/>
        <w:jc w:val="both"/>
        <w:rPr>
          <w:sz w:val="22"/>
          <w:szCs w:val="22"/>
        </w:rPr>
      </w:pPr>
      <w:r w:rsidRPr="00E86AF6">
        <w:rPr>
          <w:b/>
          <w:bCs/>
          <w:sz w:val="22"/>
          <w:szCs w:val="22"/>
        </w:rPr>
        <w:t xml:space="preserve">LU aģentūra </w:t>
      </w:r>
      <w:r w:rsidRPr="00E86AF6">
        <w:rPr>
          <w:sz w:val="22"/>
          <w:szCs w:val="22"/>
        </w:rPr>
        <w:t xml:space="preserve">– </w:t>
      </w:r>
      <w:r w:rsidRPr="00E86AF6">
        <w:rPr>
          <w:b/>
          <w:bCs/>
          <w:sz w:val="22"/>
          <w:szCs w:val="22"/>
        </w:rPr>
        <w:t xml:space="preserve">Latvijas Universitātes Cietvielu fizikas institūts </w:t>
      </w:r>
      <w:r w:rsidRPr="00E86AF6">
        <w:rPr>
          <w:sz w:val="22"/>
          <w:szCs w:val="22"/>
        </w:rPr>
        <w:t>(turpmāk tekstā LU CFI)</w:t>
      </w:r>
      <w:r w:rsidRPr="00E86AF6">
        <w:rPr>
          <w:b/>
          <w:bCs/>
          <w:sz w:val="22"/>
          <w:szCs w:val="22"/>
        </w:rPr>
        <w:t xml:space="preserve">, </w:t>
      </w:r>
      <w:r w:rsidRPr="00E86AF6">
        <w:rPr>
          <w:sz w:val="22"/>
          <w:szCs w:val="22"/>
        </w:rPr>
        <w:t xml:space="preserve">turpmāk tekstā – </w:t>
      </w:r>
      <w:r w:rsidRPr="00E86AF6">
        <w:rPr>
          <w:b/>
          <w:bCs/>
          <w:sz w:val="22"/>
          <w:szCs w:val="22"/>
        </w:rPr>
        <w:t>Pircējs</w:t>
      </w:r>
      <w:r w:rsidRPr="00E86AF6">
        <w:rPr>
          <w:sz w:val="22"/>
          <w:szCs w:val="22"/>
        </w:rPr>
        <w:t>, tās direktora Andra Šternberga personā, no vienas puses,</w:t>
      </w:r>
    </w:p>
    <w:p w:rsidR="007C5CD2" w:rsidRPr="00E86AF6" w:rsidRDefault="007C5CD2" w:rsidP="00EB2096">
      <w:pPr>
        <w:spacing w:before="120"/>
        <w:jc w:val="both"/>
        <w:rPr>
          <w:sz w:val="22"/>
          <w:szCs w:val="22"/>
        </w:rPr>
      </w:pPr>
      <w:r w:rsidRPr="00E86AF6">
        <w:rPr>
          <w:sz w:val="22"/>
          <w:szCs w:val="22"/>
        </w:rPr>
        <w:t xml:space="preserve">un </w:t>
      </w:r>
      <w:r w:rsidRPr="00E86AF6">
        <w:rPr>
          <w:b/>
          <w:bCs/>
          <w:sz w:val="22"/>
          <w:szCs w:val="22"/>
        </w:rPr>
        <w:t>________________________</w:t>
      </w:r>
      <w:r w:rsidRPr="00E86AF6">
        <w:rPr>
          <w:sz w:val="22"/>
          <w:szCs w:val="22"/>
        </w:rPr>
        <w:t xml:space="preserve">, turpmāk tekstā – </w:t>
      </w:r>
      <w:r w:rsidRPr="00E86AF6">
        <w:rPr>
          <w:b/>
          <w:bCs/>
          <w:sz w:val="22"/>
          <w:szCs w:val="22"/>
        </w:rPr>
        <w:t>Pārdevējs</w:t>
      </w:r>
      <w:r w:rsidRPr="00E86AF6">
        <w:rPr>
          <w:sz w:val="22"/>
          <w:szCs w:val="22"/>
        </w:rPr>
        <w:t xml:space="preserve">, tās </w:t>
      </w:r>
      <w:r w:rsidRPr="00E86AF6">
        <w:rPr>
          <w:rStyle w:val="Strong"/>
          <w:b w:val="0"/>
          <w:bCs w:val="0"/>
          <w:sz w:val="22"/>
          <w:szCs w:val="22"/>
        </w:rPr>
        <w:t>______________________ ___________________</w:t>
      </w:r>
      <w:r w:rsidRPr="00E86AF6">
        <w:rPr>
          <w:sz w:val="22"/>
          <w:szCs w:val="22"/>
        </w:rPr>
        <w:t xml:space="preserve"> personā, no otras puses,</w:t>
      </w:r>
    </w:p>
    <w:p w:rsidR="007C5CD2" w:rsidRPr="00E86AF6" w:rsidRDefault="007C5CD2" w:rsidP="00EB2096">
      <w:pPr>
        <w:spacing w:before="120"/>
        <w:jc w:val="both"/>
        <w:rPr>
          <w:sz w:val="22"/>
          <w:szCs w:val="22"/>
        </w:rPr>
      </w:pPr>
      <w:r w:rsidRPr="00E86AF6">
        <w:rPr>
          <w:sz w:val="22"/>
          <w:szCs w:val="22"/>
        </w:rPr>
        <w:t xml:space="preserve">pamatojoties uz _______________________ piedāvājumu un LU CFI iepirkumu komisijas lēmumu par iepirkuma Nr. LU CFI 2012/20/ERAF </w:t>
      </w:r>
      <w:bookmarkStart w:id="1" w:name="OLE_LINK1"/>
      <w:bookmarkStart w:id="2" w:name="OLE_LINK2"/>
      <w:r w:rsidRPr="00E86AF6">
        <w:rPr>
          <w:sz w:val="22"/>
          <w:szCs w:val="22"/>
        </w:rPr>
        <w:t>„Materiālu komplekta gaismas ievadīšanai planāros polimēru gaismas vados”</w:t>
      </w:r>
      <w:bookmarkEnd w:id="1"/>
      <w:bookmarkEnd w:id="2"/>
      <w:r w:rsidRPr="00E86AF6">
        <w:rPr>
          <w:sz w:val="22"/>
          <w:szCs w:val="22"/>
        </w:rPr>
        <w:t>,</w:t>
      </w:r>
    </w:p>
    <w:p w:rsidR="007C5CD2" w:rsidRPr="00E86AF6" w:rsidRDefault="007C5CD2" w:rsidP="00EB2096">
      <w:pPr>
        <w:spacing w:before="120"/>
        <w:rPr>
          <w:sz w:val="22"/>
          <w:szCs w:val="22"/>
        </w:rPr>
      </w:pPr>
      <w:r w:rsidRPr="00E86AF6">
        <w:rPr>
          <w:b/>
          <w:bCs/>
          <w:color w:val="000000"/>
          <w:sz w:val="22"/>
          <w:szCs w:val="22"/>
        </w:rPr>
        <w:t xml:space="preserve">ESF projekta Nr. </w:t>
      </w:r>
      <w:r w:rsidRPr="00E86AF6">
        <w:rPr>
          <w:b/>
          <w:bCs/>
          <w:sz w:val="22"/>
          <w:szCs w:val="22"/>
        </w:rPr>
        <w:t>2010/0308/2DP/2.1.1.1.0/10/APIA/VIAA/051 „Polimēru elektro-optiskā modulatora prototipa izstrāde”</w:t>
      </w:r>
      <w:r w:rsidRPr="00E86AF6">
        <w:rPr>
          <w:b/>
          <w:bCs/>
          <w:color w:val="000000"/>
          <w:sz w:val="22"/>
          <w:szCs w:val="22"/>
        </w:rPr>
        <w:t xml:space="preserve"> realizācijai</w:t>
      </w:r>
      <w:r w:rsidRPr="00E86AF6">
        <w:rPr>
          <w:sz w:val="22"/>
          <w:szCs w:val="22"/>
        </w:rPr>
        <w:t xml:space="preserve"> noslēdz šādu </w:t>
      </w:r>
      <w:r w:rsidRPr="00E86AF6">
        <w:rPr>
          <w:b/>
          <w:bCs/>
          <w:sz w:val="22"/>
          <w:szCs w:val="22"/>
        </w:rPr>
        <w:t>Līgumu</w:t>
      </w:r>
      <w:r w:rsidRPr="00E86AF6">
        <w:rPr>
          <w:sz w:val="22"/>
          <w:szCs w:val="22"/>
        </w:rPr>
        <w:t>:</w:t>
      </w:r>
    </w:p>
    <w:p w:rsidR="007C5CD2" w:rsidRPr="00E86AF6" w:rsidRDefault="007C5CD2" w:rsidP="00EB2096">
      <w:pPr>
        <w:spacing w:before="120"/>
        <w:ind w:left="720"/>
        <w:jc w:val="both"/>
        <w:outlineLvl w:val="0"/>
        <w:rPr>
          <w:b/>
          <w:bCs/>
          <w:sz w:val="22"/>
          <w:szCs w:val="22"/>
        </w:rPr>
      </w:pPr>
      <w:r w:rsidRPr="00E86AF6">
        <w:rPr>
          <w:b/>
          <w:bCs/>
          <w:sz w:val="22"/>
          <w:szCs w:val="22"/>
        </w:rPr>
        <w:t>1. Līguma priekšmets</w:t>
      </w:r>
    </w:p>
    <w:p w:rsidR="007C5CD2" w:rsidRPr="00E86AF6" w:rsidRDefault="007C5CD2" w:rsidP="00EB2096">
      <w:pPr>
        <w:spacing w:before="120"/>
        <w:ind w:firstLine="720"/>
        <w:jc w:val="both"/>
        <w:rPr>
          <w:strike/>
          <w:sz w:val="22"/>
          <w:szCs w:val="22"/>
        </w:rPr>
      </w:pPr>
      <w:r w:rsidRPr="00E86AF6">
        <w:rPr>
          <w:sz w:val="22"/>
          <w:szCs w:val="22"/>
        </w:rPr>
        <w:t>1.1.</w:t>
      </w:r>
      <w:r w:rsidRPr="00E86AF6">
        <w:rPr>
          <w:b/>
          <w:bCs/>
          <w:sz w:val="22"/>
          <w:szCs w:val="22"/>
        </w:rPr>
        <w:t xml:space="preserve"> Pārdevējs </w:t>
      </w:r>
      <w:r w:rsidRPr="00E86AF6">
        <w:rPr>
          <w:sz w:val="22"/>
          <w:szCs w:val="22"/>
        </w:rPr>
        <w:t xml:space="preserve">pārdod, bet </w:t>
      </w:r>
      <w:r w:rsidRPr="00E86AF6">
        <w:rPr>
          <w:b/>
          <w:bCs/>
          <w:sz w:val="22"/>
          <w:szCs w:val="22"/>
        </w:rPr>
        <w:t>Pircējs</w:t>
      </w:r>
      <w:r w:rsidRPr="00E86AF6">
        <w:rPr>
          <w:sz w:val="22"/>
          <w:szCs w:val="22"/>
        </w:rPr>
        <w:t xml:space="preserve"> pērk Materiālu komplektu gaismas ievadīšanai planāros polimēru gaismas vados atbilstoši šī </w:t>
      </w:r>
      <w:r w:rsidRPr="00E86AF6">
        <w:rPr>
          <w:b/>
          <w:bCs/>
          <w:sz w:val="22"/>
          <w:szCs w:val="22"/>
        </w:rPr>
        <w:t>Līguma</w:t>
      </w:r>
      <w:r w:rsidRPr="00E86AF6">
        <w:rPr>
          <w:sz w:val="22"/>
          <w:szCs w:val="22"/>
        </w:rPr>
        <w:t xml:space="preserve"> 1.pielikumā dotajai tehniskajai specifikācijai (turpmāk tekstā - </w:t>
      </w:r>
      <w:r w:rsidRPr="00E86AF6">
        <w:rPr>
          <w:b/>
          <w:bCs/>
          <w:sz w:val="22"/>
          <w:szCs w:val="22"/>
        </w:rPr>
        <w:t>Prece</w:t>
      </w:r>
      <w:r w:rsidRPr="00E86AF6">
        <w:rPr>
          <w:sz w:val="22"/>
          <w:szCs w:val="22"/>
        </w:rPr>
        <w:t>).</w:t>
      </w:r>
    </w:p>
    <w:p w:rsidR="007C5CD2" w:rsidRPr="00E86AF6" w:rsidRDefault="007C5CD2" w:rsidP="00EB2096">
      <w:pPr>
        <w:spacing w:before="120"/>
        <w:ind w:firstLine="720"/>
        <w:jc w:val="both"/>
        <w:outlineLvl w:val="0"/>
        <w:rPr>
          <w:sz w:val="22"/>
          <w:szCs w:val="22"/>
        </w:rPr>
      </w:pPr>
      <w:r w:rsidRPr="00E86AF6">
        <w:rPr>
          <w:sz w:val="22"/>
          <w:szCs w:val="22"/>
        </w:rPr>
        <w:t xml:space="preserve">1.2. </w:t>
      </w:r>
      <w:r w:rsidRPr="00E86AF6">
        <w:rPr>
          <w:b/>
          <w:bCs/>
          <w:sz w:val="22"/>
          <w:szCs w:val="22"/>
        </w:rPr>
        <w:t>Līguma</w:t>
      </w:r>
      <w:r w:rsidRPr="00E86AF6">
        <w:rPr>
          <w:sz w:val="22"/>
          <w:szCs w:val="22"/>
        </w:rPr>
        <w:t xml:space="preserve"> summa, ieskaitot nodokļus un nodevas, ar kurām tiek aplikta </w:t>
      </w:r>
      <w:r w:rsidRPr="00E86AF6">
        <w:rPr>
          <w:b/>
          <w:bCs/>
          <w:sz w:val="22"/>
          <w:szCs w:val="22"/>
        </w:rPr>
        <w:t>Prece,</w:t>
      </w:r>
      <w:r w:rsidRPr="00E86AF6">
        <w:rPr>
          <w:sz w:val="22"/>
          <w:szCs w:val="22"/>
        </w:rPr>
        <w:t xml:space="preserve"> un visus citus ar </w:t>
      </w:r>
      <w:r w:rsidRPr="00E86AF6">
        <w:rPr>
          <w:b/>
          <w:bCs/>
          <w:sz w:val="22"/>
          <w:szCs w:val="22"/>
        </w:rPr>
        <w:t>Līguma</w:t>
      </w:r>
      <w:r w:rsidRPr="00E86AF6">
        <w:rPr>
          <w:sz w:val="22"/>
          <w:szCs w:val="22"/>
        </w:rPr>
        <w:t xml:space="preserve"> izpildi saistītos izdevumus, ir Ls</w:t>
      </w:r>
      <w:r w:rsidRPr="00E86AF6">
        <w:rPr>
          <w:b/>
          <w:bCs/>
          <w:sz w:val="22"/>
          <w:szCs w:val="22"/>
        </w:rPr>
        <w:t xml:space="preserve"> _______</w:t>
      </w:r>
      <w:r w:rsidRPr="00E86AF6">
        <w:rPr>
          <w:sz w:val="22"/>
          <w:szCs w:val="22"/>
        </w:rPr>
        <w:t>(</w:t>
      </w:r>
      <w:r w:rsidRPr="00E86AF6">
        <w:rPr>
          <w:i/>
          <w:iCs/>
          <w:sz w:val="22"/>
          <w:szCs w:val="22"/>
        </w:rPr>
        <w:t>summa vārdiem</w:t>
      </w:r>
      <w:r w:rsidRPr="00E86AF6">
        <w:rPr>
          <w:sz w:val="22"/>
          <w:szCs w:val="22"/>
        </w:rPr>
        <w:t xml:space="preserve">), tai skaitā PVN 21% (divdesmit viens procents) Ls </w:t>
      </w:r>
      <w:r w:rsidRPr="00E86AF6">
        <w:rPr>
          <w:b/>
          <w:bCs/>
          <w:sz w:val="22"/>
          <w:szCs w:val="22"/>
        </w:rPr>
        <w:t>______</w:t>
      </w:r>
      <w:r w:rsidRPr="00E86AF6">
        <w:rPr>
          <w:sz w:val="22"/>
          <w:szCs w:val="22"/>
        </w:rPr>
        <w:t xml:space="preserve"> (</w:t>
      </w:r>
      <w:r w:rsidRPr="00E86AF6">
        <w:rPr>
          <w:i/>
          <w:iCs/>
          <w:sz w:val="22"/>
          <w:szCs w:val="22"/>
        </w:rPr>
        <w:t>summa vārdiem</w:t>
      </w:r>
      <w:r w:rsidRPr="00E86AF6">
        <w:rPr>
          <w:sz w:val="22"/>
          <w:szCs w:val="22"/>
        </w:rPr>
        <w:t xml:space="preserve">), turpmāk šā </w:t>
      </w:r>
      <w:r w:rsidRPr="00E86AF6">
        <w:rPr>
          <w:b/>
          <w:bCs/>
          <w:sz w:val="22"/>
          <w:szCs w:val="22"/>
        </w:rPr>
        <w:t>Līguma</w:t>
      </w:r>
      <w:r w:rsidRPr="00E86AF6">
        <w:rPr>
          <w:sz w:val="22"/>
          <w:szCs w:val="22"/>
        </w:rPr>
        <w:t xml:space="preserve"> tekstā saukta </w:t>
      </w:r>
      <w:r w:rsidRPr="00E86AF6">
        <w:rPr>
          <w:b/>
          <w:bCs/>
          <w:sz w:val="22"/>
          <w:szCs w:val="22"/>
        </w:rPr>
        <w:t>Līgumcena</w:t>
      </w:r>
      <w:r w:rsidRPr="00E86AF6">
        <w:rPr>
          <w:sz w:val="22"/>
          <w:szCs w:val="22"/>
        </w:rPr>
        <w:t>.</w:t>
      </w:r>
    </w:p>
    <w:p w:rsidR="007C5CD2" w:rsidRPr="00E86AF6" w:rsidRDefault="007C5CD2" w:rsidP="00EB2096">
      <w:pPr>
        <w:spacing w:before="120"/>
        <w:ind w:left="720"/>
        <w:jc w:val="both"/>
        <w:outlineLvl w:val="0"/>
        <w:rPr>
          <w:b/>
          <w:bCs/>
          <w:sz w:val="22"/>
          <w:szCs w:val="22"/>
        </w:rPr>
      </w:pPr>
      <w:r w:rsidRPr="00E86AF6">
        <w:rPr>
          <w:b/>
          <w:bCs/>
          <w:sz w:val="22"/>
          <w:szCs w:val="22"/>
        </w:rPr>
        <w:t>2. Piegādes izpildes - pieņemšanas nosacījumi un apmaksas kārtība</w:t>
      </w:r>
    </w:p>
    <w:p w:rsidR="007C5CD2" w:rsidRPr="00E86AF6" w:rsidRDefault="007C5CD2" w:rsidP="00EB2096">
      <w:pPr>
        <w:spacing w:before="120"/>
        <w:ind w:firstLine="720"/>
        <w:jc w:val="both"/>
        <w:rPr>
          <w:sz w:val="22"/>
          <w:szCs w:val="22"/>
        </w:rPr>
      </w:pPr>
      <w:r w:rsidRPr="00E86AF6">
        <w:rPr>
          <w:sz w:val="22"/>
          <w:szCs w:val="22"/>
        </w:rPr>
        <w:t xml:space="preserve">2.1. </w:t>
      </w:r>
      <w:r w:rsidRPr="00E86AF6">
        <w:rPr>
          <w:b/>
          <w:bCs/>
          <w:sz w:val="22"/>
          <w:szCs w:val="22"/>
        </w:rPr>
        <w:t>Prece Pircējam</w:t>
      </w:r>
      <w:r w:rsidRPr="00E86AF6">
        <w:rPr>
          <w:sz w:val="22"/>
          <w:szCs w:val="22"/>
        </w:rPr>
        <w:t xml:space="preserve"> tiek piegādāta Rīgā, Ķengaraga ielā 8, LU CFI telpās.</w:t>
      </w:r>
    </w:p>
    <w:p w:rsidR="007C5CD2" w:rsidRPr="00E86AF6" w:rsidRDefault="007C5CD2" w:rsidP="00EB2096">
      <w:pPr>
        <w:pStyle w:val="BodyText2"/>
        <w:spacing w:before="120"/>
        <w:ind w:firstLine="720"/>
        <w:jc w:val="both"/>
        <w:rPr>
          <w:i w:val="0"/>
          <w:iCs w:val="0"/>
          <w:sz w:val="22"/>
          <w:szCs w:val="22"/>
        </w:rPr>
      </w:pPr>
      <w:r w:rsidRPr="00E86AF6">
        <w:rPr>
          <w:i w:val="0"/>
          <w:iCs w:val="0"/>
          <w:sz w:val="22"/>
          <w:szCs w:val="22"/>
        </w:rPr>
        <w:t xml:space="preserve">2.2. Saskaņā ar </w:t>
      </w:r>
      <w:r w:rsidRPr="00E86AF6">
        <w:rPr>
          <w:b/>
          <w:bCs/>
          <w:i w:val="0"/>
          <w:iCs w:val="0"/>
          <w:sz w:val="22"/>
          <w:szCs w:val="22"/>
        </w:rPr>
        <w:t>Līgumu</w:t>
      </w:r>
      <w:r w:rsidRPr="00E86AF6">
        <w:rPr>
          <w:i w:val="0"/>
          <w:iCs w:val="0"/>
          <w:sz w:val="22"/>
          <w:szCs w:val="22"/>
        </w:rPr>
        <w:t xml:space="preserve"> piegādājamā </w:t>
      </w:r>
      <w:r w:rsidRPr="00E86AF6">
        <w:rPr>
          <w:b/>
          <w:bCs/>
          <w:i w:val="0"/>
          <w:iCs w:val="0"/>
          <w:sz w:val="22"/>
          <w:szCs w:val="22"/>
        </w:rPr>
        <w:t>Prece</w:t>
      </w:r>
      <w:r w:rsidRPr="00E86AF6">
        <w:rPr>
          <w:i w:val="0"/>
          <w:iCs w:val="0"/>
          <w:sz w:val="22"/>
          <w:szCs w:val="22"/>
        </w:rPr>
        <w:t xml:space="preserve"> ir nodota </w:t>
      </w:r>
      <w:r w:rsidRPr="00E86AF6">
        <w:rPr>
          <w:b/>
          <w:bCs/>
          <w:i w:val="0"/>
          <w:iCs w:val="0"/>
          <w:sz w:val="22"/>
          <w:szCs w:val="22"/>
        </w:rPr>
        <w:t>Pircējam</w:t>
      </w:r>
      <w:r w:rsidRPr="00E86AF6">
        <w:rPr>
          <w:i w:val="0"/>
          <w:iCs w:val="0"/>
          <w:sz w:val="22"/>
          <w:szCs w:val="22"/>
        </w:rPr>
        <w:t xml:space="preserve"> preču pavadzīmes - rēķina parakstīšanas un pieņemšanas – nodošanas akta abpusējas parakstīšanas dienā, ne vēlāk kā 2012.gada ___._________.</w:t>
      </w:r>
    </w:p>
    <w:p w:rsidR="007C5CD2" w:rsidRPr="00E86AF6" w:rsidRDefault="007C5CD2" w:rsidP="00EB2096">
      <w:pPr>
        <w:pStyle w:val="BodyText2"/>
        <w:spacing w:before="120"/>
        <w:ind w:firstLine="720"/>
        <w:jc w:val="both"/>
        <w:rPr>
          <w:i w:val="0"/>
          <w:iCs w:val="0"/>
          <w:sz w:val="22"/>
          <w:szCs w:val="22"/>
        </w:rPr>
      </w:pPr>
      <w:r w:rsidRPr="00E86AF6">
        <w:rPr>
          <w:i w:val="0"/>
          <w:iCs w:val="0"/>
          <w:sz w:val="22"/>
          <w:szCs w:val="22"/>
        </w:rPr>
        <w:t xml:space="preserve">2.3. </w:t>
      </w:r>
      <w:r w:rsidRPr="00E86AF6">
        <w:rPr>
          <w:b/>
          <w:bCs/>
          <w:i w:val="0"/>
          <w:iCs w:val="0"/>
          <w:sz w:val="22"/>
          <w:szCs w:val="22"/>
        </w:rPr>
        <w:t>Pircējs</w:t>
      </w:r>
      <w:r w:rsidRPr="00E86AF6">
        <w:rPr>
          <w:i w:val="0"/>
          <w:iCs w:val="0"/>
          <w:sz w:val="22"/>
          <w:szCs w:val="22"/>
        </w:rPr>
        <w:t xml:space="preserve"> veic 100% priekšapmaksu </w:t>
      </w:r>
      <w:r w:rsidRPr="00E86AF6">
        <w:rPr>
          <w:b/>
          <w:bCs/>
          <w:i w:val="0"/>
          <w:iCs w:val="0"/>
          <w:sz w:val="22"/>
          <w:szCs w:val="22"/>
        </w:rPr>
        <w:t>Ls ________</w:t>
      </w:r>
      <w:r w:rsidRPr="00E86AF6">
        <w:rPr>
          <w:i w:val="0"/>
          <w:iCs w:val="0"/>
          <w:sz w:val="22"/>
          <w:szCs w:val="22"/>
        </w:rPr>
        <w:t>(</w:t>
      </w:r>
      <w:r w:rsidRPr="00E86AF6">
        <w:rPr>
          <w:sz w:val="22"/>
          <w:szCs w:val="22"/>
        </w:rPr>
        <w:t>summa vārdiem</w:t>
      </w:r>
      <w:r w:rsidRPr="00E86AF6">
        <w:rPr>
          <w:i w:val="0"/>
          <w:iCs w:val="0"/>
          <w:sz w:val="22"/>
          <w:szCs w:val="22"/>
        </w:rPr>
        <w:t xml:space="preserve">) apmērā 10 (desmit) darba dienu laikā pēc </w:t>
      </w:r>
      <w:r w:rsidRPr="00E86AF6">
        <w:rPr>
          <w:b/>
          <w:bCs/>
          <w:i w:val="0"/>
          <w:iCs w:val="0"/>
          <w:sz w:val="22"/>
          <w:szCs w:val="22"/>
        </w:rPr>
        <w:t>Līguma</w:t>
      </w:r>
      <w:r w:rsidRPr="00E86AF6">
        <w:rPr>
          <w:i w:val="0"/>
          <w:iCs w:val="0"/>
          <w:sz w:val="22"/>
          <w:szCs w:val="22"/>
        </w:rPr>
        <w:t xml:space="preserve"> abpusējas parakstīšanas un rēķina saņemšanas.</w:t>
      </w:r>
    </w:p>
    <w:p w:rsidR="007C5CD2" w:rsidRPr="00E86AF6" w:rsidRDefault="007C5CD2" w:rsidP="00EB2096">
      <w:pPr>
        <w:pStyle w:val="BodyText2"/>
        <w:spacing w:before="120"/>
        <w:ind w:firstLine="720"/>
        <w:jc w:val="both"/>
        <w:outlineLvl w:val="0"/>
        <w:rPr>
          <w:b/>
          <w:bCs/>
          <w:i w:val="0"/>
          <w:iCs w:val="0"/>
          <w:sz w:val="22"/>
          <w:szCs w:val="22"/>
        </w:rPr>
      </w:pPr>
      <w:r w:rsidRPr="00E86AF6">
        <w:rPr>
          <w:b/>
          <w:bCs/>
          <w:i w:val="0"/>
          <w:iCs w:val="0"/>
          <w:sz w:val="22"/>
          <w:szCs w:val="22"/>
        </w:rPr>
        <w:t>3. Citi noteikumi</w:t>
      </w:r>
    </w:p>
    <w:p w:rsidR="007C5CD2" w:rsidRPr="00E86AF6" w:rsidRDefault="007C5CD2" w:rsidP="00EB2096">
      <w:pPr>
        <w:pStyle w:val="BodyText2"/>
        <w:spacing w:before="120"/>
        <w:ind w:firstLine="720"/>
        <w:jc w:val="both"/>
        <w:rPr>
          <w:i w:val="0"/>
          <w:iCs w:val="0"/>
          <w:sz w:val="22"/>
          <w:szCs w:val="22"/>
        </w:rPr>
      </w:pPr>
      <w:r w:rsidRPr="00E86AF6">
        <w:rPr>
          <w:i w:val="0"/>
          <w:iCs w:val="0"/>
          <w:sz w:val="22"/>
          <w:szCs w:val="22"/>
        </w:rPr>
        <w:t xml:space="preserve">3.1. Par apmaksas termiņa neievērošanu vai par </w:t>
      </w:r>
      <w:r w:rsidRPr="00E86AF6">
        <w:rPr>
          <w:b/>
          <w:bCs/>
          <w:i w:val="0"/>
          <w:iCs w:val="0"/>
          <w:sz w:val="22"/>
          <w:szCs w:val="22"/>
        </w:rPr>
        <w:t>Preces</w:t>
      </w:r>
      <w:r w:rsidRPr="00E86AF6">
        <w:rPr>
          <w:i w:val="0"/>
          <w:iCs w:val="0"/>
          <w:sz w:val="22"/>
          <w:szCs w:val="22"/>
        </w:rPr>
        <w:t xml:space="preserve"> piegādes kavējumu vainīgā līgumslēdzēja puse pēc pirmā otras puses pieprasījuma, maksā otrai pusei līgumsodu 0,5% (procenta piecu desmitdaļu) apmērā no maksājuma summas vai piegādes apjoma par katru nokavēto dienu, bet ne vairāk kā 10% no līgumcenas. Līgumsoda samaksa neatbrīvo no </w:t>
      </w:r>
      <w:r w:rsidRPr="00E86AF6">
        <w:rPr>
          <w:b/>
          <w:bCs/>
          <w:i w:val="0"/>
          <w:iCs w:val="0"/>
          <w:sz w:val="22"/>
          <w:szCs w:val="22"/>
        </w:rPr>
        <w:t>Līguma</w:t>
      </w:r>
      <w:r w:rsidRPr="00E86AF6">
        <w:rPr>
          <w:i w:val="0"/>
          <w:iCs w:val="0"/>
          <w:sz w:val="22"/>
          <w:szCs w:val="22"/>
        </w:rPr>
        <w:t xml:space="preserve"> saistību izpildes.</w:t>
      </w:r>
    </w:p>
    <w:p w:rsidR="007C5CD2" w:rsidRPr="00E86AF6" w:rsidRDefault="007C5CD2" w:rsidP="00EB2096">
      <w:pPr>
        <w:pStyle w:val="BodyText2"/>
        <w:spacing w:before="120"/>
        <w:ind w:firstLine="720"/>
        <w:jc w:val="both"/>
        <w:rPr>
          <w:i w:val="0"/>
          <w:iCs w:val="0"/>
          <w:sz w:val="22"/>
          <w:szCs w:val="22"/>
        </w:rPr>
      </w:pPr>
      <w:r w:rsidRPr="00E86AF6">
        <w:rPr>
          <w:i w:val="0"/>
          <w:iCs w:val="0"/>
          <w:sz w:val="22"/>
          <w:szCs w:val="22"/>
        </w:rPr>
        <w:t xml:space="preserve">3.2. </w:t>
      </w:r>
      <w:r w:rsidRPr="00E86AF6">
        <w:rPr>
          <w:b/>
          <w:bCs/>
          <w:i w:val="0"/>
          <w:iCs w:val="0"/>
          <w:sz w:val="22"/>
          <w:szCs w:val="22"/>
        </w:rPr>
        <w:t>Līgums</w:t>
      </w:r>
      <w:r w:rsidRPr="00E86AF6">
        <w:rPr>
          <w:i w:val="0"/>
          <w:iCs w:val="0"/>
          <w:sz w:val="22"/>
          <w:szCs w:val="22"/>
        </w:rPr>
        <w:t xml:space="preserve"> sastādīts 2 (divos) eksemplāros, katrs uz 2 (divām) lapaspusēm, ar vienādu juridisku spēku, no kuriem viens glabājas pie </w:t>
      </w:r>
      <w:r w:rsidRPr="00E86AF6">
        <w:rPr>
          <w:b/>
          <w:bCs/>
          <w:i w:val="0"/>
          <w:iCs w:val="0"/>
          <w:sz w:val="22"/>
          <w:szCs w:val="22"/>
        </w:rPr>
        <w:t>Pircēja</w:t>
      </w:r>
      <w:r w:rsidRPr="00E86AF6">
        <w:rPr>
          <w:i w:val="0"/>
          <w:iCs w:val="0"/>
          <w:sz w:val="22"/>
          <w:szCs w:val="22"/>
        </w:rPr>
        <w:t xml:space="preserve">, bet otrs pie </w:t>
      </w:r>
      <w:r w:rsidRPr="00E86AF6">
        <w:rPr>
          <w:b/>
          <w:bCs/>
          <w:i w:val="0"/>
          <w:iCs w:val="0"/>
          <w:sz w:val="22"/>
          <w:szCs w:val="22"/>
        </w:rPr>
        <w:t>Pārdevēja</w:t>
      </w:r>
      <w:r w:rsidRPr="00E86AF6">
        <w:rPr>
          <w:i w:val="0"/>
          <w:iCs w:val="0"/>
          <w:sz w:val="22"/>
          <w:szCs w:val="22"/>
        </w:rPr>
        <w:t xml:space="preserve">. </w:t>
      </w:r>
      <w:r w:rsidRPr="00E86AF6">
        <w:rPr>
          <w:b/>
          <w:bCs/>
          <w:i w:val="0"/>
          <w:iCs w:val="0"/>
          <w:sz w:val="22"/>
          <w:szCs w:val="22"/>
        </w:rPr>
        <w:t>Līguma</w:t>
      </w:r>
      <w:r w:rsidRPr="00E86AF6">
        <w:rPr>
          <w:i w:val="0"/>
          <w:iCs w:val="0"/>
          <w:sz w:val="22"/>
          <w:szCs w:val="22"/>
        </w:rPr>
        <w:t xml:space="preserve"> Pielikumi 1.Tehniskā specifikācija un cenas un 2.Pieņemšanas – nodošanas akts ir </w:t>
      </w:r>
      <w:r w:rsidRPr="00E86AF6">
        <w:rPr>
          <w:b/>
          <w:bCs/>
          <w:i w:val="0"/>
          <w:iCs w:val="0"/>
          <w:sz w:val="22"/>
          <w:szCs w:val="22"/>
        </w:rPr>
        <w:t>Līguma</w:t>
      </w:r>
      <w:r w:rsidRPr="00E86AF6">
        <w:rPr>
          <w:i w:val="0"/>
          <w:iCs w:val="0"/>
          <w:sz w:val="22"/>
          <w:szCs w:val="22"/>
        </w:rPr>
        <w:t xml:space="preserve"> neatņemamas sastāvdaļas.</w:t>
      </w:r>
    </w:p>
    <w:p w:rsidR="007C5CD2" w:rsidRPr="00E86AF6" w:rsidRDefault="007C5CD2" w:rsidP="00EB2096">
      <w:pPr>
        <w:spacing w:before="120" w:after="120"/>
        <w:ind w:firstLine="720"/>
        <w:jc w:val="both"/>
        <w:outlineLvl w:val="0"/>
        <w:rPr>
          <w:b/>
          <w:bCs/>
          <w:sz w:val="22"/>
          <w:szCs w:val="22"/>
        </w:rPr>
      </w:pPr>
      <w:r w:rsidRPr="00E86AF6">
        <w:rPr>
          <w:b/>
          <w:bCs/>
          <w:sz w:val="22"/>
          <w:szCs w:val="22"/>
        </w:rPr>
        <w:t>4. Līgumslēdzēju Pušu juridiskās adreses un citi rekvizīti</w:t>
      </w:r>
    </w:p>
    <w:tbl>
      <w:tblPr>
        <w:tblW w:w="9188" w:type="dxa"/>
        <w:tblInd w:w="-106" w:type="dxa"/>
        <w:tblLayout w:type="fixed"/>
        <w:tblLook w:val="0000"/>
      </w:tblPr>
      <w:tblGrid>
        <w:gridCol w:w="4488"/>
        <w:gridCol w:w="4675"/>
        <w:gridCol w:w="25"/>
      </w:tblGrid>
      <w:tr w:rsidR="007C5CD2" w:rsidRPr="00E86AF6">
        <w:tc>
          <w:tcPr>
            <w:tcW w:w="4488" w:type="dxa"/>
            <w:vAlign w:val="center"/>
          </w:tcPr>
          <w:p w:rsidR="007C5CD2" w:rsidRPr="00E86AF6" w:rsidRDefault="007C5CD2" w:rsidP="00EB2096">
            <w:pPr>
              <w:spacing w:before="120" w:after="120"/>
              <w:jc w:val="both"/>
              <w:rPr>
                <w:b/>
                <w:bCs/>
              </w:rPr>
            </w:pPr>
            <w:r w:rsidRPr="00E86AF6">
              <w:rPr>
                <w:b/>
                <w:bCs/>
                <w:sz w:val="22"/>
                <w:szCs w:val="22"/>
              </w:rPr>
              <w:t>Pircējs:</w:t>
            </w:r>
          </w:p>
        </w:tc>
        <w:tc>
          <w:tcPr>
            <w:tcW w:w="4700" w:type="dxa"/>
            <w:gridSpan w:val="2"/>
            <w:vAlign w:val="center"/>
          </w:tcPr>
          <w:p w:rsidR="007C5CD2" w:rsidRPr="00E86AF6" w:rsidRDefault="007C5CD2" w:rsidP="00EB2096">
            <w:pPr>
              <w:pStyle w:val="TOC1"/>
              <w:tabs>
                <w:tab w:val="clear" w:pos="9249"/>
              </w:tabs>
              <w:spacing w:after="120"/>
            </w:pPr>
            <w:r w:rsidRPr="00E86AF6">
              <w:rPr>
                <w:sz w:val="22"/>
                <w:szCs w:val="22"/>
              </w:rPr>
              <w:t>Pārdevējs:</w:t>
            </w:r>
          </w:p>
        </w:tc>
      </w:tr>
      <w:tr w:rsidR="007C5CD2" w:rsidRPr="00E86AF6">
        <w:tc>
          <w:tcPr>
            <w:tcW w:w="4488" w:type="dxa"/>
            <w:vAlign w:val="center"/>
          </w:tcPr>
          <w:p w:rsidR="007C5CD2" w:rsidRPr="00E86AF6" w:rsidRDefault="007C5CD2" w:rsidP="00EB2096">
            <w:pPr>
              <w:pStyle w:val="Header"/>
              <w:tabs>
                <w:tab w:val="clear" w:pos="4153"/>
                <w:tab w:val="clear" w:pos="8306"/>
              </w:tabs>
              <w:spacing w:before="120" w:after="120"/>
              <w:rPr>
                <w:lang w:val="lv-LV"/>
              </w:rPr>
            </w:pPr>
            <w:r w:rsidRPr="00E86AF6">
              <w:rPr>
                <w:sz w:val="22"/>
                <w:szCs w:val="22"/>
              </w:rPr>
              <w:t>LU aģentūra – Latvijas Universitātes Cietvielu fizikas institūts</w:t>
            </w:r>
          </w:p>
        </w:tc>
        <w:tc>
          <w:tcPr>
            <w:tcW w:w="4700" w:type="dxa"/>
            <w:gridSpan w:val="2"/>
            <w:vAlign w:val="center"/>
          </w:tcPr>
          <w:p w:rsidR="007C5CD2" w:rsidRPr="00E86AF6" w:rsidRDefault="007C5CD2" w:rsidP="00EB2096">
            <w:pPr>
              <w:spacing w:before="120" w:after="120"/>
              <w:jc w:val="both"/>
            </w:pPr>
          </w:p>
        </w:tc>
      </w:tr>
      <w:tr w:rsidR="007C5CD2" w:rsidRPr="00E86AF6">
        <w:tc>
          <w:tcPr>
            <w:tcW w:w="4488" w:type="dxa"/>
          </w:tcPr>
          <w:p w:rsidR="007C5CD2" w:rsidRPr="00E86AF6" w:rsidRDefault="007C5CD2" w:rsidP="00EB2096">
            <w:pPr>
              <w:pStyle w:val="Header"/>
              <w:tabs>
                <w:tab w:val="clear" w:pos="4153"/>
                <w:tab w:val="clear" w:pos="8306"/>
              </w:tabs>
              <w:spacing w:before="120" w:after="120"/>
              <w:jc w:val="both"/>
              <w:rPr>
                <w:lang w:val="lv-LV"/>
              </w:rPr>
            </w:pPr>
            <w:r w:rsidRPr="00E86AF6">
              <w:rPr>
                <w:sz w:val="22"/>
                <w:szCs w:val="22"/>
                <w:lang w:val="lv-LV"/>
              </w:rPr>
              <w:t>Juridiskā adrese: Ķengaraga iela 8, Rīga, LV-1063</w:t>
            </w:r>
          </w:p>
        </w:tc>
        <w:tc>
          <w:tcPr>
            <w:tcW w:w="4700" w:type="dxa"/>
            <w:gridSpan w:val="2"/>
          </w:tcPr>
          <w:p w:rsidR="007C5CD2" w:rsidRPr="00E86AF6" w:rsidRDefault="007C5CD2" w:rsidP="00EB2096">
            <w:pPr>
              <w:pStyle w:val="Header"/>
              <w:tabs>
                <w:tab w:val="clear" w:pos="4153"/>
                <w:tab w:val="clear" w:pos="8306"/>
              </w:tabs>
              <w:spacing w:before="120" w:after="120"/>
              <w:rPr>
                <w:lang w:val="lv-LV"/>
              </w:rPr>
            </w:pPr>
            <w:r w:rsidRPr="00E86AF6">
              <w:rPr>
                <w:sz w:val="22"/>
                <w:szCs w:val="22"/>
              </w:rPr>
              <w:t xml:space="preserve">Juridiskā adrese: </w:t>
            </w:r>
          </w:p>
        </w:tc>
      </w:tr>
      <w:tr w:rsidR="007C5CD2" w:rsidRPr="00E86AF6">
        <w:tc>
          <w:tcPr>
            <w:tcW w:w="4488" w:type="dxa"/>
            <w:vAlign w:val="center"/>
          </w:tcPr>
          <w:p w:rsidR="007C5CD2" w:rsidRPr="00E86AF6" w:rsidRDefault="007C5CD2" w:rsidP="00EB2096">
            <w:pPr>
              <w:spacing w:before="120" w:after="120"/>
              <w:jc w:val="both"/>
            </w:pPr>
          </w:p>
        </w:tc>
        <w:tc>
          <w:tcPr>
            <w:tcW w:w="4700" w:type="dxa"/>
            <w:gridSpan w:val="2"/>
            <w:vAlign w:val="center"/>
          </w:tcPr>
          <w:p w:rsidR="007C5CD2" w:rsidRPr="00E86AF6" w:rsidRDefault="007C5CD2" w:rsidP="00EB2096">
            <w:pPr>
              <w:spacing w:before="120" w:after="120"/>
              <w:jc w:val="both"/>
            </w:pPr>
            <w:r w:rsidRPr="00E86AF6">
              <w:rPr>
                <w:color w:val="000000"/>
                <w:sz w:val="22"/>
                <w:szCs w:val="22"/>
              </w:rPr>
              <w:t>Biroja adrese:</w:t>
            </w:r>
          </w:p>
        </w:tc>
      </w:tr>
      <w:tr w:rsidR="007C5CD2" w:rsidRPr="00E86AF6">
        <w:tc>
          <w:tcPr>
            <w:tcW w:w="4488" w:type="dxa"/>
            <w:vAlign w:val="center"/>
          </w:tcPr>
          <w:p w:rsidR="007C5CD2" w:rsidRPr="00E86AF6" w:rsidRDefault="007C5CD2" w:rsidP="00EB2096">
            <w:pPr>
              <w:pStyle w:val="Header"/>
              <w:tabs>
                <w:tab w:val="clear" w:pos="4153"/>
                <w:tab w:val="clear" w:pos="8306"/>
              </w:tabs>
              <w:spacing w:before="120" w:after="120"/>
              <w:jc w:val="both"/>
              <w:rPr>
                <w:lang w:val="lv-LV"/>
              </w:rPr>
            </w:pPr>
            <w:r w:rsidRPr="00E86AF6">
              <w:rPr>
                <w:sz w:val="22"/>
                <w:szCs w:val="22"/>
                <w:lang w:val="lv-LV"/>
              </w:rPr>
              <w:t>PVN reģ.Nr. LV90002124925</w:t>
            </w:r>
          </w:p>
        </w:tc>
        <w:tc>
          <w:tcPr>
            <w:tcW w:w="4700" w:type="dxa"/>
            <w:gridSpan w:val="2"/>
            <w:vAlign w:val="center"/>
          </w:tcPr>
          <w:p w:rsidR="007C5CD2" w:rsidRPr="00E86AF6" w:rsidRDefault="007C5CD2" w:rsidP="00EB2096">
            <w:pPr>
              <w:spacing w:before="120" w:after="120"/>
              <w:jc w:val="both"/>
            </w:pPr>
            <w:r w:rsidRPr="00E86AF6">
              <w:rPr>
                <w:sz w:val="22"/>
                <w:szCs w:val="22"/>
              </w:rPr>
              <w:t xml:space="preserve">PVN reģ.Nr.: </w:t>
            </w:r>
          </w:p>
        </w:tc>
      </w:tr>
      <w:tr w:rsidR="007C5CD2" w:rsidRPr="00E86AF6">
        <w:trPr>
          <w:trHeight w:val="886"/>
        </w:trPr>
        <w:tc>
          <w:tcPr>
            <w:tcW w:w="4488" w:type="dxa"/>
            <w:vAlign w:val="center"/>
          </w:tcPr>
          <w:p w:rsidR="007C5CD2" w:rsidRPr="00E86AF6" w:rsidRDefault="007C5CD2" w:rsidP="00EB2096">
            <w:pPr>
              <w:spacing w:before="120" w:after="120"/>
            </w:pPr>
            <w:r w:rsidRPr="00E86AF6">
              <w:rPr>
                <w:sz w:val="22"/>
                <w:szCs w:val="22"/>
              </w:rPr>
              <w:t>Norēķinu konts:</w:t>
            </w:r>
          </w:p>
          <w:p w:rsidR="007C5CD2" w:rsidRPr="00E86AF6" w:rsidRDefault="007C5CD2" w:rsidP="00EB2096">
            <w:pPr>
              <w:pStyle w:val="Header"/>
              <w:tabs>
                <w:tab w:val="clear" w:pos="4153"/>
                <w:tab w:val="clear" w:pos="8306"/>
              </w:tabs>
              <w:spacing w:before="120" w:after="120"/>
              <w:rPr>
                <w:lang w:val="lv-LV"/>
              </w:rPr>
            </w:pPr>
            <w:r w:rsidRPr="00E86AF6">
              <w:t>LV69TREL9150219008000</w:t>
            </w:r>
            <w:r w:rsidRPr="00E86AF6">
              <w:rPr>
                <w:sz w:val="22"/>
                <w:szCs w:val="22"/>
                <w:lang w:val="lv-LV"/>
              </w:rPr>
              <w:t>,</w:t>
            </w:r>
          </w:p>
          <w:p w:rsidR="007C5CD2" w:rsidRPr="00E86AF6" w:rsidRDefault="007C5CD2" w:rsidP="00EB2096">
            <w:pPr>
              <w:spacing w:before="120" w:after="120"/>
              <w:jc w:val="both"/>
            </w:pPr>
            <w:r w:rsidRPr="00E86AF6">
              <w:rPr>
                <w:sz w:val="22"/>
                <w:szCs w:val="22"/>
              </w:rPr>
              <w:t>Banka: Valsts kase</w:t>
            </w:r>
          </w:p>
        </w:tc>
        <w:tc>
          <w:tcPr>
            <w:tcW w:w="4700" w:type="dxa"/>
            <w:gridSpan w:val="2"/>
            <w:vAlign w:val="center"/>
          </w:tcPr>
          <w:p w:rsidR="007C5CD2" w:rsidRPr="00E86AF6" w:rsidRDefault="007C5CD2" w:rsidP="00EB2096">
            <w:pPr>
              <w:spacing w:before="120" w:after="120"/>
              <w:jc w:val="both"/>
            </w:pPr>
            <w:r w:rsidRPr="00E86AF6">
              <w:rPr>
                <w:sz w:val="22"/>
                <w:szCs w:val="22"/>
              </w:rPr>
              <w:t xml:space="preserve">Norēķinu konts: </w:t>
            </w:r>
          </w:p>
          <w:p w:rsidR="007C5CD2" w:rsidRPr="00E86AF6" w:rsidRDefault="007C5CD2" w:rsidP="00EB2096">
            <w:pPr>
              <w:pStyle w:val="naisf"/>
              <w:spacing w:before="120" w:after="120"/>
              <w:rPr>
                <w:lang w:val="lv-LV"/>
              </w:rPr>
            </w:pPr>
            <w:r w:rsidRPr="00E86AF6">
              <w:rPr>
                <w:sz w:val="22"/>
                <w:szCs w:val="22"/>
                <w:lang w:val="lv-LV"/>
              </w:rPr>
              <w:t xml:space="preserve">Banka: </w:t>
            </w:r>
          </w:p>
        </w:tc>
      </w:tr>
      <w:tr w:rsidR="007C5CD2" w:rsidRPr="00E86AF6">
        <w:tc>
          <w:tcPr>
            <w:tcW w:w="4488" w:type="dxa"/>
            <w:vAlign w:val="center"/>
          </w:tcPr>
          <w:p w:rsidR="007C5CD2" w:rsidRPr="00E86AF6" w:rsidRDefault="007C5CD2" w:rsidP="00EB2096">
            <w:pPr>
              <w:pStyle w:val="naisf"/>
              <w:spacing w:before="120" w:after="120"/>
              <w:rPr>
                <w:lang w:val="lv-LV"/>
              </w:rPr>
            </w:pPr>
            <w:r w:rsidRPr="00E86AF6">
              <w:rPr>
                <w:sz w:val="22"/>
                <w:szCs w:val="22"/>
                <w:lang w:val="lv-LV"/>
              </w:rPr>
              <w:t>Bankas kods: TRELLV22</w:t>
            </w:r>
          </w:p>
        </w:tc>
        <w:tc>
          <w:tcPr>
            <w:tcW w:w="4700" w:type="dxa"/>
            <w:gridSpan w:val="2"/>
            <w:vAlign w:val="center"/>
          </w:tcPr>
          <w:p w:rsidR="007C5CD2" w:rsidRPr="00E86AF6" w:rsidRDefault="007C5CD2" w:rsidP="00EB2096">
            <w:pPr>
              <w:spacing w:before="120" w:after="120"/>
              <w:jc w:val="both"/>
            </w:pPr>
            <w:r w:rsidRPr="00E86AF6">
              <w:rPr>
                <w:sz w:val="22"/>
                <w:szCs w:val="22"/>
              </w:rPr>
              <w:t xml:space="preserve">Bankas kods: </w:t>
            </w:r>
          </w:p>
        </w:tc>
      </w:tr>
      <w:tr w:rsidR="007C5CD2" w:rsidRPr="00E86AF6">
        <w:trPr>
          <w:gridAfter w:val="1"/>
          <w:wAfter w:w="25" w:type="dxa"/>
        </w:trPr>
        <w:tc>
          <w:tcPr>
            <w:tcW w:w="4488" w:type="dxa"/>
          </w:tcPr>
          <w:p w:rsidR="007C5CD2" w:rsidRPr="00E86AF6" w:rsidRDefault="007C5CD2" w:rsidP="00EB2096">
            <w:pPr>
              <w:spacing w:before="120" w:after="120"/>
              <w:rPr>
                <w:sz w:val="22"/>
                <w:szCs w:val="22"/>
              </w:rPr>
            </w:pPr>
          </w:p>
          <w:p w:rsidR="007C5CD2" w:rsidRPr="00E86AF6" w:rsidRDefault="007C5CD2" w:rsidP="00EB2096">
            <w:pPr>
              <w:spacing w:before="120" w:after="120"/>
            </w:pPr>
            <w:r w:rsidRPr="00E86AF6">
              <w:rPr>
                <w:sz w:val="22"/>
                <w:szCs w:val="22"/>
              </w:rPr>
              <w:t>Pircējs:</w:t>
            </w:r>
          </w:p>
        </w:tc>
        <w:tc>
          <w:tcPr>
            <w:tcW w:w="4675" w:type="dxa"/>
          </w:tcPr>
          <w:p w:rsidR="007C5CD2" w:rsidRPr="00E86AF6" w:rsidRDefault="007C5CD2" w:rsidP="00EB2096">
            <w:pPr>
              <w:spacing w:before="120" w:after="120"/>
              <w:rPr>
                <w:sz w:val="22"/>
                <w:szCs w:val="22"/>
              </w:rPr>
            </w:pPr>
          </w:p>
          <w:p w:rsidR="007C5CD2" w:rsidRPr="00E86AF6" w:rsidRDefault="007C5CD2" w:rsidP="00EB2096">
            <w:pPr>
              <w:spacing w:before="120" w:after="120"/>
            </w:pPr>
            <w:r w:rsidRPr="00E86AF6">
              <w:rPr>
                <w:sz w:val="22"/>
                <w:szCs w:val="22"/>
              </w:rPr>
              <w:t>Pārdevējs:</w:t>
            </w:r>
          </w:p>
        </w:tc>
      </w:tr>
      <w:tr w:rsidR="007C5CD2" w:rsidRPr="00E86AF6">
        <w:trPr>
          <w:gridAfter w:val="1"/>
          <w:wAfter w:w="25" w:type="dxa"/>
        </w:trPr>
        <w:tc>
          <w:tcPr>
            <w:tcW w:w="4488" w:type="dxa"/>
          </w:tcPr>
          <w:p w:rsidR="007C5CD2" w:rsidRPr="00E86AF6" w:rsidRDefault="007C5CD2" w:rsidP="00EB2096">
            <w:pPr>
              <w:spacing w:before="120" w:after="120"/>
            </w:pPr>
          </w:p>
          <w:p w:rsidR="007C5CD2" w:rsidRPr="00E86AF6" w:rsidRDefault="007C5CD2" w:rsidP="00EB2096">
            <w:pPr>
              <w:spacing w:before="120" w:after="120"/>
            </w:pPr>
            <w:r w:rsidRPr="00E86AF6">
              <w:rPr>
                <w:sz w:val="22"/>
                <w:szCs w:val="22"/>
              </w:rPr>
              <w:t>______________________</w:t>
            </w:r>
          </w:p>
          <w:p w:rsidR="007C5CD2" w:rsidRPr="00E86AF6" w:rsidRDefault="007C5CD2" w:rsidP="00EB2096">
            <w:pPr>
              <w:spacing w:before="120" w:after="120"/>
            </w:pPr>
            <w:r w:rsidRPr="00E86AF6">
              <w:rPr>
                <w:sz w:val="22"/>
                <w:szCs w:val="22"/>
              </w:rPr>
              <w:t>paraksts                    Z.v.</w:t>
            </w:r>
          </w:p>
        </w:tc>
        <w:tc>
          <w:tcPr>
            <w:tcW w:w="4675" w:type="dxa"/>
          </w:tcPr>
          <w:p w:rsidR="007C5CD2" w:rsidRPr="00E86AF6" w:rsidRDefault="007C5CD2" w:rsidP="00EB2096">
            <w:pPr>
              <w:spacing w:before="120" w:after="120"/>
            </w:pPr>
          </w:p>
          <w:p w:rsidR="007C5CD2" w:rsidRPr="00E86AF6" w:rsidRDefault="007C5CD2" w:rsidP="00EB2096">
            <w:pPr>
              <w:spacing w:before="120" w:after="120"/>
            </w:pPr>
            <w:r w:rsidRPr="00E86AF6">
              <w:rPr>
                <w:sz w:val="22"/>
                <w:szCs w:val="22"/>
              </w:rPr>
              <w:t>______________________</w:t>
            </w:r>
          </w:p>
          <w:p w:rsidR="007C5CD2" w:rsidRPr="00E86AF6" w:rsidRDefault="007C5CD2" w:rsidP="00EB2096">
            <w:pPr>
              <w:spacing w:before="120" w:after="120"/>
            </w:pPr>
            <w:r w:rsidRPr="00E86AF6">
              <w:rPr>
                <w:sz w:val="22"/>
                <w:szCs w:val="22"/>
              </w:rPr>
              <w:t>paraksts                    Z.v.</w:t>
            </w:r>
          </w:p>
        </w:tc>
      </w:tr>
    </w:tbl>
    <w:p w:rsidR="007C5CD2" w:rsidRPr="00E86AF6" w:rsidRDefault="007C5CD2" w:rsidP="000F799F"/>
    <w:p w:rsidR="007C5CD2" w:rsidRPr="00E86AF6" w:rsidRDefault="007C5CD2" w:rsidP="000F799F">
      <w:pPr>
        <w:jc w:val="right"/>
        <w:rPr>
          <w:sz w:val="22"/>
          <w:szCs w:val="22"/>
        </w:rPr>
      </w:pPr>
      <w:r w:rsidRPr="00E86AF6">
        <w:br w:type="page"/>
      </w:r>
      <w:r w:rsidRPr="00E86AF6">
        <w:rPr>
          <w:sz w:val="22"/>
          <w:szCs w:val="22"/>
        </w:rPr>
        <w:t>1. pielikums</w:t>
      </w:r>
    </w:p>
    <w:p w:rsidR="007C5CD2" w:rsidRPr="00E86AF6" w:rsidRDefault="007C5CD2" w:rsidP="000F799F">
      <w:pPr>
        <w:tabs>
          <w:tab w:val="left" w:pos="855"/>
        </w:tabs>
        <w:jc w:val="right"/>
        <w:rPr>
          <w:sz w:val="22"/>
          <w:szCs w:val="22"/>
        </w:rPr>
      </w:pPr>
      <w:r w:rsidRPr="00E86AF6">
        <w:rPr>
          <w:sz w:val="22"/>
          <w:szCs w:val="22"/>
        </w:rPr>
        <w:t xml:space="preserve">Līgumam Nr. 2012/20/ERAF „Materiālu komplekta gaismas ievadīšanai </w:t>
      </w:r>
    </w:p>
    <w:p w:rsidR="007C5CD2" w:rsidRPr="00E86AF6" w:rsidRDefault="007C5CD2" w:rsidP="000F799F">
      <w:pPr>
        <w:tabs>
          <w:tab w:val="left" w:pos="855"/>
        </w:tabs>
        <w:jc w:val="right"/>
        <w:rPr>
          <w:sz w:val="22"/>
          <w:szCs w:val="22"/>
        </w:rPr>
      </w:pPr>
      <w:r w:rsidRPr="00E86AF6">
        <w:rPr>
          <w:sz w:val="22"/>
          <w:szCs w:val="22"/>
        </w:rPr>
        <w:t>planāros polimēru gaismas vados</w:t>
      </w:r>
      <w:r w:rsidRPr="00E86AF6">
        <w:rPr>
          <w:noProof/>
          <w:sz w:val="22"/>
          <w:szCs w:val="22"/>
        </w:rPr>
        <w:t xml:space="preserve"> piegāde</w:t>
      </w:r>
      <w:r w:rsidRPr="00E86AF6">
        <w:rPr>
          <w:sz w:val="22"/>
          <w:szCs w:val="22"/>
        </w:rPr>
        <w:t>”</w:t>
      </w:r>
    </w:p>
    <w:p w:rsidR="007C5CD2" w:rsidRPr="00E86AF6" w:rsidRDefault="007C5CD2" w:rsidP="000F799F">
      <w:pPr>
        <w:pStyle w:val="PartTitle"/>
        <w:pageBreakBefore w:val="0"/>
        <w:spacing w:after="0"/>
        <w:rPr>
          <w:rFonts w:ascii="Times New Roman" w:hAnsi="Times New Roman" w:cs="Times New Roman"/>
          <w:sz w:val="24"/>
          <w:szCs w:val="24"/>
        </w:rPr>
      </w:pPr>
    </w:p>
    <w:p w:rsidR="007C5CD2" w:rsidRPr="00E86AF6" w:rsidRDefault="007C5CD2" w:rsidP="000F799F">
      <w:pPr>
        <w:pStyle w:val="PartTitle"/>
        <w:pageBreakBefore w:val="0"/>
        <w:spacing w:after="0"/>
        <w:rPr>
          <w:rFonts w:ascii="Times New Roman" w:hAnsi="Times New Roman" w:cs="Times New Roman"/>
          <w:sz w:val="24"/>
          <w:szCs w:val="24"/>
        </w:rPr>
      </w:pPr>
      <w:r w:rsidRPr="00E86AF6">
        <w:rPr>
          <w:rFonts w:ascii="Times New Roman" w:hAnsi="Times New Roman" w:cs="Times New Roman"/>
          <w:sz w:val="24"/>
          <w:szCs w:val="24"/>
        </w:rPr>
        <w:t>Tehniskā specifikācija un cenas</w:t>
      </w:r>
    </w:p>
    <w:p w:rsidR="007C5CD2" w:rsidRPr="00E86AF6" w:rsidRDefault="007C5CD2" w:rsidP="000F799F">
      <w:pPr>
        <w:rPr>
          <w:lang w:eastAsia="ar-SA"/>
        </w:rPr>
      </w:pPr>
    </w:p>
    <w:p w:rsidR="007C5CD2" w:rsidRPr="00E86AF6" w:rsidRDefault="007C5CD2" w:rsidP="000F799F">
      <w:pPr>
        <w:rPr>
          <w:lang w:eastAsia="ar-SA"/>
        </w:rPr>
      </w:pPr>
      <w:r w:rsidRPr="00E86AF6">
        <w:rPr>
          <w:lang w:eastAsia="ar-SA"/>
        </w:rPr>
        <w:t>(Šeit tiek ievietota Tehniskā un finanšu piedāvājuma tabula)</w:t>
      </w:r>
    </w:p>
    <w:p w:rsidR="007C5CD2" w:rsidRPr="00E86AF6" w:rsidRDefault="007C5CD2" w:rsidP="000F799F">
      <w:pPr>
        <w:rPr>
          <w:lang w:eastAsia="ar-SA"/>
        </w:rPr>
      </w:pPr>
    </w:p>
    <w:p w:rsidR="007C5CD2" w:rsidRPr="00E86AF6" w:rsidRDefault="007C5CD2" w:rsidP="000F799F">
      <w:pPr>
        <w:pStyle w:val="Heading1"/>
        <w:spacing w:before="0" w:after="0"/>
        <w:rPr>
          <w:rFonts w:ascii="Times New Roman" w:hAnsi="Times New Roman" w:cs="Times New Roman"/>
          <w:b w:val="0"/>
          <w:bCs w:val="0"/>
          <w:sz w:val="24"/>
          <w:szCs w:val="24"/>
        </w:rPr>
      </w:pPr>
      <w:r w:rsidRPr="00E86AF6">
        <w:rPr>
          <w:rFonts w:ascii="Times New Roman" w:hAnsi="Times New Roman" w:cs="Times New Roman"/>
          <w:sz w:val="24"/>
          <w:szCs w:val="24"/>
        </w:rPr>
        <w:t>Materiālu komplekts gaismas ievadīšanai planāros polimēru gaismas vados</w:t>
      </w:r>
    </w:p>
    <w:tbl>
      <w:tblPr>
        <w:tblW w:w="991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1"/>
        <w:gridCol w:w="2992"/>
        <w:gridCol w:w="2431"/>
        <w:gridCol w:w="748"/>
        <w:gridCol w:w="1005"/>
        <w:gridCol w:w="1011"/>
        <w:gridCol w:w="1163"/>
      </w:tblGrid>
      <w:tr w:rsidR="007C5CD2" w:rsidRPr="0088079D">
        <w:trPr>
          <w:cantSplit/>
          <w:trHeight w:val="369"/>
        </w:trPr>
        <w:tc>
          <w:tcPr>
            <w:tcW w:w="561" w:type="dxa"/>
            <w:tcMar>
              <w:left w:w="28" w:type="dxa"/>
              <w:right w:w="28" w:type="dxa"/>
            </w:tcMar>
          </w:tcPr>
          <w:p w:rsidR="007C5CD2" w:rsidRPr="0088079D" w:rsidRDefault="007C5CD2" w:rsidP="002875CF">
            <w:pPr>
              <w:jc w:val="center"/>
              <w:rPr>
                <w:sz w:val="22"/>
                <w:szCs w:val="22"/>
              </w:rPr>
            </w:pPr>
            <w:r w:rsidRPr="0088079D">
              <w:rPr>
                <w:sz w:val="22"/>
                <w:szCs w:val="22"/>
              </w:rPr>
              <w:t>N. p.k.</w:t>
            </w:r>
          </w:p>
        </w:tc>
        <w:tc>
          <w:tcPr>
            <w:tcW w:w="2992" w:type="dxa"/>
            <w:tcMar>
              <w:left w:w="28" w:type="dxa"/>
              <w:right w:w="28" w:type="dxa"/>
            </w:tcMar>
          </w:tcPr>
          <w:p w:rsidR="007C5CD2" w:rsidRPr="0088079D" w:rsidRDefault="007C5CD2" w:rsidP="002875CF">
            <w:pPr>
              <w:jc w:val="center"/>
              <w:rPr>
                <w:sz w:val="22"/>
                <w:szCs w:val="22"/>
              </w:rPr>
            </w:pPr>
            <w:r w:rsidRPr="0088079D">
              <w:rPr>
                <w:sz w:val="22"/>
                <w:szCs w:val="22"/>
              </w:rPr>
              <w:t xml:space="preserve">Pasūtītāja </w:t>
            </w:r>
            <w:r w:rsidRPr="0088079D">
              <w:rPr>
                <w:color w:val="000000"/>
                <w:sz w:val="22"/>
                <w:szCs w:val="22"/>
              </w:rPr>
              <w:t>minimālās tehniskās prasības (produkta nosaukums un tehniskās specifikācijas)</w:t>
            </w:r>
          </w:p>
        </w:tc>
        <w:tc>
          <w:tcPr>
            <w:tcW w:w="2431" w:type="dxa"/>
            <w:tcMar>
              <w:left w:w="28" w:type="dxa"/>
              <w:right w:w="28" w:type="dxa"/>
            </w:tcMar>
          </w:tcPr>
          <w:p w:rsidR="007C5CD2" w:rsidRPr="0088079D" w:rsidRDefault="007C5CD2" w:rsidP="002875CF">
            <w:pPr>
              <w:jc w:val="center"/>
              <w:rPr>
                <w:sz w:val="22"/>
                <w:szCs w:val="22"/>
              </w:rPr>
            </w:pPr>
            <w:r w:rsidRPr="0088079D">
              <w:rPr>
                <w:color w:val="000000"/>
                <w:sz w:val="22"/>
                <w:szCs w:val="22"/>
              </w:rPr>
              <w:t>Piedāvājums (produkta nosaukums, ražotājs un marka vai kataloga numurs)</w:t>
            </w:r>
          </w:p>
        </w:tc>
        <w:tc>
          <w:tcPr>
            <w:tcW w:w="748" w:type="dxa"/>
            <w:tcMar>
              <w:left w:w="28" w:type="dxa"/>
              <w:right w:w="28" w:type="dxa"/>
            </w:tcMar>
          </w:tcPr>
          <w:p w:rsidR="007C5CD2" w:rsidRPr="0088079D" w:rsidRDefault="007C5CD2" w:rsidP="002875CF">
            <w:pPr>
              <w:jc w:val="center"/>
              <w:rPr>
                <w:sz w:val="22"/>
                <w:szCs w:val="22"/>
              </w:rPr>
            </w:pPr>
            <w:r w:rsidRPr="0088079D">
              <w:rPr>
                <w:sz w:val="22"/>
                <w:szCs w:val="22"/>
              </w:rPr>
              <w:t>Dau-dzums</w:t>
            </w:r>
          </w:p>
        </w:tc>
        <w:tc>
          <w:tcPr>
            <w:tcW w:w="1005" w:type="dxa"/>
          </w:tcPr>
          <w:p w:rsidR="007C5CD2" w:rsidRPr="0088079D" w:rsidRDefault="007C5CD2" w:rsidP="002875CF">
            <w:pPr>
              <w:jc w:val="center"/>
              <w:rPr>
                <w:sz w:val="22"/>
                <w:szCs w:val="22"/>
              </w:rPr>
            </w:pPr>
            <w:r w:rsidRPr="0088079D">
              <w:rPr>
                <w:sz w:val="22"/>
                <w:szCs w:val="22"/>
              </w:rPr>
              <w:t>Vienības cena bez PVN, Ls</w:t>
            </w:r>
          </w:p>
        </w:tc>
        <w:tc>
          <w:tcPr>
            <w:tcW w:w="1011" w:type="dxa"/>
          </w:tcPr>
          <w:p w:rsidR="007C5CD2" w:rsidRPr="0088079D" w:rsidRDefault="007C5CD2" w:rsidP="002875CF">
            <w:pPr>
              <w:jc w:val="center"/>
              <w:rPr>
                <w:sz w:val="22"/>
                <w:szCs w:val="22"/>
              </w:rPr>
            </w:pPr>
            <w:r w:rsidRPr="0088079D">
              <w:rPr>
                <w:sz w:val="22"/>
                <w:szCs w:val="22"/>
              </w:rPr>
              <w:t>Summa bez PVN, Ls</w:t>
            </w:r>
          </w:p>
        </w:tc>
        <w:tc>
          <w:tcPr>
            <w:tcW w:w="1163" w:type="dxa"/>
            <w:tcMar>
              <w:left w:w="28" w:type="dxa"/>
              <w:right w:w="28" w:type="dxa"/>
            </w:tcMar>
          </w:tcPr>
          <w:p w:rsidR="007C5CD2" w:rsidRPr="0088079D" w:rsidRDefault="007C5CD2" w:rsidP="002875CF">
            <w:pPr>
              <w:jc w:val="center"/>
              <w:rPr>
                <w:sz w:val="22"/>
                <w:szCs w:val="22"/>
              </w:rPr>
            </w:pPr>
            <w:r w:rsidRPr="0088079D">
              <w:rPr>
                <w:sz w:val="22"/>
                <w:szCs w:val="22"/>
              </w:rPr>
              <w:t>Summa ar PVN, Ls</w:t>
            </w:r>
          </w:p>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1</w:t>
            </w:r>
          </w:p>
        </w:tc>
        <w:tc>
          <w:tcPr>
            <w:tcW w:w="2992" w:type="dxa"/>
            <w:tcMar>
              <w:left w:w="28" w:type="dxa"/>
              <w:right w:w="28" w:type="dxa"/>
            </w:tcMar>
            <w:vAlign w:val="bottom"/>
          </w:tcPr>
          <w:p w:rsidR="007C5CD2" w:rsidRPr="00E86AF6" w:rsidRDefault="007C5CD2" w:rsidP="002875CF">
            <w:r w:rsidRPr="00E86AF6">
              <w:t>GGG prizma: gaismas laušanas koeficients 1.965 pie 633 nm, pārklāta ar puscaurlaidīgu metālisku slāni</w:t>
            </w:r>
          </w:p>
          <w:p w:rsidR="007C5CD2" w:rsidRPr="00E86AF6" w:rsidRDefault="007C5CD2" w:rsidP="002875CF">
            <w:r w:rsidRPr="00E86AF6">
              <w:rPr>
                <w:color w:val="000000"/>
              </w:rPr>
              <w:t xml:space="preserve">(Metricon prizma </w:t>
            </w:r>
            <w:r w:rsidRPr="00E86AF6">
              <w:t>200-P-1C</w:t>
            </w:r>
            <w:r w:rsidRPr="00E86AF6">
              <w:rPr>
                <w:rStyle w:val="apple-style-span"/>
                <w:color w:val="000000"/>
              </w:rPr>
              <w:t xml:space="preserve"> vai ekvivalenta</w:t>
            </w:r>
            <w:r w:rsidRPr="00E86AF6">
              <w:rPr>
                <w:color w:val="000000"/>
              </w:rPr>
              <w:t>).</w:t>
            </w:r>
          </w:p>
        </w:tc>
        <w:tc>
          <w:tcPr>
            <w:tcW w:w="2431" w:type="dxa"/>
            <w:tcMar>
              <w:left w:w="28" w:type="dxa"/>
              <w:right w:w="28" w:type="dxa"/>
            </w:tcMar>
          </w:tcPr>
          <w:p w:rsidR="007C5CD2" w:rsidRPr="00E86AF6" w:rsidRDefault="007C5CD2" w:rsidP="002875CF"/>
        </w:tc>
        <w:tc>
          <w:tcPr>
            <w:tcW w:w="748" w:type="dxa"/>
            <w:tcMar>
              <w:left w:w="28" w:type="dxa"/>
              <w:right w:w="28" w:type="dxa"/>
            </w:tcMar>
            <w:vAlign w:val="bottom"/>
          </w:tcPr>
          <w:p w:rsidR="007C5CD2" w:rsidRPr="00E86AF6" w:rsidRDefault="007C5CD2" w:rsidP="002875CF">
            <w:r w:rsidRPr="00E86AF6">
              <w:t>2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2</w:t>
            </w:r>
          </w:p>
        </w:tc>
        <w:tc>
          <w:tcPr>
            <w:tcW w:w="2992" w:type="dxa"/>
            <w:tcMar>
              <w:left w:w="28" w:type="dxa"/>
              <w:right w:w="28" w:type="dxa"/>
            </w:tcMar>
            <w:vAlign w:val="bottom"/>
          </w:tcPr>
          <w:p w:rsidR="007C5CD2" w:rsidRPr="00E86AF6" w:rsidRDefault="007C5CD2" w:rsidP="002875CF">
            <w:r w:rsidRPr="00E86AF6">
              <w:t>CZ prizma: gaismas laušanas koeficients 2.167 pie 633 nm</w:t>
            </w:r>
          </w:p>
          <w:p w:rsidR="007C5CD2" w:rsidRPr="00E86AF6" w:rsidRDefault="007C5CD2" w:rsidP="002875CF">
            <w:r w:rsidRPr="00E86AF6">
              <w:rPr>
                <w:color w:val="000000"/>
              </w:rPr>
              <w:t xml:space="preserve">(Metricon prizma </w:t>
            </w:r>
            <w:r w:rsidRPr="00E86AF6">
              <w:t>200-P-4</w:t>
            </w:r>
            <w:r w:rsidRPr="00E86AF6">
              <w:rPr>
                <w:rStyle w:val="apple-style-span"/>
                <w:color w:val="000000"/>
              </w:rPr>
              <w:t xml:space="preserve"> vai ekvivalenta</w:t>
            </w:r>
            <w:r w:rsidRPr="00E86AF6">
              <w:rPr>
                <w:color w:val="000000"/>
              </w:rPr>
              <w:t>).</w:t>
            </w:r>
          </w:p>
        </w:tc>
        <w:tc>
          <w:tcPr>
            <w:tcW w:w="2431" w:type="dxa"/>
            <w:tcMar>
              <w:left w:w="28" w:type="dxa"/>
              <w:right w:w="28" w:type="dxa"/>
            </w:tcMar>
          </w:tcPr>
          <w:p w:rsidR="007C5CD2" w:rsidRPr="00E86AF6" w:rsidRDefault="007C5CD2" w:rsidP="002875CF"/>
        </w:tc>
        <w:tc>
          <w:tcPr>
            <w:tcW w:w="748" w:type="dxa"/>
            <w:tcMar>
              <w:left w:w="28" w:type="dxa"/>
              <w:right w:w="28" w:type="dxa"/>
            </w:tcMar>
            <w:vAlign w:val="bottom"/>
          </w:tcPr>
          <w:p w:rsidR="007C5CD2" w:rsidRPr="00E86AF6" w:rsidRDefault="007C5CD2" w:rsidP="002875CF">
            <w:r w:rsidRPr="00E86AF6">
              <w:t>1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3</w:t>
            </w:r>
          </w:p>
        </w:tc>
        <w:tc>
          <w:tcPr>
            <w:tcW w:w="2992" w:type="dxa"/>
            <w:tcMar>
              <w:left w:w="28" w:type="dxa"/>
              <w:right w:w="28" w:type="dxa"/>
            </w:tcMar>
            <w:vAlign w:val="bottom"/>
          </w:tcPr>
          <w:p w:rsidR="007C5CD2" w:rsidRPr="00E86AF6" w:rsidRDefault="007C5CD2" w:rsidP="002875CF">
            <w:r w:rsidRPr="00E86AF6">
              <w:t>Pneimatiskais cilindrs: diametrs 12 mm, gājiens 25 mm, maksimālais spiediens 4 bar, nerūsējošā tērauda uzgalis ar rādiusu 25 mm</w:t>
            </w:r>
          </w:p>
          <w:p w:rsidR="007C5CD2" w:rsidRPr="00E86AF6" w:rsidRDefault="007C5CD2" w:rsidP="002875CF">
            <w:r w:rsidRPr="00E86AF6">
              <w:rPr>
                <w:color w:val="000000"/>
              </w:rPr>
              <w:t>(Metricon pneimatiskais cilindrs 2010-CCA vai ekvivalents).</w:t>
            </w:r>
          </w:p>
        </w:tc>
        <w:tc>
          <w:tcPr>
            <w:tcW w:w="2431" w:type="dxa"/>
            <w:tcMar>
              <w:left w:w="28" w:type="dxa"/>
              <w:right w:w="28" w:type="dxa"/>
            </w:tcMar>
          </w:tcPr>
          <w:p w:rsidR="007C5CD2" w:rsidRPr="00E86AF6" w:rsidRDefault="007C5CD2" w:rsidP="002875CF"/>
        </w:tc>
        <w:tc>
          <w:tcPr>
            <w:tcW w:w="748" w:type="dxa"/>
            <w:tcMar>
              <w:left w:w="28" w:type="dxa"/>
              <w:right w:w="28" w:type="dxa"/>
            </w:tcMar>
            <w:vAlign w:val="bottom"/>
          </w:tcPr>
          <w:p w:rsidR="007C5CD2" w:rsidRPr="00E86AF6" w:rsidRDefault="007C5CD2" w:rsidP="002875CF">
            <w:r w:rsidRPr="00E86AF6">
              <w:t>3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4</w:t>
            </w:r>
          </w:p>
        </w:tc>
        <w:tc>
          <w:tcPr>
            <w:tcW w:w="2992" w:type="dxa"/>
            <w:tcMar>
              <w:left w:w="28" w:type="dxa"/>
              <w:right w:w="28" w:type="dxa"/>
            </w:tcMar>
            <w:vAlign w:val="bottom"/>
          </w:tcPr>
          <w:p w:rsidR="007C5CD2" w:rsidRPr="00E86AF6" w:rsidRDefault="007C5CD2" w:rsidP="00924144">
            <w:r w:rsidRPr="00E86AF6">
              <w:t>Translācijas galdiņš: translācijas diapazons 4 mm, translācijas virzieni XYZ, integrēts FC tipa šķiedras savienotājs, integrēts objektīva turētājs, rupjā regulēšana 0.5 mm/apgr., smalkā regulēšana 50 µm/apgr.</w:t>
            </w:r>
          </w:p>
          <w:p w:rsidR="007C5CD2" w:rsidRPr="00E86AF6" w:rsidRDefault="007C5CD2" w:rsidP="00924144">
            <w:r w:rsidRPr="00E86AF6">
              <w:t xml:space="preserve">(Thorlabs kataloga Nr. </w:t>
            </w:r>
            <w:r w:rsidRPr="00E86AF6">
              <w:rPr>
                <w:shd w:val="clear" w:color="auto" w:fill="FFFFFF"/>
              </w:rPr>
              <w:t>MBT613D/M vai ekvivalents</w:t>
            </w:r>
            <w:r w:rsidRPr="00E86AF6">
              <w:t>)</w:t>
            </w:r>
          </w:p>
        </w:tc>
        <w:tc>
          <w:tcPr>
            <w:tcW w:w="2431" w:type="dxa"/>
            <w:tcMar>
              <w:left w:w="28" w:type="dxa"/>
              <w:right w:w="28" w:type="dxa"/>
            </w:tcMar>
          </w:tcPr>
          <w:p w:rsidR="007C5CD2" w:rsidRPr="00E86AF6" w:rsidRDefault="007C5CD2" w:rsidP="002875CF">
            <w:pPr>
              <w:rPr>
                <w:color w:val="FF0000"/>
              </w:rPr>
            </w:pPr>
          </w:p>
        </w:tc>
        <w:tc>
          <w:tcPr>
            <w:tcW w:w="748" w:type="dxa"/>
            <w:tcMar>
              <w:left w:w="28" w:type="dxa"/>
              <w:right w:w="28" w:type="dxa"/>
            </w:tcMar>
            <w:vAlign w:val="bottom"/>
          </w:tcPr>
          <w:p w:rsidR="007C5CD2" w:rsidRPr="00E86AF6" w:rsidRDefault="007C5CD2" w:rsidP="002875CF">
            <w:r w:rsidRPr="00E86AF6">
              <w:t>1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457"/>
        </w:trPr>
        <w:tc>
          <w:tcPr>
            <w:tcW w:w="561" w:type="dxa"/>
            <w:tcMar>
              <w:left w:w="28" w:type="dxa"/>
              <w:right w:w="28" w:type="dxa"/>
            </w:tcMar>
          </w:tcPr>
          <w:p w:rsidR="007C5CD2" w:rsidRPr="00E86AF6" w:rsidRDefault="007C5CD2" w:rsidP="002875CF">
            <w:pPr>
              <w:jc w:val="center"/>
            </w:pPr>
            <w:r w:rsidRPr="00E86AF6">
              <w:t>5</w:t>
            </w:r>
          </w:p>
        </w:tc>
        <w:tc>
          <w:tcPr>
            <w:tcW w:w="2992" w:type="dxa"/>
            <w:tcMar>
              <w:left w:w="28" w:type="dxa"/>
              <w:right w:w="28" w:type="dxa"/>
            </w:tcMar>
            <w:vAlign w:val="bottom"/>
          </w:tcPr>
          <w:p w:rsidR="007C5CD2" w:rsidRPr="00E86AF6" w:rsidRDefault="007C5CD2" w:rsidP="00924144">
            <w:r w:rsidRPr="00E86AF6">
              <w:t>Objektīvs: diametrs 24 mm, garums 30.89 mm, skaitliskā apertūra 0.1, parfokālais attālums 45.06 mm, paredzēts redzamajam viļņa garumam</w:t>
            </w:r>
          </w:p>
          <w:p w:rsidR="007C5CD2" w:rsidRPr="00E86AF6" w:rsidRDefault="007C5CD2" w:rsidP="00924144">
            <w:r w:rsidRPr="00E86AF6">
              <w:t xml:space="preserve">(Thorlabs kataloga Nr. </w:t>
            </w:r>
            <w:r w:rsidRPr="00E86AF6">
              <w:rPr>
                <w:shd w:val="clear" w:color="auto" w:fill="FFFFFF"/>
              </w:rPr>
              <w:t>RMS4X vai ekvivalents</w:t>
            </w:r>
            <w:r w:rsidRPr="00E86AF6">
              <w:t>)</w:t>
            </w:r>
          </w:p>
        </w:tc>
        <w:tc>
          <w:tcPr>
            <w:tcW w:w="2431" w:type="dxa"/>
            <w:tcMar>
              <w:left w:w="28" w:type="dxa"/>
              <w:right w:w="28" w:type="dxa"/>
            </w:tcMar>
          </w:tcPr>
          <w:p w:rsidR="007C5CD2" w:rsidRPr="00E86AF6" w:rsidRDefault="007C5CD2" w:rsidP="002875CF">
            <w:pPr>
              <w:rPr>
                <w:color w:val="FF0000"/>
              </w:rPr>
            </w:pPr>
          </w:p>
        </w:tc>
        <w:tc>
          <w:tcPr>
            <w:tcW w:w="748" w:type="dxa"/>
            <w:tcMar>
              <w:left w:w="28" w:type="dxa"/>
              <w:right w:w="28" w:type="dxa"/>
            </w:tcMar>
            <w:vAlign w:val="bottom"/>
          </w:tcPr>
          <w:p w:rsidR="007C5CD2" w:rsidRPr="00E86AF6" w:rsidRDefault="007C5CD2" w:rsidP="002875CF">
            <w:r w:rsidRPr="00E86AF6">
              <w:t>1 gab.</w:t>
            </w:r>
          </w:p>
        </w:tc>
        <w:tc>
          <w:tcPr>
            <w:tcW w:w="1005" w:type="dxa"/>
          </w:tcPr>
          <w:p w:rsidR="007C5CD2" w:rsidRPr="00E86AF6" w:rsidRDefault="007C5CD2" w:rsidP="002875CF"/>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r w:rsidR="007C5CD2" w:rsidRPr="00E86AF6">
        <w:trPr>
          <w:cantSplit/>
          <w:trHeight w:val="320"/>
        </w:trPr>
        <w:tc>
          <w:tcPr>
            <w:tcW w:w="561" w:type="dxa"/>
            <w:tcBorders>
              <w:left w:val="nil"/>
              <w:bottom w:val="nil"/>
              <w:right w:val="nil"/>
            </w:tcBorders>
            <w:tcMar>
              <w:left w:w="28" w:type="dxa"/>
              <w:right w:w="28" w:type="dxa"/>
            </w:tcMar>
          </w:tcPr>
          <w:p w:rsidR="007C5CD2" w:rsidRPr="00E86AF6" w:rsidRDefault="007C5CD2" w:rsidP="002875CF">
            <w:pPr>
              <w:jc w:val="center"/>
            </w:pPr>
          </w:p>
        </w:tc>
        <w:tc>
          <w:tcPr>
            <w:tcW w:w="2992" w:type="dxa"/>
            <w:tcBorders>
              <w:left w:val="nil"/>
              <w:bottom w:val="nil"/>
              <w:right w:val="nil"/>
            </w:tcBorders>
            <w:tcMar>
              <w:left w:w="28" w:type="dxa"/>
              <w:right w:w="28" w:type="dxa"/>
            </w:tcMar>
          </w:tcPr>
          <w:p w:rsidR="007C5CD2" w:rsidRPr="00E86AF6" w:rsidRDefault="007C5CD2" w:rsidP="002875CF"/>
        </w:tc>
        <w:tc>
          <w:tcPr>
            <w:tcW w:w="2431" w:type="dxa"/>
            <w:tcBorders>
              <w:left w:val="nil"/>
              <w:bottom w:val="nil"/>
            </w:tcBorders>
            <w:tcMar>
              <w:left w:w="28" w:type="dxa"/>
              <w:right w:w="28" w:type="dxa"/>
            </w:tcMar>
          </w:tcPr>
          <w:p w:rsidR="007C5CD2" w:rsidRPr="00E86AF6" w:rsidRDefault="007C5CD2" w:rsidP="002875CF"/>
        </w:tc>
        <w:tc>
          <w:tcPr>
            <w:tcW w:w="1753" w:type="dxa"/>
            <w:gridSpan w:val="2"/>
            <w:tcMar>
              <w:left w:w="28" w:type="dxa"/>
              <w:right w:w="28" w:type="dxa"/>
            </w:tcMar>
          </w:tcPr>
          <w:p w:rsidR="007C5CD2" w:rsidRPr="00E86AF6" w:rsidRDefault="007C5CD2" w:rsidP="002875CF">
            <w:pPr>
              <w:jc w:val="right"/>
            </w:pPr>
            <w:r w:rsidRPr="00E86AF6">
              <w:t>Kopā:</w:t>
            </w:r>
          </w:p>
        </w:tc>
        <w:tc>
          <w:tcPr>
            <w:tcW w:w="1011" w:type="dxa"/>
          </w:tcPr>
          <w:p w:rsidR="007C5CD2" w:rsidRPr="00E86AF6" w:rsidRDefault="007C5CD2" w:rsidP="002875CF"/>
        </w:tc>
        <w:tc>
          <w:tcPr>
            <w:tcW w:w="1163" w:type="dxa"/>
            <w:tcMar>
              <w:left w:w="28" w:type="dxa"/>
              <w:right w:w="28" w:type="dxa"/>
            </w:tcMar>
          </w:tcPr>
          <w:p w:rsidR="007C5CD2" w:rsidRPr="00E86AF6" w:rsidRDefault="007C5CD2" w:rsidP="002875CF"/>
        </w:tc>
      </w:tr>
    </w:tbl>
    <w:p w:rsidR="007C5CD2" w:rsidRPr="00E86AF6" w:rsidRDefault="007C5CD2" w:rsidP="000F799F">
      <w:pPr>
        <w:rPr>
          <w:lang w:eastAsia="ar-SA"/>
        </w:rPr>
      </w:pPr>
    </w:p>
    <w:p w:rsidR="007C5CD2" w:rsidRPr="00E86AF6" w:rsidRDefault="007C5CD2" w:rsidP="000F799F">
      <w:pPr>
        <w:ind w:left="-709"/>
      </w:pPr>
    </w:p>
    <w:p w:rsidR="007C5CD2" w:rsidRPr="00E86AF6" w:rsidRDefault="007C5CD2" w:rsidP="000F799F">
      <w:pPr>
        <w:jc w:val="center"/>
      </w:pPr>
    </w:p>
    <w:tbl>
      <w:tblPr>
        <w:tblW w:w="9109" w:type="dxa"/>
        <w:tblInd w:w="-106" w:type="dxa"/>
        <w:tblLayout w:type="fixed"/>
        <w:tblLook w:val="0000"/>
      </w:tblPr>
      <w:tblGrid>
        <w:gridCol w:w="4783"/>
        <w:gridCol w:w="4326"/>
      </w:tblGrid>
      <w:tr w:rsidR="007C5CD2" w:rsidRPr="00E86AF6">
        <w:tc>
          <w:tcPr>
            <w:tcW w:w="4783" w:type="dxa"/>
          </w:tcPr>
          <w:p w:rsidR="007C5CD2" w:rsidRPr="00E86AF6" w:rsidRDefault="007C5CD2" w:rsidP="002875CF">
            <w:pPr>
              <w:spacing w:before="120"/>
            </w:pPr>
            <w:r w:rsidRPr="00E86AF6">
              <w:t>Pircējs:</w:t>
            </w:r>
          </w:p>
        </w:tc>
        <w:tc>
          <w:tcPr>
            <w:tcW w:w="4326" w:type="dxa"/>
          </w:tcPr>
          <w:p w:rsidR="007C5CD2" w:rsidRPr="00E86AF6" w:rsidRDefault="007C5CD2" w:rsidP="002875CF">
            <w:pPr>
              <w:spacing w:before="120"/>
            </w:pPr>
            <w:r w:rsidRPr="00E86AF6">
              <w:t>Pārdevējs:</w:t>
            </w:r>
          </w:p>
        </w:tc>
      </w:tr>
      <w:tr w:rsidR="007C5CD2" w:rsidRPr="00E86AF6">
        <w:tc>
          <w:tcPr>
            <w:tcW w:w="4783" w:type="dxa"/>
          </w:tcPr>
          <w:p w:rsidR="007C5CD2" w:rsidRPr="00E86AF6" w:rsidRDefault="007C5CD2" w:rsidP="002875CF">
            <w:pPr>
              <w:rPr>
                <w:sz w:val="36"/>
                <w:szCs w:val="36"/>
              </w:rPr>
            </w:pPr>
          </w:p>
          <w:p w:rsidR="007C5CD2" w:rsidRPr="00E86AF6" w:rsidRDefault="007C5CD2" w:rsidP="002875CF">
            <w:pPr>
              <w:rPr>
                <w:sz w:val="36"/>
                <w:szCs w:val="36"/>
              </w:rPr>
            </w:pPr>
            <w:r w:rsidRPr="00E86AF6">
              <w:rPr>
                <w:sz w:val="36"/>
                <w:szCs w:val="36"/>
              </w:rPr>
              <w:t>______________________</w:t>
            </w:r>
          </w:p>
          <w:p w:rsidR="007C5CD2" w:rsidRPr="00E86AF6" w:rsidRDefault="007C5CD2" w:rsidP="002875CF">
            <w:r w:rsidRPr="00E86AF6">
              <w:t>paraksts                    Z.v.</w:t>
            </w:r>
          </w:p>
        </w:tc>
        <w:tc>
          <w:tcPr>
            <w:tcW w:w="4326" w:type="dxa"/>
          </w:tcPr>
          <w:p w:rsidR="007C5CD2" w:rsidRPr="00E86AF6" w:rsidRDefault="007C5CD2" w:rsidP="002875CF">
            <w:pPr>
              <w:rPr>
                <w:sz w:val="36"/>
                <w:szCs w:val="36"/>
              </w:rPr>
            </w:pPr>
          </w:p>
          <w:p w:rsidR="007C5CD2" w:rsidRPr="00E86AF6" w:rsidRDefault="007C5CD2" w:rsidP="002875CF">
            <w:pPr>
              <w:rPr>
                <w:sz w:val="36"/>
                <w:szCs w:val="36"/>
              </w:rPr>
            </w:pPr>
            <w:r w:rsidRPr="00E86AF6">
              <w:rPr>
                <w:sz w:val="36"/>
                <w:szCs w:val="36"/>
              </w:rPr>
              <w:t>_____________________</w:t>
            </w:r>
          </w:p>
          <w:p w:rsidR="007C5CD2" w:rsidRPr="00E86AF6" w:rsidRDefault="007C5CD2" w:rsidP="002875CF">
            <w:r w:rsidRPr="00E86AF6">
              <w:t>paraksts                    Z.v.</w:t>
            </w:r>
          </w:p>
        </w:tc>
      </w:tr>
    </w:tbl>
    <w:p w:rsidR="007C5CD2" w:rsidRPr="00E86AF6" w:rsidRDefault="007C5CD2" w:rsidP="000F799F"/>
    <w:p w:rsidR="007C5CD2" w:rsidRPr="00E86AF6" w:rsidRDefault="007C5CD2" w:rsidP="000F799F">
      <w:pPr>
        <w:jc w:val="right"/>
        <w:rPr>
          <w:sz w:val="22"/>
          <w:szCs w:val="22"/>
        </w:rPr>
      </w:pPr>
      <w:r w:rsidRPr="00E86AF6">
        <w:br w:type="page"/>
      </w:r>
      <w:r w:rsidRPr="00E86AF6">
        <w:rPr>
          <w:sz w:val="22"/>
          <w:szCs w:val="22"/>
        </w:rPr>
        <w:t>2. pielikums</w:t>
      </w:r>
    </w:p>
    <w:p w:rsidR="007C5CD2" w:rsidRPr="00E86AF6" w:rsidRDefault="007C5CD2" w:rsidP="000F799F">
      <w:pPr>
        <w:tabs>
          <w:tab w:val="left" w:pos="855"/>
        </w:tabs>
        <w:jc w:val="right"/>
        <w:rPr>
          <w:sz w:val="22"/>
          <w:szCs w:val="22"/>
        </w:rPr>
      </w:pPr>
      <w:r w:rsidRPr="00E86AF6">
        <w:rPr>
          <w:sz w:val="22"/>
          <w:szCs w:val="22"/>
        </w:rPr>
        <w:t xml:space="preserve">Līgumam Nr. 2012/20/ERAF „Materiālu komplekta gaismas ievadīšanai </w:t>
      </w:r>
    </w:p>
    <w:p w:rsidR="007C5CD2" w:rsidRPr="00E86AF6" w:rsidRDefault="007C5CD2" w:rsidP="000F799F">
      <w:pPr>
        <w:tabs>
          <w:tab w:val="left" w:pos="855"/>
        </w:tabs>
        <w:jc w:val="right"/>
        <w:rPr>
          <w:sz w:val="22"/>
          <w:szCs w:val="22"/>
        </w:rPr>
      </w:pPr>
      <w:r w:rsidRPr="00E86AF6">
        <w:rPr>
          <w:sz w:val="22"/>
          <w:szCs w:val="22"/>
        </w:rPr>
        <w:t xml:space="preserve">planāros polimēru gaismas vados </w:t>
      </w:r>
      <w:r w:rsidRPr="00E86AF6">
        <w:rPr>
          <w:noProof/>
          <w:sz w:val="22"/>
          <w:szCs w:val="22"/>
        </w:rPr>
        <w:t>piegāde</w:t>
      </w:r>
      <w:r w:rsidRPr="00E86AF6">
        <w:rPr>
          <w:sz w:val="22"/>
          <w:szCs w:val="22"/>
        </w:rPr>
        <w:t>”</w:t>
      </w:r>
    </w:p>
    <w:p w:rsidR="007C5CD2" w:rsidRPr="00E86AF6" w:rsidRDefault="007C5CD2" w:rsidP="000F799F">
      <w:pPr>
        <w:pStyle w:val="Footer"/>
        <w:tabs>
          <w:tab w:val="clear" w:pos="4153"/>
          <w:tab w:val="clear" w:pos="8306"/>
        </w:tabs>
        <w:jc w:val="center"/>
        <w:rPr>
          <w:b/>
          <w:bCs/>
        </w:rPr>
      </w:pPr>
    </w:p>
    <w:p w:rsidR="007C5CD2" w:rsidRPr="00E86AF6" w:rsidRDefault="007C5CD2" w:rsidP="000F799F">
      <w:pPr>
        <w:pStyle w:val="Footer"/>
        <w:tabs>
          <w:tab w:val="clear" w:pos="4153"/>
          <w:tab w:val="clear" w:pos="8306"/>
        </w:tabs>
        <w:jc w:val="center"/>
        <w:rPr>
          <w:b/>
          <w:bCs/>
          <w:sz w:val="28"/>
          <w:szCs w:val="28"/>
        </w:rPr>
      </w:pPr>
      <w:r w:rsidRPr="00E86AF6">
        <w:rPr>
          <w:b/>
          <w:bCs/>
          <w:sz w:val="28"/>
          <w:szCs w:val="28"/>
        </w:rPr>
        <w:t>Pieņemšanas – nodošanas akts</w:t>
      </w:r>
    </w:p>
    <w:p w:rsidR="007C5CD2" w:rsidRPr="00E86AF6" w:rsidRDefault="007C5CD2" w:rsidP="000F799F">
      <w:pPr>
        <w:pStyle w:val="Footer"/>
        <w:tabs>
          <w:tab w:val="clear" w:pos="4153"/>
          <w:tab w:val="clear" w:pos="8306"/>
        </w:tabs>
      </w:pPr>
    </w:p>
    <w:p w:rsidR="007C5CD2" w:rsidRPr="00E86AF6" w:rsidRDefault="007C5CD2" w:rsidP="000F799F">
      <w:pPr>
        <w:pStyle w:val="Footer"/>
        <w:tabs>
          <w:tab w:val="clear" w:pos="4153"/>
          <w:tab w:val="clear" w:pos="8306"/>
        </w:tabs>
        <w:rPr>
          <w:sz w:val="22"/>
          <w:szCs w:val="22"/>
        </w:rPr>
      </w:pPr>
      <w:r w:rsidRPr="00E86AF6">
        <w:rPr>
          <w:sz w:val="22"/>
          <w:szCs w:val="22"/>
        </w:rPr>
        <w:t>Rīgā, 2012. gada __. _________</w:t>
      </w:r>
    </w:p>
    <w:p w:rsidR="007C5CD2" w:rsidRPr="00E86AF6" w:rsidRDefault="007C5CD2" w:rsidP="000F799F">
      <w:pPr>
        <w:pStyle w:val="Footer"/>
        <w:tabs>
          <w:tab w:val="clear" w:pos="4153"/>
          <w:tab w:val="clear" w:pos="8306"/>
        </w:tabs>
        <w:rPr>
          <w:sz w:val="22"/>
          <w:szCs w:val="22"/>
        </w:rPr>
      </w:pPr>
    </w:p>
    <w:tbl>
      <w:tblPr>
        <w:tblW w:w="0" w:type="auto"/>
        <w:jc w:val="center"/>
        <w:tblLook w:val="0000"/>
      </w:tblPr>
      <w:tblGrid>
        <w:gridCol w:w="5206"/>
        <w:gridCol w:w="3243"/>
      </w:tblGrid>
      <w:tr w:rsidR="007C5CD2" w:rsidRPr="00E86AF6" w:rsidTr="00E86AF6">
        <w:trPr>
          <w:jc w:val="center"/>
        </w:trPr>
        <w:tc>
          <w:tcPr>
            <w:tcW w:w="5206" w:type="dxa"/>
            <w:tcMar>
              <w:left w:w="28" w:type="dxa"/>
              <w:right w:w="28" w:type="dxa"/>
            </w:tcMar>
          </w:tcPr>
          <w:p w:rsidR="007C5CD2" w:rsidRPr="00E86AF6" w:rsidRDefault="007C5CD2" w:rsidP="002875CF">
            <w:r w:rsidRPr="00E86AF6">
              <w:rPr>
                <w:sz w:val="22"/>
                <w:szCs w:val="22"/>
              </w:rPr>
              <w:t xml:space="preserve">LU aģentūras – LU Cietvielu fizikas institūta </w:t>
            </w:r>
          </w:p>
          <w:p w:rsidR="007C5CD2" w:rsidRPr="00E86AF6" w:rsidRDefault="007C5CD2" w:rsidP="002875CF">
            <w:r w:rsidRPr="00E86AF6">
              <w:rPr>
                <w:sz w:val="22"/>
                <w:szCs w:val="22"/>
              </w:rPr>
              <w:t>līgumu uzskaites Nr. 2012/20/ERAF</w:t>
            </w:r>
          </w:p>
          <w:p w:rsidR="007C5CD2" w:rsidRPr="00E86AF6" w:rsidRDefault="007C5CD2" w:rsidP="002875CF">
            <w:r w:rsidRPr="00E86AF6">
              <w:rPr>
                <w:sz w:val="22"/>
                <w:szCs w:val="22"/>
              </w:rPr>
              <w:t xml:space="preserve">Iepirkuma identifikācijas Nr. </w:t>
            </w:r>
            <w:r w:rsidRPr="00E86AF6">
              <w:rPr>
                <w:b/>
                <w:bCs/>
                <w:sz w:val="22"/>
                <w:szCs w:val="22"/>
              </w:rPr>
              <w:t>LU CFI 2012/20/ERAF</w:t>
            </w:r>
          </w:p>
        </w:tc>
        <w:tc>
          <w:tcPr>
            <w:tcW w:w="3243" w:type="dxa"/>
            <w:tcMar>
              <w:left w:w="28" w:type="dxa"/>
              <w:right w:w="28" w:type="dxa"/>
            </w:tcMar>
          </w:tcPr>
          <w:p w:rsidR="007C5CD2" w:rsidRPr="00E86AF6" w:rsidRDefault="007C5CD2" w:rsidP="002875CF">
            <w:pPr>
              <w:pStyle w:val="Heading3"/>
              <w:numPr>
                <w:ilvl w:val="0"/>
                <w:numId w:val="0"/>
              </w:numPr>
              <w:jc w:val="left"/>
              <w:rPr>
                <w:b w:val="0"/>
                <w:bCs w:val="0"/>
                <w:sz w:val="22"/>
                <w:szCs w:val="22"/>
              </w:rPr>
            </w:pPr>
          </w:p>
          <w:p w:rsidR="007C5CD2" w:rsidRPr="00E86AF6" w:rsidRDefault="007C5CD2" w:rsidP="002875CF">
            <w:pPr>
              <w:pStyle w:val="Heading3"/>
              <w:numPr>
                <w:ilvl w:val="0"/>
                <w:numId w:val="0"/>
              </w:numPr>
              <w:jc w:val="right"/>
              <w:rPr>
                <w:b w:val="0"/>
                <w:bCs w:val="0"/>
                <w:sz w:val="22"/>
                <w:szCs w:val="22"/>
              </w:rPr>
            </w:pPr>
            <w:r w:rsidRPr="00E86AF6">
              <w:rPr>
                <w:b w:val="0"/>
                <w:bCs w:val="0"/>
                <w:sz w:val="22"/>
                <w:szCs w:val="22"/>
              </w:rPr>
              <w:t>līgumu uzskaites Nr. __________</w:t>
            </w:r>
          </w:p>
        </w:tc>
      </w:tr>
    </w:tbl>
    <w:p w:rsidR="007C5CD2" w:rsidRPr="00E86AF6" w:rsidRDefault="007C5CD2" w:rsidP="000F799F">
      <w:pPr>
        <w:spacing w:before="120"/>
        <w:jc w:val="both"/>
        <w:rPr>
          <w:b/>
          <w:bCs/>
          <w:sz w:val="22"/>
          <w:szCs w:val="22"/>
        </w:rPr>
      </w:pPr>
    </w:p>
    <w:p w:rsidR="007C5CD2" w:rsidRPr="00E86AF6" w:rsidRDefault="007C5CD2" w:rsidP="000F799F">
      <w:pPr>
        <w:spacing w:before="120"/>
        <w:jc w:val="both"/>
        <w:rPr>
          <w:sz w:val="22"/>
          <w:szCs w:val="22"/>
        </w:rPr>
      </w:pPr>
      <w:r w:rsidRPr="00E86AF6">
        <w:rPr>
          <w:b/>
          <w:bCs/>
          <w:sz w:val="22"/>
          <w:szCs w:val="22"/>
        </w:rPr>
        <w:t xml:space="preserve">LU aģentūra </w:t>
      </w:r>
      <w:r w:rsidRPr="00E86AF6">
        <w:rPr>
          <w:sz w:val="22"/>
          <w:szCs w:val="22"/>
        </w:rPr>
        <w:t xml:space="preserve">– </w:t>
      </w:r>
      <w:r w:rsidRPr="00E86AF6">
        <w:rPr>
          <w:b/>
          <w:bCs/>
          <w:sz w:val="22"/>
          <w:szCs w:val="22"/>
        </w:rPr>
        <w:t xml:space="preserve">Latvijas Universitātes Cietvielu fizikas institūts </w:t>
      </w:r>
      <w:r w:rsidRPr="00E86AF6">
        <w:rPr>
          <w:sz w:val="22"/>
          <w:szCs w:val="22"/>
        </w:rPr>
        <w:t>(turpmāk tekstā LU CFI)</w:t>
      </w:r>
      <w:r w:rsidRPr="00E86AF6">
        <w:rPr>
          <w:b/>
          <w:bCs/>
          <w:sz w:val="22"/>
          <w:szCs w:val="22"/>
        </w:rPr>
        <w:t xml:space="preserve">, </w:t>
      </w:r>
      <w:r w:rsidRPr="00E86AF6">
        <w:rPr>
          <w:sz w:val="22"/>
          <w:szCs w:val="22"/>
        </w:rPr>
        <w:t xml:space="preserve">turpmāk tekstā – </w:t>
      </w:r>
      <w:r w:rsidRPr="00E86AF6">
        <w:rPr>
          <w:b/>
          <w:bCs/>
          <w:sz w:val="22"/>
          <w:szCs w:val="22"/>
        </w:rPr>
        <w:t>Pircējs</w:t>
      </w:r>
      <w:r w:rsidRPr="00E86AF6">
        <w:rPr>
          <w:sz w:val="22"/>
          <w:szCs w:val="22"/>
        </w:rPr>
        <w:t>, tās direktora Andra Šternberga personā, no vienas puses,</w:t>
      </w:r>
    </w:p>
    <w:p w:rsidR="007C5CD2" w:rsidRPr="00E86AF6" w:rsidRDefault="007C5CD2" w:rsidP="000F799F">
      <w:pPr>
        <w:spacing w:before="120"/>
        <w:jc w:val="both"/>
        <w:rPr>
          <w:sz w:val="22"/>
          <w:szCs w:val="22"/>
        </w:rPr>
      </w:pPr>
    </w:p>
    <w:p w:rsidR="007C5CD2" w:rsidRPr="00E86AF6" w:rsidRDefault="007C5CD2" w:rsidP="000F799F">
      <w:pPr>
        <w:jc w:val="both"/>
        <w:rPr>
          <w:sz w:val="22"/>
          <w:szCs w:val="22"/>
        </w:rPr>
      </w:pPr>
      <w:r w:rsidRPr="00E86AF6">
        <w:rPr>
          <w:sz w:val="22"/>
          <w:szCs w:val="22"/>
        </w:rPr>
        <w:t xml:space="preserve">un </w:t>
      </w:r>
      <w:r w:rsidRPr="00E86AF6">
        <w:rPr>
          <w:b/>
          <w:bCs/>
          <w:sz w:val="22"/>
          <w:szCs w:val="22"/>
        </w:rPr>
        <w:t>_____________</w:t>
      </w:r>
      <w:r>
        <w:rPr>
          <w:b/>
          <w:bCs/>
          <w:sz w:val="22"/>
          <w:szCs w:val="22"/>
        </w:rPr>
        <w:t>_____________</w:t>
      </w:r>
      <w:r w:rsidRPr="00E86AF6">
        <w:rPr>
          <w:b/>
          <w:bCs/>
          <w:sz w:val="22"/>
          <w:szCs w:val="22"/>
        </w:rPr>
        <w:t>___________</w:t>
      </w:r>
      <w:r w:rsidRPr="00E86AF6">
        <w:rPr>
          <w:sz w:val="22"/>
          <w:szCs w:val="22"/>
        </w:rPr>
        <w:t xml:space="preserve">, turpmāk tekstā – </w:t>
      </w:r>
      <w:r w:rsidRPr="00E86AF6">
        <w:rPr>
          <w:b/>
          <w:bCs/>
          <w:sz w:val="22"/>
          <w:szCs w:val="22"/>
        </w:rPr>
        <w:t>Pārdevējs</w:t>
      </w:r>
      <w:r w:rsidRPr="00E86AF6">
        <w:rPr>
          <w:sz w:val="22"/>
          <w:szCs w:val="22"/>
        </w:rPr>
        <w:t xml:space="preserve">, tās </w:t>
      </w:r>
      <w:r w:rsidRPr="00E86AF6">
        <w:rPr>
          <w:rStyle w:val="Strong"/>
          <w:b w:val="0"/>
          <w:bCs w:val="0"/>
          <w:sz w:val="22"/>
          <w:szCs w:val="22"/>
        </w:rPr>
        <w:t>_________________________________ ________</w:t>
      </w:r>
      <w:r w:rsidRPr="00E86AF6">
        <w:rPr>
          <w:sz w:val="22"/>
          <w:szCs w:val="22"/>
        </w:rPr>
        <w:t xml:space="preserve"> personā, no otras puses,</w:t>
      </w:r>
    </w:p>
    <w:p w:rsidR="007C5CD2" w:rsidRPr="00E86AF6" w:rsidRDefault="007C5CD2" w:rsidP="000F799F">
      <w:pPr>
        <w:jc w:val="both"/>
      </w:pPr>
    </w:p>
    <w:p w:rsidR="007C5CD2" w:rsidRPr="00E86AF6" w:rsidRDefault="007C5CD2" w:rsidP="000F799F">
      <w:pPr>
        <w:ind w:firstLine="720"/>
        <w:jc w:val="both"/>
      </w:pPr>
      <w:r w:rsidRPr="00E86AF6">
        <w:t xml:space="preserve">ar šo </w:t>
      </w:r>
      <w:r w:rsidRPr="00E86AF6">
        <w:rPr>
          <w:b/>
          <w:bCs/>
        </w:rPr>
        <w:t>Pieņemšanas – nodošanas aktu</w:t>
      </w:r>
      <w:r w:rsidRPr="00E86AF6">
        <w:t xml:space="preserve"> konstatē un apstiprina, ka </w:t>
      </w:r>
    </w:p>
    <w:p w:rsidR="007C5CD2" w:rsidRPr="00E86AF6" w:rsidRDefault="007C5CD2" w:rsidP="000F799F">
      <w:pPr>
        <w:ind w:firstLine="720"/>
        <w:jc w:val="both"/>
      </w:pPr>
    </w:p>
    <w:p w:rsidR="007C5CD2" w:rsidRPr="00E86AF6" w:rsidRDefault="007C5CD2" w:rsidP="000F799F">
      <w:pPr>
        <w:ind w:firstLine="720"/>
        <w:jc w:val="both"/>
      </w:pPr>
      <w:r w:rsidRPr="00E86AF6">
        <w:t xml:space="preserve">2012. gada ___._______noslēgtā līguma par iepirkumu </w:t>
      </w:r>
      <w:r w:rsidRPr="00E86AF6">
        <w:rPr>
          <w:b/>
          <w:bCs/>
        </w:rPr>
        <w:t xml:space="preserve">Nr.LUCFI 2012/20/ERAF </w:t>
      </w:r>
      <w:r w:rsidRPr="00E86AF6">
        <w:rPr>
          <w:b/>
          <w:bCs/>
          <w:sz w:val="22"/>
          <w:szCs w:val="22"/>
        </w:rPr>
        <w:t>„Materiālu komplekta gaismas ievadīšanai planāros polimēru gaismas vados</w:t>
      </w:r>
      <w:r w:rsidRPr="00E86AF6">
        <w:rPr>
          <w:b/>
          <w:bCs/>
          <w:noProof/>
          <w:sz w:val="22"/>
          <w:szCs w:val="22"/>
        </w:rPr>
        <w:t xml:space="preserve"> piegāde</w:t>
      </w:r>
      <w:r w:rsidRPr="00E86AF6">
        <w:rPr>
          <w:b/>
          <w:bCs/>
          <w:sz w:val="22"/>
          <w:szCs w:val="22"/>
        </w:rPr>
        <w:t>”</w:t>
      </w:r>
      <w:r w:rsidRPr="00E86AF6">
        <w:t xml:space="preserve"> ietvaros </w:t>
      </w:r>
      <w:r w:rsidRPr="00E86AF6">
        <w:rPr>
          <w:b/>
          <w:bCs/>
        </w:rPr>
        <w:t>Pārdevējs</w:t>
      </w:r>
      <w:r w:rsidRPr="00E86AF6">
        <w:t xml:space="preserve"> ir izpildījis savas saistības pilnā apjomā un labā kvalitātē:</w:t>
      </w:r>
    </w:p>
    <w:p w:rsidR="007C5CD2" w:rsidRPr="00E86AF6" w:rsidRDefault="007C5CD2" w:rsidP="000F799F">
      <w:pPr>
        <w:ind w:firstLine="720"/>
        <w:jc w:val="both"/>
      </w:pPr>
      <w:r w:rsidRPr="00E86AF6">
        <w:t>- ir piegādāta visa līgumā paredzētā prece;</w:t>
      </w:r>
    </w:p>
    <w:p w:rsidR="007C5CD2" w:rsidRPr="00E86AF6" w:rsidRDefault="007C5CD2" w:rsidP="000F799F">
      <w:pPr>
        <w:ind w:left="720"/>
        <w:jc w:val="both"/>
        <w:rPr>
          <w:sz w:val="16"/>
          <w:szCs w:val="16"/>
        </w:rPr>
      </w:pPr>
      <w:r w:rsidRPr="00E86AF6">
        <w:t>- piegādātās preces specifikācijas un kvalitāte atbilst līgumā paredzētajām specifikācijām un kvalitātei.</w:t>
      </w:r>
    </w:p>
    <w:p w:rsidR="007C5CD2" w:rsidRPr="00E86AF6" w:rsidRDefault="007C5CD2" w:rsidP="000F799F">
      <w:pPr>
        <w:pStyle w:val="BodyText2"/>
        <w:ind w:firstLine="720"/>
        <w:jc w:val="both"/>
        <w:rPr>
          <w:b/>
          <w:bCs/>
          <w:i w:val="0"/>
          <w:iCs w:val="0"/>
        </w:rPr>
      </w:pPr>
    </w:p>
    <w:p w:rsidR="007C5CD2" w:rsidRPr="00E86AF6" w:rsidRDefault="007C5CD2" w:rsidP="000F799F">
      <w:pPr>
        <w:jc w:val="both"/>
      </w:pPr>
    </w:p>
    <w:p w:rsidR="007C5CD2" w:rsidRPr="00E86AF6" w:rsidRDefault="007C5CD2" w:rsidP="000F799F">
      <w:pPr>
        <w:pStyle w:val="naisf"/>
        <w:spacing w:before="0" w:after="0"/>
        <w:rPr>
          <w:lang w:val="lv-LV"/>
        </w:rPr>
      </w:pPr>
    </w:p>
    <w:tbl>
      <w:tblPr>
        <w:tblW w:w="9724" w:type="dxa"/>
        <w:tblInd w:w="-106" w:type="dxa"/>
        <w:tblLayout w:type="fixed"/>
        <w:tblLook w:val="0000"/>
      </w:tblPr>
      <w:tblGrid>
        <w:gridCol w:w="4800"/>
        <w:gridCol w:w="4924"/>
      </w:tblGrid>
      <w:tr w:rsidR="007C5CD2" w:rsidRPr="00E86AF6">
        <w:tc>
          <w:tcPr>
            <w:tcW w:w="4800" w:type="dxa"/>
          </w:tcPr>
          <w:p w:rsidR="007C5CD2" w:rsidRPr="00E86AF6" w:rsidRDefault="007C5CD2" w:rsidP="002875CF"/>
          <w:p w:rsidR="007C5CD2" w:rsidRPr="00E86AF6" w:rsidRDefault="007C5CD2" w:rsidP="002875CF">
            <w:r w:rsidRPr="00E86AF6">
              <w:t>Pircējs:</w:t>
            </w:r>
          </w:p>
        </w:tc>
        <w:tc>
          <w:tcPr>
            <w:tcW w:w="4924" w:type="dxa"/>
          </w:tcPr>
          <w:p w:rsidR="007C5CD2" w:rsidRPr="00E86AF6" w:rsidRDefault="007C5CD2" w:rsidP="002875CF"/>
          <w:p w:rsidR="007C5CD2" w:rsidRPr="00E86AF6" w:rsidRDefault="007C5CD2" w:rsidP="002875CF">
            <w:r w:rsidRPr="00E86AF6">
              <w:t>Pārdevējs:</w:t>
            </w:r>
          </w:p>
        </w:tc>
      </w:tr>
      <w:tr w:rsidR="007C5CD2">
        <w:tc>
          <w:tcPr>
            <w:tcW w:w="4800" w:type="dxa"/>
          </w:tcPr>
          <w:p w:rsidR="007C5CD2" w:rsidRPr="00E86AF6" w:rsidRDefault="007C5CD2" w:rsidP="002875CF"/>
          <w:p w:rsidR="007C5CD2" w:rsidRPr="00E86AF6" w:rsidRDefault="007C5CD2" w:rsidP="002875CF"/>
          <w:p w:rsidR="007C5CD2" w:rsidRPr="00E86AF6" w:rsidRDefault="007C5CD2" w:rsidP="002875CF">
            <w:r w:rsidRPr="00E86AF6">
              <w:t>______________________</w:t>
            </w:r>
          </w:p>
          <w:p w:rsidR="007C5CD2" w:rsidRPr="00E86AF6" w:rsidRDefault="007C5CD2" w:rsidP="002875CF">
            <w:r w:rsidRPr="00E86AF6">
              <w:t>paraksts                    Z.v.</w:t>
            </w:r>
          </w:p>
        </w:tc>
        <w:tc>
          <w:tcPr>
            <w:tcW w:w="4924" w:type="dxa"/>
          </w:tcPr>
          <w:p w:rsidR="007C5CD2" w:rsidRPr="00E86AF6" w:rsidRDefault="007C5CD2" w:rsidP="002875CF"/>
          <w:p w:rsidR="007C5CD2" w:rsidRPr="00E86AF6" w:rsidRDefault="007C5CD2" w:rsidP="002875CF"/>
          <w:p w:rsidR="007C5CD2" w:rsidRPr="00E86AF6" w:rsidRDefault="007C5CD2" w:rsidP="002875CF">
            <w:r w:rsidRPr="00E86AF6">
              <w:t>______________________</w:t>
            </w:r>
          </w:p>
          <w:p w:rsidR="007C5CD2" w:rsidRDefault="007C5CD2" w:rsidP="002875CF">
            <w:r w:rsidRPr="00E86AF6">
              <w:t>paraksts                    Z.v.</w:t>
            </w:r>
          </w:p>
        </w:tc>
      </w:tr>
    </w:tbl>
    <w:p w:rsidR="007C5CD2" w:rsidRPr="000439D0" w:rsidRDefault="007C5CD2" w:rsidP="000F799F">
      <w:pPr>
        <w:pStyle w:val="Heading2"/>
        <w:jc w:val="center"/>
      </w:pPr>
    </w:p>
    <w:p w:rsidR="007C5CD2" w:rsidRDefault="007C5CD2" w:rsidP="000F799F"/>
    <w:p w:rsidR="007C5CD2" w:rsidRDefault="007C5CD2" w:rsidP="000F799F"/>
    <w:p w:rsidR="007C5CD2" w:rsidRDefault="007C5CD2"/>
    <w:sectPr w:rsidR="007C5CD2" w:rsidSect="00EB209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D2" w:rsidRDefault="007C5CD2">
      <w:r>
        <w:separator/>
      </w:r>
    </w:p>
  </w:endnote>
  <w:endnote w:type="continuationSeparator" w:id="1">
    <w:p w:rsidR="007C5CD2" w:rsidRDefault="007C5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D2" w:rsidRDefault="007C5CD2"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CD2" w:rsidRDefault="007C5CD2" w:rsidP="00C62A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D2" w:rsidRDefault="007C5CD2">
      <w:r>
        <w:separator/>
      </w:r>
    </w:p>
  </w:footnote>
  <w:footnote w:type="continuationSeparator" w:id="1">
    <w:p w:rsidR="007C5CD2" w:rsidRDefault="007C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2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997653"/>
    <w:multiLevelType w:val="multilevel"/>
    <w:tmpl w:val="20D4C9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800707"/>
    <w:multiLevelType w:val="hybridMultilevel"/>
    <w:tmpl w:val="942E0C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65060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A45239"/>
    <w:multiLevelType w:val="hybridMultilevel"/>
    <w:tmpl w:val="5C627BF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5B826618"/>
    <w:multiLevelType w:val="hybridMultilevel"/>
    <w:tmpl w:val="66E0051C"/>
    <w:lvl w:ilvl="0" w:tplc="877AF368">
      <w:start w:val="1"/>
      <w:numFmt w:val="bullet"/>
      <w:lvlText w:val=""/>
      <w:lvlJc w:val="left"/>
      <w:pPr>
        <w:ind w:left="720" w:hanging="360"/>
      </w:pPr>
      <w:rPr>
        <w:rFonts w:ascii="Symbol" w:hAnsi="Symbol" w:cs="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5DE90C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7F145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num w:numId="1">
    <w:abstractNumId w:val="8"/>
  </w:num>
  <w:num w:numId="2">
    <w:abstractNumId w:val="9"/>
  </w:num>
  <w:num w:numId="3">
    <w:abstractNumId w:val="4"/>
  </w:num>
  <w:num w:numId="4">
    <w:abstractNumId w:val="1"/>
  </w:num>
  <w:num w:numId="5">
    <w:abstractNumId w:val="6"/>
  </w:num>
  <w:num w:numId="6">
    <w:abstractNumId w:val="7"/>
  </w:num>
  <w:num w:numId="7">
    <w:abstractNumId w:val="3"/>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FAC"/>
    <w:rsid w:val="000357FE"/>
    <w:rsid w:val="000439D0"/>
    <w:rsid w:val="000634C8"/>
    <w:rsid w:val="00076C98"/>
    <w:rsid w:val="000936B3"/>
    <w:rsid w:val="000F799F"/>
    <w:rsid w:val="001008DF"/>
    <w:rsid w:val="001D275A"/>
    <w:rsid w:val="002875CF"/>
    <w:rsid w:val="002B752D"/>
    <w:rsid w:val="00313498"/>
    <w:rsid w:val="00331CA8"/>
    <w:rsid w:val="003C05F6"/>
    <w:rsid w:val="003D313D"/>
    <w:rsid w:val="00403B39"/>
    <w:rsid w:val="00485BB8"/>
    <w:rsid w:val="004A4435"/>
    <w:rsid w:val="00514479"/>
    <w:rsid w:val="00514A3C"/>
    <w:rsid w:val="005547D4"/>
    <w:rsid w:val="00555520"/>
    <w:rsid w:val="005700B2"/>
    <w:rsid w:val="00597087"/>
    <w:rsid w:val="005C404D"/>
    <w:rsid w:val="005E4E35"/>
    <w:rsid w:val="00605076"/>
    <w:rsid w:val="0061213A"/>
    <w:rsid w:val="00665251"/>
    <w:rsid w:val="00665289"/>
    <w:rsid w:val="00666FAC"/>
    <w:rsid w:val="006702F8"/>
    <w:rsid w:val="00680CCA"/>
    <w:rsid w:val="006A50D3"/>
    <w:rsid w:val="006F27E7"/>
    <w:rsid w:val="00707C1E"/>
    <w:rsid w:val="00770BD5"/>
    <w:rsid w:val="007A5C02"/>
    <w:rsid w:val="007C5CD2"/>
    <w:rsid w:val="007E75BF"/>
    <w:rsid w:val="008224F5"/>
    <w:rsid w:val="0083762F"/>
    <w:rsid w:val="0088079D"/>
    <w:rsid w:val="008A06D2"/>
    <w:rsid w:val="008C3934"/>
    <w:rsid w:val="008D0AD9"/>
    <w:rsid w:val="008E38B6"/>
    <w:rsid w:val="008E5005"/>
    <w:rsid w:val="008F2AF5"/>
    <w:rsid w:val="00924144"/>
    <w:rsid w:val="00941F0A"/>
    <w:rsid w:val="009A7B7B"/>
    <w:rsid w:val="00A17D09"/>
    <w:rsid w:val="00A262B9"/>
    <w:rsid w:val="00AB016A"/>
    <w:rsid w:val="00AB3A94"/>
    <w:rsid w:val="00B3227A"/>
    <w:rsid w:val="00B446FB"/>
    <w:rsid w:val="00B4762E"/>
    <w:rsid w:val="00B60B82"/>
    <w:rsid w:val="00B72C71"/>
    <w:rsid w:val="00BA3BD6"/>
    <w:rsid w:val="00C21A7D"/>
    <w:rsid w:val="00C31797"/>
    <w:rsid w:val="00C534DE"/>
    <w:rsid w:val="00C61467"/>
    <w:rsid w:val="00C62A48"/>
    <w:rsid w:val="00CE059E"/>
    <w:rsid w:val="00CE7273"/>
    <w:rsid w:val="00CF61BE"/>
    <w:rsid w:val="00D74BD4"/>
    <w:rsid w:val="00D92A6E"/>
    <w:rsid w:val="00DD1366"/>
    <w:rsid w:val="00DF52CF"/>
    <w:rsid w:val="00E47457"/>
    <w:rsid w:val="00E5432A"/>
    <w:rsid w:val="00E86AF6"/>
    <w:rsid w:val="00EA127A"/>
    <w:rsid w:val="00EB2096"/>
    <w:rsid w:val="00ED32EC"/>
    <w:rsid w:val="00F14DBC"/>
    <w:rsid w:val="00F80F17"/>
    <w:rsid w:val="00FA0960"/>
    <w:rsid w:val="00FD2C9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FA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F799F"/>
    <w:pPr>
      <w:keepNext/>
      <w:jc w:val="both"/>
      <w:outlineLvl w:val="1"/>
    </w:pPr>
    <w:rPr>
      <w:b/>
      <w:bCs/>
      <w:sz w:val="20"/>
      <w:szCs w:val="20"/>
      <w:lang w:eastAsia="en-US"/>
    </w:rPr>
  </w:style>
  <w:style w:type="paragraph" w:styleId="Heading3">
    <w:name w:val="heading 3"/>
    <w:basedOn w:val="Normal"/>
    <w:next w:val="Normal"/>
    <w:link w:val="Heading3Char"/>
    <w:uiPriority w:val="99"/>
    <w:qFormat/>
    <w:rsid w:val="000F799F"/>
    <w:pPr>
      <w:keepNext/>
      <w:numPr>
        <w:numId w:val="2"/>
      </w:numPr>
      <w:tabs>
        <w:tab w:val="clear" w:pos="720"/>
        <w:tab w:val="num" w:pos="360"/>
      </w:tabs>
      <w:ind w:left="0" w:firstLine="0"/>
      <w:jc w:val="center"/>
      <w:outlineLvl w:val="2"/>
    </w:pPr>
    <w:rPr>
      <w:b/>
      <w:bCs/>
      <w:sz w:val="26"/>
      <w:szCs w:val="26"/>
      <w:lang w:eastAsia="en-US"/>
    </w:rPr>
  </w:style>
  <w:style w:type="character" w:default="1" w:styleId="DefaultParagraphFont">
    <w:name w:val="Default Paragraph Font"/>
    <w:link w:val="RakstzRakstz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99F"/>
    <w:rPr>
      <w:rFonts w:ascii="Arial" w:hAnsi="Arial" w:cs="Arial"/>
      <w:b/>
      <w:bCs/>
      <w:kern w:val="32"/>
      <w:sz w:val="32"/>
      <w:szCs w:val="32"/>
      <w:lang w:val="lv-LV" w:eastAsia="lv-LV"/>
    </w:rPr>
  </w:style>
  <w:style w:type="character" w:customStyle="1" w:styleId="Heading2Char">
    <w:name w:val="Heading 2 Char"/>
    <w:basedOn w:val="DefaultParagraphFont"/>
    <w:link w:val="Heading2"/>
    <w:uiPriority w:val="99"/>
    <w:locked/>
    <w:rsid w:val="000F799F"/>
    <w:rPr>
      <w:rFonts w:ascii="Times New Roman" w:hAnsi="Times New Roman" w:cs="Times New Roman"/>
      <w:b/>
      <w:bCs/>
      <w:sz w:val="24"/>
      <w:szCs w:val="24"/>
      <w:lang w:val="lv-LV"/>
    </w:rPr>
  </w:style>
  <w:style w:type="character" w:customStyle="1" w:styleId="Heading3Char">
    <w:name w:val="Heading 3 Char"/>
    <w:basedOn w:val="DefaultParagraphFont"/>
    <w:link w:val="Heading3"/>
    <w:uiPriority w:val="99"/>
    <w:locked/>
    <w:rsid w:val="000F799F"/>
    <w:rPr>
      <w:rFonts w:ascii="Times New Roman" w:hAnsi="Times New Roman" w:cs="Times New Roman"/>
      <w:b/>
      <w:bCs/>
      <w:sz w:val="20"/>
      <w:szCs w:val="20"/>
      <w:lang w:val="lv-LV"/>
    </w:rPr>
  </w:style>
  <w:style w:type="character" w:styleId="Hyperlink">
    <w:name w:val="Hyperlink"/>
    <w:basedOn w:val="DefaultParagraphFont"/>
    <w:uiPriority w:val="99"/>
    <w:rsid w:val="000F799F"/>
    <w:rPr>
      <w:color w:val="0000FF"/>
      <w:u w:val="single"/>
    </w:rPr>
  </w:style>
  <w:style w:type="table" w:styleId="TableGrid">
    <w:name w:val="Table Grid"/>
    <w:basedOn w:val="TableNormal"/>
    <w:uiPriority w:val="99"/>
    <w:rsid w:val="000F799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F7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99F"/>
    <w:rPr>
      <w:rFonts w:ascii="Tahoma" w:hAnsi="Tahoma" w:cs="Tahoma"/>
      <w:sz w:val="16"/>
      <w:szCs w:val="16"/>
      <w:lang w:val="lv-LV" w:eastAsia="lv-LV"/>
    </w:rPr>
  </w:style>
  <w:style w:type="paragraph" w:styleId="Footer">
    <w:name w:val="footer"/>
    <w:basedOn w:val="Normal"/>
    <w:link w:val="FooterChar"/>
    <w:uiPriority w:val="99"/>
    <w:rsid w:val="000F799F"/>
    <w:pPr>
      <w:tabs>
        <w:tab w:val="center" w:pos="4153"/>
        <w:tab w:val="right" w:pos="8306"/>
      </w:tabs>
    </w:pPr>
  </w:style>
  <w:style w:type="character" w:customStyle="1" w:styleId="FooterChar">
    <w:name w:val="Footer Char"/>
    <w:basedOn w:val="DefaultParagraphFont"/>
    <w:link w:val="Footer"/>
    <w:uiPriority w:val="99"/>
    <w:locked/>
    <w:rsid w:val="000F799F"/>
    <w:rPr>
      <w:rFonts w:ascii="Times New Roman" w:hAnsi="Times New Roman" w:cs="Times New Roman"/>
      <w:sz w:val="24"/>
      <w:szCs w:val="24"/>
      <w:lang w:val="lv-LV" w:eastAsia="lv-LV"/>
    </w:rPr>
  </w:style>
  <w:style w:type="character" w:styleId="PageNumber">
    <w:name w:val="page number"/>
    <w:basedOn w:val="DefaultParagraphFont"/>
    <w:uiPriority w:val="99"/>
    <w:rsid w:val="000F799F"/>
  </w:style>
  <w:style w:type="paragraph" w:customStyle="1" w:styleId="naisf">
    <w:name w:val="naisf"/>
    <w:basedOn w:val="Normal"/>
    <w:uiPriority w:val="99"/>
    <w:rsid w:val="000F799F"/>
    <w:pPr>
      <w:spacing w:before="100" w:after="100"/>
      <w:jc w:val="both"/>
    </w:pPr>
    <w:rPr>
      <w:lang w:val="en-GB" w:eastAsia="en-US"/>
    </w:rPr>
  </w:style>
  <w:style w:type="paragraph" w:styleId="CommentText">
    <w:name w:val="annotation text"/>
    <w:basedOn w:val="Normal"/>
    <w:link w:val="CommentTextChar"/>
    <w:uiPriority w:val="99"/>
    <w:semiHidden/>
    <w:rsid w:val="000F799F"/>
    <w:rPr>
      <w:sz w:val="20"/>
      <w:szCs w:val="20"/>
      <w:lang w:val="en-GB" w:eastAsia="en-US"/>
    </w:rPr>
  </w:style>
  <w:style w:type="character" w:customStyle="1" w:styleId="CommentTextChar">
    <w:name w:val="Comment Text Char"/>
    <w:basedOn w:val="DefaultParagraphFont"/>
    <w:link w:val="CommentText"/>
    <w:uiPriority w:val="99"/>
    <w:semiHidden/>
    <w:locked/>
    <w:rsid w:val="000F799F"/>
    <w:rPr>
      <w:rFonts w:ascii="Times New Roman" w:hAnsi="Times New Roman" w:cs="Times New Roman"/>
      <w:sz w:val="20"/>
      <w:szCs w:val="20"/>
      <w:lang w:val="en-GB"/>
    </w:rPr>
  </w:style>
  <w:style w:type="paragraph" w:customStyle="1" w:styleId="RakstzRakstz">
    <w:name w:val="Rakstz. Rakstz."/>
    <w:basedOn w:val="Normal"/>
    <w:uiPriority w:val="99"/>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uiPriority w:val="99"/>
    <w:rsid w:val="000F799F"/>
    <w:pPr>
      <w:jc w:val="center"/>
    </w:pPr>
    <w:rPr>
      <w:i/>
      <w:iCs/>
      <w:lang w:eastAsia="en-US"/>
    </w:rPr>
  </w:style>
  <w:style w:type="character" w:customStyle="1" w:styleId="BodyText2Char">
    <w:name w:val="Body Text 2 Char"/>
    <w:basedOn w:val="DefaultParagraphFont"/>
    <w:link w:val="BodyText2"/>
    <w:uiPriority w:val="99"/>
    <w:locked/>
    <w:rsid w:val="000F799F"/>
    <w:rPr>
      <w:rFonts w:ascii="Times New Roman" w:hAnsi="Times New Roman" w:cs="Times New Roman"/>
      <w:i/>
      <w:iCs/>
      <w:sz w:val="20"/>
      <w:szCs w:val="20"/>
      <w:lang w:val="lv-LV"/>
    </w:rPr>
  </w:style>
  <w:style w:type="paragraph" w:styleId="TOC1">
    <w:name w:val="toc 1"/>
    <w:basedOn w:val="Normal"/>
    <w:next w:val="Normal"/>
    <w:autoRedefine/>
    <w:uiPriority w:val="99"/>
    <w:semiHidden/>
    <w:rsid w:val="000F799F"/>
    <w:pPr>
      <w:tabs>
        <w:tab w:val="right" w:leader="underscore" w:pos="9249"/>
      </w:tabs>
      <w:spacing w:before="120"/>
      <w:jc w:val="both"/>
    </w:pPr>
    <w:rPr>
      <w:b/>
      <w:bCs/>
      <w:lang w:eastAsia="en-US"/>
    </w:rPr>
  </w:style>
  <w:style w:type="paragraph" w:styleId="Header">
    <w:name w:val="header"/>
    <w:basedOn w:val="Normal"/>
    <w:link w:val="HeaderChar"/>
    <w:uiPriority w:val="99"/>
    <w:rsid w:val="000F799F"/>
    <w:pPr>
      <w:tabs>
        <w:tab w:val="center" w:pos="4153"/>
        <w:tab w:val="right" w:pos="8306"/>
      </w:tabs>
    </w:pPr>
    <w:rPr>
      <w:lang w:val="en-GB" w:eastAsia="en-US"/>
    </w:rPr>
  </w:style>
  <w:style w:type="character" w:customStyle="1" w:styleId="HeaderChar">
    <w:name w:val="Header Char"/>
    <w:basedOn w:val="DefaultParagraphFont"/>
    <w:link w:val="Header"/>
    <w:uiPriority w:val="99"/>
    <w:locked/>
    <w:rsid w:val="000F799F"/>
    <w:rPr>
      <w:rFonts w:ascii="Times New Roman" w:hAnsi="Times New Roman" w:cs="Times New Roman"/>
      <w:sz w:val="24"/>
      <w:szCs w:val="24"/>
      <w:lang w:val="en-GB"/>
    </w:rPr>
  </w:style>
  <w:style w:type="character" w:styleId="Strong">
    <w:name w:val="Strong"/>
    <w:basedOn w:val="DefaultParagraphFont"/>
    <w:uiPriority w:val="99"/>
    <w:qFormat/>
    <w:rsid w:val="000F799F"/>
    <w:rPr>
      <w:b/>
      <w:bCs/>
    </w:rPr>
  </w:style>
  <w:style w:type="paragraph" w:customStyle="1" w:styleId="Text2">
    <w:name w:val="Text 2"/>
    <w:basedOn w:val="Normal"/>
    <w:uiPriority w:val="99"/>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uiPriority w:val="99"/>
    <w:qFormat/>
    <w:rsid w:val="000F799F"/>
    <w:rPr>
      <w:rFonts w:eastAsia="Times New Roman" w:cs="Calibri"/>
    </w:rPr>
  </w:style>
  <w:style w:type="paragraph" w:customStyle="1" w:styleId="PartTitle">
    <w:name w:val="PartTitle"/>
    <w:basedOn w:val="Normal"/>
    <w:next w:val="Normal"/>
    <w:uiPriority w:val="99"/>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uiPriority w:val="99"/>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99"/>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uiPriority w:val="99"/>
    <w:rsid w:val="000F799F"/>
    <w:rPr>
      <w:rFonts w:ascii="Verdana" w:hAnsi="Verdana" w:cs="Verdana"/>
      <w:b/>
      <w:bCs/>
      <w:color w:val="auto"/>
      <w:sz w:val="23"/>
      <w:szCs w:val="23"/>
      <w:u w:val="none"/>
      <w:effect w:val="none"/>
    </w:rPr>
  </w:style>
  <w:style w:type="character" w:customStyle="1" w:styleId="apple-style-span">
    <w:name w:val="apple-style-span"/>
    <w:basedOn w:val="DefaultParagraphFont"/>
    <w:uiPriority w:val="99"/>
    <w:rsid w:val="000F799F"/>
  </w:style>
  <w:style w:type="paragraph" w:customStyle="1" w:styleId="RakstzRakstz2">
    <w:name w:val="Rakstz. Rakstz.2"/>
    <w:basedOn w:val="Normal"/>
    <w:link w:val="DefaultParagraphFont"/>
    <w:uiPriority w:val="99"/>
    <w:rsid w:val="00076C98"/>
    <w:pPr>
      <w:spacing w:before="120" w:after="160" w:line="240" w:lineRule="exact"/>
      <w:ind w:firstLine="720"/>
      <w:jc w:val="both"/>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hyperlink" Target="mailto:ISSP@cfi.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is.Pinnis@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8</Pages>
  <Words>7947</Words>
  <Characters>4530</Characters>
  <Application>Microsoft Office Outlook</Application>
  <DocSecurity>0</DocSecurity>
  <Lines>0</Lines>
  <Paragraphs>0</Paragraphs>
  <ScaleCrop>false</ScaleCrop>
  <Company>CFI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4</cp:revision>
  <cp:lastPrinted>2012-07-12T09:15:00Z</cp:lastPrinted>
  <dcterms:created xsi:type="dcterms:W3CDTF">2012-07-12T08:54:00Z</dcterms:created>
  <dcterms:modified xsi:type="dcterms:W3CDTF">2012-07-12T13:32:00Z</dcterms:modified>
</cp:coreProperties>
</file>