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53D5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Pamatojoties uz:</w:t>
      </w:r>
    </w:p>
    <w:p w14:paraId="55259B6F" w14:textId="28AA7ADE" w:rsidR="0053582C" w:rsidRPr="00A53D57" w:rsidRDefault="0053582C" w:rsidP="00742B64">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eastAsia="Times New Roman" w:hAnsi="Times New Roman" w:cs="Times New Roman"/>
          <w:lang w:val="lv-LV"/>
        </w:rPr>
        <w:t xml:space="preserve">Publisko iepirkumu likuma 9.panta kārtībā organizētu </w:t>
      </w:r>
      <w:r w:rsidRPr="00A53D57">
        <w:rPr>
          <w:rFonts w:ascii="Times New Roman" w:hAnsi="Times New Roman" w:cs="Times New Roman"/>
          <w:lang w:val="lv-LV" w:eastAsia="lv-LV" w:bidi="lv-LV"/>
        </w:rPr>
        <w:t xml:space="preserve">LU CFI iepirkumu </w:t>
      </w:r>
      <w:r w:rsidR="00C41D38" w:rsidRPr="004B40A4">
        <w:rPr>
          <w:rFonts w:ascii="Times New Roman" w:hAnsi="Times New Roman" w:cs="Times New Roman"/>
          <w:lang w:val="lv-LV" w:eastAsia="lv-LV" w:bidi="lv-LV"/>
        </w:rPr>
        <w:t>“</w:t>
      </w:r>
      <w:r w:rsidR="00742B64" w:rsidRPr="00742B64">
        <w:rPr>
          <w:color w:val="000000"/>
          <w:spacing w:val="-1"/>
          <w:lang w:val="lv-LV"/>
        </w:rPr>
        <w:t>Vakuuma materiālu piegāde</w:t>
      </w:r>
      <w:r w:rsidR="00EE494A">
        <w:rPr>
          <w:color w:val="000000"/>
          <w:spacing w:val="-1"/>
          <w:lang w:val="lv-LV"/>
        </w:rPr>
        <w:t xml:space="preserve">” </w:t>
      </w:r>
      <w:r w:rsidR="000849B3" w:rsidRPr="004B40A4">
        <w:rPr>
          <w:rFonts w:ascii="Times New Roman" w:hAnsi="Times New Roman" w:cs="Times New Roman"/>
          <w:lang w:val="lv-LV" w:eastAsia="lv-LV" w:bidi="lv-LV"/>
        </w:rPr>
        <w:t>ID Nr. LU CFI 202</w:t>
      </w:r>
      <w:r w:rsidR="00A53D57" w:rsidRPr="004B40A4">
        <w:rPr>
          <w:rFonts w:ascii="Times New Roman" w:hAnsi="Times New Roman" w:cs="Times New Roman"/>
          <w:lang w:val="lv-LV" w:eastAsia="lv-LV" w:bidi="lv-LV"/>
        </w:rPr>
        <w:t>1</w:t>
      </w:r>
      <w:r w:rsidR="000849B3" w:rsidRPr="004B40A4">
        <w:rPr>
          <w:rFonts w:ascii="Times New Roman" w:hAnsi="Times New Roman" w:cs="Times New Roman"/>
          <w:lang w:val="lv-LV" w:eastAsia="lv-LV" w:bidi="lv-LV"/>
        </w:rPr>
        <w:t>/</w:t>
      </w:r>
      <w:r w:rsidR="00742B64">
        <w:rPr>
          <w:rFonts w:ascii="Times New Roman" w:hAnsi="Times New Roman" w:cs="Times New Roman"/>
          <w:lang w:val="lv-LV" w:eastAsia="lv-LV" w:bidi="lv-LV"/>
        </w:rPr>
        <w:t>10</w:t>
      </w:r>
      <w:r w:rsidR="00C41D38" w:rsidRPr="004B40A4">
        <w:rPr>
          <w:rFonts w:ascii="Times New Roman" w:hAnsi="Times New Roman" w:cs="Times New Roman"/>
          <w:lang w:val="lv-LV" w:eastAsia="lv-LV" w:bidi="lv-LV"/>
        </w:rPr>
        <w:t>/ERAF</w:t>
      </w:r>
      <w:r w:rsidR="000849B3" w:rsidRPr="004B40A4">
        <w:rPr>
          <w:rFonts w:ascii="Times New Roman" w:hAnsi="Times New Roman" w:cs="Times New Roman"/>
          <w:lang w:val="lv-LV" w:eastAsia="lv-LV" w:bidi="lv-LV"/>
        </w:rPr>
        <w:t xml:space="preserve">, </w:t>
      </w:r>
      <w:r w:rsidRPr="004B40A4">
        <w:rPr>
          <w:rFonts w:ascii="Times New Roman" w:hAnsi="Times New Roman" w:cs="Times New Roman"/>
          <w:lang w:val="lv-LV" w:eastAsia="lv-LV" w:bidi="lv-LV"/>
        </w:rPr>
        <w:t xml:space="preserve">turpmāk </w:t>
      </w:r>
      <w:r w:rsidR="000849B3" w:rsidRPr="004B40A4">
        <w:rPr>
          <w:rFonts w:ascii="Times New Roman" w:hAnsi="Times New Roman" w:cs="Times New Roman"/>
          <w:lang w:val="lv-LV" w:eastAsia="lv-LV" w:bidi="lv-LV"/>
        </w:rPr>
        <w:t xml:space="preserve">tekstā </w:t>
      </w:r>
      <w:r w:rsidRPr="004B40A4">
        <w:rPr>
          <w:rFonts w:ascii="Times New Roman" w:hAnsi="Times New Roman" w:cs="Times New Roman"/>
          <w:lang w:val="lv-LV" w:eastAsia="lv-LV" w:bidi="lv-LV"/>
        </w:rPr>
        <w:t xml:space="preserve">– </w:t>
      </w:r>
      <w:r w:rsidRPr="004B40A4">
        <w:rPr>
          <w:rFonts w:ascii="Times New Roman" w:hAnsi="Times New Roman" w:cs="Times New Roman"/>
          <w:b/>
          <w:i/>
          <w:lang w:val="lv-LV" w:eastAsia="lv-LV" w:bidi="lv-LV"/>
        </w:rPr>
        <w:t>Iepirkums</w:t>
      </w:r>
      <w:r w:rsidRPr="00A53D5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7D21F490" w:rsidR="0053582C" w:rsidRPr="00742B64" w:rsidRDefault="00B03A2A" w:rsidP="00742B64">
      <w:pPr>
        <w:pStyle w:val="Bodytext20"/>
        <w:numPr>
          <w:ilvl w:val="0"/>
          <w:numId w:val="2"/>
        </w:numPr>
        <w:spacing w:after="120"/>
        <w:ind w:left="0" w:firstLine="0"/>
        <w:jc w:val="both"/>
        <w:rPr>
          <w:rFonts w:asciiTheme="majorBidi" w:hAnsiTheme="majorBidi" w:cstheme="majorBidi"/>
          <w:lang w:val="lv-LV"/>
        </w:rPr>
      </w:pPr>
      <w:r w:rsidRPr="00742B64">
        <w:rPr>
          <w:rFonts w:asciiTheme="majorBidi" w:hAnsiTheme="majorBidi" w:cstheme="majorBidi"/>
          <w:lang w:val="lv-LV"/>
        </w:rPr>
        <w:t>Projekt</w:t>
      </w:r>
      <w:r w:rsidR="00742B64" w:rsidRPr="00742B64">
        <w:rPr>
          <w:rFonts w:asciiTheme="majorBidi" w:hAnsiTheme="majorBidi" w:cstheme="majorBidi"/>
          <w:lang w:val="lv-LV"/>
        </w:rPr>
        <w:t>i ERAF Nr. 1.1.1.1/18/A/063 "Nākošās paaudzes agregācijas inducētās emisijas luminogēni kā mākslīgās gaismas avoti"; LZP FLPP Nr. lzp-2019/1-0441 "Virsmas plazmonu rezonanses uzlabota gaismas pastiprināšana un modulēšana organiskajās plānās kārtiņās"; LZP FLPP Nr. lzp-2019/1-0231 "Karbēna-metāla-amīda kompleksu strukturāla modifikācija termiski aktivētas aizturētās fluorescences zilās gaismas OLED emiteru ieguvei"; Latvijas - Lietuvas- Taivānas projekts "Jauni TADF materiāli un sistēmas arhitektūra, lai uzlabotu OLED veiktspēju"; Nr. ES RTD/2020/12 "Enabling a Commercially Viable Long Lifespan and High-Efficiency Omni-Friendly OLED Lighting Source with G2 and G3 Emitters” (Eco-OLED); Norvēģijas grants "Daļēji caurspīdīgu divpusēju plāno kārtiņu saules bateriju izstrāde inovatīviem pielietojumiem" un citi finanšu avoti</w:t>
      </w:r>
      <w:r w:rsidR="000849B3" w:rsidRPr="00742B64">
        <w:rPr>
          <w:rFonts w:ascii="Times New Roman" w:hAnsi="Times New Roman" w:cs="Times New Roman"/>
          <w:lang w:val="lv-LV"/>
        </w:rPr>
        <w:t xml:space="preserve">, turpmāk tekstā - </w:t>
      </w:r>
      <w:r w:rsidR="000849B3" w:rsidRPr="00742B64">
        <w:rPr>
          <w:rFonts w:ascii="Times New Roman" w:hAnsi="Times New Roman" w:cs="Times New Roman"/>
          <w:b/>
          <w:lang w:val="lv-LV"/>
        </w:rPr>
        <w:t>Projekts</w:t>
      </w:r>
      <w:r w:rsidR="0053582C" w:rsidRPr="00742B64">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lastRenderedPageBreak/>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w:t>
      </w:r>
      <w:r w:rsidRPr="00A53D57">
        <w:rPr>
          <w:rFonts w:eastAsia="Calibri" w:cs="Times New Roman"/>
          <w:color w:val="000000"/>
          <w:kern w:val="0"/>
          <w:lang w:eastAsia="lv-LV"/>
        </w:rPr>
        <w:lastRenderedPageBreak/>
        <w:t xml:space="preserve">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2F4835A5" w:rsidR="00941ED5" w:rsidRPr="00A53D57" w:rsidRDefault="00941ED5" w:rsidP="00742B64">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 xml:space="preserve">sekojošā </w:t>
      </w:r>
      <w:r w:rsidR="000849B3" w:rsidRPr="00742B64">
        <w:rPr>
          <w:rFonts w:cs="Times New Roman"/>
        </w:rPr>
        <w:t xml:space="preserve">termiņā: </w:t>
      </w:r>
      <w:r w:rsidR="00742B64" w:rsidRPr="00742B64">
        <w:rPr>
          <w:rFonts w:asciiTheme="majorBidi" w:hAnsiTheme="majorBidi" w:cstheme="majorBidi"/>
          <w:color w:val="002060"/>
        </w:rPr>
        <w:t xml:space="preserve">1 </w:t>
      </w:r>
      <w:r w:rsidR="00742B64" w:rsidRPr="00742B64">
        <w:rPr>
          <w:rFonts w:asciiTheme="majorBidi" w:hAnsiTheme="majorBidi" w:cstheme="majorBidi"/>
          <w:color w:val="17365D" w:themeColor="text2" w:themeShade="BF"/>
        </w:rPr>
        <w:t>(viena)</w:t>
      </w:r>
      <w:r w:rsidR="00742B64">
        <w:rPr>
          <w:rFonts w:asciiTheme="majorBidi" w:hAnsiTheme="majorBidi" w:cstheme="majorBidi"/>
          <w:color w:val="17365D" w:themeColor="text2" w:themeShade="BF"/>
        </w:rPr>
        <w:t xml:space="preserve"> mēneša laikā </w:t>
      </w:r>
      <w:r w:rsidR="00742B64" w:rsidRPr="006265AE">
        <w:rPr>
          <w:rFonts w:asciiTheme="majorBidi" w:hAnsiTheme="majorBidi" w:cstheme="majorBidi"/>
          <w:color w:val="17365D" w:themeColor="text2" w:themeShade="BF"/>
        </w:rPr>
        <w:t>no preču pasūtīšanas brīža</w:t>
      </w:r>
      <w:r w:rsidR="00742B64">
        <w:rPr>
          <w:rFonts w:asciiTheme="majorBidi" w:hAnsiTheme="majorBidi" w:cstheme="majorBidi"/>
          <w:color w:val="17365D" w:themeColor="text2" w:themeShade="BF"/>
        </w:rPr>
        <w:t xml:space="preserve">. </w:t>
      </w:r>
    </w:p>
    <w:p w14:paraId="6F1C106B" w14:textId="0A70F729"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pasūta sagatavojot rakstveida pasūtījumu un nosūta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lastRenderedPageBreak/>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w:t>
      </w:r>
      <w:r w:rsidRPr="00A53D57">
        <w:lastRenderedPageBreak/>
        <w:t xml:space="preserve">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lastRenderedPageBreak/>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lastRenderedPageBreak/>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lastRenderedPageBreak/>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bookmarkStart w:id="0" w:name="_GoBack"/>
      <w:bookmarkEnd w:id="0"/>
      <w:r w:rsidRPr="00A53D57">
        <w:rPr>
          <w:b/>
          <w:kern w:val="0"/>
          <w:lang w:eastAsia="lv-LV"/>
        </w:rPr>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10E98307" w:rsidR="00941ED5" w:rsidRPr="00E9177F" w:rsidRDefault="000C735C" w:rsidP="00E9177F">
      <w:pPr>
        <w:numPr>
          <w:ilvl w:val="1"/>
          <w:numId w:val="1"/>
        </w:numPr>
        <w:suppressAutoHyphens/>
        <w:ind w:left="567" w:hanging="567"/>
        <w:jc w:val="both"/>
        <w:rPr>
          <w:rFonts w:eastAsia="Times New Roman" w:cs="Times New Roman"/>
          <w:kern w:val="0"/>
          <w:lang w:eastAsia="ar-SA"/>
        </w:rPr>
      </w:pPr>
      <w:r w:rsidRPr="00E9177F">
        <w:rPr>
          <w:kern w:val="0"/>
          <w:lang w:eastAsia="lv-LV"/>
        </w:rPr>
        <w:t xml:space="preserve">Līgums </w:t>
      </w:r>
      <w:r w:rsidR="00941ED5" w:rsidRPr="00E9177F">
        <w:rPr>
          <w:rFonts w:eastAsia="Times New Roman" w:cs="Times New Roman"/>
          <w:kern w:val="0"/>
          <w:lang w:eastAsia="ar-SA"/>
        </w:rPr>
        <w:t xml:space="preserve">stājas spēkā no tās parakstīšanas dienas un ir spēkā </w:t>
      </w:r>
      <w:r w:rsidR="00C129C1">
        <w:rPr>
          <w:rFonts w:eastAsia="Times New Roman" w:cs="Times New Roman"/>
          <w:kern w:val="0"/>
          <w:lang w:eastAsia="ar-SA"/>
        </w:rPr>
        <w:t xml:space="preserve">līdz </w:t>
      </w:r>
      <w:r w:rsidR="00E9177F" w:rsidRPr="00E9177F">
        <w:rPr>
          <w:rFonts w:eastAsia="Times New Roman" w:cs="Times New Roman"/>
          <w:kern w:val="0"/>
          <w:lang w:eastAsia="ar-SA"/>
        </w:rPr>
        <w:t xml:space="preserve">saistību izpildei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2E5C" w14:textId="77777777" w:rsidR="008A51E2" w:rsidRDefault="008A51E2" w:rsidP="0053582C">
      <w:r>
        <w:separator/>
      </w:r>
    </w:p>
  </w:endnote>
  <w:endnote w:type="continuationSeparator" w:id="0">
    <w:p w14:paraId="4F268838" w14:textId="77777777" w:rsidR="008A51E2" w:rsidRDefault="008A51E2"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79D6" w14:textId="77777777" w:rsidR="008A51E2" w:rsidRDefault="008A51E2" w:rsidP="0053582C">
      <w:r>
        <w:separator/>
      </w:r>
    </w:p>
  </w:footnote>
  <w:footnote w:type="continuationSeparator" w:id="0">
    <w:p w14:paraId="54A8E825" w14:textId="77777777" w:rsidR="008A51E2" w:rsidRDefault="008A51E2"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10384"/>
    <w:rsid w:val="00144640"/>
    <w:rsid w:val="001928F3"/>
    <w:rsid w:val="00284798"/>
    <w:rsid w:val="002C2FDF"/>
    <w:rsid w:val="003128C8"/>
    <w:rsid w:val="00444990"/>
    <w:rsid w:val="004919E7"/>
    <w:rsid w:val="004B40A4"/>
    <w:rsid w:val="0053582C"/>
    <w:rsid w:val="005448E1"/>
    <w:rsid w:val="005A0809"/>
    <w:rsid w:val="005B4FD6"/>
    <w:rsid w:val="006D681F"/>
    <w:rsid w:val="00721A8E"/>
    <w:rsid w:val="00742B64"/>
    <w:rsid w:val="00790249"/>
    <w:rsid w:val="007B35F3"/>
    <w:rsid w:val="00880FC9"/>
    <w:rsid w:val="00882F60"/>
    <w:rsid w:val="008A51E2"/>
    <w:rsid w:val="008C485A"/>
    <w:rsid w:val="008E44A6"/>
    <w:rsid w:val="008E5068"/>
    <w:rsid w:val="00941ED5"/>
    <w:rsid w:val="009866ED"/>
    <w:rsid w:val="009A6645"/>
    <w:rsid w:val="009C0098"/>
    <w:rsid w:val="00A12C9F"/>
    <w:rsid w:val="00A53D57"/>
    <w:rsid w:val="00AD1B21"/>
    <w:rsid w:val="00B03A2A"/>
    <w:rsid w:val="00B03C77"/>
    <w:rsid w:val="00B8657D"/>
    <w:rsid w:val="00B8747F"/>
    <w:rsid w:val="00BF44F6"/>
    <w:rsid w:val="00C045A8"/>
    <w:rsid w:val="00C129C1"/>
    <w:rsid w:val="00C254D1"/>
    <w:rsid w:val="00C41D38"/>
    <w:rsid w:val="00C97843"/>
    <w:rsid w:val="00CC4353"/>
    <w:rsid w:val="00CE1CD3"/>
    <w:rsid w:val="00D146E6"/>
    <w:rsid w:val="00D67B00"/>
    <w:rsid w:val="00DF44F2"/>
    <w:rsid w:val="00E21B27"/>
    <w:rsid w:val="00E64627"/>
    <w:rsid w:val="00E671D2"/>
    <w:rsid w:val="00E9177F"/>
    <w:rsid w:val="00E9632F"/>
    <w:rsid w:val="00EE478C"/>
    <w:rsid w:val="00EE494A"/>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7E15-B1B2-4154-A052-48885182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18385</Words>
  <Characters>10481</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18</cp:revision>
  <cp:lastPrinted>2021-03-25T11:42:00Z</cp:lastPrinted>
  <dcterms:created xsi:type="dcterms:W3CDTF">2020-07-02T14:30:00Z</dcterms:created>
  <dcterms:modified xsi:type="dcterms:W3CDTF">2021-04-01T07:29:00Z</dcterms:modified>
</cp:coreProperties>
</file>