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bookmarkStart w:id="0" w:name="_GoBack"/>
      <w:bookmarkEnd w:id="0"/>
      <w:r w:rsidRPr="002D511B">
        <w:rPr>
          <w:b/>
          <w:bCs/>
          <w:sz w:val="22"/>
          <w:szCs w:val="22"/>
        </w:rPr>
        <w:t>Pielikums Nr.1</w:t>
      </w:r>
    </w:p>
    <w:p w14:paraId="028C6216" w14:textId="08D3DAD5"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8253F1">
        <w:rPr>
          <w:b/>
          <w:bCs/>
          <w:sz w:val="22"/>
          <w:szCs w:val="22"/>
        </w:rPr>
        <w:t>32</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639940D7" w14:textId="66017F3A" w:rsidR="00FF1769" w:rsidRPr="002D511B" w:rsidRDefault="00AE27DA" w:rsidP="00FF1769">
      <w:pPr>
        <w:suppressAutoHyphens w:val="0"/>
        <w:jc w:val="both"/>
        <w:rPr>
          <w:spacing w:val="-1"/>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8253F1" w:rsidRPr="00182313">
        <w:rPr>
          <w:sz w:val="22"/>
          <w:szCs w:val="22"/>
        </w:rPr>
        <w:t xml:space="preserve">Pētniecības materiālu iegāde Valsts pētījumu programmas "Covid-19 seku mazināšanai" </w:t>
      </w:r>
      <w:r w:rsidR="00B54095" w:rsidRPr="00F17FAF">
        <w:rPr>
          <w:color w:val="000000"/>
          <w:sz w:val="22"/>
          <w:szCs w:val="22"/>
        </w:rPr>
        <w:t>projekta nr.VPP-COVID- 2020/1-0014</w:t>
      </w:r>
      <w:r w:rsidR="00B54095" w:rsidRPr="00F17FAF">
        <w:rPr>
          <w:sz w:val="22"/>
          <w:szCs w:val="22"/>
        </w:rPr>
        <w:t xml:space="preserve"> </w:t>
      </w:r>
      <w:r w:rsidR="008253F1" w:rsidRPr="00182313">
        <w:rPr>
          <w:sz w:val="22"/>
          <w:szCs w:val="22"/>
        </w:rPr>
        <w:t>īstenošanai</w:t>
      </w:r>
    </w:p>
    <w:p w14:paraId="45CFEEB7" w14:textId="499F4BB7" w:rsidR="00591736" w:rsidRPr="002D511B" w:rsidRDefault="00591736" w:rsidP="00C67F49">
      <w:pPr>
        <w:pStyle w:val="Header"/>
        <w:jc w:val="both"/>
        <w:rPr>
          <w:sz w:val="22"/>
          <w:szCs w:val="22"/>
        </w:rPr>
      </w:pPr>
    </w:p>
    <w:p w14:paraId="288EBEAA" w14:textId="77777777" w:rsidR="00D10752" w:rsidRPr="002D511B" w:rsidRDefault="00D10752" w:rsidP="00D10752">
      <w:pPr>
        <w:spacing w:after="120"/>
        <w:ind w:right="-283"/>
        <w:jc w:val="both"/>
        <w:rPr>
          <w:sz w:val="22"/>
          <w:szCs w:val="22"/>
        </w:rPr>
      </w:pPr>
    </w:p>
    <w:p w14:paraId="0735540E" w14:textId="1575200D"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8253F1" w:rsidRPr="00182313">
        <w:rPr>
          <w:sz w:val="22"/>
          <w:szCs w:val="22"/>
        </w:rPr>
        <w:t>Pētniecības materiālu iegāde Valsts pētījumu programmas "Covid-19 seku mazināšanai"</w:t>
      </w:r>
      <w:r w:rsidR="00B54095">
        <w:rPr>
          <w:sz w:val="22"/>
          <w:szCs w:val="22"/>
        </w:rPr>
        <w:t xml:space="preserve"> </w:t>
      </w:r>
      <w:r w:rsidR="00B54095" w:rsidRPr="00F17FAF">
        <w:rPr>
          <w:color w:val="000000"/>
          <w:sz w:val="22"/>
          <w:szCs w:val="22"/>
        </w:rPr>
        <w:t>projekta nr.VPP-COVID- 2020/1-0014</w:t>
      </w:r>
      <w:r w:rsidR="008253F1" w:rsidRPr="00182313">
        <w:rPr>
          <w:sz w:val="22"/>
          <w:szCs w:val="22"/>
        </w:rPr>
        <w:t xml:space="preserve"> īstenošanai</w:t>
      </w:r>
      <w:r w:rsidRPr="002D511B">
        <w:rPr>
          <w:sz w:val="22"/>
          <w:szCs w:val="22"/>
        </w:rPr>
        <w:t xml:space="preserve">, ID Nr. </w:t>
      </w:r>
      <w:r w:rsidR="008253F1">
        <w:rPr>
          <w:bCs/>
          <w:iCs/>
          <w:sz w:val="22"/>
          <w:szCs w:val="22"/>
        </w:rPr>
        <w:t>LU CFI 2020/32</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B531E" w14:textId="77777777" w:rsidR="00A97CB7" w:rsidRDefault="00A97CB7" w:rsidP="00297B7E">
      <w:r>
        <w:separator/>
      </w:r>
    </w:p>
  </w:endnote>
  <w:endnote w:type="continuationSeparator" w:id="0">
    <w:p w14:paraId="3A7488A0" w14:textId="77777777" w:rsidR="00A97CB7" w:rsidRDefault="00A97CB7"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14C47393"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646D4">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3ACE" w14:textId="77777777" w:rsidR="00A97CB7" w:rsidRDefault="00A97CB7" w:rsidP="00297B7E">
      <w:r>
        <w:separator/>
      </w:r>
    </w:p>
  </w:footnote>
  <w:footnote w:type="continuationSeparator" w:id="0">
    <w:p w14:paraId="4633FB46" w14:textId="77777777" w:rsidR="00A97CB7" w:rsidRDefault="00A97CB7"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31E8"/>
    <w:rsid w:val="008166B0"/>
    <w:rsid w:val="008253F1"/>
    <w:rsid w:val="00842D61"/>
    <w:rsid w:val="00902A2B"/>
    <w:rsid w:val="00917BA8"/>
    <w:rsid w:val="009345B0"/>
    <w:rsid w:val="00941382"/>
    <w:rsid w:val="00951340"/>
    <w:rsid w:val="00996605"/>
    <w:rsid w:val="00A32239"/>
    <w:rsid w:val="00A646D4"/>
    <w:rsid w:val="00A80C3E"/>
    <w:rsid w:val="00A97CB7"/>
    <w:rsid w:val="00AC0924"/>
    <w:rsid w:val="00AC371C"/>
    <w:rsid w:val="00AD225D"/>
    <w:rsid w:val="00AE27DA"/>
    <w:rsid w:val="00B45809"/>
    <w:rsid w:val="00B54095"/>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51897406-B2AD-4204-B9DD-F53A6686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631B-8DFC-4BCB-8CA5-85DCF19E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2</cp:revision>
  <cp:lastPrinted>2018-08-16T13:10:00Z</cp:lastPrinted>
  <dcterms:created xsi:type="dcterms:W3CDTF">2020-07-29T16:12:00Z</dcterms:created>
  <dcterms:modified xsi:type="dcterms:W3CDTF">2020-07-29T16:12:00Z</dcterms:modified>
</cp:coreProperties>
</file>