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98A0D" w14:textId="77777777" w:rsidR="008120E5" w:rsidRPr="004F4A52" w:rsidRDefault="006117EC">
      <w:pPr>
        <w:jc w:val="center"/>
        <w:rPr>
          <w:rFonts w:ascii="Times New Roman" w:eastAsia="Times New Roman" w:hAnsi="Times New Roman" w:cs="Times New Roman"/>
          <w:sz w:val="20"/>
          <w:szCs w:val="20"/>
          <w:u w:val="single"/>
        </w:rPr>
      </w:pPr>
      <w:r w:rsidRPr="004F4A52">
        <w:rPr>
          <w:rFonts w:ascii="Times New Roman" w:eastAsia="Times New Roman" w:hAnsi="Times New Roman" w:cs="Times New Roman"/>
          <w:noProof/>
          <w:sz w:val="20"/>
          <w:szCs w:val="20"/>
          <w:lang w:val="en-US"/>
        </w:rPr>
        <w:drawing>
          <wp:inline distT="0" distB="0" distL="0" distR="0" wp14:anchorId="7A0B48C6" wp14:editId="1DF3CA9E">
            <wp:extent cx="5613400" cy="1346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33897" r="874" b="32520"/>
                    <a:stretch>
                      <a:fillRect/>
                    </a:stretch>
                  </pic:blipFill>
                  <pic:spPr>
                    <a:xfrm>
                      <a:off x="0" y="0"/>
                      <a:ext cx="5613400" cy="1346200"/>
                    </a:xfrm>
                    <a:prstGeom prst="rect">
                      <a:avLst/>
                    </a:prstGeom>
                    <a:ln/>
                  </pic:spPr>
                </pic:pic>
              </a:graphicData>
            </a:graphic>
          </wp:inline>
        </w:drawing>
      </w:r>
    </w:p>
    <w:p w14:paraId="6D221BF7" w14:textId="77777777" w:rsidR="008120E5" w:rsidRPr="004F4A52" w:rsidRDefault="006117EC">
      <w:pPr>
        <w:rPr>
          <w:rFonts w:ascii="Times New Roman" w:eastAsia="Times New Roman" w:hAnsi="Times New Roman" w:cs="Times New Roman"/>
          <w:sz w:val="20"/>
          <w:szCs w:val="20"/>
          <w:u w:val="single"/>
        </w:rPr>
      </w:pPr>
      <w:r w:rsidRPr="004F4A52">
        <w:rPr>
          <w:rFonts w:ascii="Times New Roman" w:eastAsia="Times New Roman" w:hAnsi="Times New Roman" w:cs="Times New Roman"/>
          <w:sz w:val="20"/>
          <w:szCs w:val="20"/>
          <w:u w:val="single"/>
        </w:rPr>
        <w:t xml:space="preserve">AIZPILDA PRETENDENTS </w:t>
      </w:r>
    </w:p>
    <w:p w14:paraId="5097CDB0" w14:textId="77777777" w:rsidR="008120E5" w:rsidRPr="00905FD4" w:rsidRDefault="006117EC">
      <w:pPr>
        <w:jc w:val="right"/>
        <w:rPr>
          <w:rFonts w:ascii="Times New Roman" w:eastAsia="Times New Roman" w:hAnsi="Times New Roman" w:cs="Times New Roman"/>
          <w:sz w:val="20"/>
          <w:szCs w:val="20"/>
        </w:rPr>
      </w:pPr>
      <w:r w:rsidRPr="00905FD4">
        <w:rPr>
          <w:rFonts w:ascii="Times New Roman" w:eastAsia="Times New Roman" w:hAnsi="Times New Roman" w:cs="Times New Roman"/>
          <w:sz w:val="20"/>
          <w:szCs w:val="20"/>
        </w:rPr>
        <w:t>2. pielikums nolikumam</w:t>
      </w:r>
    </w:p>
    <w:p w14:paraId="6ABAB59F" w14:textId="10E43CF3" w:rsidR="008120E5" w:rsidRPr="00905FD4" w:rsidRDefault="006117EC">
      <w:pPr>
        <w:tabs>
          <w:tab w:val="left" w:pos="855"/>
        </w:tabs>
        <w:jc w:val="right"/>
        <w:rPr>
          <w:rFonts w:ascii="Times New Roman" w:eastAsia="Times New Roman" w:hAnsi="Times New Roman" w:cs="Times New Roman"/>
          <w:sz w:val="20"/>
          <w:szCs w:val="20"/>
        </w:rPr>
      </w:pPr>
      <w:r w:rsidRPr="00905FD4">
        <w:rPr>
          <w:rFonts w:ascii="Times New Roman" w:eastAsia="Times New Roman" w:hAnsi="Times New Roman" w:cs="Times New Roman"/>
          <w:sz w:val="20"/>
          <w:szCs w:val="20"/>
        </w:rPr>
        <w:t>iepirkums id.nr. LU CFI 2020/</w:t>
      </w:r>
      <w:r w:rsidR="00905FD4" w:rsidRPr="00905FD4">
        <w:rPr>
          <w:rFonts w:ascii="Times New Roman" w:eastAsia="Times New Roman" w:hAnsi="Times New Roman" w:cs="Times New Roman"/>
          <w:sz w:val="20"/>
          <w:szCs w:val="20"/>
        </w:rPr>
        <w:t>28</w:t>
      </w:r>
      <w:r w:rsidRPr="00905FD4">
        <w:rPr>
          <w:rFonts w:ascii="Times New Roman" w:eastAsia="Times New Roman" w:hAnsi="Times New Roman" w:cs="Times New Roman"/>
          <w:sz w:val="20"/>
          <w:szCs w:val="20"/>
        </w:rPr>
        <w:t>/ERAF</w:t>
      </w:r>
    </w:p>
    <w:p w14:paraId="17D6890E" w14:textId="77777777" w:rsidR="008120E5" w:rsidRPr="00905FD4" w:rsidRDefault="008120E5">
      <w:pPr>
        <w:keepNext/>
        <w:keepLines/>
        <w:pBdr>
          <w:top w:val="nil"/>
          <w:left w:val="nil"/>
          <w:bottom w:val="nil"/>
          <w:right w:val="nil"/>
          <w:between w:val="nil"/>
        </w:pBdr>
        <w:spacing w:before="200" w:after="0"/>
        <w:jc w:val="right"/>
        <w:rPr>
          <w:rFonts w:ascii="Times New Roman" w:eastAsia="Times New Roman" w:hAnsi="Times New Roman" w:cs="Times New Roman"/>
          <w:i/>
          <w:sz w:val="20"/>
          <w:szCs w:val="20"/>
        </w:rPr>
      </w:pPr>
    </w:p>
    <w:p w14:paraId="1C548DF8" w14:textId="77777777" w:rsidR="008120E5" w:rsidRPr="00905FD4" w:rsidRDefault="008120E5">
      <w:pPr>
        <w:rPr>
          <w:rFonts w:ascii="Times New Roman" w:eastAsia="Times New Roman" w:hAnsi="Times New Roman" w:cs="Times New Roman"/>
          <w:sz w:val="20"/>
          <w:szCs w:val="20"/>
        </w:rPr>
      </w:pPr>
    </w:p>
    <w:p w14:paraId="72D71930" w14:textId="77777777" w:rsidR="008120E5" w:rsidRPr="00905FD4" w:rsidRDefault="006117EC">
      <w:pPr>
        <w:jc w:val="center"/>
        <w:rPr>
          <w:rFonts w:ascii="Times New Roman" w:eastAsia="Times New Roman" w:hAnsi="Times New Roman" w:cs="Times New Roman"/>
          <w:sz w:val="20"/>
          <w:szCs w:val="20"/>
        </w:rPr>
      </w:pPr>
      <w:r w:rsidRPr="00905FD4">
        <w:rPr>
          <w:rFonts w:ascii="Times New Roman" w:eastAsia="Times New Roman" w:hAnsi="Times New Roman" w:cs="Times New Roman"/>
          <w:sz w:val="20"/>
          <w:szCs w:val="20"/>
        </w:rPr>
        <w:t xml:space="preserve">TEHNISKĀ SPECIFIKĀCIJA UN </w:t>
      </w:r>
    </w:p>
    <w:p w14:paraId="40EE4C2F" w14:textId="77777777" w:rsidR="008120E5" w:rsidRPr="00905FD4" w:rsidRDefault="006117EC">
      <w:pPr>
        <w:jc w:val="center"/>
        <w:rPr>
          <w:rFonts w:ascii="Times New Roman" w:eastAsia="Times New Roman" w:hAnsi="Times New Roman" w:cs="Times New Roman"/>
          <w:sz w:val="20"/>
          <w:szCs w:val="20"/>
        </w:rPr>
      </w:pPr>
      <w:r w:rsidRPr="00905FD4">
        <w:rPr>
          <w:rFonts w:ascii="Times New Roman" w:eastAsia="Times New Roman" w:hAnsi="Times New Roman" w:cs="Times New Roman"/>
          <w:sz w:val="20"/>
          <w:szCs w:val="20"/>
        </w:rPr>
        <w:t>TEHNISKĀ PIEDĀVĀJUMA IESNIEGŠANAS FORMA</w:t>
      </w:r>
    </w:p>
    <w:p w14:paraId="10ED89C2" w14:textId="77777777" w:rsidR="008120E5" w:rsidRPr="00905FD4" w:rsidRDefault="008120E5">
      <w:pPr>
        <w:jc w:val="center"/>
        <w:rPr>
          <w:rFonts w:ascii="Times New Roman" w:eastAsia="Times New Roman" w:hAnsi="Times New Roman" w:cs="Times New Roman"/>
          <w:sz w:val="20"/>
          <w:szCs w:val="20"/>
        </w:rPr>
      </w:pPr>
    </w:p>
    <w:p w14:paraId="03CA936C" w14:textId="77777777" w:rsidR="008120E5" w:rsidRPr="0070635A" w:rsidRDefault="006117EC">
      <w:pPr>
        <w:ind w:right="-235"/>
        <w:rPr>
          <w:rFonts w:ascii="Times New Roman" w:eastAsia="Times New Roman" w:hAnsi="Times New Roman" w:cs="Times New Roman"/>
          <w:i/>
        </w:rPr>
      </w:pPr>
      <w:r w:rsidRPr="0070635A">
        <w:rPr>
          <w:rFonts w:ascii="Times New Roman" w:eastAsia="Times New Roman" w:hAnsi="Times New Roman" w:cs="Times New Roman"/>
          <w:i/>
        </w:rPr>
        <w:t>Iepirkums tiek veikts ERAF projekta Nr. Nr.:1.1.1.4/17/I/002  „Latvijas Universitātes Cietvielu fizikas institūta pētniecības infrastruktūras attīstība”  vajadzībām</w:t>
      </w:r>
    </w:p>
    <w:p w14:paraId="0D8655B4" w14:textId="77777777" w:rsidR="008120E5" w:rsidRPr="0070635A" w:rsidRDefault="006117EC">
      <w:pPr>
        <w:pStyle w:val="Heading2"/>
        <w:spacing w:before="120"/>
        <w:ind w:left="709"/>
        <w:rPr>
          <w:rFonts w:ascii="Times New Roman" w:eastAsia="Times New Roman" w:hAnsi="Times New Roman" w:cs="Times New Roman"/>
          <w:b w:val="0"/>
          <w:color w:val="auto"/>
          <w:sz w:val="22"/>
          <w:szCs w:val="22"/>
        </w:rPr>
      </w:pPr>
      <w:r w:rsidRPr="0070635A">
        <w:rPr>
          <w:rFonts w:ascii="Times New Roman" w:eastAsia="Times New Roman" w:hAnsi="Times New Roman" w:cs="Times New Roman"/>
          <w:b w:val="0"/>
          <w:color w:val="auto"/>
          <w:sz w:val="22"/>
          <w:szCs w:val="22"/>
        </w:rPr>
        <w:t>I Iekārtas nosaukums: Gāzu sorbcijas analizatora funkciju paplašināšana</w:t>
      </w:r>
    </w:p>
    <w:p w14:paraId="75928818" w14:textId="77777777" w:rsidR="008120E5" w:rsidRPr="0070635A" w:rsidRDefault="006117EC">
      <w:pPr>
        <w:pStyle w:val="Heading2"/>
        <w:spacing w:before="120"/>
        <w:ind w:firstLine="720"/>
        <w:rPr>
          <w:rFonts w:ascii="Times New Roman" w:eastAsia="Times New Roman" w:hAnsi="Times New Roman" w:cs="Times New Roman"/>
          <w:b w:val="0"/>
          <w:i/>
          <w:color w:val="auto"/>
          <w:sz w:val="22"/>
          <w:szCs w:val="22"/>
        </w:rPr>
      </w:pPr>
      <w:r w:rsidRPr="0070635A">
        <w:rPr>
          <w:rFonts w:ascii="Times New Roman" w:eastAsia="Times New Roman" w:hAnsi="Times New Roman" w:cs="Times New Roman"/>
          <w:b w:val="0"/>
          <w:color w:val="auto"/>
          <w:sz w:val="22"/>
          <w:szCs w:val="22"/>
        </w:rPr>
        <w:t xml:space="preserve">II CPV kods: 38000000-5 </w:t>
      </w:r>
      <w:r w:rsidRPr="0070635A">
        <w:rPr>
          <w:rFonts w:ascii="Times New Roman" w:eastAsia="Times New Roman" w:hAnsi="Times New Roman" w:cs="Times New Roman"/>
          <w:b w:val="0"/>
          <w:i/>
          <w:color w:val="auto"/>
          <w:sz w:val="22"/>
          <w:szCs w:val="22"/>
        </w:rPr>
        <w:t>Laboratorijas, optiskās un precīzijas ierīces/ Laboratory, optical and precision equipments</w:t>
      </w:r>
    </w:p>
    <w:p w14:paraId="117BF948" w14:textId="77777777" w:rsidR="008120E5" w:rsidRPr="0070635A" w:rsidRDefault="006117EC">
      <w:pPr>
        <w:pStyle w:val="Heading2"/>
        <w:spacing w:before="120"/>
        <w:ind w:firstLine="720"/>
        <w:rPr>
          <w:rFonts w:ascii="Times New Roman" w:eastAsia="Times New Roman" w:hAnsi="Times New Roman" w:cs="Times New Roman"/>
          <w:b w:val="0"/>
          <w:color w:val="auto"/>
          <w:sz w:val="22"/>
          <w:szCs w:val="22"/>
        </w:rPr>
      </w:pPr>
      <w:r w:rsidRPr="0070635A">
        <w:rPr>
          <w:rFonts w:ascii="Times New Roman" w:eastAsia="Times New Roman" w:hAnsi="Times New Roman" w:cs="Times New Roman"/>
          <w:b w:val="0"/>
          <w:color w:val="auto"/>
          <w:sz w:val="22"/>
          <w:szCs w:val="22"/>
        </w:rPr>
        <w:t>III Iekārtas piegādes un uzstādīšanas termiņš: 3 mēnešu laikā no līguma noslēgšanas.</w:t>
      </w:r>
    </w:p>
    <w:p w14:paraId="78E83131" w14:textId="51CB6FF3" w:rsidR="008120E5" w:rsidRPr="0070635A" w:rsidRDefault="006117EC" w:rsidP="0070635A">
      <w:pPr>
        <w:pStyle w:val="Heading2"/>
        <w:spacing w:before="120"/>
        <w:ind w:left="720"/>
        <w:rPr>
          <w:rFonts w:ascii="Times New Roman" w:eastAsia="Times New Roman" w:hAnsi="Times New Roman" w:cs="Times New Roman"/>
          <w:b w:val="0"/>
          <w:color w:val="auto"/>
          <w:sz w:val="22"/>
          <w:szCs w:val="22"/>
        </w:rPr>
      </w:pPr>
      <w:r w:rsidRPr="0070635A">
        <w:rPr>
          <w:rFonts w:ascii="Times New Roman" w:eastAsia="Times New Roman" w:hAnsi="Times New Roman" w:cs="Times New Roman"/>
          <w:b w:val="0"/>
          <w:color w:val="auto"/>
          <w:sz w:val="22"/>
          <w:szCs w:val="22"/>
        </w:rPr>
        <w:t xml:space="preserve">IV Par iekārtas tehniskās specifikācijas prasībām atbildīgais speciālists – Latvijas Universitātes Cietvielu fizikas institūta vadošais pētnieks, laboratorijas vadītājs </w:t>
      </w:r>
      <w:r w:rsidR="00905FD4" w:rsidRPr="0070635A">
        <w:rPr>
          <w:rFonts w:ascii="Times New Roman" w:eastAsia="Times New Roman" w:hAnsi="Times New Roman" w:cs="Times New Roman"/>
          <w:b w:val="0"/>
          <w:color w:val="auto"/>
          <w:sz w:val="22"/>
          <w:szCs w:val="22"/>
        </w:rPr>
        <w:t>Pēteris Lesničenoks</w:t>
      </w:r>
      <w:r w:rsidRPr="0070635A">
        <w:rPr>
          <w:rFonts w:ascii="Times New Roman" w:eastAsia="Times New Roman" w:hAnsi="Times New Roman" w:cs="Times New Roman"/>
          <w:b w:val="0"/>
          <w:color w:val="auto"/>
          <w:sz w:val="22"/>
          <w:szCs w:val="22"/>
        </w:rPr>
        <w:t xml:space="preserve"> (kontaktinformācija atrodama: nolikumā un </w:t>
      </w:r>
      <w:hyperlink r:id="rId9">
        <w:r w:rsidRPr="0070635A">
          <w:rPr>
            <w:rFonts w:ascii="Times New Roman" w:eastAsia="Times New Roman" w:hAnsi="Times New Roman" w:cs="Times New Roman"/>
            <w:b w:val="0"/>
            <w:color w:val="auto"/>
            <w:sz w:val="22"/>
            <w:szCs w:val="22"/>
            <w:u w:val="single"/>
          </w:rPr>
          <w:t>www.cfi.lu.lv</w:t>
        </w:r>
      </w:hyperlink>
      <w:r w:rsidRPr="0070635A">
        <w:rPr>
          <w:rFonts w:ascii="Times New Roman" w:eastAsia="Times New Roman" w:hAnsi="Times New Roman" w:cs="Times New Roman"/>
          <w:b w:val="0"/>
          <w:color w:val="auto"/>
          <w:sz w:val="22"/>
          <w:szCs w:val="22"/>
        </w:rPr>
        <w:t xml:space="preserve"> sadaļā “Par institūtu” apakšsadaļā “Personāls”.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8"/>
        <w:gridCol w:w="1977"/>
        <w:gridCol w:w="3347"/>
        <w:gridCol w:w="2127"/>
        <w:gridCol w:w="1138"/>
        <w:gridCol w:w="2116"/>
        <w:gridCol w:w="2807"/>
      </w:tblGrid>
      <w:tr w:rsidR="004F4A52" w:rsidRPr="004F4A52" w14:paraId="1391992F" w14:textId="77777777" w:rsidTr="00EC3F80">
        <w:tc>
          <w:tcPr>
            <w:tcW w:w="307" w:type="pct"/>
          </w:tcPr>
          <w:p w14:paraId="58B5DC34"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No.</w:t>
            </w:r>
          </w:p>
        </w:tc>
        <w:tc>
          <w:tcPr>
            <w:tcW w:w="1854" w:type="pct"/>
            <w:gridSpan w:val="2"/>
          </w:tcPr>
          <w:p w14:paraId="53CDA8DB" w14:textId="77777777" w:rsidR="008120E5" w:rsidRPr="004F4A52" w:rsidRDefault="006117EC">
            <w:pPr>
              <w:pBdr>
                <w:top w:val="nil"/>
                <w:left w:val="nil"/>
                <w:bottom w:val="nil"/>
                <w:right w:val="nil"/>
                <w:between w:val="nil"/>
              </w:pBdr>
              <w:spacing w:before="120" w:after="120"/>
              <w:rPr>
                <w:rFonts w:ascii="Times New Roman" w:eastAsia="Times New Roman" w:hAnsi="Times New Roman" w:cs="Times New Roman"/>
                <w:color w:val="000000"/>
                <w:sz w:val="20"/>
                <w:szCs w:val="20"/>
              </w:rPr>
            </w:pPr>
            <w:bookmarkStart w:id="0" w:name="_GoBack"/>
            <w:bookmarkEnd w:id="0"/>
            <w:r w:rsidRPr="004F4A52">
              <w:rPr>
                <w:rFonts w:ascii="Times New Roman" w:eastAsia="Times New Roman" w:hAnsi="Times New Roman" w:cs="Times New Roman"/>
                <w:color w:val="000000"/>
                <w:sz w:val="20"/>
                <w:szCs w:val="20"/>
              </w:rPr>
              <w:t xml:space="preserve">Prasības </w:t>
            </w:r>
          </w:p>
        </w:tc>
        <w:tc>
          <w:tcPr>
            <w:tcW w:w="1862" w:type="pct"/>
            <w:gridSpan w:val="3"/>
          </w:tcPr>
          <w:p w14:paraId="13D3BDF7" w14:textId="77777777" w:rsidR="008120E5" w:rsidRPr="004F4A52" w:rsidRDefault="008120E5">
            <w:pPr>
              <w:rPr>
                <w:rFonts w:ascii="Times New Roman" w:eastAsia="Times New Roman" w:hAnsi="Times New Roman" w:cs="Times New Roman"/>
                <w:sz w:val="20"/>
                <w:szCs w:val="20"/>
              </w:rPr>
            </w:pPr>
          </w:p>
          <w:p w14:paraId="3D2B6F7E"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Requirements</w:t>
            </w:r>
          </w:p>
        </w:tc>
        <w:tc>
          <w:tcPr>
            <w:tcW w:w="977" w:type="pct"/>
          </w:tcPr>
          <w:p w14:paraId="2F741B58" w14:textId="77777777" w:rsidR="004F4A52" w:rsidRPr="004F4A52" w:rsidRDefault="004F4A52" w:rsidP="004F4A52">
            <w:pPr>
              <w:rPr>
                <w:rFonts w:ascii="Times New Roman" w:hAnsi="Times New Roman" w:cs="Times New Roman"/>
              </w:rPr>
            </w:pPr>
          </w:p>
          <w:p w14:paraId="4661088B" w14:textId="0B4AA8F1" w:rsidR="008120E5" w:rsidRPr="00C66B6E" w:rsidRDefault="004F4A52" w:rsidP="00C66B6E">
            <w:pPr>
              <w:rPr>
                <w:rFonts w:ascii="Times New Roman" w:hAnsi="Times New Roman" w:cs="Times New Roman"/>
              </w:rPr>
            </w:pPr>
            <w:r w:rsidRPr="004F4A52">
              <w:rPr>
                <w:rFonts w:ascii="Times New Roman" w:hAnsi="Times New Roman" w:cs="Times New Roman"/>
              </w:rPr>
              <w:t>Pretendenta piedāvājums</w:t>
            </w:r>
          </w:p>
        </w:tc>
      </w:tr>
      <w:tr w:rsidR="004F4A52" w:rsidRPr="004F4A52" w14:paraId="7799B789" w14:textId="77777777" w:rsidTr="0070635A">
        <w:tc>
          <w:tcPr>
            <w:tcW w:w="307" w:type="pct"/>
          </w:tcPr>
          <w:p w14:paraId="53AE6E00"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1.</w:t>
            </w:r>
          </w:p>
        </w:tc>
        <w:tc>
          <w:tcPr>
            <w:tcW w:w="689" w:type="pct"/>
          </w:tcPr>
          <w:p w14:paraId="65BECC3E" w14:textId="77777777" w:rsidR="008120E5" w:rsidRPr="004F4A52" w:rsidRDefault="008120E5">
            <w:pPr>
              <w:rPr>
                <w:rFonts w:ascii="Times New Roman" w:eastAsia="Times New Roman" w:hAnsi="Times New Roman" w:cs="Times New Roman"/>
                <w:sz w:val="20"/>
                <w:szCs w:val="20"/>
              </w:rPr>
            </w:pPr>
          </w:p>
        </w:tc>
        <w:tc>
          <w:tcPr>
            <w:tcW w:w="1165" w:type="pct"/>
          </w:tcPr>
          <w:p w14:paraId="63AE42FC" w14:textId="77777777" w:rsidR="008120E5" w:rsidRPr="004F4A52" w:rsidRDefault="006117EC">
            <w:pPr>
              <w:pBdr>
                <w:top w:val="nil"/>
                <w:left w:val="nil"/>
                <w:bottom w:val="nil"/>
                <w:right w:val="nil"/>
                <w:between w:val="nil"/>
              </w:pBdr>
              <w:spacing w:before="120" w:after="120"/>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Vispārīgās prasības </w:t>
            </w:r>
          </w:p>
        </w:tc>
        <w:tc>
          <w:tcPr>
            <w:tcW w:w="741" w:type="pct"/>
          </w:tcPr>
          <w:p w14:paraId="2F4C9CEF" w14:textId="77777777" w:rsidR="008120E5" w:rsidRPr="004F4A52" w:rsidRDefault="008120E5">
            <w:pPr>
              <w:pBdr>
                <w:top w:val="nil"/>
                <w:left w:val="nil"/>
                <w:bottom w:val="nil"/>
                <w:right w:val="nil"/>
                <w:between w:val="nil"/>
              </w:pBdr>
              <w:spacing w:before="120" w:after="120"/>
              <w:rPr>
                <w:rFonts w:ascii="Times New Roman" w:eastAsia="Times New Roman" w:hAnsi="Times New Roman" w:cs="Times New Roman"/>
                <w:color w:val="000000"/>
                <w:sz w:val="20"/>
                <w:szCs w:val="20"/>
              </w:rPr>
            </w:pPr>
          </w:p>
        </w:tc>
        <w:tc>
          <w:tcPr>
            <w:tcW w:w="1121" w:type="pct"/>
            <w:gridSpan w:val="2"/>
          </w:tcPr>
          <w:p w14:paraId="292D3911" w14:textId="77777777" w:rsidR="008120E5" w:rsidRPr="004F4A52" w:rsidRDefault="006117EC">
            <w:pPr>
              <w:pBdr>
                <w:top w:val="nil"/>
                <w:left w:val="nil"/>
                <w:bottom w:val="nil"/>
                <w:right w:val="nil"/>
                <w:between w:val="nil"/>
              </w:pBdr>
              <w:spacing w:before="120" w:after="120"/>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General requirements</w:t>
            </w:r>
          </w:p>
        </w:tc>
        <w:tc>
          <w:tcPr>
            <w:tcW w:w="977" w:type="pct"/>
          </w:tcPr>
          <w:p w14:paraId="46F31C83" w14:textId="77777777" w:rsidR="008120E5" w:rsidRPr="004F4A52" w:rsidRDefault="008120E5">
            <w:pPr>
              <w:pBdr>
                <w:top w:val="nil"/>
                <w:left w:val="nil"/>
                <w:bottom w:val="nil"/>
                <w:right w:val="nil"/>
                <w:between w:val="nil"/>
              </w:pBdr>
              <w:spacing w:before="120" w:after="120"/>
              <w:rPr>
                <w:rFonts w:ascii="Times New Roman" w:eastAsia="Times New Roman" w:hAnsi="Times New Roman" w:cs="Times New Roman"/>
                <w:color w:val="000000"/>
                <w:sz w:val="20"/>
                <w:szCs w:val="20"/>
              </w:rPr>
            </w:pPr>
          </w:p>
        </w:tc>
      </w:tr>
      <w:tr w:rsidR="004F4A52" w:rsidRPr="004F4A52" w14:paraId="434C7F2A" w14:textId="77777777" w:rsidTr="0070635A">
        <w:tc>
          <w:tcPr>
            <w:tcW w:w="307" w:type="pct"/>
          </w:tcPr>
          <w:p w14:paraId="5F22FCD3"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1.1.</w:t>
            </w:r>
          </w:p>
        </w:tc>
        <w:tc>
          <w:tcPr>
            <w:tcW w:w="689" w:type="pct"/>
          </w:tcPr>
          <w:p w14:paraId="5C4A26CF"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Nenodefinētās prasības </w:t>
            </w:r>
          </w:p>
          <w:p w14:paraId="23BFAC37" w14:textId="77777777" w:rsidR="008120E5" w:rsidRPr="004F4A52" w:rsidRDefault="008120E5">
            <w:pPr>
              <w:rPr>
                <w:rFonts w:ascii="Times New Roman" w:eastAsia="Times New Roman" w:hAnsi="Times New Roman" w:cs="Times New Roman"/>
                <w:sz w:val="20"/>
                <w:szCs w:val="20"/>
              </w:rPr>
            </w:pPr>
          </w:p>
        </w:tc>
        <w:tc>
          <w:tcPr>
            <w:tcW w:w="1165" w:type="pct"/>
          </w:tcPr>
          <w:p w14:paraId="0B3E8BBB"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Ja tehniskajās specifikācijās kāda uz šo līgumu attiecošās tehniskā prasība nav definēta, tai ir jāatbilst </w:t>
            </w:r>
            <w:r w:rsidRPr="004F4A52">
              <w:rPr>
                <w:rFonts w:ascii="Times New Roman" w:eastAsia="Times New Roman" w:hAnsi="Times New Roman" w:cs="Times New Roman"/>
                <w:color w:val="000000"/>
                <w:sz w:val="20"/>
                <w:szCs w:val="20"/>
              </w:rPr>
              <w:lastRenderedPageBreak/>
              <w:t xml:space="preserve">minimālajām vispārpieņemtajām prasībām vai standartiem. </w:t>
            </w:r>
          </w:p>
        </w:tc>
        <w:tc>
          <w:tcPr>
            <w:tcW w:w="741" w:type="pct"/>
          </w:tcPr>
          <w:p w14:paraId="79833EED"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lastRenderedPageBreak/>
              <w:t>Unspecified requirements</w:t>
            </w:r>
          </w:p>
        </w:tc>
        <w:tc>
          <w:tcPr>
            <w:tcW w:w="1121" w:type="pct"/>
            <w:gridSpan w:val="2"/>
          </w:tcPr>
          <w:p w14:paraId="3B11FA91"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If the technical specifications relating to this contract are not defined, they must comply with the minimum </w:t>
            </w:r>
            <w:r w:rsidRPr="004F4A52">
              <w:rPr>
                <w:rFonts w:ascii="Times New Roman" w:eastAsia="Times New Roman" w:hAnsi="Times New Roman" w:cs="Times New Roman"/>
                <w:color w:val="000000"/>
                <w:sz w:val="20"/>
                <w:szCs w:val="20"/>
              </w:rPr>
              <w:lastRenderedPageBreak/>
              <w:t>commonly accepted requirements or standards.</w:t>
            </w:r>
          </w:p>
        </w:tc>
        <w:tc>
          <w:tcPr>
            <w:tcW w:w="977" w:type="pct"/>
          </w:tcPr>
          <w:p w14:paraId="3BC658E1"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3A293E3C" w14:textId="77777777" w:rsidTr="0070635A">
        <w:tc>
          <w:tcPr>
            <w:tcW w:w="307" w:type="pct"/>
          </w:tcPr>
          <w:p w14:paraId="68B73669"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1.2.</w:t>
            </w:r>
          </w:p>
        </w:tc>
        <w:tc>
          <w:tcPr>
            <w:tcW w:w="689" w:type="pct"/>
          </w:tcPr>
          <w:p w14:paraId="57AF5746"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Piegādājamās iekārtas stāvoklis </w:t>
            </w:r>
          </w:p>
        </w:tc>
        <w:tc>
          <w:tcPr>
            <w:tcW w:w="1165" w:type="pct"/>
          </w:tcPr>
          <w:p w14:paraId="7CB3FF4E"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Līguma ietvaros piegādājamā iekārta nedrīkst būt lietota, tajā nedrīkst būt iebūvētas lietotas vai renovētas daļas. </w:t>
            </w:r>
          </w:p>
        </w:tc>
        <w:tc>
          <w:tcPr>
            <w:tcW w:w="741" w:type="pct"/>
          </w:tcPr>
          <w:p w14:paraId="20563C3D"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Condition of the equipment to be supplied</w:t>
            </w:r>
          </w:p>
        </w:tc>
        <w:tc>
          <w:tcPr>
            <w:tcW w:w="1121" w:type="pct"/>
            <w:gridSpan w:val="2"/>
          </w:tcPr>
          <w:p w14:paraId="2751AF07"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The equipment supplied in the contract shall not be used, it shall not have built-in used or renovated parts.</w:t>
            </w:r>
          </w:p>
        </w:tc>
        <w:tc>
          <w:tcPr>
            <w:tcW w:w="977" w:type="pct"/>
          </w:tcPr>
          <w:p w14:paraId="03B4623C"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31E66B87" w14:textId="77777777" w:rsidTr="0070635A">
        <w:tc>
          <w:tcPr>
            <w:tcW w:w="307" w:type="pct"/>
          </w:tcPr>
          <w:p w14:paraId="5B45649A"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2.</w:t>
            </w:r>
          </w:p>
        </w:tc>
        <w:tc>
          <w:tcPr>
            <w:tcW w:w="689" w:type="pct"/>
          </w:tcPr>
          <w:p w14:paraId="10315BDD" w14:textId="77777777" w:rsidR="008120E5" w:rsidRPr="004F4A52" w:rsidRDefault="008120E5">
            <w:pPr>
              <w:rPr>
                <w:rFonts w:ascii="Times New Roman" w:eastAsia="Times New Roman" w:hAnsi="Times New Roman" w:cs="Times New Roman"/>
                <w:sz w:val="20"/>
                <w:szCs w:val="20"/>
              </w:rPr>
            </w:pPr>
          </w:p>
        </w:tc>
        <w:tc>
          <w:tcPr>
            <w:tcW w:w="1165" w:type="pct"/>
          </w:tcPr>
          <w:p w14:paraId="509DE0AF" w14:textId="74D79FE8" w:rsidR="008120E5" w:rsidRPr="004F4A52" w:rsidRDefault="006E2489">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Vispārīgs apraksts</w:t>
            </w:r>
          </w:p>
        </w:tc>
        <w:tc>
          <w:tcPr>
            <w:tcW w:w="741" w:type="pct"/>
          </w:tcPr>
          <w:p w14:paraId="53C18AA4" w14:textId="77777777" w:rsidR="008120E5" w:rsidRPr="004F4A52" w:rsidRDefault="008120E5">
            <w:pPr>
              <w:rPr>
                <w:rFonts w:ascii="Times New Roman" w:eastAsia="Times New Roman" w:hAnsi="Times New Roman" w:cs="Times New Roman"/>
                <w:sz w:val="20"/>
                <w:szCs w:val="20"/>
              </w:rPr>
            </w:pPr>
          </w:p>
        </w:tc>
        <w:tc>
          <w:tcPr>
            <w:tcW w:w="1121" w:type="pct"/>
            <w:gridSpan w:val="2"/>
          </w:tcPr>
          <w:p w14:paraId="42F09317" w14:textId="732BDD59" w:rsidR="008120E5" w:rsidRPr="004F4A52" w:rsidRDefault="006E2489">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General description</w:t>
            </w:r>
          </w:p>
        </w:tc>
        <w:tc>
          <w:tcPr>
            <w:tcW w:w="977" w:type="pct"/>
          </w:tcPr>
          <w:p w14:paraId="2247A735" w14:textId="77777777" w:rsidR="008120E5" w:rsidRPr="004F4A52" w:rsidRDefault="008120E5">
            <w:pPr>
              <w:rPr>
                <w:rFonts w:ascii="Times New Roman" w:eastAsia="Times New Roman" w:hAnsi="Times New Roman" w:cs="Times New Roman"/>
                <w:sz w:val="20"/>
                <w:szCs w:val="20"/>
              </w:rPr>
            </w:pPr>
          </w:p>
        </w:tc>
      </w:tr>
      <w:tr w:rsidR="004F4A52" w:rsidRPr="004F4A52" w14:paraId="1D6CBBA7" w14:textId="77777777" w:rsidTr="0070635A">
        <w:tc>
          <w:tcPr>
            <w:tcW w:w="307" w:type="pct"/>
          </w:tcPr>
          <w:p w14:paraId="6FB7FA9F"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2.1</w:t>
            </w:r>
          </w:p>
        </w:tc>
        <w:tc>
          <w:tcPr>
            <w:tcW w:w="689" w:type="pct"/>
          </w:tcPr>
          <w:p w14:paraId="0016AB23"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Moduļu sistēmas savietojamība ar esošajām iekārtām</w:t>
            </w:r>
          </w:p>
        </w:tc>
        <w:tc>
          <w:tcPr>
            <w:tcW w:w="1165" w:type="pct"/>
          </w:tcPr>
          <w:p w14:paraId="0CAD2D2C"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Mērījumu sistēmas papildinošiem moduļiem jābūt savietojamiem vienotā sistēmā ar klienta rīcībā esošo Zīverta gāzu sorbcijas mērījumu metodes iekārtu PCTPro (ražotājs Setaram Instrumentation), kura ir klienta rīcībā. Sistēmai jābūt savietojamai ar klienta rīcībā esošo termiskās analīzes iekārtu LABSYS EVO TG-DTA/DSC 1600°(ražotājs Setaram Instrumentation) izdalīto gāzu analīzei.</w:t>
            </w:r>
          </w:p>
          <w:p w14:paraId="00B01D7C" w14:textId="5E4B5FF5" w:rsidR="00F576AF" w:rsidRPr="004F4A52" w:rsidRDefault="00F576AF">
            <w:pPr>
              <w:rPr>
                <w:rFonts w:ascii="Times New Roman" w:eastAsia="Times New Roman" w:hAnsi="Times New Roman" w:cs="Times New Roman"/>
                <w:sz w:val="20"/>
                <w:szCs w:val="20"/>
              </w:rPr>
            </w:pPr>
          </w:p>
        </w:tc>
        <w:tc>
          <w:tcPr>
            <w:tcW w:w="741" w:type="pct"/>
          </w:tcPr>
          <w:p w14:paraId="7F67C143"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Modularity of the system</w:t>
            </w:r>
          </w:p>
        </w:tc>
        <w:tc>
          <w:tcPr>
            <w:tcW w:w="1121" w:type="pct"/>
            <w:gridSpan w:val="2"/>
          </w:tcPr>
          <w:p w14:paraId="4A6E1D12" w14:textId="77777777" w:rsidR="008120E5" w:rsidRPr="004F4A52" w:rsidRDefault="006117EC">
            <w:pPr>
              <w:rPr>
                <w:rFonts w:ascii="Times New Roman" w:eastAsia="Times New Roman" w:hAnsi="Times New Roman" w:cs="Times New Roman"/>
                <w:color w:val="FF0000"/>
                <w:sz w:val="20"/>
                <w:szCs w:val="20"/>
              </w:rPr>
            </w:pPr>
            <w:r w:rsidRPr="004F4A52">
              <w:rPr>
                <w:rFonts w:ascii="Times New Roman" w:eastAsia="Times New Roman" w:hAnsi="Times New Roman" w:cs="Times New Roman"/>
                <w:sz w:val="20"/>
                <w:szCs w:val="20"/>
              </w:rPr>
              <w:t>The upgrading modules of the measuring system must be compatible in a unified system with the Sieverts instrument for measuring gas sorption properties PCTPro (manufacturer Setara</w:t>
            </w:r>
            <w:r w:rsidRPr="004F4A52">
              <w:rPr>
                <w:rFonts w:ascii="Times New Roman" w:eastAsia="Times New Roman" w:hAnsi="Times New Roman" w:cs="Times New Roman"/>
              </w:rPr>
              <w:t>m</w:t>
            </w:r>
            <w:r w:rsidRPr="004F4A52">
              <w:rPr>
                <w:rFonts w:ascii="Times New Roman" w:eastAsia="Times New Roman" w:hAnsi="Times New Roman" w:cs="Times New Roman"/>
                <w:sz w:val="20"/>
                <w:szCs w:val="20"/>
              </w:rPr>
              <w:t xml:space="preserve"> Instrumentation), owned by the client.The system must be compatible with the LABSYS EVO TG-DTA / DSC 1600 ° (manufacturer Setaram Instrumentation) thermal analysis equipment at the customer's disposal.</w:t>
            </w:r>
          </w:p>
        </w:tc>
        <w:tc>
          <w:tcPr>
            <w:tcW w:w="977" w:type="pct"/>
          </w:tcPr>
          <w:p w14:paraId="7D5E1586" w14:textId="77777777" w:rsidR="008120E5" w:rsidRPr="004F4A52" w:rsidRDefault="008120E5">
            <w:pPr>
              <w:rPr>
                <w:rFonts w:ascii="Times New Roman" w:eastAsia="Times New Roman" w:hAnsi="Times New Roman" w:cs="Times New Roman"/>
                <w:sz w:val="20"/>
                <w:szCs w:val="20"/>
              </w:rPr>
            </w:pPr>
          </w:p>
        </w:tc>
      </w:tr>
      <w:tr w:rsidR="004F4A52" w:rsidRPr="0070635A" w14:paraId="58188263" w14:textId="77777777" w:rsidTr="0070635A">
        <w:trPr>
          <w:gridAfter w:val="1"/>
          <w:wAfter w:w="977" w:type="pct"/>
        </w:trPr>
        <w:tc>
          <w:tcPr>
            <w:tcW w:w="2161" w:type="pct"/>
            <w:gridSpan w:val="3"/>
            <w:shd w:val="clear" w:color="auto" w:fill="8DB3E2" w:themeFill="text2" w:themeFillTint="66"/>
          </w:tcPr>
          <w:p w14:paraId="0CA3594A" w14:textId="210F6CE3" w:rsidR="00924202" w:rsidRPr="0070635A" w:rsidRDefault="00924202" w:rsidP="0070635A">
            <w:pPr>
              <w:pStyle w:val="ListParagraph"/>
              <w:numPr>
                <w:ilvl w:val="0"/>
                <w:numId w:val="1"/>
              </w:numPr>
              <w:jc w:val="center"/>
              <w:rPr>
                <w:rFonts w:ascii="Times New Roman" w:eastAsia="Times New Roman" w:hAnsi="Times New Roman" w:cs="Times New Roman"/>
                <w:b/>
                <w:sz w:val="24"/>
                <w:szCs w:val="24"/>
              </w:rPr>
            </w:pPr>
            <w:r w:rsidRPr="0070635A">
              <w:rPr>
                <w:rFonts w:ascii="Times New Roman" w:eastAsia="Times New Roman" w:hAnsi="Times New Roman" w:cs="Times New Roman"/>
                <w:b/>
                <w:sz w:val="24"/>
                <w:szCs w:val="24"/>
              </w:rPr>
              <w:t>Daļa</w:t>
            </w:r>
          </w:p>
        </w:tc>
        <w:tc>
          <w:tcPr>
            <w:tcW w:w="1862" w:type="pct"/>
            <w:gridSpan w:val="3"/>
            <w:shd w:val="clear" w:color="auto" w:fill="8DB3E2" w:themeFill="text2" w:themeFillTint="66"/>
          </w:tcPr>
          <w:p w14:paraId="2C4B195B" w14:textId="2141D4A3" w:rsidR="00924202" w:rsidRPr="0070635A" w:rsidRDefault="00924202" w:rsidP="0070635A">
            <w:pPr>
              <w:jc w:val="center"/>
              <w:rPr>
                <w:rFonts w:ascii="Times New Roman" w:eastAsia="Times New Roman" w:hAnsi="Times New Roman" w:cs="Times New Roman"/>
                <w:b/>
                <w:sz w:val="24"/>
                <w:szCs w:val="24"/>
              </w:rPr>
            </w:pPr>
          </w:p>
        </w:tc>
      </w:tr>
      <w:tr w:rsidR="004F4A52" w:rsidRPr="004F4A52" w14:paraId="54F6DE6E" w14:textId="77777777" w:rsidTr="0070635A">
        <w:tc>
          <w:tcPr>
            <w:tcW w:w="307" w:type="pct"/>
          </w:tcPr>
          <w:p w14:paraId="2DD0532C"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w:t>
            </w:r>
          </w:p>
        </w:tc>
        <w:tc>
          <w:tcPr>
            <w:tcW w:w="689" w:type="pct"/>
          </w:tcPr>
          <w:p w14:paraId="2C1397DA"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c>
          <w:tcPr>
            <w:tcW w:w="1165" w:type="pct"/>
          </w:tcPr>
          <w:p w14:paraId="06B54A02"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Gāzu hromatogrāfa modulis ar barjerizlādes jonizācijas detektoru (BID) un masas selektīvo detektoru (MS)</w:t>
            </w:r>
          </w:p>
        </w:tc>
        <w:tc>
          <w:tcPr>
            <w:tcW w:w="1138" w:type="pct"/>
            <w:gridSpan w:val="2"/>
          </w:tcPr>
          <w:p w14:paraId="73E4F0F6"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c>
          <w:tcPr>
            <w:tcW w:w="724" w:type="pct"/>
          </w:tcPr>
          <w:p w14:paraId="30FCFD16"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Gas chromatograph module with barrier discharge ionization detector (BID) and mass-selective detector (MS)</w:t>
            </w:r>
          </w:p>
        </w:tc>
        <w:tc>
          <w:tcPr>
            <w:tcW w:w="977" w:type="pct"/>
          </w:tcPr>
          <w:p w14:paraId="7486083C"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257AF210" w14:textId="77777777" w:rsidTr="0070635A">
        <w:tc>
          <w:tcPr>
            <w:tcW w:w="307" w:type="pct"/>
          </w:tcPr>
          <w:p w14:paraId="1DC00CE3"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3.1.</w:t>
            </w:r>
          </w:p>
        </w:tc>
        <w:tc>
          <w:tcPr>
            <w:tcW w:w="689" w:type="pct"/>
          </w:tcPr>
          <w:p w14:paraId="6BBB1BA8"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Moduļa apraksts</w:t>
            </w:r>
          </w:p>
        </w:tc>
        <w:tc>
          <w:tcPr>
            <w:tcW w:w="1165" w:type="pct"/>
          </w:tcPr>
          <w:p w14:paraId="0420E8E8" w14:textId="77777777" w:rsidR="008120E5" w:rsidRPr="004F4A52" w:rsidRDefault="006117EC">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Gāzu hromatogrāfa modulim jānodrošina iespēja veikt PCTPro parauga kamerā izdalīto gāzu analīzi, modulī tieši ievadītu gāzu analīzi, pirolizatora izdalīto gāzu analīzi.</w:t>
            </w:r>
          </w:p>
          <w:p w14:paraId="7D93BCE8" w14:textId="2AE6588A" w:rsidR="008120E5" w:rsidRPr="004F4A52" w:rsidRDefault="006117EC">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Jābūt iespējai tiešai gāzu paraugu ievadei masas selektīvajā detektorā no pirolizatora un termiskās analīzes iekārtas LABSYS EVO</w:t>
            </w:r>
            <w:r w:rsidR="0063686F">
              <w:rPr>
                <w:rFonts w:ascii="Times New Roman" w:eastAsia="Times New Roman" w:hAnsi="Times New Roman" w:cs="Times New Roman"/>
                <w:sz w:val="20"/>
                <w:szCs w:val="20"/>
              </w:rPr>
              <w:t xml:space="preserve"> vai ekvivalents</w:t>
            </w:r>
          </w:p>
        </w:tc>
        <w:tc>
          <w:tcPr>
            <w:tcW w:w="1138" w:type="pct"/>
            <w:gridSpan w:val="2"/>
          </w:tcPr>
          <w:p w14:paraId="27C30C11"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Module description</w:t>
            </w:r>
          </w:p>
        </w:tc>
        <w:tc>
          <w:tcPr>
            <w:tcW w:w="724" w:type="pct"/>
          </w:tcPr>
          <w:p w14:paraId="00B29E5A" w14:textId="77777777" w:rsidR="008120E5" w:rsidRPr="004F4A52" w:rsidRDefault="006117EC">
            <w:pPr>
              <w:pBdr>
                <w:top w:val="nil"/>
                <w:left w:val="nil"/>
                <w:bottom w:val="nil"/>
                <w:right w:val="nil"/>
                <w:between w:val="nil"/>
              </w:pBdr>
              <w:rPr>
                <w:rFonts w:ascii="Times New Roman" w:eastAsia="Times New Roman" w:hAnsi="Times New Roman" w:cs="Times New Roman"/>
                <w:color w:val="FF0000"/>
                <w:sz w:val="20"/>
                <w:szCs w:val="20"/>
              </w:rPr>
            </w:pPr>
            <w:r w:rsidRPr="004F4A52">
              <w:rPr>
                <w:rFonts w:ascii="Times New Roman" w:eastAsia="Times New Roman" w:hAnsi="Times New Roman" w:cs="Times New Roman"/>
                <w:sz w:val="20"/>
                <w:szCs w:val="20"/>
              </w:rPr>
              <w:t xml:space="preserve">The gas chromatograph module should be able to analyze the gases generated in the PCTPro sample chamber, analyze the gases directly injected into this module, and to perform the analysis of the gases from the pyrolyzer. It must be possible to introduce gas samples directly into the mass selective detector from the pyrolyser and the </w:t>
            </w:r>
            <w:r w:rsidRPr="004F4A52">
              <w:rPr>
                <w:rFonts w:ascii="Times New Roman" w:eastAsia="Times New Roman" w:hAnsi="Times New Roman" w:cs="Times New Roman"/>
                <w:sz w:val="20"/>
                <w:szCs w:val="20"/>
              </w:rPr>
              <w:lastRenderedPageBreak/>
              <w:t>LABSYS EVO thermal analysis equipment.</w:t>
            </w:r>
          </w:p>
        </w:tc>
        <w:tc>
          <w:tcPr>
            <w:tcW w:w="977" w:type="pct"/>
          </w:tcPr>
          <w:p w14:paraId="5F71A2AF"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3A0ED00F" w14:textId="77777777" w:rsidTr="0070635A">
        <w:tc>
          <w:tcPr>
            <w:tcW w:w="307" w:type="pct"/>
          </w:tcPr>
          <w:p w14:paraId="78A5109F"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3.2.</w:t>
            </w:r>
          </w:p>
        </w:tc>
        <w:tc>
          <w:tcPr>
            <w:tcW w:w="689" w:type="pct"/>
          </w:tcPr>
          <w:p w14:paraId="6F7BA888"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Gāzu hromatogrāfa termostata temperatūras diapazons</w:t>
            </w:r>
          </w:p>
        </w:tc>
        <w:tc>
          <w:tcPr>
            <w:tcW w:w="1165" w:type="pct"/>
          </w:tcPr>
          <w:p w14:paraId="75FD6483"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no vismaz +2 °C virs istabas temperatūras līdz +450 °C</w:t>
            </w:r>
          </w:p>
        </w:tc>
        <w:tc>
          <w:tcPr>
            <w:tcW w:w="1138" w:type="pct"/>
            <w:gridSpan w:val="2"/>
          </w:tcPr>
          <w:p w14:paraId="1505E037"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Gas chromatograph thermostat temperature range</w:t>
            </w:r>
          </w:p>
        </w:tc>
        <w:tc>
          <w:tcPr>
            <w:tcW w:w="724" w:type="pct"/>
          </w:tcPr>
          <w:p w14:paraId="1D7763BE" w14:textId="77777777" w:rsidR="008120E5" w:rsidRPr="004F4A52" w:rsidRDefault="006117EC">
            <w:pPr>
              <w:pBdr>
                <w:top w:val="nil"/>
                <w:left w:val="nil"/>
                <w:bottom w:val="nil"/>
                <w:right w:val="nil"/>
                <w:between w:val="nil"/>
              </w:pBdr>
              <w:rPr>
                <w:rFonts w:ascii="Times New Roman" w:eastAsia="Times New Roman" w:hAnsi="Times New Roman" w:cs="Times New Roman"/>
                <w:color w:val="FF0000"/>
                <w:sz w:val="20"/>
                <w:szCs w:val="20"/>
              </w:rPr>
            </w:pPr>
            <w:r w:rsidRPr="004F4A52">
              <w:rPr>
                <w:rFonts w:ascii="Times New Roman" w:eastAsia="Times New Roman" w:hAnsi="Times New Roman" w:cs="Times New Roman"/>
                <w:sz w:val="20"/>
                <w:szCs w:val="20"/>
              </w:rPr>
              <w:t>from at least +2 ° C above room temperature to +450 ° C</w:t>
            </w:r>
          </w:p>
        </w:tc>
        <w:tc>
          <w:tcPr>
            <w:tcW w:w="977" w:type="pct"/>
          </w:tcPr>
          <w:p w14:paraId="083A27A0"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124E9854" w14:textId="77777777" w:rsidTr="0070635A">
        <w:tc>
          <w:tcPr>
            <w:tcW w:w="307" w:type="pct"/>
          </w:tcPr>
          <w:p w14:paraId="6550AC5C"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3.3.</w:t>
            </w:r>
          </w:p>
        </w:tc>
        <w:tc>
          <w:tcPr>
            <w:tcW w:w="689" w:type="pct"/>
          </w:tcPr>
          <w:p w14:paraId="62F12840"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Gāzu hromatogrāfa inžektora plūsma</w:t>
            </w:r>
          </w:p>
        </w:tc>
        <w:tc>
          <w:tcPr>
            <w:tcW w:w="1165" w:type="pct"/>
          </w:tcPr>
          <w:p w14:paraId="58A20F7E" w14:textId="77777777" w:rsidR="008120E5" w:rsidRPr="004F4A52" w:rsidRDefault="006117EC">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Gāzu hromatogrāfam jābūt aprīkotam ar inžektoru, kas izmantojams ar/bez plūsmas dalīšanu (Split/Splitless). Maks. plūsmas dalījuma attiecība ne mazāka par  1:9999.9</w:t>
            </w:r>
          </w:p>
          <w:p w14:paraId="5C39325C"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c>
          <w:tcPr>
            <w:tcW w:w="1138" w:type="pct"/>
            <w:gridSpan w:val="2"/>
          </w:tcPr>
          <w:p w14:paraId="194DC83E"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Gas chromatograph injector flow</w:t>
            </w:r>
          </w:p>
        </w:tc>
        <w:tc>
          <w:tcPr>
            <w:tcW w:w="724" w:type="pct"/>
          </w:tcPr>
          <w:p w14:paraId="5807BDAD" w14:textId="77777777" w:rsidR="008120E5" w:rsidRPr="004F4A52" w:rsidRDefault="006117EC">
            <w:pPr>
              <w:pBdr>
                <w:top w:val="nil"/>
                <w:left w:val="nil"/>
                <w:bottom w:val="nil"/>
                <w:right w:val="nil"/>
                <w:between w:val="nil"/>
              </w:pBdr>
              <w:rPr>
                <w:rFonts w:ascii="Times New Roman" w:eastAsia="Times New Roman" w:hAnsi="Times New Roman" w:cs="Times New Roman"/>
                <w:color w:val="FF0000"/>
                <w:sz w:val="20"/>
                <w:szCs w:val="20"/>
              </w:rPr>
            </w:pPr>
            <w:r w:rsidRPr="004F4A52">
              <w:rPr>
                <w:rFonts w:ascii="Times New Roman" w:eastAsia="Times New Roman" w:hAnsi="Times New Roman" w:cs="Times New Roman"/>
                <w:sz w:val="20"/>
                <w:szCs w:val="20"/>
              </w:rPr>
              <w:t>The gas chromatograph must be fitted with an injector that can be used with / without flow separation (Split / Splitless). Max. split ratio not  less than 1: 9999.9</w:t>
            </w:r>
          </w:p>
        </w:tc>
        <w:tc>
          <w:tcPr>
            <w:tcW w:w="977" w:type="pct"/>
          </w:tcPr>
          <w:p w14:paraId="3C0476CE"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3F941E7E" w14:textId="77777777" w:rsidTr="0070635A">
        <w:tc>
          <w:tcPr>
            <w:tcW w:w="307" w:type="pct"/>
          </w:tcPr>
          <w:p w14:paraId="6C3679AC"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3.4.</w:t>
            </w:r>
          </w:p>
        </w:tc>
        <w:tc>
          <w:tcPr>
            <w:tcW w:w="689" w:type="pct"/>
          </w:tcPr>
          <w:p w14:paraId="00E6AD4E"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Gāzu hromatogrāfa inžektora maksimālā darba temperatūra</w:t>
            </w:r>
          </w:p>
        </w:tc>
        <w:tc>
          <w:tcPr>
            <w:tcW w:w="1165" w:type="pct"/>
          </w:tcPr>
          <w:p w14:paraId="2C933984"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Vismaz +450°C.</w:t>
            </w:r>
          </w:p>
        </w:tc>
        <w:tc>
          <w:tcPr>
            <w:tcW w:w="1138" w:type="pct"/>
            <w:gridSpan w:val="2"/>
          </w:tcPr>
          <w:p w14:paraId="27124EED"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Gas chromatograph injector maximum operating temperature</w:t>
            </w:r>
          </w:p>
        </w:tc>
        <w:tc>
          <w:tcPr>
            <w:tcW w:w="724" w:type="pct"/>
          </w:tcPr>
          <w:p w14:paraId="046AB481" w14:textId="77777777" w:rsidR="008120E5" w:rsidRPr="004F4A52" w:rsidRDefault="006117EC">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At least + 450 ° C.</w:t>
            </w:r>
          </w:p>
        </w:tc>
        <w:tc>
          <w:tcPr>
            <w:tcW w:w="977" w:type="pct"/>
          </w:tcPr>
          <w:p w14:paraId="0C9B5EE5"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791EECD8" w14:textId="77777777" w:rsidTr="0070635A">
        <w:tc>
          <w:tcPr>
            <w:tcW w:w="307" w:type="pct"/>
          </w:tcPr>
          <w:p w14:paraId="306298CF"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3.5.</w:t>
            </w:r>
          </w:p>
        </w:tc>
        <w:tc>
          <w:tcPr>
            <w:tcW w:w="689" w:type="pct"/>
          </w:tcPr>
          <w:p w14:paraId="518D14DD"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Gāzu hromatogrāfa inžektoru skaits</w:t>
            </w:r>
          </w:p>
        </w:tc>
        <w:tc>
          <w:tcPr>
            <w:tcW w:w="1165" w:type="pct"/>
          </w:tcPr>
          <w:p w14:paraId="2C66500E"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Gāzu hromatogrāfam jāatbalsta vismaz 3 neatkarīgu inžektoru vienlaicīgu uzstādīšanu.</w:t>
            </w:r>
          </w:p>
        </w:tc>
        <w:tc>
          <w:tcPr>
            <w:tcW w:w="1138" w:type="pct"/>
            <w:gridSpan w:val="2"/>
          </w:tcPr>
          <w:p w14:paraId="6C1A06E5"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Number of gas chromatograph injectors</w:t>
            </w:r>
          </w:p>
        </w:tc>
        <w:tc>
          <w:tcPr>
            <w:tcW w:w="724" w:type="pct"/>
          </w:tcPr>
          <w:p w14:paraId="3D8768EA"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The gas chromatograph must support the simultaneous installation of at least 3 independent injectors.</w:t>
            </w:r>
          </w:p>
        </w:tc>
        <w:tc>
          <w:tcPr>
            <w:tcW w:w="977" w:type="pct"/>
          </w:tcPr>
          <w:p w14:paraId="0ED0BE3D"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0A37CAD1" w14:textId="77777777" w:rsidTr="0070635A">
        <w:tc>
          <w:tcPr>
            <w:tcW w:w="307" w:type="pct"/>
          </w:tcPr>
          <w:p w14:paraId="32710DA2"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3.6.</w:t>
            </w:r>
          </w:p>
        </w:tc>
        <w:tc>
          <w:tcPr>
            <w:tcW w:w="689" w:type="pct"/>
          </w:tcPr>
          <w:p w14:paraId="3624E0BC"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Gāzu hromatogrāfa termostata temperatūras regulēšanas pecizitāte</w:t>
            </w:r>
          </w:p>
        </w:tc>
        <w:tc>
          <w:tcPr>
            <w:tcW w:w="1165" w:type="pct"/>
          </w:tcPr>
          <w:p w14:paraId="3FCE60D1"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Vismaz ± 1 % iestatījuma</w:t>
            </w:r>
          </w:p>
        </w:tc>
        <w:tc>
          <w:tcPr>
            <w:tcW w:w="1138" w:type="pct"/>
            <w:gridSpan w:val="2"/>
          </w:tcPr>
          <w:p w14:paraId="6B650791"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Accuracy of gas chromatograph thermostat temperature control</w:t>
            </w:r>
          </w:p>
        </w:tc>
        <w:tc>
          <w:tcPr>
            <w:tcW w:w="724" w:type="pct"/>
          </w:tcPr>
          <w:p w14:paraId="1DE0371F"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At least ± 1% set value</w:t>
            </w:r>
          </w:p>
        </w:tc>
        <w:tc>
          <w:tcPr>
            <w:tcW w:w="977" w:type="pct"/>
          </w:tcPr>
          <w:p w14:paraId="3DAF540A"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0C6ACDAF" w14:textId="77777777" w:rsidTr="0070635A">
        <w:tc>
          <w:tcPr>
            <w:tcW w:w="307" w:type="pct"/>
          </w:tcPr>
          <w:p w14:paraId="196C7CD5"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3.7.</w:t>
            </w:r>
          </w:p>
        </w:tc>
        <w:tc>
          <w:tcPr>
            <w:tcW w:w="689" w:type="pct"/>
          </w:tcPr>
          <w:p w14:paraId="71FDC71A"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Gāzu hromatogrāfa temperatūras programmēšana</w:t>
            </w:r>
          </w:p>
        </w:tc>
        <w:tc>
          <w:tcPr>
            <w:tcW w:w="1165" w:type="pct"/>
          </w:tcPr>
          <w:p w14:paraId="2FCC147A" w14:textId="77777777" w:rsidR="008120E5" w:rsidRPr="004F4A52" w:rsidRDefault="006117EC">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Jābūt iespējamam uzstādīt vismaz 32 temperatūras rampas temperatūras programmā</w:t>
            </w:r>
          </w:p>
        </w:tc>
        <w:tc>
          <w:tcPr>
            <w:tcW w:w="1138" w:type="pct"/>
            <w:gridSpan w:val="2"/>
          </w:tcPr>
          <w:p w14:paraId="433A52AE"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Gas chromatograph temperature programming</w:t>
            </w:r>
          </w:p>
        </w:tc>
        <w:tc>
          <w:tcPr>
            <w:tcW w:w="724" w:type="pct"/>
          </w:tcPr>
          <w:p w14:paraId="2F82A631" w14:textId="77777777" w:rsidR="008120E5" w:rsidRPr="004F4A52" w:rsidRDefault="006117EC">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It should be possible to set up at least 32 temperature ramps</w:t>
            </w:r>
          </w:p>
        </w:tc>
        <w:tc>
          <w:tcPr>
            <w:tcW w:w="977" w:type="pct"/>
          </w:tcPr>
          <w:p w14:paraId="422E7C7E"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6F903993" w14:textId="77777777" w:rsidTr="0070635A">
        <w:tc>
          <w:tcPr>
            <w:tcW w:w="307" w:type="pct"/>
          </w:tcPr>
          <w:p w14:paraId="7861793A"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3.8.</w:t>
            </w:r>
          </w:p>
        </w:tc>
        <w:tc>
          <w:tcPr>
            <w:tcW w:w="689" w:type="pct"/>
          </w:tcPr>
          <w:p w14:paraId="4E74B149"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Hromatogrāfa kolonn</w:t>
            </w:r>
            <w:r w:rsidRPr="004F4A52">
              <w:rPr>
                <w:rFonts w:ascii="Times New Roman" w:eastAsia="Times New Roman" w:hAnsi="Times New Roman" w:cs="Times New Roman"/>
                <w:sz w:val="20"/>
                <w:szCs w:val="20"/>
              </w:rPr>
              <w:t>u</w:t>
            </w:r>
            <w:r w:rsidRPr="004F4A52">
              <w:rPr>
                <w:rFonts w:ascii="Times New Roman" w:eastAsia="Times New Roman" w:hAnsi="Times New Roman" w:cs="Times New Roman"/>
                <w:color w:val="000000"/>
                <w:sz w:val="20"/>
                <w:szCs w:val="20"/>
              </w:rPr>
              <w:t xml:space="preserve"> termostata maksimālais sildīšanas ātrums</w:t>
            </w:r>
          </w:p>
        </w:tc>
        <w:tc>
          <w:tcPr>
            <w:tcW w:w="1165" w:type="pct"/>
          </w:tcPr>
          <w:p w14:paraId="6DC22A3D"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vismaz 120 °C/min</w:t>
            </w:r>
          </w:p>
        </w:tc>
        <w:tc>
          <w:tcPr>
            <w:tcW w:w="1138" w:type="pct"/>
            <w:gridSpan w:val="2"/>
          </w:tcPr>
          <w:p w14:paraId="4CDB5581"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Maximum heating rate of the chromatograph </w:t>
            </w:r>
            <w:r w:rsidRPr="004F4A52">
              <w:rPr>
                <w:rFonts w:ascii="Times New Roman" w:eastAsia="Times New Roman" w:hAnsi="Times New Roman" w:cs="Times New Roman"/>
                <w:sz w:val="20"/>
                <w:szCs w:val="20"/>
              </w:rPr>
              <w:t>column oven</w:t>
            </w:r>
          </w:p>
        </w:tc>
        <w:tc>
          <w:tcPr>
            <w:tcW w:w="724" w:type="pct"/>
          </w:tcPr>
          <w:p w14:paraId="156C0CB5"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At least 120 °C/min</w:t>
            </w:r>
          </w:p>
        </w:tc>
        <w:tc>
          <w:tcPr>
            <w:tcW w:w="977" w:type="pct"/>
          </w:tcPr>
          <w:p w14:paraId="6D30433C"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7E13EFAF" w14:textId="77777777" w:rsidTr="0070635A">
        <w:tc>
          <w:tcPr>
            <w:tcW w:w="307" w:type="pct"/>
          </w:tcPr>
          <w:p w14:paraId="0AFDA215"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3.9.</w:t>
            </w:r>
          </w:p>
        </w:tc>
        <w:tc>
          <w:tcPr>
            <w:tcW w:w="689" w:type="pct"/>
          </w:tcPr>
          <w:p w14:paraId="3F3FC5D6"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Hromatogrāfa kolonnu termostata atdzesēšanas ātrums</w:t>
            </w:r>
          </w:p>
        </w:tc>
        <w:tc>
          <w:tcPr>
            <w:tcW w:w="1165" w:type="pct"/>
          </w:tcPr>
          <w:p w14:paraId="0C958427"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no 450 °C līdz 50 °C ne ilgāk kā 4 minūtes</w:t>
            </w:r>
          </w:p>
        </w:tc>
        <w:tc>
          <w:tcPr>
            <w:tcW w:w="1138" w:type="pct"/>
            <w:gridSpan w:val="2"/>
          </w:tcPr>
          <w:p w14:paraId="5EFB84BD"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Chromatograph column </w:t>
            </w:r>
            <w:r w:rsidRPr="004F4A52">
              <w:rPr>
                <w:rFonts w:ascii="Times New Roman" w:eastAsia="Times New Roman" w:hAnsi="Times New Roman" w:cs="Times New Roman"/>
                <w:sz w:val="20"/>
                <w:szCs w:val="20"/>
              </w:rPr>
              <w:t>oven</w:t>
            </w:r>
            <w:r w:rsidRPr="004F4A52">
              <w:rPr>
                <w:rFonts w:ascii="Times New Roman" w:eastAsia="Times New Roman" w:hAnsi="Times New Roman" w:cs="Times New Roman"/>
                <w:color w:val="000000"/>
                <w:sz w:val="20"/>
                <w:szCs w:val="20"/>
              </w:rPr>
              <w:t xml:space="preserve"> cooling rate</w:t>
            </w:r>
          </w:p>
        </w:tc>
        <w:tc>
          <w:tcPr>
            <w:tcW w:w="724" w:type="pct"/>
          </w:tcPr>
          <w:p w14:paraId="722025D1"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from 450 °C to 50 °C not more than 4 minutes</w:t>
            </w:r>
          </w:p>
        </w:tc>
        <w:tc>
          <w:tcPr>
            <w:tcW w:w="977" w:type="pct"/>
          </w:tcPr>
          <w:p w14:paraId="5657B6FD"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7D9F95ED" w14:textId="77777777" w:rsidTr="0070635A">
        <w:tc>
          <w:tcPr>
            <w:tcW w:w="307" w:type="pct"/>
          </w:tcPr>
          <w:p w14:paraId="5DDEFC5E"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3.10.</w:t>
            </w:r>
          </w:p>
        </w:tc>
        <w:tc>
          <w:tcPr>
            <w:tcW w:w="689" w:type="pct"/>
          </w:tcPr>
          <w:p w14:paraId="4E847C49"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Aiztures laika atkārtojamība</w:t>
            </w:r>
          </w:p>
        </w:tc>
        <w:tc>
          <w:tcPr>
            <w:tcW w:w="1165" w:type="pct"/>
          </w:tcPr>
          <w:p w14:paraId="4BA0EA10"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Mazāka par 0.0008 min</w:t>
            </w:r>
          </w:p>
        </w:tc>
        <w:tc>
          <w:tcPr>
            <w:tcW w:w="1138" w:type="pct"/>
            <w:gridSpan w:val="2"/>
          </w:tcPr>
          <w:p w14:paraId="77405714"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Retention time repeatability</w:t>
            </w:r>
          </w:p>
        </w:tc>
        <w:tc>
          <w:tcPr>
            <w:tcW w:w="724" w:type="pct"/>
          </w:tcPr>
          <w:p w14:paraId="7A599059"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Less than 0.0008 min</w:t>
            </w:r>
          </w:p>
        </w:tc>
        <w:tc>
          <w:tcPr>
            <w:tcW w:w="977" w:type="pct"/>
          </w:tcPr>
          <w:p w14:paraId="5903B0B9"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4E523732" w14:textId="77777777" w:rsidTr="0070635A">
        <w:tc>
          <w:tcPr>
            <w:tcW w:w="307" w:type="pct"/>
          </w:tcPr>
          <w:p w14:paraId="6E479470"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3.11.</w:t>
            </w:r>
          </w:p>
        </w:tc>
        <w:tc>
          <w:tcPr>
            <w:tcW w:w="689" w:type="pct"/>
          </w:tcPr>
          <w:p w14:paraId="4B1689E4"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Izmantojamās nesējgāzes</w:t>
            </w:r>
          </w:p>
        </w:tc>
        <w:tc>
          <w:tcPr>
            <w:tcW w:w="1165" w:type="pct"/>
          </w:tcPr>
          <w:p w14:paraId="3AB4DDC0"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Vismaz He, H</w:t>
            </w:r>
            <w:r w:rsidRPr="004F4A52">
              <w:rPr>
                <w:rFonts w:ascii="Times New Roman" w:eastAsia="Times New Roman" w:hAnsi="Times New Roman" w:cs="Times New Roman"/>
                <w:sz w:val="20"/>
                <w:szCs w:val="20"/>
                <w:vertAlign w:val="subscript"/>
              </w:rPr>
              <w:t>2</w:t>
            </w:r>
            <w:r w:rsidRPr="004F4A52">
              <w:rPr>
                <w:rFonts w:ascii="Times New Roman" w:eastAsia="Times New Roman" w:hAnsi="Times New Roman" w:cs="Times New Roman"/>
                <w:sz w:val="20"/>
                <w:szCs w:val="20"/>
              </w:rPr>
              <w:t>, N</w:t>
            </w:r>
            <w:r w:rsidRPr="004F4A52">
              <w:rPr>
                <w:rFonts w:ascii="Times New Roman" w:eastAsia="Times New Roman" w:hAnsi="Times New Roman" w:cs="Times New Roman"/>
                <w:sz w:val="20"/>
                <w:szCs w:val="20"/>
                <w:vertAlign w:val="subscript"/>
              </w:rPr>
              <w:t>2</w:t>
            </w:r>
          </w:p>
        </w:tc>
        <w:tc>
          <w:tcPr>
            <w:tcW w:w="1138" w:type="pct"/>
            <w:gridSpan w:val="2"/>
          </w:tcPr>
          <w:p w14:paraId="47ABD422"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Usable carrier gas</w:t>
            </w:r>
          </w:p>
        </w:tc>
        <w:tc>
          <w:tcPr>
            <w:tcW w:w="724" w:type="pct"/>
          </w:tcPr>
          <w:p w14:paraId="25F5FDD6"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At least He, H</w:t>
            </w:r>
            <w:r w:rsidRPr="004F4A52">
              <w:rPr>
                <w:rFonts w:ascii="Times New Roman" w:eastAsia="Times New Roman" w:hAnsi="Times New Roman" w:cs="Times New Roman"/>
                <w:sz w:val="20"/>
                <w:szCs w:val="20"/>
                <w:vertAlign w:val="subscript"/>
              </w:rPr>
              <w:t>2</w:t>
            </w:r>
            <w:r w:rsidRPr="004F4A52">
              <w:rPr>
                <w:rFonts w:ascii="Times New Roman" w:eastAsia="Times New Roman" w:hAnsi="Times New Roman" w:cs="Times New Roman"/>
                <w:sz w:val="20"/>
                <w:szCs w:val="20"/>
              </w:rPr>
              <w:t>, N</w:t>
            </w:r>
            <w:r w:rsidRPr="004F4A52">
              <w:rPr>
                <w:rFonts w:ascii="Times New Roman" w:eastAsia="Times New Roman" w:hAnsi="Times New Roman" w:cs="Times New Roman"/>
                <w:sz w:val="20"/>
                <w:szCs w:val="20"/>
                <w:vertAlign w:val="subscript"/>
              </w:rPr>
              <w:t>2</w:t>
            </w:r>
          </w:p>
        </w:tc>
        <w:tc>
          <w:tcPr>
            <w:tcW w:w="977" w:type="pct"/>
          </w:tcPr>
          <w:p w14:paraId="6917BA47"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2CD31B18" w14:textId="77777777" w:rsidTr="0070635A">
        <w:tc>
          <w:tcPr>
            <w:tcW w:w="307" w:type="pct"/>
          </w:tcPr>
          <w:p w14:paraId="431C473D"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lastRenderedPageBreak/>
              <w:t>3.12</w:t>
            </w:r>
          </w:p>
        </w:tc>
        <w:tc>
          <w:tcPr>
            <w:tcW w:w="689" w:type="pct"/>
          </w:tcPr>
          <w:p w14:paraId="2EE5D357"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Detektoru pievienošanas iespējas</w:t>
            </w:r>
          </w:p>
        </w:tc>
        <w:tc>
          <w:tcPr>
            <w:tcW w:w="1165" w:type="pct"/>
          </w:tcPr>
          <w:p w14:paraId="41E984D3"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Hromatogrāfam jābūt aprīkotam ar gāzes detektoru dalītāju, kas ļauj pieslēgt un vienlaikus izmantot gan barjerizlādes jonizācijas detektoru (BID), gan masas selektīvo detektoru (MS). Gāzu Hromatogrāfam jāatbalsta vismaz 4 detektoru vienlaicīgu uzstādīšanu.</w:t>
            </w:r>
          </w:p>
        </w:tc>
        <w:tc>
          <w:tcPr>
            <w:tcW w:w="1138" w:type="pct"/>
            <w:gridSpan w:val="2"/>
          </w:tcPr>
          <w:p w14:paraId="369972C9"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The ability to add detectors</w:t>
            </w:r>
          </w:p>
        </w:tc>
        <w:tc>
          <w:tcPr>
            <w:tcW w:w="724" w:type="pct"/>
          </w:tcPr>
          <w:p w14:paraId="37D56495" w14:textId="77777777" w:rsidR="008120E5" w:rsidRPr="004F4A52" w:rsidRDefault="006117EC">
            <w:pPr>
              <w:pBdr>
                <w:top w:val="nil"/>
                <w:left w:val="nil"/>
                <w:bottom w:val="nil"/>
                <w:right w:val="nil"/>
                <w:between w:val="nil"/>
              </w:pBdr>
              <w:rPr>
                <w:rFonts w:ascii="Times New Roman" w:eastAsia="Times New Roman" w:hAnsi="Times New Roman" w:cs="Times New Roman"/>
                <w:color w:val="FF0000"/>
                <w:sz w:val="20"/>
                <w:szCs w:val="20"/>
              </w:rPr>
            </w:pPr>
            <w:r w:rsidRPr="004F4A52">
              <w:rPr>
                <w:rFonts w:ascii="Times New Roman" w:eastAsia="Times New Roman" w:hAnsi="Times New Roman" w:cs="Times New Roman"/>
                <w:sz w:val="20"/>
                <w:szCs w:val="20"/>
              </w:rPr>
              <w:t>The chromatograph must be equipped with a gas detector divider, splitter that allows the connection and simultaneous use of both a barrier discharge ionization detector (BID) and a mass-selective detector (MS). The gas chromatograph must support the simultaneous installation of at least 4 detectors.</w:t>
            </w:r>
          </w:p>
        </w:tc>
        <w:tc>
          <w:tcPr>
            <w:tcW w:w="977" w:type="pct"/>
          </w:tcPr>
          <w:p w14:paraId="1080809F"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3D359908" w14:textId="77777777" w:rsidTr="0070635A">
        <w:tc>
          <w:tcPr>
            <w:tcW w:w="307" w:type="pct"/>
          </w:tcPr>
          <w:p w14:paraId="39C33E90"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3.13</w:t>
            </w:r>
          </w:p>
        </w:tc>
        <w:tc>
          <w:tcPr>
            <w:tcW w:w="689" w:type="pct"/>
          </w:tcPr>
          <w:p w14:paraId="1243E1CC"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Paraugu ievades metode</w:t>
            </w:r>
            <w:r w:rsidRPr="004F4A52">
              <w:rPr>
                <w:rFonts w:ascii="Times New Roman" w:eastAsia="Times New Roman" w:hAnsi="Times New Roman" w:cs="Times New Roman"/>
                <w:color w:val="000000"/>
                <w:sz w:val="20"/>
                <w:szCs w:val="20"/>
              </w:rPr>
              <w:t xml:space="preserve"> 1</w:t>
            </w:r>
          </w:p>
        </w:tc>
        <w:tc>
          <w:tcPr>
            <w:tcW w:w="1165" w:type="pct"/>
          </w:tcPr>
          <w:p w14:paraId="513A0D86"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Parauga ievade gāzu hromatogrāfa iespējama no ierīces PCTPro caur pielāgotu ievades sistēmu</w:t>
            </w:r>
          </w:p>
        </w:tc>
        <w:tc>
          <w:tcPr>
            <w:tcW w:w="1138" w:type="pct"/>
            <w:gridSpan w:val="2"/>
          </w:tcPr>
          <w:p w14:paraId="3B25B348"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1st </w:t>
            </w:r>
            <w:r w:rsidRPr="004F4A52">
              <w:rPr>
                <w:rFonts w:ascii="Times New Roman" w:eastAsia="Times New Roman" w:hAnsi="Times New Roman" w:cs="Times New Roman"/>
                <w:sz w:val="20"/>
                <w:szCs w:val="20"/>
              </w:rPr>
              <w:t>sample introduction method</w:t>
            </w:r>
          </w:p>
        </w:tc>
        <w:tc>
          <w:tcPr>
            <w:tcW w:w="724" w:type="pct"/>
          </w:tcPr>
          <w:p w14:paraId="305BB6AF" w14:textId="77777777" w:rsidR="008120E5" w:rsidRPr="004F4A52" w:rsidRDefault="006117EC">
            <w:pPr>
              <w:pBdr>
                <w:top w:val="nil"/>
                <w:left w:val="nil"/>
                <w:bottom w:val="nil"/>
                <w:right w:val="nil"/>
                <w:between w:val="nil"/>
              </w:pBdr>
              <w:rPr>
                <w:rFonts w:ascii="Times New Roman" w:eastAsia="Times New Roman" w:hAnsi="Times New Roman" w:cs="Times New Roman"/>
                <w:color w:val="FF0000"/>
                <w:sz w:val="20"/>
                <w:szCs w:val="20"/>
              </w:rPr>
            </w:pPr>
            <w:r w:rsidRPr="004F4A52">
              <w:rPr>
                <w:rFonts w:ascii="Times New Roman" w:eastAsia="Times New Roman" w:hAnsi="Times New Roman" w:cs="Times New Roman"/>
                <w:sz w:val="20"/>
                <w:szCs w:val="20"/>
              </w:rPr>
              <w:t>Sample input into gas chromatograph is possible from the PCTPro device through a custom input system</w:t>
            </w:r>
          </w:p>
        </w:tc>
        <w:tc>
          <w:tcPr>
            <w:tcW w:w="977" w:type="pct"/>
          </w:tcPr>
          <w:p w14:paraId="497C3622"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718DD559" w14:textId="77777777" w:rsidTr="0070635A">
        <w:tc>
          <w:tcPr>
            <w:tcW w:w="307" w:type="pct"/>
          </w:tcPr>
          <w:p w14:paraId="4C3CAA36"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3.14</w:t>
            </w:r>
          </w:p>
        </w:tc>
        <w:tc>
          <w:tcPr>
            <w:tcW w:w="689" w:type="pct"/>
          </w:tcPr>
          <w:p w14:paraId="4E5ABF72"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Paraugu ievades metode</w:t>
            </w:r>
            <w:r w:rsidRPr="004F4A52">
              <w:rPr>
                <w:rFonts w:ascii="Times New Roman" w:eastAsia="Times New Roman" w:hAnsi="Times New Roman" w:cs="Times New Roman"/>
                <w:color w:val="000000"/>
                <w:sz w:val="20"/>
                <w:szCs w:val="20"/>
              </w:rPr>
              <w:t xml:space="preserve"> 2</w:t>
            </w:r>
          </w:p>
        </w:tc>
        <w:tc>
          <w:tcPr>
            <w:tcW w:w="1165" w:type="pct"/>
          </w:tcPr>
          <w:p w14:paraId="0A6F4C7D"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Parauga ievade gāzu hromatogrāfa iespējama no pielāgotiem parauga gāzes baloniem</w:t>
            </w:r>
          </w:p>
        </w:tc>
        <w:tc>
          <w:tcPr>
            <w:tcW w:w="1138" w:type="pct"/>
            <w:gridSpan w:val="2"/>
          </w:tcPr>
          <w:p w14:paraId="6AD6033E"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2nd </w:t>
            </w:r>
            <w:r w:rsidRPr="004F4A52">
              <w:rPr>
                <w:rFonts w:ascii="Times New Roman" w:eastAsia="Times New Roman" w:hAnsi="Times New Roman" w:cs="Times New Roman"/>
                <w:sz w:val="20"/>
                <w:szCs w:val="20"/>
              </w:rPr>
              <w:t>sample introduction method</w:t>
            </w:r>
          </w:p>
        </w:tc>
        <w:tc>
          <w:tcPr>
            <w:tcW w:w="724" w:type="pct"/>
          </w:tcPr>
          <w:p w14:paraId="2F474554" w14:textId="77777777" w:rsidR="008120E5" w:rsidRPr="004F4A52" w:rsidRDefault="006117EC">
            <w:pPr>
              <w:pBdr>
                <w:top w:val="nil"/>
                <w:left w:val="nil"/>
                <w:bottom w:val="nil"/>
                <w:right w:val="nil"/>
                <w:between w:val="nil"/>
              </w:pBdr>
              <w:rPr>
                <w:rFonts w:ascii="Times New Roman" w:eastAsia="Times New Roman" w:hAnsi="Times New Roman" w:cs="Times New Roman"/>
                <w:color w:val="FF0000"/>
                <w:sz w:val="20"/>
                <w:szCs w:val="20"/>
              </w:rPr>
            </w:pPr>
            <w:r w:rsidRPr="004F4A52">
              <w:rPr>
                <w:rFonts w:ascii="Times New Roman" w:eastAsia="Times New Roman" w:hAnsi="Times New Roman" w:cs="Times New Roman"/>
                <w:sz w:val="20"/>
                <w:szCs w:val="20"/>
              </w:rPr>
              <w:t>Sample input is possible from adapted sample gas cylinders</w:t>
            </w:r>
          </w:p>
        </w:tc>
        <w:tc>
          <w:tcPr>
            <w:tcW w:w="977" w:type="pct"/>
          </w:tcPr>
          <w:p w14:paraId="5C3B7F41"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4081C6F7" w14:textId="77777777" w:rsidTr="0070635A">
        <w:tc>
          <w:tcPr>
            <w:tcW w:w="307" w:type="pct"/>
          </w:tcPr>
          <w:p w14:paraId="693EB762"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3.15</w:t>
            </w:r>
          </w:p>
        </w:tc>
        <w:tc>
          <w:tcPr>
            <w:tcW w:w="689" w:type="pct"/>
          </w:tcPr>
          <w:p w14:paraId="260E14C7"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Paraugu </w:t>
            </w:r>
            <w:r w:rsidRPr="004F4A52">
              <w:rPr>
                <w:rFonts w:ascii="Times New Roman" w:eastAsia="Times New Roman" w:hAnsi="Times New Roman" w:cs="Times New Roman"/>
                <w:sz w:val="20"/>
                <w:szCs w:val="20"/>
              </w:rPr>
              <w:t>ievades metode</w:t>
            </w:r>
            <w:r w:rsidRPr="004F4A52">
              <w:rPr>
                <w:rFonts w:ascii="Times New Roman" w:eastAsia="Times New Roman" w:hAnsi="Times New Roman" w:cs="Times New Roman"/>
                <w:color w:val="000000"/>
                <w:sz w:val="20"/>
                <w:szCs w:val="20"/>
              </w:rPr>
              <w:t xml:space="preserve"> 3</w:t>
            </w:r>
          </w:p>
        </w:tc>
        <w:tc>
          <w:tcPr>
            <w:tcW w:w="1165" w:type="pct"/>
          </w:tcPr>
          <w:p w14:paraId="053FD889"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Parauga ievade gāzu hromatogrāfa iespējama no pirolizatora moduļa</w:t>
            </w:r>
          </w:p>
        </w:tc>
        <w:tc>
          <w:tcPr>
            <w:tcW w:w="1138" w:type="pct"/>
            <w:gridSpan w:val="2"/>
          </w:tcPr>
          <w:p w14:paraId="7D62A2C2"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3rd </w:t>
            </w:r>
            <w:r w:rsidRPr="004F4A52">
              <w:rPr>
                <w:rFonts w:ascii="Times New Roman" w:eastAsia="Times New Roman" w:hAnsi="Times New Roman" w:cs="Times New Roman"/>
                <w:sz w:val="20"/>
                <w:szCs w:val="20"/>
              </w:rPr>
              <w:t>sample introduction method</w:t>
            </w:r>
          </w:p>
        </w:tc>
        <w:tc>
          <w:tcPr>
            <w:tcW w:w="724" w:type="pct"/>
          </w:tcPr>
          <w:p w14:paraId="4C0AE603" w14:textId="77777777" w:rsidR="008120E5" w:rsidRPr="004F4A52" w:rsidRDefault="006117EC">
            <w:pPr>
              <w:pBdr>
                <w:top w:val="nil"/>
                <w:left w:val="nil"/>
                <w:bottom w:val="nil"/>
                <w:right w:val="nil"/>
                <w:between w:val="nil"/>
              </w:pBdr>
              <w:rPr>
                <w:rFonts w:ascii="Times New Roman" w:eastAsia="Times New Roman" w:hAnsi="Times New Roman" w:cs="Times New Roman"/>
                <w:color w:val="FF0000"/>
                <w:sz w:val="20"/>
                <w:szCs w:val="20"/>
              </w:rPr>
            </w:pPr>
            <w:r w:rsidRPr="004F4A52">
              <w:rPr>
                <w:rFonts w:ascii="Times New Roman" w:eastAsia="Times New Roman" w:hAnsi="Times New Roman" w:cs="Times New Roman"/>
                <w:sz w:val="20"/>
                <w:szCs w:val="20"/>
              </w:rPr>
              <w:t>Sample input into gas chromatograph is possible from the pyrolyzer module</w:t>
            </w:r>
          </w:p>
        </w:tc>
        <w:tc>
          <w:tcPr>
            <w:tcW w:w="977" w:type="pct"/>
          </w:tcPr>
          <w:p w14:paraId="5926CC8B"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7144EAEB" w14:textId="77777777" w:rsidTr="0070635A">
        <w:tc>
          <w:tcPr>
            <w:tcW w:w="307" w:type="pct"/>
          </w:tcPr>
          <w:p w14:paraId="4DBABCBC"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3.16</w:t>
            </w:r>
          </w:p>
        </w:tc>
        <w:tc>
          <w:tcPr>
            <w:tcW w:w="689" w:type="pct"/>
          </w:tcPr>
          <w:p w14:paraId="0FE74B52"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Paraugu ievades metode</w:t>
            </w:r>
            <w:r w:rsidRPr="004F4A52">
              <w:rPr>
                <w:rFonts w:ascii="Times New Roman" w:eastAsia="Times New Roman" w:hAnsi="Times New Roman" w:cs="Times New Roman"/>
                <w:color w:val="000000"/>
                <w:sz w:val="20"/>
                <w:szCs w:val="20"/>
              </w:rPr>
              <w:t xml:space="preserve"> 4</w:t>
            </w:r>
          </w:p>
        </w:tc>
        <w:tc>
          <w:tcPr>
            <w:tcW w:w="1165" w:type="pct"/>
          </w:tcPr>
          <w:p w14:paraId="37414628" w14:textId="77777777" w:rsidR="008120E5" w:rsidRPr="004F4A52" w:rsidRDefault="006117EC">
            <w:pPr>
              <w:pBdr>
                <w:top w:val="nil"/>
                <w:left w:val="nil"/>
                <w:bottom w:val="nil"/>
                <w:right w:val="nil"/>
                <w:between w:val="nil"/>
              </w:pBdr>
              <w:rPr>
                <w:rFonts w:ascii="Times New Roman" w:eastAsia="Times New Roman" w:hAnsi="Times New Roman" w:cs="Times New Roman"/>
                <w:color w:val="FF0000"/>
                <w:sz w:val="20"/>
                <w:szCs w:val="20"/>
              </w:rPr>
            </w:pPr>
            <w:r w:rsidRPr="004F4A52">
              <w:rPr>
                <w:rFonts w:ascii="Times New Roman" w:eastAsia="Times New Roman" w:hAnsi="Times New Roman" w:cs="Times New Roman"/>
                <w:sz w:val="20"/>
                <w:szCs w:val="20"/>
              </w:rPr>
              <w:t>Parauga ievade iespējama tieši MS detektorā no no termiskās analīzes iekārtas LABSYS EVO</w:t>
            </w:r>
          </w:p>
        </w:tc>
        <w:tc>
          <w:tcPr>
            <w:tcW w:w="1138" w:type="pct"/>
            <w:gridSpan w:val="2"/>
          </w:tcPr>
          <w:p w14:paraId="5E2D3D4D" w14:textId="77777777" w:rsidR="008120E5" w:rsidRPr="004F4A52" w:rsidRDefault="006117EC">
            <w:pP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4th sample introduction method</w:t>
            </w:r>
          </w:p>
        </w:tc>
        <w:tc>
          <w:tcPr>
            <w:tcW w:w="724" w:type="pct"/>
          </w:tcPr>
          <w:p w14:paraId="0895ABD6" w14:textId="77777777" w:rsidR="008120E5" w:rsidRPr="004F4A52" w:rsidRDefault="006117EC">
            <w:pP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Sample input directly into MS detector is possible from the thermal analysis  instrument LABSYS EVO</w:t>
            </w:r>
          </w:p>
        </w:tc>
        <w:tc>
          <w:tcPr>
            <w:tcW w:w="977" w:type="pct"/>
          </w:tcPr>
          <w:p w14:paraId="70EDE3B1"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6B401D7C" w14:textId="77777777" w:rsidTr="0070635A">
        <w:tc>
          <w:tcPr>
            <w:tcW w:w="307" w:type="pct"/>
          </w:tcPr>
          <w:p w14:paraId="7BF52FAE"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3.17</w:t>
            </w:r>
          </w:p>
        </w:tc>
        <w:tc>
          <w:tcPr>
            <w:tcW w:w="689" w:type="pct"/>
          </w:tcPr>
          <w:p w14:paraId="08331F39" w14:textId="77777777" w:rsidR="008120E5" w:rsidRPr="004F4A52" w:rsidRDefault="006117EC">
            <w:pP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Paraugu ievades metode 5</w:t>
            </w:r>
          </w:p>
        </w:tc>
        <w:tc>
          <w:tcPr>
            <w:tcW w:w="1165" w:type="pct"/>
          </w:tcPr>
          <w:p w14:paraId="2C418EAC" w14:textId="77777777" w:rsidR="008120E5" w:rsidRPr="004F4A52" w:rsidRDefault="006117EC">
            <w:pPr>
              <w:pBdr>
                <w:top w:val="nil"/>
                <w:left w:val="nil"/>
                <w:bottom w:val="nil"/>
                <w:right w:val="nil"/>
                <w:between w:val="nil"/>
              </w:pBdr>
              <w:rPr>
                <w:rFonts w:ascii="Times New Roman" w:eastAsia="Times New Roman" w:hAnsi="Times New Roman" w:cs="Times New Roman"/>
                <w:color w:val="FF0000"/>
                <w:sz w:val="20"/>
                <w:szCs w:val="20"/>
              </w:rPr>
            </w:pPr>
            <w:r w:rsidRPr="004F4A52">
              <w:rPr>
                <w:rFonts w:ascii="Times New Roman" w:eastAsia="Times New Roman" w:hAnsi="Times New Roman" w:cs="Times New Roman"/>
                <w:sz w:val="20"/>
                <w:szCs w:val="20"/>
              </w:rPr>
              <w:t>Paraugu ievade gāzu hromatogrāfā iespējama izmantojot cietās fāzes mikroekstrakcijas metodi</w:t>
            </w:r>
          </w:p>
        </w:tc>
        <w:tc>
          <w:tcPr>
            <w:tcW w:w="1138" w:type="pct"/>
            <w:gridSpan w:val="2"/>
          </w:tcPr>
          <w:p w14:paraId="6A0B2277"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5th sample introduction method</w:t>
            </w:r>
          </w:p>
        </w:tc>
        <w:tc>
          <w:tcPr>
            <w:tcW w:w="724" w:type="pct"/>
          </w:tcPr>
          <w:p w14:paraId="48362218" w14:textId="77777777" w:rsidR="008120E5" w:rsidRPr="004F4A52" w:rsidRDefault="006117EC">
            <w:pPr>
              <w:rPr>
                <w:rFonts w:ascii="Times New Roman" w:eastAsia="Times New Roman" w:hAnsi="Times New Roman" w:cs="Times New Roman"/>
                <w:color w:val="FF0000"/>
                <w:sz w:val="20"/>
                <w:szCs w:val="20"/>
              </w:rPr>
            </w:pPr>
            <w:r w:rsidRPr="004F4A52">
              <w:rPr>
                <w:rFonts w:ascii="Times New Roman" w:eastAsia="Times New Roman" w:hAnsi="Times New Roman" w:cs="Times New Roman"/>
                <w:sz w:val="20"/>
                <w:szCs w:val="20"/>
              </w:rPr>
              <w:t>Sample input into gas chromatograph is possible using the solid phase microextraction method</w:t>
            </w:r>
          </w:p>
        </w:tc>
        <w:tc>
          <w:tcPr>
            <w:tcW w:w="977" w:type="pct"/>
          </w:tcPr>
          <w:p w14:paraId="5FC6DE04"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12BABF11" w14:textId="77777777" w:rsidTr="0070635A">
        <w:tc>
          <w:tcPr>
            <w:tcW w:w="307" w:type="pct"/>
          </w:tcPr>
          <w:p w14:paraId="15B81CAE"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3.18</w:t>
            </w:r>
          </w:p>
        </w:tc>
        <w:tc>
          <w:tcPr>
            <w:tcW w:w="689" w:type="pct"/>
          </w:tcPr>
          <w:p w14:paraId="5330F1C9"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Displeji un tastatūra: </w:t>
            </w:r>
          </w:p>
        </w:tc>
        <w:tc>
          <w:tcPr>
            <w:tcW w:w="1165" w:type="pct"/>
          </w:tcPr>
          <w:p w14:paraId="17B89D2A"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Hromatogrāfa modulis ir aprīkots ar LCD vai citas tehnoloģijas displeju, kuros atspoguļojas būtiskie darbības parametri ciparu un grafiskā veidā.</w:t>
            </w:r>
          </w:p>
        </w:tc>
        <w:tc>
          <w:tcPr>
            <w:tcW w:w="1138" w:type="pct"/>
            <w:gridSpan w:val="2"/>
          </w:tcPr>
          <w:p w14:paraId="20721260"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Displays and keyboard:</w:t>
            </w:r>
          </w:p>
        </w:tc>
        <w:tc>
          <w:tcPr>
            <w:tcW w:w="724" w:type="pct"/>
          </w:tcPr>
          <w:p w14:paraId="5337B69B" w14:textId="77777777" w:rsidR="008120E5" w:rsidRPr="004F4A52" w:rsidRDefault="006117EC">
            <w:pPr>
              <w:pBdr>
                <w:top w:val="nil"/>
                <w:left w:val="nil"/>
                <w:bottom w:val="nil"/>
                <w:right w:val="nil"/>
                <w:between w:val="nil"/>
              </w:pBdr>
              <w:rPr>
                <w:rFonts w:ascii="Times New Roman" w:eastAsia="Times New Roman" w:hAnsi="Times New Roman" w:cs="Times New Roman"/>
                <w:color w:val="FF0000"/>
                <w:sz w:val="20"/>
                <w:szCs w:val="20"/>
              </w:rPr>
            </w:pPr>
            <w:r w:rsidRPr="004F4A52">
              <w:rPr>
                <w:rFonts w:ascii="Times New Roman" w:eastAsia="Times New Roman" w:hAnsi="Times New Roman" w:cs="Times New Roman"/>
                <w:sz w:val="20"/>
                <w:szCs w:val="20"/>
              </w:rPr>
              <w:t xml:space="preserve">Chromatograph module is equipped with LCD or other technology display that </w:t>
            </w:r>
            <w:r w:rsidRPr="004F4A52">
              <w:rPr>
                <w:rFonts w:ascii="Times New Roman" w:eastAsia="Times New Roman" w:hAnsi="Times New Roman" w:cs="Times New Roman"/>
                <w:sz w:val="20"/>
                <w:szCs w:val="20"/>
              </w:rPr>
              <w:lastRenderedPageBreak/>
              <w:t>shows the essential operating parameters in digital and graphic form.</w:t>
            </w:r>
          </w:p>
        </w:tc>
        <w:tc>
          <w:tcPr>
            <w:tcW w:w="977" w:type="pct"/>
          </w:tcPr>
          <w:p w14:paraId="1B6527F6"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22DB49D2" w14:textId="77777777" w:rsidTr="0070635A">
        <w:tc>
          <w:tcPr>
            <w:tcW w:w="307" w:type="pct"/>
          </w:tcPr>
          <w:p w14:paraId="2140B995"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3.19.</w:t>
            </w:r>
          </w:p>
        </w:tc>
        <w:tc>
          <w:tcPr>
            <w:tcW w:w="689" w:type="pct"/>
          </w:tcPr>
          <w:p w14:paraId="4B1C4AC4"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c>
          <w:tcPr>
            <w:tcW w:w="1165" w:type="pct"/>
          </w:tcPr>
          <w:p w14:paraId="176D1F8A"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Barjerizlādes jonizācijas detektors</w:t>
            </w:r>
          </w:p>
        </w:tc>
        <w:tc>
          <w:tcPr>
            <w:tcW w:w="1138" w:type="pct"/>
            <w:gridSpan w:val="2"/>
          </w:tcPr>
          <w:p w14:paraId="505FBEE8"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c>
          <w:tcPr>
            <w:tcW w:w="724" w:type="pct"/>
          </w:tcPr>
          <w:p w14:paraId="042BB8F4"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Barrier discharge ionisation detector</w:t>
            </w:r>
          </w:p>
        </w:tc>
        <w:tc>
          <w:tcPr>
            <w:tcW w:w="977" w:type="pct"/>
          </w:tcPr>
          <w:p w14:paraId="1C6326FC"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1D24EBFB" w14:textId="77777777" w:rsidTr="0070635A">
        <w:tc>
          <w:tcPr>
            <w:tcW w:w="307" w:type="pct"/>
          </w:tcPr>
          <w:p w14:paraId="51ABC093"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3.19.1.</w:t>
            </w:r>
          </w:p>
        </w:tc>
        <w:tc>
          <w:tcPr>
            <w:tcW w:w="689" w:type="pct"/>
          </w:tcPr>
          <w:p w14:paraId="4507A596"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Detektējamie ķīmiskie savienojumi</w:t>
            </w:r>
          </w:p>
        </w:tc>
        <w:tc>
          <w:tcPr>
            <w:tcW w:w="1165" w:type="pct"/>
          </w:tcPr>
          <w:p w14:paraId="516851B2"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Visi izņemot He un Ne</w:t>
            </w:r>
          </w:p>
        </w:tc>
        <w:tc>
          <w:tcPr>
            <w:tcW w:w="1138" w:type="pct"/>
            <w:gridSpan w:val="2"/>
          </w:tcPr>
          <w:p w14:paraId="2A12EA37"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Detectable chemical compounds</w:t>
            </w:r>
          </w:p>
        </w:tc>
        <w:tc>
          <w:tcPr>
            <w:tcW w:w="724" w:type="pct"/>
          </w:tcPr>
          <w:p w14:paraId="32AFFD93" w14:textId="77777777" w:rsidR="008120E5" w:rsidRPr="004F4A52" w:rsidRDefault="006117EC">
            <w:pPr>
              <w:pBdr>
                <w:top w:val="nil"/>
                <w:left w:val="nil"/>
                <w:bottom w:val="nil"/>
                <w:right w:val="nil"/>
                <w:between w:val="nil"/>
              </w:pBdr>
              <w:rPr>
                <w:rFonts w:ascii="Times New Roman" w:eastAsia="Times New Roman" w:hAnsi="Times New Roman" w:cs="Times New Roman"/>
                <w:color w:val="FF0000"/>
                <w:sz w:val="20"/>
                <w:szCs w:val="20"/>
              </w:rPr>
            </w:pPr>
            <w:r w:rsidRPr="004F4A52">
              <w:rPr>
                <w:rFonts w:ascii="Times New Roman" w:eastAsia="Times New Roman" w:hAnsi="Times New Roman" w:cs="Times New Roman"/>
                <w:sz w:val="20"/>
                <w:szCs w:val="20"/>
              </w:rPr>
              <w:t>All except He and Ne</w:t>
            </w:r>
          </w:p>
        </w:tc>
        <w:tc>
          <w:tcPr>
            <w:tcW w:w="977" w:type="pct"/>
          </w:tcPr>
          <w:p w14:paraId="249FAFB8"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6D91D12F" w14:textId="77777777" w:rsidTr="0070635A">
        <w:tc>
          <w:tcPr>
            <w:tcW w:w="307" w:type="pct"/>
          </w:tcPr>
          <w:p w14:paraId="2C7DB043"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3.19.2.</w:t>
            </w:r>
          </w:p>
        </w:tc>
        <w:tc>
          <w:tcPr>
            <w:tcW w:w="689" w:type="pct"/>
          </w:tcPr>
          <w:p w14:paraId="6CDFB708"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Minimālais detektējamais daudzums</w:t>
            </w:r>
          </w:p>
        </w:tc>
        <w:tc>
          <w:tcPr>
            <w:tcW w:w="1165" w:type="pct"/>
          </w:tcPr>
          <w:p w14:paraId="5D7D8CB0" w14:textId="77777777" w:rsidR="008120E5" w:rsidRPr="004F4A52" w:rsidRDefault="006117EC">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Vismaz 1 pgC/s (izmantojot dodekānu)</w:t>
            </w:r>
          </w:p>
        </w:tc>
        <w:tc>
          <w:tcPr>
            <w:tcW w:w="1138" w:type="pct"/>
            <w:gridSpan w:val="2"/>
          </w:tcPr>
          <w:p w14:paraId="348B3399"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Minimum detectable quantity</w:t>
            </w:r>
          </w:p>
        </w:tc>
        <w:tc>
          <w:tcPr>
            <w:tcW w:w="724" w:type="pct"/>
          </w:tcPr>
          <w:p w14:paraId="5B47517E" w14:textId="77777777" w:rsidR="008120E5" w:rsidRPr="004F4A52" w:rsidRDefault="006117EC">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At least 1 pgC /s (using dodecane)</w:t>
            </w:r>
          </w:p>
        </w:tc>
        <w:tc>
          <w:tcPr>
            <w:tcW w:w="977" w:type="pct"/>
          </w:tcPr>
          <w:p w14:paraId="5A0E319A"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58C3818C" w14:textId="77777777" w:rsidTr="0070635A">
        <w:tc>
          <w:tcPr>
            <w:tcW w:w="307" w:type="pct"/>
          </w:tcPr>
          <w:p w14:paraId="0E12FC07" w14:textId="77777777" w:rsidR="008120E5" w:rsidRPr="004F4A52" w:rsidRDefault="006117EC">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3.19.3.</w:t>
            </w:r>
          </w:p>
        </w:tc>
        <w:tc>
          <w:tcPr>
            <w:tcW w:w="689" w:type="pct"/>
          </w:tcPr>
          <w:p w14:paraId="095B4714"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Dinamiskais diapazons</w:t>
            </w:r>
          </w:p>
        </w:tc>
        <w:tc>
          <w:tcPr>
            <w:tcW w:w="1165" w:type="pct"/>
          </w:tcPr>
          <w:p w14:paraId="0DC27607" w14:textId="77777777" w:rsidR="008120E5" w:rsidRPr="004F4A52" w:rsidRDefault="006117EC">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Vismaz 1*10</w:t>
            </w:r>
            <w:r w:rsidRPr="004F4A52">
              <w:rPr>
                <w:rFonts w:ascii="Times New Roman" w:eastAsia="Times New Roman" w:hAnsi="Times New Roman" w:cs="Times New Roman"/>
                <w:sz w:val="20"/>
                <w:szCs w:val="20"/>
                <w:vertAlign w:val="superscript"/>
              </w:rPr>
              <w:t xml:space="preserve">5 </w:t>
            </w:r>
          </w:p>
        </w:tc>
        <w:tc>
          <w:tcPr>
            <w:tcW w:w="1138" w:type="pct"/>
            <w:gridSpan w:val="2"/>
          </w:tcPr>
          <w:p w14:paraId="7836A103" w14:textId="77777777" w:rsidR="008120E5" w:rsidRPr="004F4A52" w:rsidRDefault="006117EC">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Dynamic range</w:t>
            </w:r>
          </w:p>
        </w:tc>
        <w:tc>
          <w:tcPr>
            <w:tcW w:w="724" w:type="pct"/>
          </w:tcPr>
          <w:p w14:paraId="62CBF250" w14:textId="77777777" w:rsidR="008120E5" w:rsidRPr="004F4A52" w:rsidRDefault="006117EC">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Vismaz 1*10</w:t>
            </w:r>
            <w:r w:rsidRPr="004F4A52">
              <w:rPr>
                <w:rFonts w:ascii="Times New Roman" w:eastAsia="Times New Roman" w:hAnsi="Times New Roman" w:cs="Times New Roman"/>
                <w:sz w:val="20"/>
                <w:szCs w:val="20"/>
                <w:vertAlign w:val="superscript"/>
              </w:rPr>
              <w:t>5</w:t>
            </w:r>
          </w:p>
        </w:tc>
        <w:tc>
          <w:tcPr>
            <w:tcW w:w="977" w:type="pct"/>
          </w:tcPr>
          <w:p w14:paraId="451BDB93" w14:textId="77777777" w:rsidR="008120E5" w:rsidRPr="004F4A52" w:rsidRDefault="008120E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39C08DBB" w14:textId="77777777" w:rsidTr="0070635A">
        <w:tc>
          <w:tcPr>
            <w:tcW w:w="307" w:type="pct"/>
          </w:tcPr>
          <w:p w14:paraId="5F4DCE52" w14:textId="1FD4A11A"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3.20.</w:t>
            </w:r>
          </w:p>
        </w:tc>
        <w:tc>
          <w:tcPr>
            <w:tcW w:w="689" w:type="pct"/>
          </w:tcPr>
          <w:p w14:paraId="46F1004C"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c>
          <w:tcPr>
            <w:tcW w:w="1165" w:type="pct"/>
          </w:tcPr>
          <w:p w14:paraId="26A53BA7" w14:textId="3B351DB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Masas selektīvais detektors (MS)</w:t>
            </w:r>
          </w:p>
        </w:tc>
        <w:tc>
          <w:tcPr>
            <w:tcW w:w="1138" w:type="pct"/>
            <w:gridSpan w:val="2"/>
          </w:tcPr>
          <w:p w14:paraId="2BEE398E"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c>
          <w:tcPr>
            <w:tcW w:w="724" w:type="pct"/>
          </w:tcPr>
          <w:p w14:paraId="6D22C5CA" w14:textId="7FC1C2F4"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Mass Selective Detector (MS)</w:t>
            </w:r>
          </w:p>
        </w:tc>
        <w:tc>
          <w:tcPr>
            <w:tcW w:w="977" w:type="pct"/>
          </w:tcPr>
          <w:p w14:paraId="6A0AC1FA"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5C456E5B" w14:textId="77777777" w:rsidTr="0070635A">
        <w:tc>
          <w:tcPr>
            <w:tcW w:w="307" w:type="pct"/>
          </w:tcPr>
          <w:p w14:paraId="2B0A06B7" w14:textId="476103CD"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3.20.1</w:t>
            </w:r>
          </w:p>
        </w:tc>
        <w:tc>
          <w:tcPr>
            <w:tcW w:w="689" w:type="pct"/>
          </w:tcPr>
          <w:p w14:paraId="3AB074C5" w14:textId="6FDB9E5F"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Detektējamo masu diapazons:</w:t>
            </w:r>
          </w:p>
        </w:tc>
        <w:tc>
          <w:tcPr>
            <w:tcW w:w="1165" w:type="pct"/>
          </w:tcPr>
          <w:p w14:paraId="1E7C7EB0" w14:textId="5757869D"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Iekļaujot vismaz diapazonu no 1,5 m/z līdz 1090 m/z</w:t>
            </w:r>
          </w:p>
        </w:tc>
        <w:tc>
          <w:tcPr>
            <w:tcW w:w="1138" w:type="pct"/>
            <w:gridSpan w:val="2"/>
          </w:tcPr>
          <w:p w14:paraId="2914E69A" w14:textId="53D428A6"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Detected mass range:</w:t>
            </w:r>
          </w:p>
        </w:tc>
        <w:tc>
          <w:tcPr>
            <w:tcW w:w="724" w:type="pct"/>
          </w:tcPr>
          <w:p w14:paraId="21DF726C" w14:textId="0D284C90"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Including at least a range from 1,5 m/z to 1090 m/z</w:t>
            </w:r>
          </w:p>
        </w:tc>
        <w:tc>
          <w:tcPr>
            <w:tcW w:w="977" w:type="pct"/>
          </w:tcPr>
          <w:p w14:paraId="14354FDC"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5E11D500" w14:textId="77777777" w:rsidTr="0070635A">
        <w:tc>
          <w:tcPr>
            <w:tcW w:w="307" w:type="pct"/>
          </w:tcPr>
          <w:p w14:paraId="6EA7852D" w14:textId="561C4BBA"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3.20.2</w:t>
            </w:r>
          </w:p>
        </w:tc>
        <w:tc>
          <w:tcPr>
            <w:tcW w:w="689" w:type="pct"/>
          </w:tcPr>
          <w:p w14:paraId="2BAD13AC" w14:textId="1691FA83"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Spriegums:</w:t>
            </w:r>
          </w:p>
        </w:tc>
        <w:tc>
          <w:tcPr>
            <w:tcW w:w="1165" w:type="pct"/>
          </w:tcPr>
          <w:p w14:paraId="29D87EEF" w14:textId="45E0B141"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Ar automātiski optimizētu kvadrupola bāzes spriegumu</w:t>
            </w:r>
          </w:p>
        </w:tc>
        <w:tc>
          <w:tcPr>
            <w:tcW w:w="1138" w:type="pct"/>
            <w:gridSpan w:val="2"/>
          </w:tcPr>
          <w:p w14:paraId="718A5B4E" w14:textId="57FCE36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Voltage:</w:t>
            </w:r>
          </w:p>
        </w:tc>
        <w:tc>
          <w:tcPr>
            <w:tcW w:w="724" w:type="pct"/>
          </w:tcPr>
          <w:p w14:paraId="63DDC049" w14:textId="4EBFC57B"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Automatically optimizes quadrupole rod bias voltage</w:t>
            </w:r>
          </w:p>
        </w:tc>
        <w:tc>
          <w:tcPr>
            <w:tcW w:w="977" w:type="pct"/>
          </w:tcPr>
          <w:p w14:paraId="4D26A196"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43C15C59" w14:textId="77777777" w:rsidTr="0070635A">
        <w:tc>
          <w:tcPr>
            <w:tcW w:w="307" w:type="pct"/>
          </w:tcPr>
          <w:p w14:paraId="6D255536" w14:textId="0169B63D"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3.20.3</w:t>
            </w:r>
          </w:p>
        </w:tc>
        <w:tc>
          <w:tcPr>
            <w:tcW w:w="689" w:type="pct"/>
          </w:tcPr>
          <w:p w14:paraId="4C42EE41" w14:textId="2245156A"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Jonizācijas veids:</w:t>
            </w:r>
          </w:p>
        </w:tc>
        <w:tc>
          <w:tcPr>
            <w:tcW w:w="1165" w:type="pct"/>
          </w:tcPr>
          <w:p w14:paraId="3EBB1459" w14:textId="49CF8C6C"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elektronu jonizācija (EI)</w:t>
            </w:r>
          </w:p>
        </w:tc>
        <w:tc>
          <w:tcPr>
            <w:tcW w:w="1138" w:type="pct"/>
            <w:gridSpan w:val="2"/>
          </w:tcPr>
          <w:p w14:paraId="2A0860EB" w14:textId="64E42B5A"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Ionization type</w:t>
            </w:r>
          </w:p>
        </w:tc>
        <w:tc>
          <w:tcPr>
            <w:tcW w:w="724" w:type="pct"/>
          </w:tcPr>
          <w:p w14:paraId="1E7ACEE5" w14:textId="1CE5543C"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Electron ionization (EI)</w:t>
            </w:r>
          </w:p>
        </w:tc>
        <w:tc>
          <w:tcPr>
            <w:tcW w:w="977" w:type="pct"/>
          </w:tcPr>
          <w:p w14:paraId="685FF185"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3FECAA57" w14:textId="77777777" w:rsidTr="0070635A">
        <w:tc>
          <w:tcPr>
            <w:tcW w:w="307" w:type="pct"/>
          </w:tcPr>
          <w:p w14:paraId="6C00A4C9" w14:textId="5A1A1902"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3.20.4</w:t>
            </w:r>
          </w:p>
        </w:tc>
        <w:tc>
          <w:tcPr>
            <w:tcW w:w="689" w:type="pct"/>
          </w:tcPr>
          <w:p w14:paraId="6FBEA6C8" w14:textId="0DCD6C59"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Jonizācijas enerģija:</w:t>
            </w:r>
          </w:p>
        </w:tc>
        <w:tc>
          <w:tcPr>
            <w:tcW w:w="1165" w:type="pct"/>
          </w:tcPr>
          <w:p w14:paraId="001138ED" w14:textId="670504F3"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2 (divi) kvēldiegi ar regulējamu spriegumu vismaz līdz 200 eV EI režīmā, ar automātisku pārslēgšanos.</w:t>
            </w:r>
          </w:p>
        </w:tc>
        <w:tc>
          <w:tcPr>
            <w:tcW w:w="1138" w:type="pct"/>
            <w:gridSpan w:val="2"/>
          </w:tcPr>
          <w:p w14:paraId="2FC18FB9" w14:textId="649BE763"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Ionization energy</w:t>
            </w:r>
          </w:p>
        </w:tc>
        <w:tc>
          <w:tcPr>
            <w:tcW w:w="724" w:type="pct"/>
          </w:tcPr>
          <w:p w14:paraId="2FB38BD1" w14:textId="06072A62"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2 (two) filaments with an adjustable voltage at least up to 200 eV in EI mode, with automatic switchover.</w:t>
            </w:r>
          </w:p>
        </w:tc>
        <w:tc>
          <w:tcPr>
            <w:tcW w:w="977" w:type="pct"/>
          </w:tcPr>
          <w:p w14:paraId="1607AFB7"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33BDEF62" w14:textId="77777777" w:rsidTr="0070635A">
        <w:tc>
          <w:tcPr>
            <w:tcW w:w="307" w:type="pct"/>
          </w:tcPr>
          <w:p w14:paraId="754FA18C" w14:textId="6273299F"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3.20.5</w:t>
            </w:r>
          </w:p>
        </w:tc>
        <w:tc>
          <w:tcPr>
            <w:tcW w:w="689" w:type="pct"/>
          </w:tcPr>
          <w:p w14:paraId="0AF55ED0" w14:textId="5663FB1C"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Masas izšķirtspēja FWHM</w:t>
            </w:r>
          </w:p>
        </w:tc>
        <w:tc>
          <w:tcPr>
            <w:tcW w:w="1165" w:type="pct"/>
          </w:tcPr>
          <w:p w14:paraId="02431B39" w14:textId="63FD9AEE"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iestatāma vismaz no 0.4u līdz 2.0u</w:t>
            </w:r>
          </w:p>
        </w:tc>
        <w:tc>
          <w:tcPr>
            <w:tcW w:w="1138" w:type="pct"/>
            <w:gridSpan w:val="2"/>
          </w:tcPr>
          <w:p w14:paraId="6377FC06" w14:textId="5436E19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Mass resolution FWHM</w:t>
            </w:r>
          </w:p>
        </w:tc>
        <w:tc>
          <w:tcPr>
            <w:tcW w:w="724" w:type="pct"/>
          </w:tcPr>
          <w:p w14:paraId="0D0C535E" w14:textId="3D65F8D2"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possible setting at least from 0.4u to 2.0u</w:t>
            </w:r>
          </w:p>
        </w:tc>
        <w:tc>
          <w:tcPr>
            <w:tcW w:w="977" w:type="pct"/>
          </w:tcPr>
          <w:p w14:paraId="2CE6F7D2"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30C545A4" w14:textId="77777777" w:rsidTr="0070635A">
        <w:tc>
          <w:tcPr>
            <w:tcW w:w="307" w:type="pct"/>
          </w:tcPr>
          <w:p w14:paraId="18955001" w14:textId="10F5A2E4"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3.20.6</w:t>
            </w:r>
          </w:p>
        </w:tc>
        <w:tc>
          <w:tcPr>
            <w:tcW w:w="689" w:type="pct"/>
          </w:tcPr>
          <w:p w14:paraId="332B0231" w14:textId="7910486B"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Masas stabilitāte</w:t>
            </w:r>
          </w:p>
        </w:tc>
        <w:tc>
          <w:tcPr>
            <w:tcW w:w="1165" w:type="pct"/>
          </w:tcPr>
          <w:p w14:paraId="13FFE4C0" w14:textId="0B5060C7"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ne sliktāka par ±0,10 u/ 48 stundās</w:t>
            </w:r>
          </w:p>
        </w:tc>
        <w:tc>
          <w:tcPr>
            <w:tcW w:w="1138" w:type="pct"/>
            <w:gridSpan w:val="2"/>
          </w:tcPr>
          <w:p w14:paraId="5AF75026" w14:textId="243BDDE3"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Mass stability</w:t>
            </w:r>
          </w:p>
        </w:tc>
        <w:tc>
          <w:tcPr>
            <w:tcW w:w="724" w:type="pct"/>
          </w:tcPr>
          <w:p w14:paraId="5CCA96B2" w14:textId="73BA90EE"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Not worse than ±0,10 u/ 48 hours</w:t>
            </w:r>
          </w:p>
        </w:tc>
        <w:tc>
          <w:tcPr>
            <w:tcW w:w="977" w:type="pct"/>
          </w:tcPr>
          <w:p w14:paraId="63042326"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33A8549C" w14:textId="77777777" w:rsidTr="0070635A">
        <w:tc>
          <w:tcPr>
            <w:tcW w:w="307" w:type="pct"/>
          </w:tcPr>
          <w:p w14:paraId="1B0D8071" w14:textId="3CA926C0"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3.20.7</w:t>
            </w:r>
          </w:p>
        </w:tc>
        <w:tc>
          <w:tcPr>
            <w:tcW w:w="689" w:type="pct"/>
          </w:tcPr>
          <w:p w14:paraId="70053D0C" w14:textId="032EE63B"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Detektora dinamiskais diapazons</w:t>
            </w:r>
          </w:p>
        </w:tc>
        <w:tc>
          <w:tcPr>
            <w:tcW w:w="1165" w:type="pct"/>
          </w:tcPr>
          <w:p w14:paraId="1403F8F0" w14:textId="5BBB2FDD"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vismaz 8 x 10</w:t>
            </w:r>
            <w:r w:rsidRPr="004F4A52">
              <w:rPr>
                <w:rFonts w:ascii="Times New Roman" w:eastAsia="Times New Roman" w:hAnsi="Times New Roman" w:cs="Times New Roman"/>
                <w:sz w:val="20"/>
                <w:szCs w:val="20"/>
                <w:vertAlign w:val="superscript"/>
              </w:rPr>
              <w:t>6</w:t>
            </w:r>
          </w:p>
        </w:tc>
        <w:tc>
          <w:tcPr>
            <w:tcW w:w="1138" w:type="pct"/>
            <w:gridSpan w:val="2"/>
          </w:tcPr>
          <w:p w14:paraId="7771C129" w14:textId="18F17D43"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color w:val="000000"/>
                <w:sz w:val="20"/>
                <w:szCs w:val="20"/>
              </w:rPr>
              <w:t>Dynamic range of the detector</w:t>
            </w:r>
          </w:p>
        </w:tc>
        <w:tc>
          <w:tcPr>
            <w:tcW w:w="724" w:type="pct"/>
          </w:tcPr>
          <w:p w14:paraId="620C4804" w14:textId="7591A3E3"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At least 8 x 10</w:t>
            </w:r>
            <w:r w:rsidRPr="004F4A52">
              <w:rPr>
                <w:rFonts w:ascii="Times New Roman" w:eastAsia="Times New Roman" w:hAnsi="Times New Roman" w:cs="Times New Roman"/>
                <w:sz w:val="20"/>
                <w:szCs w:val="20"/>
                <w:vertAlign w:val="superscript"/>
              </w:rPr>
              <w:t>6</w:t>
            </w:r>
          </w:p>
        </w:tc>
        <w:tc>
          <w:tcPr>
            <w:tcW w:w="977" w:type="pct"/>
          </w:tcPr>
          <w:p w14:paraId="0C33A0B1"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11BA580A" w14:textId="77777777" w:rsidTr="0070635A">
        <w:tc>
          <w:tcPr>
            <w:tcW w:w="307" w:type="pct"/>
          </w:tcPr>
          <w:p w14:paraId="5BC2A1E3" w14:textId="65387B40"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3.20.8</w:t>
            </w:r>
          </w:p>
        </w:tc>
        <w:tc>
          <w:tcPr>
            <w:tcW w:w="689" w:type="pct"/>
          </w:tcPr>
          <w:p w14:paraId="54C96AAA" w14:textId="38A35E56"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SIM (izvēlēto jonu monitorings) spējas</w:t>
            </w:r>
          </w:p>
        </w:tc>
        <w:tc>
          <w:tcPr>
            <w:tcW w:w="1165" w:type="pct"/>
          </w:tcPr>
          <w:p w14:paraId="4E0DD67F" w14:textId="7DA39CF8"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līdz 64 joniem (kanāliem) ar 128 masām grupā, laikā programmējamas</w:t>
            </w:r>
          </w:p>
        </w:tc>
        <w:tc>
          <w:tcPr>
            <w:tcW w:w="1138" w:type="pct"/>
            <w:gridSpan w:val="2"/>
          </w:tcPr>
          <w:p w14:paraId="03EA9EB5" w14:textId="3FD90E42"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color w:val="000000"/>
                <w:sz w:val="20"/>
                <w:szCs w:val="20"/>
              </w:rPr>
              <w:t>SIM (selective ion monitoring) performance</w:t>
            </w:r>
          </w:p>
        </w:tc>
        <w:tc>
          <w:tcPr>
            <w:tcW w:w="724" w:type="pct"/>
          </w:tcPr>
          <w:p w14:paraId="5AD72DB0" w14:textId="22730ACD"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up to 64 ions (channels) with 128 masses in group, time programmable</w:t>
            </w:r>
          </w:p>
        </w:tc>
        <w:tc>
          <w:tcPr>
            <w:tcW w:w="977" w:type="pct"/>
          </w:tcPr>
          <w:p w14:paraId="0C00B206"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45C04D45" w14:textId="77777777" w:rsidTr="0070635A">
        <w:tc>
          <w:tcPr>
            <w:tcW w:w="307" w:type="pct"/>
          </w:tcPr>
          <w:p w14:paraId="34D03287" w14:textId="60C9A431"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3.20.9</w:t>
            </w:r>
          </w:p>
        </w:tc>
        <w:tc>
          <w:tcPr>
            <w:tcW w:w="689" w:type="pct"/>
          </w:tcPr>
          <w:p w14:paraId="322F360B" w14:textId="2BF875CA"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Skenēšanas ātrums</w:t>
            </w:r>
          </w:p>
        </w:tc>
        <w:tc>
          <w:tcPr>
            <w:tcW w:w="1165" w:type="pct"/>
          </w:tcPr>
          <w:p w14:paraId="58390508" w14:textId="1FF3DAB3"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vismaz līdz 20 000 u/sek</w:t>
            </w:r>
          </w:p>
        </w:tc>
        <w:tc>
          <w:tcPr>
            <w:tcW w:w="1138" w:type="pct"/>
            <w:gridSpan w:val="2"/>
          </w:tcPr>
          <w:p w14:paraId="1E82F739" w14:textId="1E31D739"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Scan speed</w:t>
            </w:r>
          </w:p>
        </w:tc>
        <w:tc>
          <w:tcPr>
            <w:tcW w:w="724" w:type="pct"/>
          </w:tcPr>
          <w:p w14:paraId="21530E17" w14:textId="04C4DBC4"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at least up to 20,000 u/sec</w:t>
            </w:r>
          </w:p>
        </w:tc>
        <w:tc>
          <w:tcPr>
            <w:tcW w:w="977" w:type="pct"/>
          </w:tcPr>
          <w:p w14:paraId="0A504DAB"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68A87000" w14:textId="77777777" w:rsidTr="0070635A">
        <w:tc>
          <w:tcPr>
            <w:tcW w:w="307" w:type="pct"/>
          </w:tcPr>
          <w:p w14:paraId="7D613A16" w14:textId="2FC7F3FD"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3.20.10</w:t>
            </w:r>
          </w:p>
        </w:tc>
        <w:tc>
          <w:tcPr>
            <w:tcW w:w="689" w:type="pct"/>
          </w:tcPr>
          <w:p w14:paraId="15FE5F06" w14:textId="7519779C"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Skenēšanas cikli</w:t>
            </w:r>
          </w:p>
        </w:tc>
        <w:tc>
          <w:tcPr>
            <w:tcW w:w="1165" w:type="pct"/>
          </w:tcPr>
          <w:p w14:paraId="5A901490" w14:textId="6187D443"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vismaz līdz 100 skenējumi sekundē</w:t>
            </w:r>
          </w:p>
        </w:tc>
        <w:tc>
          <w:tcPr>
            <w:tcW w:w="1138" w:type="pct"/>
            <w:gridSpan w:val="2"/>
          </w:tcPr>
          <w:p w14:paraId="6471B8AB" w14:textId="6273DB34"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Scan cycles</w:t>
            </w:r>
          </w:p>
        </w:tc>
        <w:tc>
          <w:tcPr>
            <w:tcW w:w="724" w:type="pct"/>
          </w:tcPr>
          <w:p w14:paraId="79C66896" w14:textId="4112EBA7"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at least up to 100 scans per second</w:t>
            </w:r>
          </w:p>
        </w:tc>
        <w:tc>
          <w:tcPr>
            <w:tcW w:w="977" w:type="pct"/>
          </w:tcPr>
          <w:p w14:paraId="4BA734FB"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75FBB85E" w14:textId="77777777" w:rsidTr="0070635A">
        <w:tc>
          <w:tcPr>
            <w:tcW w:w="307" w:type="pct"/>
          </w:tcPr>
          <w:p w14:paraId="20DDA2A4" w14:textId="798DC624"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lastRenderedPageBreak/>
              <w:t>3.20.11</w:t>
            </w:r>
          </w:p>
        </w:tc>
        <w:tc>
          <w:tcPr>
            <w:tcW w:w="689" w:type="pct"/>
          </w:tcPr>
          <w:p w14:paraId="71B543F8" w14:textId="7E2F2656"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Jonu avota apkope</w:t>
            </w:r>
          </w:p>
        </w:tc>
        <w:tc>
          <w:tcPr>
            <w:tcW w:w="1165" w:type="pct"/>
          </w:tcPr>
          <w:p w14:paraId="51FD6B7E" w14:textId="0502AE58"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Jonu avotam jābūt viegli pieejamam no masspektrometra priekšpuses.</w:t>
            </w:r>
          </w:p>
        </w:tc>
        <w:tc>
          <w:tcPr>
            <w:tcW w:w="1138" w:type="pct"/>
            <w:gridSpan w:val="2"/>
          </w:tcPr>
          <w:p w14:paraId="021197EB" w14:textId="059D098A"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Maintenance of Ion source</w:t>
            </w:r>
          </w:p>
        </w:tc>
        <w:tc>
          <w:tcPr>
            <w:tcW w:w="724" w:type="pct"/>
          </w:tcPr>
          <w:p w14:paraId="77FDCF5C" w14:textId="7A8735BC"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The ion source should be readily accessible from the front of the mass spectrometer</w:t>
            </w:r>
          </w:p>
        </w:tc>
        <w:tc>
          <w:tcPr>
            <w:tcW w:w="977" w:type="pct"/>
          </w:tcPr>
          <w:p w14:paraId="5F08F715"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05371D38" w14:textId="77777777" w:rsidTr="0070635A">
        <w:tc>
          <w:tcPr>
            <w:tcW w:w="307" w:type="pct"/>
          </w:tcPr>
          <w:p w14:paraId="54DCE2E3" w14:textId="27EF0D5A"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3.20.12</w:t>
            </w:r>
          </w:p>
        </w:tc>
        <w:tc>
          <w:tcPr>
            <w:tcW w:w="689" w:type="pct"/>
          </w:tcPr>
          <w:p w14:paraId="38F8F84E" w14:textId="62A79BA5"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Masspektrometrā izmantojamās nesējgāzes</w:t>
            </w:r>
          </w:p>
        </w:tc>
        <w:tc>
          <w:tcPr>
            <w:tcW w:w="1165" w:type="pct"/>
          </w:tcPr>
          <w:p w14:paraId="425A9A02" w14:textId="64CD3744"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Vismaz He, H</w:t>
            </w:r>
            <w:r w:rsidRPr="004F4A52">
              <w:rPr>
                <w:rFonts w:ascii="Times New Roman" w:eastAsia="Times New Roman" w:hAnsi="Times New Roman" w:cs="Times New Roman"/>
                <w:sz w:val="20"/>
                <w:szCs w:val="20"/>
                <w:vertAlign w:val="subscript"/>
              </w:rPr>
              <w:t>2</w:t>
            </w:r>
            <w:r w:rsidRPr="004F4A52">
              <w:rPr>
                <w:rFonts w:ascii="Times New Roman" w:eastAsia="Times New Roman" w:hAnsi="Times New Roman" w:cs="Times New Roman"/>
                <w:sz w:val="20"/>
                <w:szCs w:val="20"/>
              </w:rPr>
              <w:t>, N</w:t>
            </w:r>
            <w:r w:rsidRPr="004F4A52">
              <w:rPr>
                <w:rFonts w:ascii="Times New Roman" w:eastAsia="Times New Roman" w:hAnsi="Times New Roman" w:cs="Times New Roman"/>
                <w:sz w:val="20"/>
                <w:szCs w:val="20"/>
                <w:vertAlign w:val="subscript"/>
              </w:rPr>
              <w:t>2</w:t>
            </w:r>
          </w:p>
        </w:tc>
        <w:tc>
          <w:tcPr>
            <w:tcW w:w="1138" w:type="pct"/>
            <w:gridSpan w:val="2"/>
          </w:tcPr>
          <w:p w14:paraId="28D3181E" w14:textId="0E838DFD"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Carrier gases used in mass spectrometer</w:t>
            </w:r>
          </w:p>
        </w:tc>
        <w:tc>
          <w:tcPr>
            <w:tcW w:w="724" w:type="pct"/>
          </w:tcPr>
          <w:p w14:paraId="45510520" w14:textId="39432DB6"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At least He, H</w:t>
            </w:r>
            <w:r w:rsidRPr="004F4A52">
              <w:rPr>
                <w:rFonts w:ascii="Times New Roman" w:eastAsia="Times New Roman" w:hAnsi="Times New Roman" w:cs="Times New Roman"/>
                <w:sz w:val="20"/>
                <w:szCs w:val="20"/>
                <w:vertAlign w:val="subscript"/>
              </w:rPr>
              <w:t>2</w:t>
            </w:r>
            <w:r w:rsidRPr="004F4A52">
              <w:rPr>
                <w:rFonts w:ascii="Times New Roman" w:eastAsia="Times New Roman" w:hAnsi="Times New Roman" w:cs="Times New Roman"/>
                <w:sz w:val="20"/>
                <w:szCs w:val="20"/>
              </w:rPr>
              <w:t>, N</w:t>
            </w:r>
            <w:r w:rsidRPr="004F4A52">
              <w:rPr>
                <w:rFonts w:ascii="Times New Roman" w:eastAsia="Times New Roman" w:hAnsi="Times New Roman" w:cs="Times New Roman"/>
                <w:sz w:val="20"/>
                <w:szCs w:val="20"/>
                <w:vertAlign w:val="subscript"/>
              </w:rPr>
              <w:t>2</w:t>
            </w:r>
          </w:p>
        </w:tc>
        <w:tc>
          <w:tcPr>
            <w:tcW w:w="977" w:type="pct"/>
          </w:tcPr>
          <w:p w14:paraId="503E6860"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50BA3B79" w14:textId="77777777" w:rsidTr="0070635A">
        <w:tc>
          <w:tcPr>
            <w:tcW w:w="307" w:type="pct"/>
          </w:tcPr>
          <w:p w14:paraId="2E68A7DD" w14:textId="0EFFB90D"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3.20.13</w:t>
            </w:r>
          </w:p>
        </w:tc>
        <w:tc>
          <w:tcPr>
            <w:tcW w:w="689" w:type="pct"/>
          </w:tcPr>
          <w:p w14:paraId="7FFC9DCD" w14:textId="33657C59"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Masspektrometra jutība skenēšanas režīmā</w:t>
            </w:r>
          </w:p>
        </w:tc>
        <w:tc>
          <w:tcPr>
            <w:tcW w:w="1165" w:type="pct"/>
          </w:tcPr>
          <w:p w14:paraId="193EBD7B" w14:textId="2330474E"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Skenēšanas režīmā 1pg Oktofluoronaftalīnam, mērot masas/lādiņa attiecības (m/z) 272 signālu, jāsasniedz attiecību signāls/troksnis vismaz 2000:1</w:t>
            </w:r>
          </w:p>
        </w:tc>
        <w:tc>
          <w:tcPr>
            <w:tcW w:w="1138" w:type="pct"/>
            <w:gridSpan w:val="2"/>
          </w:tcPr>
          <w:p w14:paraId="16F7E2D7" w14:textId="506B8EF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Masspectrometer sensitivity in scan mode</w:t>
            </w:r>
          </w:p>
        </w:tc>
        <w:tc>
          <w:tcPr>
            <w:tcW w:w="724" w:type="pct"/>
          </w:tcPr>
          <w:p w14:paraId="3EC60CB3" w14:textId="63E2FC5A"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In scanning mode, 1pg Octafluoro-naphthalene, when measuring mass / charge ratio (m / z) 272 signal, should achieve a signal / noise ratio of at least 2000: 1</w:t>
            </w:r>
          </w:p>
        </w:tc>
        <w:tc>
          <w:tcPr>
            <w:tcW w:w="977" w:type="pct"/>
          </w:tcPr>
          <w:p w14:paraId="4EE20A84"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5423C34C" w14:textId="77777777" w:rsidTr="0070635A">
        <w:tc>
          <w:tcPr>
            <w:tcW w:w="307" w:type="pct"/>
          </w:tcPr>
          <w:p w14:paraId="138882C7" w14:textId="6532AB7A"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3.20.14</w:t>
            </w:r>
          </w:p>
        </w:tc>
        <w:tc>
          <w:tcPr>
            <w:tcW w:w="689" w:type="pct"/>
          </w:tcPr>
          <w:p w14:paraId="770DBC65" w14:textId="0B077EEF"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Masspektrometra jutība jonu monitoringa režīmā</w:t>
            </w:r>
          </w:p>
        </w:tc>
        <w:tc>
          <w:tcPr>
            <w:tcW w:w="1165" w:type="pct"/>
          </w:tcPr>
          <w:p w14:paraId="6501600E" w14:textId="63C20BED"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Izvēlētā jonu monitoringa režīmam, monitorējot m/z 272 jānodrošina Oktofluoronaftalīna detekcijas limitu vismaz 10fg</w:t>
            </w:r>
          </w:p>
        </w:tc>
        <w:tc>
          <w:tcPr>
            <w:tcW w:w="1138" w:type="pct"/>
            <w:gridSpan w:val="2"/>
          </w:tcPr>
          <w:p w14:paraId="00CEF28D" w14:textId="7599C2E1"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Mass spectrometer sensitivity in ion monitoring mode</w:t>
            </w:r>
          </w:p>
        </w:tc>
        <w:tc>
          <w:tcPr>
            <w:tcW w:w="724" w:type="pct"/>
          </w:tcPr>
          <w:p w14:paraId="1E3BA932" w14:textId="029A187A"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The ion monitoring mode selected for monitoring m/z 272 should provide a detection limit of Octafluoronaphthalene of at least 10fg</w:t>
            </w:r>
          </w:p>
        </w:tc>
        <w:tc>
          <w:tcPr>
            <w:tcW w:w="977" w:type="pct"/>
          </w:tcPr>
          <w:p w14:paraId="71D6AFD0"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68B48BA0" w14:textId="77777777" w:rsidTr="0070635A">
        <w:tc>
          <w:tcPr>
            <w:tcW w:w="307" w:type="pct"/>
          </w:tcPr>
          <w:p w14:paraId="7B081F16" w14:textId="44A89331"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4.</w:t>
            </w:r>
          </w:p>
        </w:tc>
        <w:tc>
          <w:tcPr>
            <w:tcW w:w="689" w:type="pct"/>
          </w:tcPr>
          <w:p w14:paraId="019D7F17" w14:textId="12238829"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c>
          <w:tcPr>
            <w:tcW w:w="1165" w:type="pct"/>
          </w:tcPr>
          <w:p w14:paraId="12213EA5" w14:textId="2D5179B2"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color w:val="000000"/>
                <w:sz w:val="20"/>
                <w:szCs w:val="20"/>
              </w:rPr>
              <w:t>Pirolizatora-reaktora modulis</w:t>
            </w:r>
          </w:p>
        </w:tc>
        <w:tc>
          <w:tcPr>
            <w:tcW w:w="1138" w:type="pct"/>
            <w:gridSpan w:val="2"/>
          </w:tcPr>
          <w:p w14:paraId="206CF6A4" w14:textId="29B66A45"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c>
          <w:tcPr>
            <w:tcW w:w="724" w:type="pct"/>
          </w:tcPr>
          <w:p w14:paraId="0F3EC77D" w14:textId="66459F4E"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color w:val="000000"/>
                <w:sz w:val="20"/>
                <w:szCs w:val="20"/>
              </w:rPr>
              <w:t>Pyrolyzer- reactor module</w:t>
            </w:r>
          </w:p>
        </w:tc>
        <w:tc>
          <w:tcPr>
            <w:tcW w:w="977" w:type="pct"/>
          </w:tcPr>
          <w:p w14:paraId="7677B054"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34B58FEF" w14:textId="77777777" w:rsidTr="0070635A">
        <w:tc>
          <w:tcPr>
            <w:tcW w:w="307" w:type="pct"/>
          </w:tcPr>
          <w:p w14:paraId="715D5A28" w14:textId="6E1E8B25"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4.1</w:t>
            </w:r>
          </w:p>
        </w:tc>
        <w:tc>
          <w:tcPr>
            <w:tcW w:w="689" w:type="pct"/>
          </w:tcPr>
          <w:p w14:paraId="255892FD" w14:textId="645E4451"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Pirolizatora pielietojums</w:t>
            </w:r>
          </w:p>
        </w:tc>
        <w:tc>
          <w:tcPr>
            <w:tcW w:w="1165" w:type="pct"/>
          </w:tcPr>
          <w:p w14:paraId="520BC176" w14:textId="4D65D30D"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Pirolīzes reaktora iekārta ar pievienojamu katlizatoru un dod iespēju veikt karsēšanas laikā izdalīto gāzu analīzi, tās ievadot GC/MS</w:t>
            </w:r>
          </w:p>
        </w:tc>
        <w:tc>
          <w:tcPr>
            <w:tcW w:w="1138" w:type="pct"/>
            <w:gridSpan w:val="2"/>
          </w:tcPr>
          <w:p w14:paraId="2809A5A2" w14:textId="032D6E5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Application of pyrolyzer</w:t>
            </w:r>
          </w:p>
        </w:tc>
        <w:tc>
          <w:tcPr>
            <w:tcW w:w="724" w:type="pct"/>
          </w:tcPr>
          <w:p w14:paraId="1524028F" w14:textId="5DA43D78"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Pyrolysis reactor unit with catalyst bed makes it possible to perform the analysis of gases evolved during the heating by injecting to GC/MS</w:t>
            </w:r>
          </w:p>
        </w:tc>
        <w:tc>
          <w:tcPr>
            <w:tcW w:w="977" w:type="pct"/>
          </w:tcPr>
          <w:p w14:paraId="2182DF19"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1027B812" w14:textId="77777777" w:rsidTr="0070635A">
        <w:tc>
          <w:tcPr>
            <w:tcW w:w="307" w:type="pct"/>
          </w:tcPr>
          <w:p w14:paraId="345F9319" w14:textId="55A8E0F8"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4.2</w:t>
            </w:r>
          </w:p>
        </w:tc>
        <w:tc>
          <w:tcPr>
            <w:tcW w:w="689" w:type="pct"/>
          </w:tcPr>
          <w:p w14:paraId="519B06AA" w14:textId="4ACB758B"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Pirolizatora krāsns konstrukcija</w:t>
            </w:r>
          </w:p>
        </w:tc>
        <w:tc>
          <w:tcPr>
            <w:tcW w:w="1165" w:type="pct"/>
          </w:tcPr>
          <w:p w14:paraId="435B86C4" w14:textId="2EF9770C"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Rezistīvs sildelements ar platīna spirāles kvēldiegu</w:t>
            </w:r>
          </w:p>
        </w:tc>
        <w:tc>
          <w:tcPr>
            <w:tcW w:w="1138" w:type="pct"/>
            <w:gridSpan w:val="2"/>
          </w:tcPr>
          <w:p w14:paraId="294DF355" w14:textId="3358D044"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Pyrolytic furnace design</w:t>
            </w:r>
          </w:p>
        </w:tc>
        <w:tc>
          <w:tcPr>
            <w:tcW w:w="724" w:type="pct"/>
          </w:tcPr>
          <w:p w14:paraId="2E7CCD76" w14:textId="6EC389A0"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Resistively heated element with coiled platinum filament.</w:t>
            </w:r>
          </w:p>
        </w:tc>
        <w:tc>
          <w:tcPr>
            <w:tcW w:w="977" w:type="pct"/>
          </w:tcPr>
          <w:p w14:paraId="04E2E995"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6853845A" w14:textId="77777777" w:rsidTr="0070635A">
        <w:tc>
          <w:tcPr>
            <w:tcW w:w="307" w:type="pct"/>
          </w:tcPr>
          <w:p w14:paraId="5ECD5431" w14:textId="7C646CE2"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4.3</w:t>
            </w:r>
          </w:p>
        </w:tc>
        <w:tc>
          <w:tcPr>
            <w:tcW w:w="689" w:type="pct"/>
          </w:tcPr>
          <w:p w14:paraId="0623CAD9" w14:textId="533A8D90"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Pirolizatora krāsns temperatūras diapazons</w:t>
            </w:r>
          </w:p>
        </w:tc>
        <w:tc>
          <w:tcPr>
            <w:tcW w:w="1165" w:type="pct"/>
          </w:tcPr>
          <w:p w14:paraId="2629A1A7" w14:textId="583F7D3F"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vismaz līdz +1400 °C;</w:t>
            </w:r>
          </w:p>
        </w:tc>
        <w:tc>
          <w:tcPr>
            <w:tcW w:w="1138" w:type="pct"/>
            <w:gridSpan w:val="2"/>
          </w:tcPr>
          <w:p w14:paraId="262B4DB3" w14:textId="2D349A2F"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Temperature range of pyrolyzer furnace</w:t>
            </w:r>
          </w:p>
        </w:tc>
        <w:tc>
          <w:tcPr>
            <w:tcW w:w="724" w:type="pct"/>
          </w:tcPr>
          <w:p w14:paraId="6650912F" w14:textId="1CF35B32"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at least up to +1400 °C;</w:t>
            </w:r>
          </w:p>
        </w:tc>
        <w:tc>
          <w:tcPr>
            <w:tcW w:w="977" w:type="pct"/>
          </w:tcPr>
          <w:p w14:paraId="3BDEAB04"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58A54F44" w14:textId="77777777" w:rsidTr="0070635A">
        <w:tc>
          <w:tcPr>
            <w:tcW w:w="307" w:type="pct"/>
          </w:tcPr>
          <w:p w14:paraId="670970F8" w14:textId="3B11049B"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4.4</w:t>
            </w:r>
          </w:p>
        </w:tc>
        <w:tc>
          <w:tcPr>
            <w:tcW w:w="689" w:type="pct"/>
          </w:tcPr>
          <w:p w14:paraId="703FD918" w14:textId="3B4E2FD1"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Krāsns uzsildes ātrums</w:t>
            </w:r>
          </w:p>
        </w:tc>
        <w:tc>
          <w:tcPr>
            <w:tcW w:w="1165" w:type="pct"/>
          </w:tcPr>
          <w:p w14:paraId="5C786959" w14:textId="63AD8B5D"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vismaz no 0.01 °C /min līdz vismaz 20 °C /ms</w:t>
            </w:r>
          </w:p>
        </w:tc>
        <w:tc>
          <w:tcPr>
            <w:tcW w:w="1138" w:type="pct"/>
            <w:gridSpan w:val="2"/>
          </w:tcPr>
          <w:p w14:paraId="126E7073" w14:textId="080C777A"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Oven heating rate</w:t>
            </w:r>
          </w:p>
        </w:tc>
        <w:tc>
          <w:tcPr>
            <w:tcW w:w="724" w:type="pct"/>
          </w:tcPr>
          <w:p w14:paraId="31DC9B95" w14:textId="5FFC4321"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at least from 0.01 °C /ms to at least 20 °C/ms</w:t>
            </w:r>
          </w:p>
        </w:tc>
        <w:tc>
          <w:tcPr>
            <w:tcW w:w="977" w:type="pct"/>
          </w:tcPr>
          <w:p w14:paraId="7749789E"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5B724636" w14:textId="77777777" w:rsidTr="0070635A">
        <w:tc>
          <w:tcPr>
            <w:tcW w:w="307" w:type="pct"/>
          </w:tcPr>
          <w:p w14:paraId="58DEC5EF" w14:textId="2F57EDA4"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4.5</w:t>
            </w:r>
          </w:p>
        </w:tc>
        <w:tc>
          <w:tcPr>
            <w:tcW w:w="689" w:type="pct"/>
          </w:tcPr>
          <w:p w14:paraId="755C40AE" w14:textId="6E33508F"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Iestatāms krāsns sildīšanas laiks</w:t>
            </w:r>
          </w:p>
        </w:tc>
        <w:tc>
          <w:tcPr>
            <w:tcW w:w="1165" w:type="pct"/>
          </w:tcPr>
          <w:p w14:paraId="6F2A51C3" w14:textId="293D0732"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 xml:space="preserve">vismaz no 0.01 sek līdz 999 min </w:t>
            </w:r>
          </w:p>
        </w:tc>
        <w:tc>
          <w:tcPr>
            <w:tcW w:w="1138" w:type="pct"/>
            <w:gridSpan w:val="2"/>
          </w:tcPr>
          <w:p w14:paraId="458F9E1A" w14:textId="1BBF2FC2"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Heating times</w:t>
            </w:r>
          </w:p>
        </w:tc>
        <w:tc>
          <w:tcPr>
            <w:tcW w:w="724" w:type="pct"/>
          </w:tcPr>
          <w:p w14:paraId="31B11374" w14:textId="2D5F2F52"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at least from 0.01 sec to 999 min</w:t>
            </w:r>
          </w:p>
        </w:tc>
        <w:tc>
          <w:tcPr>
            <w:tcW w:w="977" w:type="pct"/>
          </w:tcPr>
          <w:p w14:paraId="714411F8"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07F3426D" w14:textId="77777777" w:rsidTr="0070635A">
        <w:tc>
          <w:tcPr>
            <w:tcW w:w="307" w:type="pct"/>
          </w:tcPr>
          <w:p w14:paraId="49FC6DD8" w14:textId="2415B99A"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lastRenderedPageBreak/>
              <w:t>4.6</w:t>
            </w:r>
          </w:p>
        </w:tc>
        <w:tc>
          <w:tcPr>
            <w:tcW w:w="689" w:type="pct"/>
          </w:tcPr>
          <w:p w14:paraId="740EC458" w14:textId="310F35F2"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Temperatūras profili katram paraugam</w:t>
            </w:r>
          </w:p>
        </w:tc>
        <w:tc>
          <w:tcPr>
            <w:tcW w:w="1165" w:type="pct"/>
          </w:tcPr>
          <w:p w14:paraId="758F4BBE" w14:textId="0C8F8FC2"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jānodrošina vismaz 8 programmējami temperatūras profili, veicot GC analīzi katrā no tiem</w:t>
            </w:r>
          </w:p>
        </w:tc>
        <w:tc>
          <w:tcPr>
            <w:tcW w:w="1138" w:type="pct"/>
            <w:gridSpan w:val="2"/>
          </w:tcPr>
          <w:p w14:paraId="1559A7E5" w14:textId="39D7586E"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Temperature profiles per sample</w:t>
            </w:r>
          </w:p>
        </w:tc>
        <w:tc>
          <w:tcPr>
            <w:tcW w:w="724" w:type="pct"/>
          </w:tcPr>
          <w:p w14:paraId="2B8AB703" w14:textId="5C978D7D"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should be up to 8 temperature profiles with the GC start per step</w:t>
            </w:r>
          </w:p>
        </w:tc>
        <w:tc>
          <w:tcPr>
            <w:tcW w:w="977" w:type="pct"/>
          </w:tcPr>
          <w:p w14:paraId="039BB81F"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62E0E9C3" w14:textId="77777777" w:rsidTr="0070635A">
        <w:tc>
          <w:tcPr>
            <w:tcW w:w="307" w:type="pct"/>
          </w:tcPr>
          <w:p w14:paraId="1A47F5D0" w14:textId="721CD861"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4.7</w:t>
            </w:r>
          </w:p>
        </w:tc>
        <w:tc>
          <w:tcPr>
            <w:tcW w:w="689" w:type="pct"/>
          </w:tcPr>
          <w:p w14:paraId="55ADF877" w14:textId="166F9F5A"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Maksimālais spiediens sistēmā</w:t>
            </w:r>
          </w:p>
        </w:tc>
        <w:tc>
          <w:tcPr>
            <w:tcW w:w="1165" w:type="pct"/>
          </w:tcPr>
          <w:p w14:paraId="0E21C726" w14:textId="00613245"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vismaz 3.4 MPa</w:t>
            </w:r>
          </w:p>
        </w:tc>
        <w:tc>
          <w:tcPr>
            <w:tcW w:w="1138" w:type="pct"/>
            <w:gridSpan w:val="2"/>
          </w:tcPr>
          <w:p w14:paraId="40E1AF15" w14:textId="38BDFB1D"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Maximum system pressure</w:t>
            </w:r>
          </w:p>
        </w:tc>
        <w:tc>
          <w:tcPr>
            <w:tcW w:w="724" w:type="pct"/>
          </w:tcPr>
          <w:p w14:paraId="2D068DE6" w14:textId="0F00B6ED"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at least 3.4 Mpa</w:t>
            </w:r>
          </w:p>
        </w:tc>
        <w:tc>
          <w:tcPr>
            <w:tcW w:w="977" w:type="pct"/>
          </w:tcPr>
          <w:p w14:paraId="6F7E7F27"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63136045" w14:textId="77777777" w:rsidTr="0070635A">
        <w:tc>
          <w:tcPr>
            <w:tcW w:w="307" w:type="pct"/>
          </w:tcPr>
          <w:p w14:paraId="6974BB93" w14:textId="3BF177BF"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4.8</w:t>
            </w:r>
          </w:p>
        </w:tc>
        <w:tc>
          <w:tcPr>
            <w:tcW w:w="689" w:type="pct"/>
          </w:tcPr>
          <w:p w14:paraId="3E4CD929" w14:textId="3FDE631F"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Temperatūras precizitāte</w:t>
            </w:r>
          </w:p>
        </w:tc>
        <w:tc>
          <w:tcPr>
            <w:tcW w:w="1165" w:type="pct"/>
          </w:tcPr>
          <w:p w14:paraId="2533BCCF" w14:textId="3ADBD669"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ne sliktāka kā ± 1 °C;</w:t>
            </w:r>
          </w:p>
        </w:tc>
        <w:tc>
          <w:tcPr>
            <w:tcW w:w="1138" w:type="pct"/>
            <w:gridSpan w:val="2"/>
          </w:tcPr>
          <w:p w14:paraId="4CDF0C8B" w14:textId="60A7B814"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Temperature accuracy</w:t>
            </w:r>
          </w:p>
        </w:tc>
        <w:tc>
          <w:tcPr>
            <w:tcW w:w="724" w:type="pct"/>
          </w:tcPr>
          <w:p w14:paraId="23F104F1" w14:textId="4BBAC603"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not worse than ± 1 ° C;</w:t>
            </w:r>
          </w:p>
        </w:tc>
        <w:tc>
          <w:tcPr>
            <w:tcW w:w="977" w:type="pct"/>
          </w:tcPr>
          <w:p w14:paraId="70576039"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1668AE99" w14:textId="77777777" w:rsidTr="0070635A">
        <w:tc>
          <w:tcPr>
            <w:tcW w:w="307" w:type="pct"/>
          </w:tcPr>
          <w:p w14:paraId="796110C1" w14:textId="7A60224E"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4.9</w:t>
            </w:r>
          </w:p>
        </w:tc>
        <w:tc>
          <w:tcPr>
            <w:tcW w:w="689" w:type="pct"/>
          </w:tcPr>
          <w:p w14:paraId="1BCCA637" w14:textId="085872B2"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Katalizatora trauciņa tilpums</w:t>
            </w:r>
          </w:p>
        </w:tc>
        <w:tc>
          <w:tcPr>
            <w:tcW w:w="1165" w:type="pct"/>
          </w:tcPr>
          <w:p w14:paraId="15114740" w14:textId="3901EFD4"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vismaz 2 mL</w:t>
            </w:r>
          </w:p>
        </w:tc>
        <w:tc>
          <w:tcPr>
            <w:tcW w:w="1138" w:type="pct"/>
            <w:gridSpan w:val="2"/>
          </w:tcPr>
          <w:p w14:paraId="52E72FBA" w14:textId="185EEC4C"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Volume of catalyst</w:t>
            </w:r>
          </w:p>
        </w:tc>
        <w:tc>
          <w:tcPr>
            <w:tcW w:w="724" w:type="pct"/>
          </w:tcPr>
          <w:p w14:paraId="0A1EC55F" w14:textId="52B590E0"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at least 2 mL</w:t>
            </w:r>
          </w:p>
        </w:tc>
        <w:tc>
          <w:tcPr>
            <w:tcW w:w="977" w:type="pct"/>
          </w:tcPr>
          <w:p w14:paraId="598675F9"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36146742" w14:textId="77777777" w:rsidTr="0070635A">
        <w:tc>
          <w:tcPr>
            <w:tcW w:w="307" w:type="pct"/>
          </w:tcPr>
          <w:p w14:paraId="48FECE97" w14:textId="4DDF7A0D"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4.10</w:t>
            </w:r>
          </w:p>
        </w:tc>
        <w:tc>
          <w:tcPr>
            <w:tcW w:w="689" w:type="pct"/>
          </w:tcPr>
          <w:p w14:paraId="72485ABB" w14:textId="4CB4850F"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Iebūvētas gāzu lamatas</w:t>
            </w:r>
          </w:p>
        </w:tc>
        <w:tc>
          <w:tcPr>
            <w:tcW w:w="1165" w:type="pct"/>
          </w:tcPr>
          <w:p w14:paraId="5CCDBD01" w14:textId="663AA171"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jābūt iebūvētām pirolīzē izdalīto vielu lamatām, ar iespēju veikt desorbciju un GC analīzi</w:t>
            </w:r>
          </w:p>
        </w:tc>
        <w:tc>
          <w:tcPr>
            <w:tcW w:w="1138" w:type="pct"/>
            <w:gridSpan w:val="2"/>
          </w:tcPr>
          <w:p w14:paraId="5BD8BFFB" w14:textId="1258AB29"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Built in gas trap</w:t>
            </w:r>
          </w:p>
        </w:tc>
        <w:tc>
          <w:tcPr>
            <w:tcW w:w="724" w:type="pct"/>
          </w:tcPr>
          <w:p w14:paraId="2549DA40" w14:textId="2F3450F2"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should be built in gas trap for pyrolyzed components and then desorbing for GC analysis</w:t>
            </w:r>
          </w:p>
        </w:tc>
        <w:tc>
          <w:tcPr>
            <w:tcW w:w="977" w:type="pct"/>
          </w:tcPr>
          <w:p w14:paraId="1D468977"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60F6BF08" w14:textId="77777777" w:rsidTr="0070635A">
        <w:tc>
          <w:tcPr>
            <w:tcW w:w="307" w:type="pct"/>
          </w:tcPr>
          <w:p w14:paraId="47CA1E53" w14:textId="22363C08"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4.11</w:t>
            </w:r>
          </w:p>
        </w:tc>
        <w:tc>
          <w:tcPr>
            <w:tcW w:w="689" w:type="pct"/>
          </w:tcPr>
          <w:p w14:paraId="2FFA3DB4" w14:textId="2F7FADF9"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Gāzu pārneses līnija</w:t>
            </w:r>
          </w:p>
        </w:tc>
        <w:tc>
          <w:tcPr>
            <w:tcW w:w="1165" w:type="pct"/>
          </w:tcPr>
          <w:p w14:paraId="2E1DFD48" w14:textId="0FECC7A1"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komplektācijā jāiekļauj līdz gāzu pārneses līnija no pirolazioatora uz GC/MS ar iestatāmu temperatūru vismaz līdz 300°C</w:t>
            </w:r>
          </w:p>
        </w:tc>
        <w:tc>
          <w:tcPr>
            <w:tcW w:w="1138" w:type="pct"/>
            <w:gridSpan w:val="2"/>
          </w:tcPr>
          <w:p w14:paraId="4F8A734B" w14:textId="3869F363"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Gas transfer line</w:t>
            </w:r>
          </w:p>
        </w:tc>
        <w:tc>
          <w:tcPr>
            <w:tcW w:w="724" w:type="pct"/>
          </w:tcPr>
          <w:p w14:paraId="0D75F0AC" w14:textId="5CEE3AFF"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a gas transmission line from the pyrolyser to the G /MS with an adjustable temperature up to  at least 300°C must be included</w:t>
            </w:r>
          </w:p>
        </w:tc>
        <w:tc>
          <w:tcPr>
            <w:tcW w:w="977" w:type="pct"/>
          </w:tcPr>
          <w:p w14:paraId="009EA398"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4006E801" w14:textId="77777777" w:rsidTr="0070635A">
        <w:tc>
          <w:tcPr>
            <w:tcW w:w="307" w:type="pct"/>
          </w:tcPr>
          <w:p w14:paraId="750B7450" w14:textId="2E9337E0"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5.</w:t>
            </w:r>
          </w:p>
        </w:tc>
        <w:tc>
          <w:tcPr>
            <w:tcW w:w="689" w:type="pct"/>
          </w:tcPr>
          <w:p w14:paraId="537A27A2" w14:textId="60D347F1"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c>
          <w:tcPr>
            <w:tcW w:w="1165" w:type="pct"/>
          </w:tcPr>
          <w:p w14:paraId="104F5463" w14:textId="3D304D3B"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color w:val="000000"/>
                <w:sz w:val="20"/>
                <w:szCs w:val="20"/>
              </w:rPr>
              <w:t>Programmatūra un vadības ierīces</w:t>
            </w:r>
          </w:p>
        </w:tc>
        <w:tc>
          <w:tcPr>
            <w:tcW w:w="1138" w:type="pct"/>
            <w:gridSpan w:val="2"/>
          </w:tcPr>
          <w:p w14:paraId="4E6507F8" w14:textId="010FA0C3"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c>
          <w:tcPr>
            <w:tcW w:w="724" w:type="pct"/>
          </w:tcPr>
          <w:p w14:paraId="14EFA32B" w14:textId="6F2263B8"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color w:val="000000"/>
                <w:sz w:val="20"/>
                <w:szCs w:val="20"/>
              </w:rPr>
              <w:t>Software and control units</w:t>
            </w:r>
          </w:p>
        </w:tc>
        <w:tc>
          <w:tcPr>
            <w:tcW w:w="977" w:type="pct"/>
          </w:tcPr>
          <w:p w14:paraId="48535594"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044BAFBD" w14:textId="77777777" w:rsidTr="0070635A">
        <w:tc>
          <w:tcPr>
            <w:tcW w:w="307" w:type="pct"/>
          </w:tcPr>
          <w:p w14:paraId="63FF5503" w14:textId="7F4D7058"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 xml:space="preserve">5.1 </w:t>
            </w:r>
          </w:p>
        </w:tc>
        <w:tc>
          <w:tcPr>
            <w:tcW w:w="689" w:type="pct"/>
          </w:tcPr>
          <w:p w14:paraId="556D4E72" w14:textId="58DBD7B4"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c>
          <w:tcPr>
            <w:tcW w:w="1165" w:type="pct"/>
          </w:tcPr>
          <w:p w14:paraId="5D675D01" w14:textId="5EBD0D84"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color w:val="000000"/>
                <w:sz w:val="20"/>
                <w:szCs w:val="20"/>
              </w:rPr>
              <w:t>Programmatūra gāzu hromatogrāfa vadībai.</w:t>
            </w:r>
          </w:p>
        </w:tc>
        <w:tc>
          <w:tcPr>
            <w:tcW w:w="1138" w:type="pct"/>
            <w:gridSpan w:val="2"/>
          </w:tcPr>
          <w:p w14:paraId="6167D749" w14:textId="15BC6955"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c>
          <w:tcPr>
            <w:tcW w:w="724" w:type="pct"/>
          </w:tcPr>
          <w:p w14:paraId="67BB093F" w14:textId="3B90F40D"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color w:val="000000"/>
                <w:sz w:val="20"/>
                <w:szCs w:val="20"/>
              </w:rPr>
              <w:t>Software for gas chromatograph control.</w:t>
            </w:r>
          </w:p>
        </w:tc>
        <w:tc>
          <w:tcPr>
            <w:tcW w:w="977" w:type="pct"/>
          </w:tcPr>
          <w:p w14:paraId="0D5EAE26"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40C96A31" w14:textId="77777777" w:rsidTr="0070635A">
        <w:tc>
          <w:tcPr>
            <w:tcW w:w="307" w:type="pct"/>
          </w:tcPr>
          <w:p w14:paraId="66A1A785" w14:textId="746830E2"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5.1.1</w:t>
            </w:r>
          </w:p>
        </w:tc>
        <w:tc>
          <w:tcPr>
            <w:tcW w:w="689" w:type="pct"/>
          </w:tcPr>
          <w:p w14:paraId="62A48C8E" w14:textId="5C2834AD"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Moduļa apraksts</w:t>
            </w:r>
          </w:p>
        </w:tc>
        <w:tc>
          <w:tcPr>
            <w:tcW w:w="1165" w:type="pct"/>
          </w:tcPr>
          <w:p w14:paraId="5DB10B5C" w14:textId="136D0762"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Piegādē jāiekļauj vadības programmatūru, kas ļauj vienlaicīgi vadīt gan gāzu hromatogrāfijas, gan masspektrometrijas sistēmu.</w:t>
            </w:r>
          </w:p>
        </w:tc>
        <w:tc>
          <w:tcPr>
            <w:tcW w:w="1138" w:type="pct"/>
            <w:gridSpan w:val="2"/>
          </w:tcPr>
          <w:p w14:paraId="6C0DB836" w14:textId="58C0F7AB"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Module description</w:t>
            </w:r>
          </w:p>
        </w:tc>
        <w:tc>
          <w:tcPr>
            <w:tcW w:w="724" w:type="pct"/>
          </w:tcPr>
          <w:p w14:paraId="6560F01E" w14:textId="1D353096"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The delivery must include management software that allows simultaneous control of both gas chromatography and mass spectrometry.</w:t>
            </w:r>
          </w:p>
        </w:tc>
        <w:tc>
          <w:tcPr>
            <w:tcW w:w="977" w:type="pct"/>
          </w:tcPr>
          <w:p w14:paraId="52E89C85"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522D15C9" w14:textId="77777777" w:rsidTr="0070635A">
        <w:tc>
          <w:tcPr>
            <w:tcW w:w="307" w:type="pct"/>
          </w:tcPr>
          <w:p w14:paraId="09FBA568" w14:textId="328F4821"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5.1.2</w:t>
            </w:r>
          </w:p>
        </w:tc>
        <w:tc>
          <w:tcPr>
            <w:tcW w:w="689" w:type="pct"/>
          </w:tcPr>
          <w:p w14:paraId="160544D3" w14:textId="3DCEEB70"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Programmas galvenās funkcijas</w:t>
            </w:r>
          </w:p>
        </w:tc>
        <w:tc>
          <w:tcPr>
            <w:tcW w:w="1165" w:type="pct"/>
          </w:tcPr>
          <w:p w14:paraId="632E1569" w14:textId="77B32E92"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Nodrošina pilnu sistēmas kontroli, datu vākšanu un automatizēšanu, analīžu un pārskatu veidošanu, sistēmas atbilstības testēšanu un pašdiagnostiku;</w:t>
            </w:r>
          </w:p>
        </w:tc>
        <w:tc>
          <w:tcPr>
            <w:tcW w:w="1138" w:type="pct"/>
            <w:gridSpan w:val="2"/>
          </w:tcPr>
          <w:p w14:paraId="79F85746" w14:textId="300E8808"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Main functionality of the software</w:t>
            </w:r>
          </w:p>
        </w:tc>
        <w:tc>
          <w:tcPr>
            <w:tcW w:w="724" w:type="pct"/>
          </w:tcPr>
          <w:p w14:paraId="47391B7B" w14:textId="725E1ABF"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Provides complete system control, data collection and automation, analysis and reporting, system compliance testing and self-diagnosis;</w:t>
            </w:r>
          </w:p>
        </w:tc>
        <w:tc>
          <w:tcPr>
            <w:tcW w:w="977" w:type="pct"/>
          </w:tcPr>
          <w:p w14:paraId="74E00BAE"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6115AB83" w14:textId="77777777" w:rsidTr="0070635A">
        <w:tc>
          <w:tcPr>
            <w:tcW w:w="307" w:type="pct"/>
          </w:tcPr>
          <w:p w14:paraId="26A9985D" w14:textId="504CF27C"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5.1.4</w:t>
            </w:r>
          </w:p>
        </w:tc>
        <w:tc>
          <w:tcPr>
            <w:tcW w:w="689" w:type="pct"/>
          </w:tcPr>
          <w:p w14:paraId="5346E12E" w14:textId="082A37D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Funkcionalitāte 1</w:t>
            </w:r>
            <w:r w:rsidRPr="004F4A52">
              <w:rPr>
                <w:rFonts w:ascii="Times New Roman" w:eastAsia="Times New Roman" w:hAnsi="Times New Roman" w:cs="Times New Roman"/>
                <w:color w:val="000000"/>
                <w:sz w:val="20"/>
                <w:szCs w:val="20"/>
              </w:rPr>
              <w:tab/>
            </w:r>
          </w:p>
        </w:tc>
        <w:tc>
          <w:tcPr>
            <w:tcW w:w="1165" w:type="pct"/>
          </w:tcPr>
          <w:p w14:paraId="613980CB" w14:textId="4258D0D4"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Nodrošina sistēmas iestādīto parametru kontroli darbības laikā;</w:t>
            </w:r>
          </w:p>
        </w:tc>
        <w:tc>
          <w:tcPr>
            <w:tcW w:w="1138" w:type="pct"/>
            <w:gridSpan w:val="2"/>
          </w:tcPr>
          <w:p w14:paraId="760ED8D7" w14:textId="705C592C"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Functionality 1</w:t>
            </w:r>
          </w:p>
        </w:tc>
        <w:tc>
          <w:tcPr>
            <w:tcW w:w="724" w:type="pct"/>
          </w:tcPr>
          <w:p w14:paraId="32A19BEE" w14:textId="2438DBF2"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Provides system-controlled parameter monitoring during operation;</w:t>
            </w:r>
          </w:p>
        </w:tc>
        <w:tc>
          <w:tcPr>
            <w:tcW w:w="977" w:type="pct"/>
          </w:tcPr>
          <w:p w14:paraId="7CE7BB9F"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42627832" w14:textId="77777777" w:rsidTr="0070635A">
        <w:tc>
          <w:tcPr>
            <w:tcW w:w="307" w:type="pct"/>
          </w:tcPr>
          <w:p w14:paraId="17619809" w14:textId="13BC6FA5"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lastRenderedPageBreak/>
              <w:t>5.1.5</w:t>
            </w:r>
          </w:p>
        </w:tc>
        <w:tc>
          <w:tcPr>
            <w:tcW w:w="689" w:type="pct"/>
          </w:tcPr>
          <w:p w14:paraId="161243C6" w14:textId="749B7119"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Funkcionalitāte 2</w:t>
            </w:r>
            <w:r w:rsidRPr="004F4A52">
              <w:rPr>
                <w:rFonts w:ascii="Times New Roman" w:eastAsia="Times New Roman" w:hAnsi="Times New Roman" w:cs="Times New Roman"/>
                <w:color w:val="000000"/>
                <w:sz w:val="20"/>
                <w:szCs w:val="20"/>
              </w:rPr>
              <w:tab/>
            </w:r>
          </w:p>
        </w:tc>
        <w:tc>
          <w:tcPr>
            <w:tcW w:w="1165" w:type="pct"/>
          </w:tcPr>
          <w:p w14:paraId="55BEC6BD" w14:textId="0CD774A5"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Programmatūrā integrēta aiztures indeksa (RI) meklēšanas funkcija;</w:t>
            </w:r>
          </w:p>
        </w:tc>
        <w:tc>
          <w:tcPr>
            <w:tcW w:w="1138" w:type="pct"/>
            <w:gridSpan w:val="2"/>
          </w:tcPr>
          <w:p w14:paraId="12DB2943" w14:textId="39639404"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Functionality 2</w:t>
            </w:r>
          </w:p>
        </w:tc>
        <w:tc>
          <w:tcPr>
            <w:tcW w:w="724" w:type="pct"/>
          </w:tcPr>
          <w:p w14:paraId="7CCAB8B1" w14:textId="6C29F94E"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The retention index (RI) search function integrated in the software;</w:t>
            </w:r>
          </w:p>
        </w:tc>
        <w:tc>
          <w:tcPr>
            <w:tcW w:w="977" w:type="pct"/>
          </w:tcPr>
          <w:p w14:paraId="081C57D7"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734BA05E" w14:textId="77777777" w:rsidTr="0070635A">
        <w:tc>
          <w:tcPr>
            <w:tcW w:w="307" w:type="pct"/>
          </w:tcPr>
          <w:p w14:paraId="5EAFC6F2" w14:textId="4CB2A016"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5.1.6</w:t>
            </w:r>
          </w:p>
        </w:tc>
        <w:tc>
          <w:tcPr>
            <w:tcW w:w="689" w:type="pct"/>
          </w:tcPr>
          <w:p w14:paraId="18702827" w14:textId="4D71F35A"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Funkcionalitāte 3</w:t>
            </w:r>
            <w:r w:rsidRPr="004F4A52">
              <w:rPr>
                <w:rFonts w:ascii="Times New Roman" w:eastAsia="Times New Roman" w:hAnsi="Times New Roman" w:cs="Times New Roman"/>
                <w:color w:val="000000"/>
                <w:sz w:val="20"/>
                <w:szCs w:val="20"/>
              </w:rPr>
              <w:tab/>
            </w:r>
          </w:p>
        </w:tc>
        <w:tc>
          <w:tcPr>
            <w:tcW w:w="1165" w:type="pct"/>
          </w:tcPr>
          <w:p w14:paraId="21C12BC6" w14:textId="1A9A0852"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Programmatūrā integrēta aiztures laiku indeksu automātiskas korekcijas iespēja, mainot kapilārās kolonnas garumu;</w:t>
            </w:r>
          </w:p>
        </w:tc>
        <w:tc>
          <w:tcPr>
            <w:tcW w:w="1138" w:type="pct"/>
            <w:gridSpan w:val="2"/>
          </w:tcPr>
          <w:p w14:paraId="0AB908F9" w14:textId="3D3AA03C"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Functionality 3</w:t>
            </w:r>
          </w:p>
        </w:tc>
        <w:tc>
          <w:tcPr>
            <w:tcW w:w="724" w:type="pct"/>
          </w:tcPr>
          <w:p w14:paraId="7799FB37" w14:textId="6BAA33EF"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The software integrates the </w:t>
            </w:r>
            <w:r w:rsidRPr="004F4A52">
              <w:rPr>
                <w:rFonts w:ascii="Times New Roman" w:eastAsia="Times New Roman" w:hAnsi="Times New Roman" w:cs="Times New Roman"/>
                <w:sz w:val="20"/>
                <w:szCs w:val="20"/>
              </w:rPr>
              <w:t xml:space="preserve">retention </w:t>
            </w:r>
            <w:r w:rsidRPr="004F4A52">
              <w:rPr>
                <w:rFonts w:ascii="Times New Roman" w:eastAsia="Times New Roman" w:hAnsi="Times New Roman" w:cs="Times New Roman"/>
                <w:color w:val="000000"/>
                <w:sz w:val="20"/>
                <w:szCs w:val="20"/>
              </w:rPr>
              <w:t xml:space="preserve">time automatic </w:t>
            </w:r>
            <w:r w:rsidRPr="004F4A52">
              <w:rPr>
                <w:rFonts w:ascii="Times New Roman" w:eastAsia="Times New Roman" w:hAnsi="Times New Roman" w:cs="Times New Roman"/>
                <w:sz w:val="20"/>
                <w:szCs w:val="20"/>
              </w:rPr>
              <w:t>adjustment</w:t>
            </w:r>
            <w:r w:rsidRPr="004F4A52">
              <w:rPr>
                <w:rFonts w:ascii="Times New Roman" w:eastAsia="Times New Roman" w:hAnsi="Times New Roman" w:cs="Times New Roman"/>
                <w:color w:val="000000"/>
                <w:sz w:val="20"/>
                <w:szCs w:val="20"/>
              </w:rPr>
              <w:t xml:space="preserve"> function</w:t>
            </w:r>
            <w:r w:rsidRPr="004F4A52">
              <w:rPr>
                <w:rFonts w:ascii="Times New Roman" w:eastAsia="Times New Roman" w:hAnsi="Times New Roman" w:cs="Times New Roman"/>
                <w:sz w:val="20"/>
                <w:szCs w:val="20"/>
              </w:rPr>
              <w:t xml:space="preserve"> after </w:t>
            </w:r>
            <w:r w:rsidRPr="004F4A52">
              <w:rPr>
                <w:rFonts w:ascii="Times New Roman" w:eastAsia="Times New Roman" w:hAnsi="Times New Roman" w:cs="Times New Roman"/>
                <w:color w:val="000000"/>
                <w:sz w:val="20"/>
                <w:szCs w:val="20"/>
              </w:rPr>
              <w:t>changing the length of the capillary column;</w:t>
            </w:r>
          </w:p>
        </w:tc>
        <w:tc>
          <w:tcPr>
            <w:tcW w:w="977" w:type="pct"/>
          </w:tcPr>
          <w:p w14:paraId="6947671D"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7FF44104" w14:textId="77777777" w:rsidTr="0070635A">
        <w:tc>
          <w:tcPr>
            <w:tcW w:w="307" w:type="pct"/>
          </w:tcPr>
          <w:p w14:paraId="37543860" w14:textId="785DD32F"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5.1.7</w:t>
            </w:r>
          </w:p>
        </w:tc>
        <w:tc>
          <w:tcPr>
            <w:tcW w:w="689" w:type="pct"/>
          </w:tcPr>
          <w:p w14:paraId="35038907" w14:textId="1C1D3A71"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Funkcionalitāte 4</w:t>
            </w:r>
            <w:r w:rsidRPr="004F4A52">
              <w:rPr>
                <w:rFonts w:ascii="Times New Roman" w:eastAsia="Times New Roman" w:hAnsi="Times New Roman" w:cs="Times New Roman"/>
                <w:color w:val="000000"/>
                <w:sz w:val="20"/>
                <w:szCs w:val="20"/>
              </w:rPr>
              <w:tab/>
            </w:r>
          </w:p>
        </w:tc>
        <w:tc>
          <w:tcPr>
            <w:tcW w:w="1165" w:type="pct"/>
          </w:tcPr>
          <w:p w14:paraId="63AC9653" w14:textId="4AA96EB4"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Programmatūrā integrēta </w:t>
            </w:r>
            <w:r w:rsidRPr="004F4A52">
              <w:rPr>
                <w:rFonts w:ascii="Times New Roman" w:eastAsia="Times New Roman" w:hAnsi="Times New Roman" w:cs="Times New Roman"/>
                <w:sz w:val="20"/>
                <w:szCs w:val="20"/>
              </w:rPr>
              <w:t xml:space="preserve">masas spektru </w:t>
            </w:r>
            <w:r w:rsidRPr="004F4A52">
              <w:rPr>
                <w:rFonts w:ascii="Times New Roman" w:eastAsia="Times New Roman" w:hAnsi="Times New Roman" w:cs="Times New Roman"/>
                <w:color w:val="000000"/>
                <w:sz w:val="20"/>
                <w:szCs w:val="20"/>
              </w:rPr>
              <w:t>meklēšana pēc vairākiem parametriem</w:t>
            </w:r>
          </w:p>
        </w:tc>
        <w:tc>
          <w:tcPr>
            <w:tcW w:w="1138" w:type="pct"/>
            <w:gridSpan w:val="2"/>
          </w:tcPr>
          <w:p w14:paraId="6F0FE49D" w14:textId="27989F91"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Functionality 4</w:t>
            </w:r>
          </w:p>
        </w:tc>
        <w:tc>
          <w:tcPr>
            <w:tcW w:w="724" w:type="pct"/>
          </w:tcPr>
          <w:p w14:paraId="4FC23B8B" w14:textId="7AF1F660"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Mass spectrum</w:t>
            </w:r>
            <w:r w:rsidRPr="004F4A52">
              <w:rPr>
                <w:rFonts w:ascii="Times New Roman" w:eastAsia="Times New Roman" w:hAnsi="Times New Roman" w:cs="Times New Roman"/>
                <w:color w:val="000000"/>
                <w:sz w:val="20"/>
                <w:szCs w:val="20"/>
              </w:rPr>
              <w:t xml:space="preserve"> search </w:t>
            </w:r>
            <w:r w:rsidRPr="004F4A52">
              <w:rPr>
                <w:rFonts w:ascii="Times New Roman" w:eastAsia="Times New Roman" w:hAnsi="Times New Roman" w:cs="Times New Roman"/>
                <w:sz w:val="20"/>
                <w:szCs w:val="20"/>
              </w:rPr>
              <w:t xml:space="preserve">using </w:t>
            </w:r>
            <w:r w:rsidRPr="004F4A52">
              <w:rPr>
                <w:rFonts w:ascii="Times New Roman" w:eastAsia="Times New Roman" w:hAnsi="Times New Roman" w:cs="Times New Roman"/>
                <w:color w:val="000000"/>
                <w:sz w:val="20"/>
                <w:szCs w:val="20"/>
              </w:rPr>
              <w:t xml:space="preserve">several parameters is integrated in software </w:t>
            </w:r>
          </w:p>
        </w:tc>
        <w:tc>
          <w:tcPr>
            <w:tcW w:w="977" w:type="pct"/>
          </w:tcPr>
          <w:p w14:paraId="69731B89"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7CCD3F02" w14:textId="77777777" w:rsidTr="0070635A">
        <w:tc>
          <w:tcPr>
            <w:tcW w:w="307" w:type="pct"/>
          </w:tcPr>
          <w:p w14:paraId="586F2605" w14:textId="39724C42"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5.2</w:t>
            </w:r>
          </w:p>
        </w:tc>
        <w:tc>
          <w:tcPr>
            <w:tcW w:w="689" w:type="pct"/>
          </w:tcPr>
          <w:p w14:paraId="3B12797D" w14:textId="70E44A2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c>
          <w:tcPr>
            <w:tcW w:w="1165" w:type="pct"/>
          </w:tcPr>
          <w:p w14:paraId="4ECB8AEC" w14:textId="1FE0EBE6"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Programmatūra pirolizatora-reaktora moduļa vadībai</w:t>
            </w:r>
          </w:p>
        </w:tc>
        <w:tc>
          <w:tcPr>
            <w:tcW w:w="1138" w:type="pct"/>
            <w:gridSpan w:val="2"/>
          </w:tcPr>
          <w:p w14:paraId="719D69C1" w14:textId="12C6AA2E"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c>
          <w:tcPr>
            <w:tcW w:w="724" w:type="pct"/>
          </w:tcPr>
          <w:p w14:paraId="3EEF1224" w14:textId="194F846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Software for pyrolyzer-reactor module control</w:t>
            </w:r>
          </w:p>
        </w:tc>
        <w:tc>
          <w:tcPr>
            <w:tcW w:w="977" w:type="pct"/>
          </w:tcPr>
          <w:p w14:paraId="7497C0D2"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1FB0D9AD" w14:textId="77777777" w:rsidTr="0070635A">
        <w:tc>
          <w:tcPr>
            <w:tcW w:w="307" w:type="pct"/>
          </w:tcPr>
          <w:p w14:paraId="68F72057" w14:textId="30BDC7B8"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5.2.1</w:t>
            </w:r>
          </w:p>
        </w:tc>
        <w:tc>
          <w:tcPr>
            <w:tcW w:w="689" w:type="pct"/>
          </w:tcPr>
          <w:p w14:paraId="6BA0AA1B" w14:textId="50F5FB53"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Funkcionalitāte</w:t>
            </w:r>
            <w:r w:rsidRPr="004F4A52">
              <w:rPr>
                <w:rFonts w:ascii="Times New Roman" w:eastAsia="Times New Roman" w:hAnsi="Times New Roman" w:cs="Times New Roman"/>
                <w:sz w:val="20"/>
                <w:szCs w:val="20"/>
              </w:rPr>
              <w:tab/>
            </w:r>
          </w:p>
        </w:tc>
        <w:tc>
          <w:tcPr>
            <w:tcW w:w="1165" w:type="pct"/>
          </w:tcPr>
          <w:p w14:paraId="0DAABB5B" w14:textId="278958D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Programmatūra pirolīzes iekārtas kontrolei, kas ļauj iestatīt pirolizatora-reaktora moduļa parametrus, kā arī izstrādāt un saglabāt pirolīzes metodes.</w:t>
            </w:r>
          </w:p>
        </w:tc>
        <w:tc>
          <w:tcPr>
            <w:tcW w:w="1138" w:type="pct"/>
            <w:gridSpan w:val="2"/>
          </w:tcPr>
          <w:p w14:paraId="69E25B1D" w14:textId="40F33C78"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Functionality</w:t>
            </w:r>
          </w:p>
        </w:tc>
        <w:tc>
          <w:tcPr>
            <w:tcW w:w="724" w:type="pct"/>
          </w:tcPr>
          <w:p w14:paraId="2BCE4532" w14:textId="5FF86833"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Software for controlling pyrolysis equipment, that allows the user to set parameters of the pyrolyzer-reactor module as well as develop and store pyrolysis methods.</w:t>
            </w:r>
          </w:p>
        </w:tc>
        <w:tc>
          <w:tcPr>
            <w:tcW w:w="977" w:type="pct"/>
          </w:tcPr>
          <w:p w14:paraId="23416AF4"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648EFCCB" w14:textId="77777777" w:rsidTr="0070635A">
        <w:trPr>
          <w:trHeight w:val="225"/>
        </w:trPr>
        <w:tc>
          <w:tcPr>
            <w:tcW w:w="307" w:type="pct"/>
          </w:tcPr>
          <w:p w14:paraId="5E9B7CD1" w14:textId="5700688E"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5.3</w:t>
            </w:r>
          </w:p>
        </w:tc>
        <w:tc>
          <w:tcPr>
            <w:tcW w:w="689" w:type="pct"/>
          </w:tcPr>
          <w:p w14:paraId="0E1035E5"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c>
          <w:tcPr>
            <w:tcW w:w="1165" w:type="pct"/>
          </w:tcPr>
          <w:p w14:paraId="1EF04F1C" w14:textId="3DC1B268"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color w:val="000000"/>
                <w:sz w:val="20"/>
                <w:szCs w:val="20"/>
              </w:rPr>
              <w:t>Izdalīto gāzu analīzes GC/MS bibliotēka</w:t>
            </w:r>
          </w:p>
        </w:tc>
        <w:tc>
          <w:tcPr>
            <w:tcW w:w="1138" w:type="pct"/>
            <w:gridSpan w:val="2"/>
          </w:tcPr>
          <w:p w14:paraId="0417B280"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c>
          <w:tcPr>
            <w:tcW w:w="724" w:type="pct"/>
          </w:tcPr>
          <w:p w14:paraId="1C279D5D" w14:textId="75979B48"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GC/</w:t>
            </w:r>
            <w:r w:rsidRPr="004F4A52">
              <w:rPr>
                <w:rFonts w:ascii="Times New Roman" w:eastAsia="Times New Roman" w:hAnsi="Times New Roman" w:cs="Times New Roman"/>
                <w:color w:val="000000"/>
                <w:sz w:val="20"/>
                <w:szCs w:val="20"/>
              </w:rPr>
              <w:t>MS Gas Analysis Library</w:t>
            </w:r>
          </w:p>
        </w:tc>
        <w:tc>
          <w:tcPr>
            <w:tcW w:w="977" w:type="pct"/>
          </w:tcPr>
          <w:p w14:paraId="36CCA97D"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17920C73" w14:textId="77777777" w:rsidTr="0070635A">
        <w:tc>
          <w:tcPr>
            <w:tcW w:w="307" w:type="pct"/>
          </w:tcPr>
          <w:p w14:paraId="5C84F686" w14:textId="5D056047"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5.3.1..</w:t>
            </w:r>
          </w:p>
        </w:tc>
        <w:tc>
          <w:tcPr>
            <w:tcW w:w="689" w:type="pct"/>
          </w:tcPr>
          <w:p w14:paraId="73F25967" w14:textId="111478DD" w:rsidR="00821085" w:rsidRPr="004F4A52" w:rsidRDefault="00821085">
            <w:pPr>
              <w:tabs>
                <w:tab w:val="left" w:pos="1410"/>
              </w:tabs>
              <w:rPr>
                <w:rFonts w:ascii="Times New Roman" w:eastAsia="Times New Roman" w:hAnsi="Times New Roman" w:cs="Times New Roman"/>
                <w:sz w:val="20"/>
                <w:szCs w:val="20"/>
              </w:rPr>
            </w:pPr>
            <w:r w:rsidRPr="004F4A52">
              <w:rPr>
                <w:rFonts w:ascii="Times New Roman" w:eastAsia="Times New Roman" w:hAnsi="Times New Roman" w:cs="Times New Roman"/>
                <w:color w:val="000000"/>
                <w:sz w:val="20"/>
                <w:szCs w:val="20"/>
              </w:rPr>
              <w:t>Universāla masas spektru un hromatogrāfijas datu bāze</w:t>
            </w:r>
          </w:p>
        </w:tc>
        <w:tc>
          <w:tcPr>
            <w:tcW w:w="1165" w:type="pct"/>
          </w:tcPr>
          <w:p w14:paraId="335CC5BF" w14:textId="544B9D59"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color w:val="000000"/>
                <w:sz w:val="20"/>
                <w:szCs w:val="20"/>
              </w:rPr>
              <w:t xml:space="preserve">Elektronu jonizācijas (EI) masas spektru datu bāze, iekļaujot vairāk nekā </w:t>
            </w:r>
            <w:r w:rsidRPr="004F4A52">
              <w:rPr>
                <w:rFonts w:ascii="Times New Roman" w:eastAsia="Times New Roman" w:hAnsi="Times New Roman" w:cs="Times New Roman"/>
                <w:sz w:val="20"/>
                <w:szCs w:val="20"/>
              </w:rPr>
              <w:t>30</w:t>
            </w:r>
            <w:r w:rsidRPr="004F4A52">
              <w:rPr>
                <w:rFonts w:ascii="Times New Roman" w:eastAsia="Times New Roman" w:hAnsi="Times New Roman" w:cs="Times New Roman"/>
                <w:color w:val="000000"/>
                <w:sz w:val="20"/>
                <w:szCs w:val="20"/>
              </w:rPr>
              <w:t>0.000 spektru, kā arī meklēšanas programmatūra nezināma spektra identificēšanai (NIST 17 vai ekvivalents)</w:t>
            </w:r>
          </w:p>
        </w:tc>
        <w:tc>
          <w:tcPr>
            <w:tcW w:w="1138" w:type="pct"/>
            <w:gridSpan w:val="2"/>
          </w:tcPr>
          <w:p w14:paraId="091AF7A6" w14:textId="7EC41EB6"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Universal mass spectra and chromatography data basis</w:t>
            </w:r>
          </w:p>
        </w:tc>
        <w:tc>
          <w:tcPr>
            <w:tcW w:w="724" w:type="pct"/>
          </w:tcPr>
          <w:p w14:paraId="6A9B44D0" w14:textId="2420FB7E"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color w:val="000000"/>
                <w:sz w:val="20"/>
                <w:szCs w:val="20"/>
              </w:rPr>
              <w:t xml:space="preserve">Data basis of electron ionization (EI) mass spectra, including more than </w:t>
            </w:r>
            <w:r w:rsidRPr="004F4A52">
              <w:rPr>
                <w:rFonts w:ascii="Times New Roman" w:eastAsia="Times New Roman" w:hAnsi="Times New Roman" w:cs="Times New Roman"/>
                <w:sz w:val="20"/>
                <w:szCs w:val="20"/>
              </w:rPr>
              <w:t>30</w:t>
            </w:r>
            <w:r w:rsidRPr="004F4A52">
              <w:rPr>
                <w:rFonts w:ascii="Times New Roman" w:eastAsia="Times New Roman" w:hAnsi="Times New Roman" w:cs="Times New Roman"/>
                <w:color w:val="000000"/>
                <w:sz w:val="20"/>
                <w:szCs w:val="20"/>
              </w:rPr>
              <w:t>0.000 spectra, plus search software to identify unknown spectra (NIST 17 or equivalent)</w:t>
            </w:r>
          </w:p>
        </w:tc>
        <w:tc>
          <w:tcPr>
            <w:tcW w:w="977" w:type="pct"/>
          </w:tcPr>
          <w:p w14:paraId="61ABD187"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52215140" w14:textId="77777777" w:rsidTr="0070635A">
        <w:tc>
          <w:tcPr>
            <w:tcW w:w="307" w:type="pct"/>
          </w:tcPr>
          <w:p w14:paraId="58F45A8A" w14:textId="22127ABA"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 xml:space="preserve">5.4 </w:t>
            </w:r>
          </w:p>
        </w:tc>
        <w:tc>
          <w:tcPr>
            <w:tcW w:w="689" w:type="pct"/>
          </w:tcPr>
          <w:p w14:paraId="314233E7"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c>
          <w:tcPr>
            <w:tcW w:w="1165" w:type="pct"/>
          </w:tcPr>
          <w:p w14:paraId="53CE019A" w14:textId="6A20644B"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Vadības bloki</w:t>
            </w:r>
          </w:p>
        </w:tc>
        <w:tc>
          <w:tcPr>
            <w:tcW w:w="1138" w:type="pct"/>
            <w:gridSpan w:val="2"/>
          </w:tcPr>
          <w:p w14:paraId="2120653C"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c>
          <w:tcPr>
            <w:tcW w:w="724" w:type="pct"/>
          </w:tcPr>
          <w:p w14:paraId="72D88509" w14:textId="65A715AA"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Control units</w:t>
            </w:r>
          </w:p>
        </w:tc>
        <w:tc>
          <w:tcPr>
            <w:tcW w:w="977" w:type="pct"/>
          </w:tcPr>
          <w:p w14:paraId="7774AD17"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4F389772" w14:textId="77777777" w:rsidTr="0070635A">
        <w:tc>
          <w:tcPr>
            <w:tcW w:w="307" w:type="pct"/>
          </w:tcPr>
          <w:p w14:paraId="6336F4DE" w14:textId="7E296237"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5.4.1.</w:t>
            </w:r>
          </w:p>
        </w:tc>
        <w:tc>
          <w:tcPr>
            <w:tcW w:w="689" w:type="pct"/>
          </w:tcPr>
          <w:p w14:paraId="4E5CC2B6" w14:textId="53950C49"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Dators</w:t>
            </w:r>
          </w:p>
        </w:tc>
        <w:tc>
          <w:tcPr>
            <w:tcW w:w="1165" w:type="pct"/>
          </w:tcPr>
          <w:p w14:paraId="57A6A6B1" w14:textId="191343CB"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Datoram jābūt apgādātam ar vismaz 64 bitu procesoru, Windows 10 sistēmu, komplektācijā klaviatūra, pele, monitors ar vismaz 24” diagonāli.</w:t>
            </w:r>
          </w:p>
        </w:tc>
        <w:tc>
          <w:tcPr>
            <w:tcW w:w="1138" w:type="pct"/>
            <w:gridSpan w:val="2"/>
          </w:tcPr>
          <w:p w14:paraId="2F55C7B1" w14:textId="494BB3B6"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Instalation</w:t>
            </w:r>
          </w:p>
        </w:tc>
        <w:tc>
          <w:tcPr>
            <w:tcW w:w="724" w:type="pct"/>
          </w:tcPr>
          <w:p w14:paraId="08DAA0A7" w14:textId="6934BF5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Computer must be provided with at least 64 bit processor, Windows 10 system, keyboard, mouse, monitor with at least 24”diagonal</w:t>
            </w:r>
          </w:p>
        </w:tc>
        <w:tc>
          <w:tcPr>
            <w:tcW w:w="977" w:type="pct"/>
          </w:tcPr>
          <w:p w14:paraId="4651E7DB"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73D972B2" w14:textId="77777777" w:rsidTr="0070635A">
        <w:tc>
          <w:tcPr>
            <w:tcW w:w="307" w:type="pct"/>
          </w:tcPr>
          <w:p w14:paraId="4916D6EA" w14:textId="58B848AB"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lastRenderedPageBreak/>
              <w:t>5.4.2</w:t>
            </w:r>
          </w:p>
        </w:tc>
        <w:tc>
          <w:tcPr>
            <w:tcW w:w="689" w:type="pct"/>
          </w:tcPr>
          <w:p w14:paraId="0C3FBB6F" w14:textId="30C8BBE3"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Monitori</w:t>
            </w:r>
          </w:p>
        </w:tc>
        <w:tc>
          <w:tcPr>
            <w:tcW w:w="1165" w:type="pct"/>
          </w:tcPr>
          <w:p w14:paraId="04063E6F" w14:textId="72A37330"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Datorā jābūt instalētam piedāvājumā iekļautajam  programmu nodrošinājumam</w:t>
            </w:r>
          </w:p>
        </w:tc>
        <w:tc>
          <w:tcPr>
            <w:tcW w:w="1138" w:type="pct"/>
            <w:gridSpan w:val="2"/>
          </w:tcPr>
          <w:p w14:paraId="7E95E922" w14:textId="0386FB91"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Monitors</w:t>
            </w:r>
          </w:p>
        </w:tc>
        <w:tc>
          <w:tcPr>
            <w:tcW w:w="724" w:type="pct"/>
          </w:tcPr>
          <w:p w14:paraId="581DC220" w14:textId="437ABB1E"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The computer must have installed the software included in the offer</w:t>
            </w:r>
          </w:p>
        </w:tc>
        <w:tc>
          <w:tcPr>
            <w:tcW w:w="977" w:type="pct"/>
          </w:tcPr>
          <w:p w14:paraId="08AD1A5F"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2531064A" w14:textId="77777777" w:rsidTr="0070635A">
        <w:tc>
          <w:tcPr>
            <w:tcW w:w="307" w:type="pct"/>
          </w:tcPr>
          <w:p w14:paraId="7811FBBD" w14:textId="1F2E7821"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6.</w:t>
            </w:r>
          </w:p>
        </w:tc>
        <w:tc>
          <w:tcPr>
            <w:tcW w:w="689" w:type="pct"/>
          </w:tcPr>
          <w:p w14:paraId="64F38336" w14:textId="54C348B4"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c>
          <w:tcPr>
            <w:tcW w:w="1165" w:type="pct"/>
          </w:tcPr>
          <w:p w14:paraId="6CFD8AB4" w14:textId="538BB5E8"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Papildaprīkojums sistēmas darbības nodrošināšanai</w:t>
            </w:r>
          </w:p>
        </w:tc>
        <w:tc>
          <w:tcPr>
            <w:tcW w:w="1138" w:type="pct"/>
            <w:gridSpan w:val="2"/>
          </w:tcPr>
          <w:p w14:paraId="55BEFE4C" w14:textId="31CE655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c>
          <w:tcPr>
            <w:tcW w:w="724" w:type="pct"/>
          </w:tcPr>
          <w:p w14:paraId="1B2E7A76" w14:textId="210C7424"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Optional equipment for operating of the system</w:t>
            </w:r>
          </w:p>
        </w:tc>
        <w:tc>
          <w:tcPr>
            <w:tcW w:w="977" w:type="pct"/>
          </w:tcPr>
          <w:p w14:paraId="611CB3F7"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1A09F2C8" w14:textId="77777777" w:rsidTr="0070635A">
        <w:tc>
          <w:tcPr>
            <w:tcW w:w="307" w:type="pct"/>
          </w:tcPr>
          <w:p w14:paraId="64CB0C83" w14:textId="539B43A2"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6.1</w:t>
            </w:r>
          </w:p>
        </w:tc>
        <w:tc>
          <w:tcPr>
            <w:tcW w:w="689" w:type="pct"/>
          </w:tcPr>
          <w:p w14:paraId="5CABF04E" w14:textId="3D1E8ED6"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rPr>
              <w:t>Kapilārs tiešai parauga ievadei  masas selektīvā detektorā (MS)</w:t>
            </w:r>
          </w:p>
        </w:tc>
        <w:tc>
          <w:tcPr>
            <w:tcW w:w="1165" w:type="pct"/>
          </w:tcPr>
          <w:p w14:paraId="4B2EBDB2" w14:textId="2094E08C"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Pielāgots moduļu savienojumiem, paredzēts tiešai paraugu ievadei MS no pirolizatora vai no termiskās analīzes iekārtas LABSYS EVO</w:t>
            </w:r>
          </w:p>
        </w:tc>
        <w:tc>
          <w:tcPr>
            <w:tcW w:w="1138" w:type="pct"/>
            <w:gridSpan w:val="2"/>
          </w:tcPr>
          <w:p w14:paraId="5B303BF1" w14:textId="186D1CE0"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Capillary for direct input of sample mass selective detector (MS)</w:t>
            </w:r>
          </w:p>
        </w:tc>
        <w:tc>
          <w:tcPr>
            <w:tcW w:w="724" w:type="pct"/>
          </w:tcPr>
          <w:p w14:paraId="64786411" w14:textId="7CB53B76"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Customized for modular connections, designed for direct sample input to MS from pyrolyser or LABSYS EVO thermal analysis equipment</w:t>
            </w:r>
          </w:p>
        </w:tc>
        <w:tc>
          <w:tcPr>
            <w:tcW w:w="977" w:type="pct"/>
          </w:tcPr>
          <w:p w14:paraId="79A3C002"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4D8B7139" w14:textId="77777777" w:rsidTr="0070635A">
        <w:tc>
          <w:tcPr>
            <w:tcW w:w="307" w:type="pct"/>
          </w:tcPr>
          <w:p w14:paraId="0AB3A56C" w14:textId="3EC46D64"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6.2</w:t>
            </w:r>
          </w:p>
        </w:tc>
        <w:tc>
          <w:tcPr>
            <w:tcW w:w="689" w:type="pct"/>
          </w:tcPr>
          <w:p w14:paraId="28DDCDA5" w14:textId="10A56581"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Modulis termiskās analīzes iekārtas un MS savienošanai</w:t>
            </w:r>
          </w:p>
        </w:tc>
        <w:tc>
          <w:tcPr>
            <w:tcW w:w="1165" w:type="pct"/>
          </w:tcPr>
          <w:p w14:paraId="6026E943" w14:textId="416538BE"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Savienojuma modulis LABSYS EVO un MS savienošanai, ar apsildi līdz 300°C un apgādāts ar atbilstošu apsildāmu gāzu līniju un sinhronizācijas bloku (MS vienlaicīgai palaišanai)</w:t>
            </w:r>
          </w:p>
        </w:tc>
        <w:tc>
          <w:tcPr>
            <w:tcW w:w="1138" w:type="pct"/>
            <w:gridSpan w:val="2"/>
          </w:tcPr>
          <w:p w14:paraId="4FCFA3A1" w14:textId="633E9548"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Module for connecting the MS and thermal analysis instrument</w:t>
            </w:r>
          </w:p>
        </w:tc>
        <w:tc>
          <w:tcPr>
            <w:tcW w:w="724" w:type="pct"/>
          </w:tcPr>
          <w:p w14:paraId="6BC52DBA" w14:textId="42D9BCE2"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Coupling device for connecting the LABSYS EVO and MS, heated up to 300°C  and equipped with heated gas line and synchronization board (for MS triggering)</w:t>
            </w:r>
          </w:p>
        </w:tc>
        <w:tc>
          <w:tcPr>
            <w:tcW w:w="977" w:type="pct"/>
          </w:tcPr>
          <w:p w14:paraId="06783B66"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17DA04F6" w14:textId="77777777" w:rsidTr="0070635A">
        <w:tc>
          <w:tcPr>
            <w:tcW w:w="307" w:type="pct"/>
          </w:tcPr>
          <w:p w14:paraId="7983883F" w14:textId="6A6D4DB9"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6.3</w:t>
            </w:r>
          </w:p>
        </w:tc>
        <w:tc>
          <w:tcPr>
            <w:tcW w:w="689" w:type="pct"/>
          </w:tcPr>
          <w:p w14:paraId="460ED258" w14:textId="348A6B8C" w:rsidR="00821085" w:rsidRPr="004F4A52" w:rsidRDefault="00821085">
            <w:pPr>
              <w:pBdr>
                <w:top w:val="nil"/>
                <w:left w:val="nil"/>
                <w:bottom w:val="nil"/>
                <w:right w:val="nil"/>
                <w:between w:val="nil"/>
              </w:pBdr>
              <w:rPr>
                <w:rFonts w:ascii="Times New Roman" w:eastAsia="Times New Roman" w:hAnsi="Times New Roman" w:cs="Times New Roman"/>
              </w:rPr>
            </w:pPr>
            <w:r w:rsidRPr="004F4A52">
              <w:rPr>
                <w:rFonts w:ascii="Times New Roman" w:eastAsia="Times New Roman" w:hAnsi="Times New Roman" w:cs="Times New Roman"/>
                <w:color w:val="000000"/>
                <w:sz w:val="20"/>
                <w:szCs w:val="20"/>
              </w:rPr>
              <w:t>Gāzu hromatogrāfa kolonas</w:t>
            </w:r>
          </w:p>
        </w:tc>
        <w:tc>
          <w:tcPr>
            <w:tcW w:w="1165" w:type="pct"/>
          </w:tcPr>
          <w:p w14:paraId="425D2E49" w14:textId="77777777"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 xml:space="preserve">Piegādē jāiekļauj </w:t>
            </w:r>
          </w:p>
          <w:p w14:paraId="0BC5859B" w14:textId="77777777"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1 (viena) divinilbenzola etilēnglikola/dimetilakrilāta PLOT gāzu hromatogrāfijas kolona, garums vismaz 30m,</w:t>
            </w:r>
          </w:p>
          <w:p w14:paraId="33A3520B" w14:textId="77777777"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1 (viena) saistīta difenil-dimetilpolisiloksāna kolonna, kolonnas garums vismaz 60m.</w:t>
            </w:r>
          </w:p>
          <w:p w14:paraId="1B8F3575" w14:textId="77777777"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1 (viena) 5A molekulārā sieta PLOT kolonna, kolonnas garums vismaz 30m</w:t>
            </w:r>
          </w:p>
          <w:p w14:paraId="41A864BE" w14:textId="60028B97"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Komplektā jāiekļauj ar piedāvātajām kolonnām un gāzu hromatogrāfu savietojamas Vespel/grafīta vai metāla ferules</w:t>
            </w:r>
          </w:p>
        </w:tc>
        <w:tc>
          <w:tcPr>
            <w:tcW w:w="1138" w:type="pct"/>
            <w:gridSpan w:val="2"/>
          </w:tcPr>
          <w:p w14:paraId="742DA0A4" w14:textId="33F5A5A1" w:rsidR="00821085" w:rsidRPr="004F4A52" w:rsidRDefault="00821085">
            <w:pPr>
              <w:pBdr>
                <w:top w:val="nil"/>
                <w:left w:val="nil"/>
                <w:bottom w:val="nil"/>
                <w:right w:val="nil"/>
                <w:between w:val="nil"/>
              </w:pBdr>
              <w:rPr>
                <w:rFonts w:ascii="Times New Roman" w:eastAsia="Times New Roman" w:hAnsi="Times New Roman" w:cs="Times New Roman"/>
                <w:color w:val="FF0000"/>
                <w:sz w:val="20"/>
                <w:szCs w:val="20"/>
              </w:rPr>
            </w:pPr>
            <w:r w:rsidRPr="004F4A52">
              <w:rPr>
                <w:rFonts w:ascii="Times New Roman" w:eastAsia="Times New Roman" w:hAnsi="Times New Roman" w:cs="Times New Roman"/>
                <w:color w:val="000000"/>
                <w:sz w:val="20"/>
                <w:szCs w:val="20"/>
              </w:rPr>
              <w:t>Gas chromatograph columns</w:t>
            </w:r>
          </w:p>
        </w:tc>
        <w:tc>
          <w:tcPr>
            <w:tcW w:w="724" w:type="pct"/>
          </w:tcPr>
          <w:p w14:paraId="34096192" w14:textId="77777777"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The delivery must include</w:t>
            </w:r>
          </w:p>
          <w:p w14:paraId="66F0F448" w14:textId="77777777"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1 (one) divinylbenzene ethylene glycol/dimethylacrylate PLOT gas chromatography column with a length of at least 30m</w:t>
            </w:r>
          </w:p>
          <w:p w14:paraId="44D84A9E" w14:textId="77777777"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1 (one) crossbond diphenyl dimethyl polysiloxane gas chromatography column with a length of at least 60m</w:t>
            </w:r>
          </w:p>
          <w:p w14:paraId="38B36EC8" w14:textId="77777777"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1(one) 5A molecular sieve PLOT gas chromatography column with a length of at least 30m</w:t>
            </w:r>
          </w:p>
          <w:p w14:paraId="1578A8B2" w14:textId="56ADD143" w:rsidR="00821085" w:rsidRPr="004F4A52" w:rsidRDefault="00821085">
            <w:pPr>
              <w:pBdr>
                <w:top w:val="nil"/>
                <w:left w:val="nil"/>
                <w:bottom w:val="nil"/>
                <w:right w:val="nil"/>
                <w:between w:val="nil"/>
              </w:pBdr>
              <w:rPr>
                <w:rFonts w:ascii="Times New Roman" w:eastAsia="Times New Roman" w:hAnsi="Times New Roman" w:cs="Times New Roman"/>
                <w:color w:val="FF0000"/>
                <w:sz w:val="20"/>
                <w:szCs w:val="20"/>
              </w:rPr>
            </w:pPr>
            <w:r w:rsidRPr="004F4A52">
              <w:rPr>
                <w:rFonts w:ascii="Times New Roman" w:eastAsia="Times New Roman" w:hAnsi="Times New Roman" w:cs="Times New Roman"/>
                <w:sz w:val="20"/>
                <w:szCs w:val="20"/>
              </w:rPr>
              <w:lastRenderedPageBreak/>
              <w:t>The delivery must also include vespel/graphite or metal ferrules, that are compatible with the offered columns and gas chromatography system.</w:t>
            </w:r>
          </w:p>
        </w:tc>
        <w:tc>
          <w:tcPr>
            <w:tcW w:w="977" w:type="pct"/>
          </w:tcPr>
          <w:p w14:paraId="50EC648B"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49AF8CC5" w14:textId="77777777" w:rsidTr="0070635A">
        <w:tc>
          <w:tcPr>
            <w:tcW w:w="307" w:type="pct"/>
          </w:tcPr>
          <w:p w14:paraId="21FD0A64" w14:textId="293C20CC"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6.4</w:t>
            </w:r>
          </w:p>
        </w:tc>
        <w:tc>
          <w:tcPr>
            <w:tcW w:w="689" w:type="pct"/>
          </w:tcPr>
          <w:p w14:paraId="03845A93" w14:textId="0EC2858F"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color w:val="000000"/>
                <w:sz w:val="20"/>
                <w:szCs w:val="20"/>
              </w:rPr>
              <w:t>Savienojumu elementi 1</w:t>
            </w:r>
          </w:p>
        </w:tc>
        <w:tc>
          <w:tcPr>
            <w:tcW w:w="1165" w:type="pct"/>
          </w:tcPr>
          <w:p w14:paraId="07936E61" w14:textId="7429B5B8" w:rsidR="00821085" w:rsidRPr="004F4A52" w:rsidRDefault="0082108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color w:val="000000"/>
                <w:sz w:val="20"/>
                <w:szCs w:val="20"/>
              </w:rPr>
              <w:t>Jānodrošina gāzu ievade gāzu hromatogrāfā un tieši masas selektīvajā detektorā no Pasūtītāja rīcībā esošās iekārtas PCTPro (izmantojot ātri pieslēdzamus savienojumus, bez palīginstrumentu izmantošanas)</w:t>
            </w:r>
          </w:p>
        </w:tc>
        <w:tc>
          <w:tcPr>
            <w:tcW w:w="1138" w:type="pct"/>
            <w:gridSpan w:val="2"/>
          </w:tcPr>
          <w:p w14:paraId="3DFE42D3" w14:textId="088E0714" w:rsidR="00821085" w:rsidRPr="004F4A52" w:rsidRDefault="00821085">
            <w:pPr>
              <w:pBdr>
                <w:top w:val="nil"/>
                <w:left w:val="nil"/>
                <w:bottom w:val="nil"/>
                <w:right w:val="nil"/>
                <w:between w:val="nil"/>
              </w:pBdr>
              <w:rPr>
                <w:rFonts w:ascii="Times New Roman" w:eastAsia="Times New Roman" w:hAnsi="Times New Roman" w:cs="Times New Roman"/>
                <w:color w:val="FF0000"/>
                <w:sz w:val="20"/>
                <w:szCs w:val="20"/>
              </w:rPr>
            </w:pPr>
            <w:r w:rsidRPr="004F4A52">
              <w:rPr>
                <w:rFonts w:ascii="Times New Roman" w:eastAsia="Times New Roman" w:hAnsi="Times New Roman" w:cs="Times New Roman"/>
                <w:color w:val="000000"/>
                <w:sz w:val="20"/>
                <w:szCs w:val="20"/>
              </w:rPr>
              <w:t>Connection Elements 1</w:t>
            </w:r>
          </w:p>
        </w:tc>
        <w:tc>
          <w:tcPr>
            <w:tcW w:w="724" w:type="pct"/>
          </w:tcPr>
          <w:p w14:paraId="5E566C59" w14:textId="10FFE7CD" w:rsidR="00821085" w:rsidRPr="004F4A52" w:rsidRDefault="00821085">
            <w:pPr>
              <w:pBdr>
                <w:top w:val="nil"/>
                <w:left w:val="nil"/>
                <w:bottom w:val="nil"/>
                <w:right w:val="nil"/>
                <w:between w:val="nil"/>
              </w:pBdr>
              <w:rPr>
                <w:rFonts w:ascii="Times New Roman" w:eastAsia="Times New Roman" w:hAnsi="Times New Roman" w:cs="Times New Roman"/>
                <w:color w:val="FF0000"/>
                <w:sz w:val="20"/>
                <w:szCs w:val="20"/>
              </w:rPr>
            </w:pPr>
            <w:r w:rsidRPr="004F4A52">
              <w:rPr>
                <w:rFonts w:ascii="Times New Roman" w:eastAsia="Times New Roman" w:hAnsi="Times New Roman" w:cs="Times New Roman"/>
                <w:color w:val="000000"/>
                <w:sz w:val="20"/>
                <w:szCs w:val="20"/>
              </w:rPr>
              <w:t>Gas flow entry in the gas chromatograph and directly in the mass selective detector from the Customer PCTPro (using quick couplings, without the use of auxiliary tools) must be provided</w:t>
            </w:r>
          </w:p>
        </w:tc>
        <w:tc>
          <w:tcPr>
            <w:tcW w:w="977" w:type="pct"/>
          </w:tcPr>
          <w:p w14:paraId="3487680D"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10DBBB39" w14:textId="77777777" w:rsidTr="0070635A">
        <w:tc>
          <w:tcPr>
            <w:tcW w:w="307" w:type="pct"/>
          </w:tcPr>
          <w:p w14:paraId="6EB8376F" w14:textId="0BEBB2F8"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6.5</w:t>
            </w:r>
          </w:p>
        </w:tc>
        <w:tc>
          <w:tcPr>
            <w:tcW w:w="689" w:type="pct"/>
          </w:tcPr>
          <w:p w14:paraId="2C337D4F" w14:textId="109AB14D"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Savienojumu elementi 2</w:t>
            </w:r>
          </w:p>
        </w:tc>
        <w:tc>
          <w:tcPr>
            <w:tcW w:w="1165" w:type="pct"/>
          </w:tcPr>
          <w:p w14:paraId="74726495" w14:textId="5744C4A8" w:rsidR="00821085" w:rsidRPr="004F4A52" w:rsidRDefault="00821085">
            <w:pPr>
              <w:pBdr>
                <w:top w:val="nil"/>
                <w:left w:val="nil"/>
                <w:bottom w:val="nil"/>
                <w:right w:val="nil"/>
                <w:between w:val="nil"/>
              </w:pBdr>
              <w:rPr>
                <w:rFonts w:ascii="Times New Roman" w:eastAsia="Times New Roman" w:hAnsi="Times New Roman" w:cs="Times New Roman"/>
                <w:color w:val="FF9900"/>
                <w:sz w:val="20"/>
                <w:szCs w:val="20"/>
              </w:rPr>
            </w:pPr>
            <w:r w:rsidRPr="004F4A52">
              <w:rPr>
                <w:rFonts w:ascii="Times New Roman" w:eastAsia="Times New Roman" w:hAnsi="Times New Roman" w:cs="Times New Roman"/>
                <w:color w:val="000000"/>
                <w:sz w:val="20"/>
                <w:szCs w:val="20"/>
              </w:rPr>
              <w:t>Jānodrošina gāzu ievade gāzu hromatogrāfā un tieši masas selektīvajā detektorā no metāla gāzu paraugu savākšanas baloniem (izmantojot ātri pieslēdzamus savienojumus, bez palīginstrumentu izmantošanas)</w:t>
            </w:r>
          </w:p>
        </w:tc>
        <w:tc>
          <w:tcPr>
            <w:tcW w:w="1138" w:type="pct"/>
            <w:gridSpan w:val="2"/>
          </w:tcPr>
          <w:p w14:paraId="63899AFE" w14:textId="260F6698"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Connection Elements 2</w:t>
            </w:r>
          </w:p>
        </w:tc>
        <w:tc>
          <w:tcPr>
            <w:tcW w:w="724" w:type="pct"/>
          </w:tcPr>
          <w:p w14:paraId="49B789B8" w14:textId="197FB8D1" w:rsidR="00821085" w:rsidRPr="004F4A52" w:rsidRDefault="00821085">
            <w:pPr>
              <w:pBdr>
                <w:top w:val="nil"/>
                <w:left w:val="nil"/>
                <w:bottom w:val="nil"/>
                <w:right w:val="nil"/>
                <w:between w:val="nil"/>
              </w:pBdr>
              <w:rPr>
                <w:rFonts w:ascii="Times New Roman" w:eastAsia="Times New Roman" w:hAnsi="Times New Roman" w:cs="Times New Roman"/>
                <w:color w:val="FF9900"/>
                <w:sz w:val="20"/>
                <w:szCs w:val="20"/>
              </w:rPr>
            </w:pPr>
            <w:r w:rsidRPr="004F4A52">
              <w:rPr>
                <w:rFonts w:ascii="Times New Roman" w:eastAsia="Times New Roman" w:hAnsi="Times New Roman" w:cs="Times New Roman"/>
                <w:color w:val="000000"/>
                <w:sz w:val="20"/>
                <w:szCs w:val="20"/>
              </w:rPr>
              <w:t>The gas flow entry in the gas chromatograph and directly in the mass selective detector from the metallic gas sampling cylinders (using quick couplings, without the use of auxiliary tools) must be provided</w:t>
            </w:r>
          </w:p>
        </w:tc>
        <w:tc>
          <w:tcPr>
            <w:tcW w:w="977" w:type="pct"/>
          </w:tcPr>
          <w:p w14:paraId="212B2FF6"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70E84FE4" w14:textId="77777777" w:rsidTr="0070635A">
        <w:tc>
          <w:tcPr>
            <w:tcW w:w="307" w:type="pct"/>
          </w:tcPr>
          <w:p w14:paraId="58AA3ECA" w14:textId="1BFA3E74"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6.6</w:t>
            </w:r>
          </w:p>
        </w:tc>
        <w:tc>
          <w:tcPr>
            <w:tcW w:w="689" w:type="pct"/>
          </w:tcPr>
          <w:p w14:paraId="1637B75B" w14:textId="674838DC"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Savienojumu elementi 3</w:t>
            </w:r>
          </w:p>
        </w:tc>
        <w:tc>
          <w:tcPr>
            <w:tcW w:w="1165" w:type="pct"/>
          </w:tcPr>
          <w:p w14:paraId="7281EE14" w14:textId="7B0316F0"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Jānodrošina savienojums ar PCTPro iekārtu un parauga ņemšanas baloniem</w:t>
            </w:r>
          </w:p>
        </w:tc>
        <w:tc>
          <w:tcPr>
            <w:tcW w:w="1138" w:type="pct"/>
            <w:gridSpan w:val="2"/>
          </w:tcPr>
          <w:p w14:paraId="7D97752A" w14:textId="04CCEB03"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Connection Elements 3</w:t>
            </w:r>
          </w:p>
        </w:tc>
        <w:tc>
          <w:tcPr>
            <w:tcW w:w="724" w:type="pct"/>
          </w:tcPr>
          <w:p w14:paraId="3676CEDC" w14:textId="4815E4A5"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Connection with PCTPro equipment and sampling cylinders must be provided</w:t>
            </w:r>
          </w:p>
        </w:tc>
        <w:tc>
          <w:tcPr>
            <w:tcW w:w="977" w:type="pct"/>
          </w:tcPr>
          <w:p w14:paraId="06EA987B"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1354F24A" w14:textId="77777777" w:rsidTr="0070635A">
        <w:tc>
          <w:tcPr>
            <w:tcW w:w="307" w:type="pct"/>
          </w:tcPr>
          <w:p w14:paraId="1B4DDA49" w14:textId="6CDBF628"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6.7</w:t>
            </w:r>
          </w:p>
        </w:tc>
        <w:tc>
          <w:tcPr>
            <w:tcW w:w="689" w:type="pct"/>
          </w:tcPr>
          <w:p w14:paraId="14BBF11F" w14:textId="2AA80386"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Vārsti</w:t>
            </w:r>
          </w:p>
        </w:tc>
        <w:tc>
          <w:tcPr>
            <w:tcW w:w="1165" w:type="pct"/>
          </w:tcPr>
          <w:p w14:paraId="091DFA7F" w14:textId="1DD1B966"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Jānodrošina visi nepieciešamie vārsti gāzveida paraugu ievadei</w:t>
            </w:r>
          </w:p>
        </w:tc>
        <w:tc>
          <w:tcPr>
            <w:tcW w:w="1138" w:type="pct"/>
            <w:gridSpan w:val="2"/>
          </w:tcPr>
          <w:p w14:paraId="5E1F9182" w14:textId="61C7E204"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Valves</w:t>
            </w:r>
          </w:p>
        </w:tc>
        <w:tc>
          <w:tcPr>
            <w:tcW w:w="724" w:type="pct"/>
          </w:tcPr>
          <w:p w14:paraId="7C1E0AFB" w14:textId="6749C036"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All necessary valves for gaseous sample input must be provided</w:t>
            </w:r>
          </w:p>
        </w:tc>
        <w:tc>
          <w:tcPr>
            <w:tcW w:w="977" w:type="pct"/>
          </w:tcPr>
          <w:p w14:paraId="27982876"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034EC8E2" w14:textId="77777777" w:rsidTr="0070635A">
        <w:tc>
          <w:tcPr>
            <w:tcW w:w="307" w:type="pct"/>
          </w:tcPr>
          <w:p w14:paraId="3CDFB5EF" w14:textId="5EF5C450"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6.8</w:t>
            </w:r>
          </w:p>
        </w:tc>
        <w:tc>
          <w:tcPr>
            <w:tcW w:w="689" w:type="pct"/>
          </w:tcPr>
          <w:p w14:paraId="6D535C60" w14:textId="623C13B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Paraugu pārneses elementi</w:t>
            </w:r>
          </w:p>
        </w:tc>
        <w:tc>
          <w:tcPr>
            <w:tcW w:w="1165" w:type="pct"/>
          </w:tcPr>
          <w:p w14:paraId="320BC4D0" w14:textId="1C5048F4"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Jānodrošina paraugu pārneses cilpa (vismaz 1 mL)</w:t>
            </w:r>
          </w:p>
        </w:tc>
        <w:tc>
          <w:tcPr>
            <w:tcW w:w="1138" w:type="pct"/>
            <w:gridSpan w:val="2"/>
          </w:tcPr>
          <w:p w14:paraId="088A35CF" w14:textId="06B51040"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Sample Transfer Elements</w:t>
            </w:r>
          </w:p>
        </w:tc>
        <w:tc>
          <w:tcPr>
            <w:tcW w:w="724" w:type="pct"/>
          </w:tcPr>
          <w:p w14:paraId="393EFC4C" w14:textId="24E06498"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The sample transfer loop (at least 1 mL) must be provided</w:t>
            </w:r>
          </w:p>
        </w:tc>
        <w:tc>
          <w:tcPr>
            <w:tcW w:w="977" w:type="pct"/>
          </w:tcPr>
          <w:p w14:paraId="4061CEFE"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7F96E5B2" w14:textId="77777777" w:rsidTr="0070635A">
        <w:tc>
          <w:tcPr>
            <w:tcW w:w="307" w:type="pct"/>
          </w:tcPr>
          <w:p w14:paraId="007D3B14" w14:textId="78373128"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6.9</w:t>
            </w:r>
          </w:p>
        </w:tc>
        <w:tc>
          <w:tcPr>
            <w:tcW w:w="689" w:type="pct"/>
          </w:tcPr>
          <w:p w14:paraId="5F5031DA" w14:textId="72F28C4D"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Paraugu baloni</w:t>
            </w:r>
          </w:p>
        </w:tc>
        <w:tc>
          <w:tcPr>
            <w:tcW w:w="1165" w:type="pct"/>
          </w:tcPr>
          <w:p w14:paraId="229562E4" w14:textId="5C65682E"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Jānodrošina komplektācijā 2 (divi) gāzu paraugu ņemšanas baloni</w:t>
            </w:r>
          </w:p>
        </w:tc>
        <w:tc>
          <w:tcPr>
            <w:tcW w:w="1138" w:type="pct"/>
            <w:gridSpan w:val="2"/>
          </w:tcPr>
          <w:p w14:paraId="57FF7E5F" w14:textId="64105C8D"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Sample cylinders</w:t>
            </w:r>
          </w:p>
        </w:tc>
        <w:tc>
          <w:tcPr>
            <w:tcW w:w="724" w:type="pct"/>
          </w:tcPr>
          <w:p w14:paraId="7F9FEF87" w14:textId="4F0B0D55"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Supplied with 2 (two) gas sampling cylinders</w:t>
            </w:r>
          </w:p>
        </w:tc>
        <w:tc>
          <w:tcPr>
            <w:tcW w:w="977" w:type="pct"/>
          </w:tcPr>
          <w:p w14:paraId="35B51943"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205F1FE1" w14:textId="77777777" w:rsidTr="0070635A">
        <w:tc>
          <w:tcPr>
            <w:tcW w:w="307" w:type="pct"/>
          </w:tcPr>
          <w:p w14:paraId="5AF6CD02" w14:textId="2A0F8240"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6.10</w:t>
            </w:r>
          </w:p>
        </w:tc>
        <w:tc>
          <w:tcPr>
            <w:tcW w:w="689" w:type="pct"/>
          </w:tcPr>
          <w:p w14:paraId="49239C91" w14:textId="3D9A693C"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Vakuumsūknis</w:t>
            </w:r>
          </w:p>
        </w:tc>
        <w:tc>
          <w:tcPr>
            <w:tcW w:w="1165" w:type="pct"/>
          </w:tcPr>
          <w:p w14:paraId="763A5485" w14:textId="65948151"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Jānodrošina vakuumsūknis paraugu balonu vakuumēšanai</w:t>
            </w:r>
          </w:p>
        </w:tc>
        <w:tc>
          <w:tcPr>
            <w:tcW w:w="1138" w:type="pct"/>
            <w:gridSpan w:val="2"/>
          </w:tcPr>
          <w:p w14:paraId="36C95719" w14:textId="4CC8B1CA"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Vacuum pump</w:t>
            </w:r>
          </w:p>
        </w:tc>
        <w:tc>
          <w:tcPr>
            <w:tcW w:w="724" w:type="pct"/>
          </w:tcPr>
          <w:p w14:paraId="651F1965" w14:textId="62ADE2FB"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A vacuum pump for sampling cylinder vacuuming should be provided</w:t>
            </w:r>
          </w:p>
        </w:tc>
        <w:tc>
          <w:tcPr>
            <w:tcW w:w="977" w:type="pct"/>
          </w:tcPr>
          <w:p w14:paraId="751E242F"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1C45514B" w14:textId="77777777" w:rsidTr="0070635A">
        <w:tc>
          <w:tcPr>
            <w:tcW w:w="307" w:type="pct"/>
          </w:tcPr>
          <w:p w14:paraId="7C56B780" w14:textId="77023015"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lastRenderedPageBreak/>
              <w:t>6.11</w:t>
            </w:r>
          </w:p>
        </w:tc>
        <w:tc>
          <w:tcPr>
            <w:tcW w:w="689" w:type="pct"/>
          </w:tcPr>
          <w:p w14:paraId="25CAB59E" w14:textId="349B9386"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Laboratorijas telpu gāzu drošības signalizācijas elementi 1</w:t>
            </w:r>
          </w:p>
        </w:tc>
        <w:tc>
          <w:tcPr>
            <w:tcW w:w="1165" w:type="pct"/>
          </w:tcPr>
          <w:p w14:paraId="6CA63BA6" w14:textId="2C6CAB48"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Piegādē jāiekļauj 2 (divi) ūdeņraža gāzu detektori ar diapazonu vismaz līdz 5% (tilp.) gaisā</w:t>
            </w:r>
          </w:p>
        </w:tc>
        <w:tc>
          <w:tcPr>
            <w:tcW w:w="1138" w:type="pct"/>
            <w:gridSpan w:val="2"/>
          </w:tcPr>
          <w:p w14:paraId="404B338F" w14:textId="20765CE5"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Laboratory room gas security alarm elements 1</w:t>
            </w:r>
          </w:p>
        </w:tc>
        <w:tc>
          <w:tcPr>
            <w:tcW w:w="724" w:type="pct"/>
          </w:tcPr>
          <w:p w14:paraId="2005D04A" w14:textId="7C6A56B9"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The delivery should include 2 (two) hydrogen gas detectors with a range of at least up to 5% (v / v) in the air</w:t>
            </w:r>
          </w:p>
        </w:tc>
        <w:tc>
          <w:tcPr>
            <w:tcW w:w="977" w:type="pct"/>
          </w:tcPr>
          <w:p w14:paraId="1A146A79"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051636D2" w14:textId="77777777" w:rsidTr="0070635A">
        <w:tc>
          <w:tcPr>
            <w:tcW w:w="307" w:type="pct"/>
          </w:tcPr>
          <w:p w14:paraId="2A4C599A" w14:textId="609B3A68"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6.12</w:t>
            </w:r>
          </w:p>
        </w:tc>
        <w:tc>
          <w:tcPr>
            <w:tcW w:w="689" w:type="pct"/>
          </w:tcPr>
          <w:p w14:paraId="4E163AFE" w14:textId="67719940"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Laboratorijas telpu gāzu drošības signalizācijas elementi 2</w:t>
            </w:r>
          </w:p>
        </w:tc>
        <w:tc>
          <w:tcPr>
            <w:tcW w:w="1165" w:type="pct"/>
          </w:tcPr>
          <w:p w14:paraId="45E1F824" w14:textId="06373A1B"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Piegādē jāiekļauj vadības panelis piegādāto detektoru pieslēgšanai pie ēkas ugunsdrošības sistēmas</w:t>
            </w:r>
          </w:p>
        </w:tc>
        <w:tc>
          <w:tcPr>
            <w:tcW w:w="1138" w:type="pct"/>
            <w:gridSpan w:val="2"/>
          </w:tcPr>
          <w:p w14:paraId="08F95D11" w14:textId="5A5F478F"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Laboratory room gas security alarm elements 2</w:t>
            </w:r>
          </w:p>
        </w:tc>
        <w:tc>
          <w:tcPr>
            <w:tcW w:w="724" w:type="pct"/>
          </w:tcPr>
          <w:p w14:paraId="6173FC70" w14:textId="561FD5FD"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The delivery should include a control panel for connecting the delivered detectors to the fire protection system of the building</w:t>
            </w:r>
          </w:p>
        </w:tc>
        <w:tc>
          <w:tcPr>
            <w:tcW w:w="977" w:type="pct"/>
          </w:tcPr>
          <w:p w14:paraId="39A8356C"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3BF058A9" w14:textId="77777777" w:rsidTr="0070635A">
        <w:tc>
          <w:tcPr>
            <w:tcW w:w="307" w:type="pct"/>
          </w:tcPr>
          <w:p w14:paraId="4041CDD0" w14:textId="110ABD12" w:rsidR="00821085" w:rsidRPr="004F4A52" w:rsidRDefault="0082108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6.13</w:t>
            </w:r>
          </w:p>
        </w:tc>
        <w:tc>
          <w:tcPr>
            <w:tcW w:w="689" w:type="pct"/>
          </w:tcPr>
          <w:p w14:paraId="37816EE4" w14:textId="0B1FB9DC"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Nepārtrauktas barošanas bloks</w:t>
            </w:r>
          </w:p>
        </w:tc>
        <w:tc>
          <w:tcPr>
            <w:tcW w:w="1165" w:type="pct"/>
          </w:tcPr>
          <w:p w14:paraId="7B8801DB" w14:textId="731EFD5E"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Piedāvājumā jāiekļauj nepārtrauktās barošanas bloks ar pietiekamu izejas jaudas kapacitāti sistēmas moduļu aizsardzībai pret tīkla spieguma svārstībām un pārtraukumiem</w:t>
            </w:r>
          </w:p>
        </w:tc>
        <w:tc>
          <w:tcPr>
            <w:tcW w:w="1138" w:type="pct"/>
            <w:gridSpan w:val="2"/>
          </w:tcPr>
          <w:p w14:paraId="2BBC3761" w14:textId="7E0B6B9E"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Uninterruptible power supply module</w:t>
            </w:r>
          </w:p>
        </w:tc>
        <w:tc>
          <w:tcPr>
            <w:tcW w:w="724" w:type="pct"/>
          </w:tcPr>
          <w:p w14:paraId="6EA551C9" w14:textId="21ECEF59"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The offer must include a uninterruptible power supply with sufficient output power for protecting system modules against network fluctuations and interruptions.</w:t>
            </w:r>
          </w:p>
        </w:tc>
        <w:tc>
          <w:tcPr>
            <w:tcW w:w="977" w:type="pct"/>
          </w:tcPr>
          <w:p w14:paraId="573F8C25" w14:textId="77777777" w:rsidR="00821085" w:rsidRPr="004F4A52" w:rsidRDefault="0082108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0FE58053" w14:textId="77777777" w:rsidTr="0070635A">
        <w:tc>
          <w:tcPr>
            <w:tcW w:w="307" w:type="pct"/>
          </w:tcPr>
          <w:p w14:paraId="0E86107B" w14:textId="17542BC9" w:rsidR="00BA6675" w:rsidRPr="004F4A52" w:rsidRDefault="00BA667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7.</w:t>
            </w:r>
          </w:p>
        </w:tc>
        <w:tc>
          <w:tcPr>
            <w:tcW w:w="689" w:type="pct"/>
          </w:tcPr>
          <w:p w14:paraId="4833044B" w14:textId="7167267F"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c>
          <w:tcPr>
            <w:tcW w:w="1165" w:type="pct"/>
          </w:tcPr>
          <w:p w14:paraId="68388144" w14:textId="13206B56"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Kopējās prasības</w:t>
            </w:r>
          </w:p>
        </w:tc>
        <w:tc>
          <w:tcPr>
            <w:tcW w:w="1138" w:type="pct"/>
            <w:gridSpan w:val="2"/>
          </w:tcPr>
          <w:p w14:paraId="5AC40D9B" w14:textId="04FEEB61"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c>
          <w:tcPr>
            <w:tcW w:w="724" w:type="pct"/>
          </w:tcPr>
          <w:p w14:paraId="2E4ACF79" w14:textId="5DC27972"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Common requirements</w:t>
            </w:r>
          </w:p>
        </w:tc>
        <w:tc>
          <w:tcPr>
            <w:tcW w:w="977" w:type="pct"/>
          </w:tcPr>
          <w:p w14:paraId="07061879" w14:textId="77777777"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3C2C4DEB" w14:textId="77777777" w:rsidTr="0070635A">
        <w:tc>
          <w:tcPr>
            <w:tcW w:w="307" w:type="pct"/>
          </w:tcPr>
          <w:p w14:paraId="7278A3A0" w14:textId="5EE2E66C" w:rsidR="00BA6675" w:rsidRPr="004F4A52" w:rsidRDefault="00BA667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7.1.</w:t>
            </w:r>
          </w:p>
        </w:tc>
        <w:tc>
          <w:tcPr>
            <w:tcW w:w="689" w:type="pct"/>
          </w:tcPr>
          <w:p w14:paraId="41AE9640" w14:textId="77777777"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Tīkla spriegums </w:t>
            </w:r>
          </w:p>
          <w:p w14:paraId="192A292A" w14:textId="5695FBFB"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c>
          <w:tcPr>
            <w:tcW w:w="1165" w:type="pct"/>
          </w:tcPr>
          <w:p w14:paraId="0179E370" w14:textId="2698A4FF"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 xml:space="preserve">Sistēmai jābūt aprīkotai barošanai no maiņsprieguma elektriskā tīkla: 100 – 240 V, 50 – 60 Hz, </w:t>
            </w:r>
          </w:p>
        </w:tc>
        <w:tc>
          <w:tcPr>
            <w:tcW w:w="1138" w:type="pct"/>
            <w:gridSpan w:val="2"/>
          </w:tcPr>
          <w:p w14:paraId="3C16F57D" w14:textId="48FE94BE"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Network voltage</w:t>
            </w:r>
          </w:p>
        </w:tc>
        <w:tc>
          <w:tcPr>
            <w:tcW w:w="724" w:type="pct"/>
          </w:tcPr>
          <w:p w14:paraId="57D47FEC" w14:textId="4874E5A0"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sz w:val="20"/>
                <w:szCs w:val="20"/>
              </w:rPr>
              <w:t>The system must be equipped with an AC power supply: 100 to 240 V, 50 to 60 Hz,</w:t>
            </w:r>
          </w:p>
        </w:tc>
        <w:tc>
          <w:tcPr>
            <w:tcW w:w="977" w:type="pct"/>
          </w:tcPr>
          <w:p w14:paraId="0E3C58EE" w14:textId="77777777"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1EA674DF" w14:textId="77777777" w:rsidTr="0070635A">
        <w:tc>
          <w:tcPr>
            <w:tcW w:w="307" w:type="pct"/>
          </w:tcPr>
          <w:p w14:paraId="0AB617B3" w14:textId="78B500CF" w:rsidR="00BA6675" w:rsidRPr="004F4A52" w:rsidRDefault="00BA667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8.</w:t>
            </w:r>
          </w:p>
        </w:tc>
        <w:tc>
          <w:tcPr>
            <w:tcW w:w="689" w:type="pct"/>
          </w:tcPr>
          <w:p w14:paraId="06B7F404" w14:textId="29536576"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c>
          <w:tcPr>
            <w:tcW w:w="1165" w:type="pct"/>
          </w:tcPr>
          <w:p w14:paraId="008B0353" w14:textId="66B097B9" w:rsidR="00BA6675" w:rsidRPr="004F4A52" w:rsidRDefault="00BA6675">
            <w:pPr>
              <w:pBdr>
                <w:top w:val="nil"/>
                <w:left w:val="nil"/>
                <w:bottom w:val="nil"/>
                <w:right w:val="nil"/>
                <w:between w:val="nil"/>
              </w:pBdr>
              <w:rPr>
                <w:rFonts w:ascii="Times New Roman" w:eastAsia="Times New Roman" w:hAnsi="Times New Roman" w:cs="Times New Roman"/>
                <w:sz w:val="20"/>
                <w:szCs w:val="20"/>
              </w:rPr>
            </w:pPr>
            <w:r w:rsidRPr="004F4A52">
              <w:rPr>
                <w:rFonts w:ascii="Times New Roman" w:eastAsia="Times New Roman" w:hAnsi="Times New Roman" w:cs="Times New Roman"/>
                <w:color w:val="000000"/>
                <w:sz w:val="20"/>
                <w:szCs w:val="20"/>
              </w:rPr>
              <w:t xml:space="preserve">Garantija un pēcgarantijas remontdarbi </w:t>
            </w:r>
          </w:p>
        </w:tc>
        <w:tc>
          <w:tcPr>
            <w:tcW w:w="1138" w:type="pct"/>
            <w:gridSpan w:val="2"/>
          </w:tcPr>
          <w:p w14:paraId="700B43FE" w14:textId="1FB97790"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c>
          <w:tcPr>
            <w:tcW w:w="724" w:type="pct"/>
          </w:tcPr>
          <w:p w14:paraId="58A71CAE" w14:textId="308D5869" w:rsidR="00BA6675" w:rsidRPr="004F4A52" w:rsidRDefault="00BA6675">
            <w:pPr>
              <w:rPr>
                <w:rFonts w:ascii="Times New Roman" w:eastAsia="Times New Roman" w:hAnsi="Times New Roman" w:cs="Times New Roman"/>
                <w:sz w:val="20"/>
                <w:szCs w:val="20"/>
              </w:rPr>
            </w:pPr>
            <w:r w:rsidRPr="004F4A52">
              <w:rPr>
                <w:rFonts w:ascii="Times New Roman" w:eastAsia="Times New Roman" w:hAnsi="Times New Roman" w:cs="Times New Roman"/>
                <w:color w:val="000000"/>
                <w:sz w:val="20"/>
                <w:szCs w:val="20"/>
              </w:rPr>
              <w:t>Warranty and post-warranty repairs</w:t>
            </w:r>
          </w:p>
        </w:tc>
        <w:tc>
          <w:tcPr>
            <w:tcW w:w="977" w:type="pct"/>
          </w:tcPr>
          <w:p w14:paraId="1E041BAD" w14:textId="77777777"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679ABFE4" w14:textId="77777777" w:rsidTr="0070635A">
        <w:tc>
          <w:tcPr>
            <w:tcW w:w="307" w:type="pct"/>
          </w:tcPr>
          <w:p w14:paraId="72DE4B40" w14:textId="5348D25B" w:rsidR="00BA6675" w:rsidRPr="004F4A52" w:rsidRDefault="00BA667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8.1.</w:t>
            </w:r>
          </w:p>
        </w:tc>
        <w:tc>
          <w:tcPr>
            <w:tcW w:w="689" w:type="pct"/>
          </w:tcPr>
          <w:p w14:paraId="2BBAD73C" w14:textId="77777777"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Garantija </w:t>
            </w:r>
          </w:p>
          <w:p w14:paraId="54F9D7F3" w14:textId="77777777"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c>
          <w:tcPr>
            <w:tcW w:w="1165" w:type="pct"/>
          </w:tcPr>
          <w:p w14:paraId="0FDE6F4E" w14:textId="5BE2B19F"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Jāsniedz vismaz 1 (viena) gada garantija detaļām un iekārtas remontdarbiem. </w:t>
            </w:r>
          </w:p>
        </w:tc>
        <w:tc>
          <w:tcPr>
            <w:tcW w:w="1138" w:type="pct"/>
            <w:gridSpan w:val="2"/>
          </w:tcPr>
          <w:p w14:paraId="6360B7A2" w14:textId="22C51A4C"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Warranty</w:t>
            </w:r>
          </w:p>
        </w:tc>
        <w:tc>
          <w:tcPr>
            <w:tcW w:w="724" w:type="pct"/>
          </w:tcPr>
          <w:p w14:paraId="1071B9D1" w14:textId="40BFF98A"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Provide at least 1 (one) year warranty for parts and equipment for repairs.</w:t>
            </w:r>
          </w:p>
        </w:tc>
        <w:tc>
          <w:tcPr>
            <w:tcW w:w="977" w:type="pct"/>
          </w:tcPr>
          <w:p w14:paraId="75F232FB" w14:textId="77777777"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3568D733" w14:textId="77777777" w:rsidTr="0070635A">
        <w:tc>
          <w:tcPr>
            <w:tcW w:w="307" w:type="pct"/>
          </w:tcPr>
          <w:p w14:paraId="5D927E29" w14:textId="77777777" w:rsidR="00BA6675" w:rsidRPr="004F4A52" w:rsidRDefault="00BA667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9.</w:t>
            </w:r>
          </w:p>
          <w:p w14:paraId="68167E45" w14:textId="6CCF08D3" w:rsidR="00BA6675" w:rsidRPr="004F4A52" w:rsidRDefault="00BA6675">
            <w:pPr>
              <w:rPr>
                <w:rFonts w:ascii="Times New Roman" w:eastAsia="Times New Roman" w:hAnsi="Times New Roman" w:cs="Times New Roman"/>
                <w:sz w:val="20"/>
                <w:szCs w:val="20"/>
              </w:rPr>
            </w:pPr>
          </w:p>
        </w:tc>
        <w:tc>
          <w:tcPr>
            <w:tcW w:w="689" w:type="pct"/>
          </w:tcPr>
          <w:p w14:paraId="41F7134E" w14:textId="57FEE04E"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c>
          <w:tcPr>
            <w:tcW w:w="1165" w:type="pct"/>
          </w:tcPr>
          <w:p w14:paraId="3EAC62F0" w14:textId="7D98083E"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Piegāde un uzstādīšana </w:t>
            </w:r>
          </w:p>
        </w:tc>
        <w:tc>
          <w:tcPr>
            <w:tcW w:w="1138" w:type="pct"/>
            <w:gridSpan w:val="2"/>
          </w:tcPr>
          <w:p w14:paraId="765C7597" w14:textId="4C813DE4"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c>
          <w:tcPr>
            <w:tcW w:w="724" w:type="pct"/>
          </w:tcPr>
          <w:p w14:paraId="54180AFB" w14:textId="737A549E"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Delivery and installation</w:t>
            </w:r>
          </w:p>
        </w:tc>
        <w:tc>
          <w:tcPr>
            <w:tcW w:w="977" w:type="pct"/>
          </w:tcPr>
          <w:p w14:paraId="396A1307" w14:textId="77777777"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2EDA3693" w14:textId="77777777" w:rsidTr="0070635A">
        <w:tc>
          <w:tcPr>
            <w:tcW w:w="307" w:type="pct"/>
          </w:tcPr>
          <w:p w14:paraId="12148956" w14:textId="370D3772" w:rsidR="00BA6675" w:rsidRPr="004F4A52" w:rsidRDefault="00BA667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9.1.</w:t>
            </w:r>
          </w:p>
        </w:tc>
        <w:tc>
          <w:tcPr>
            <w:tcW w:w="689" w:type="pct"/>
          </w:tcPr>
          <w:p w14:paraId="5180D913" w14:textId="1114E89C"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Piegādes un uzstādīšanas izmaksas </w:t>
            </w:r>
          </w:p>
        </w:tc>
        <w:tc>
          <w:tcPr>
            <w:tcW w:w="1165" w:type="pct"/>
          </w:tcPr>
          <w:p w14:paraId="57149F0B" w14:textId="41A45D51"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Piegādes un uzstādīšanas izmaksām jābūt iekļautām piedāvājuma kopējā cenā. </w:t>
            </w:r>
          </w:p>
        </w:tc>
        <w:tc>
          <w:tcPr>
            <w:tcW w:w="1138" w:type="pct"/>
            <w:gridSpan w:val="2"/>
          </w:tcPr>
          <w:p w14:paraId="4D264D79" w14:textId="599CB268"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Delivery and installation costs</w:t>
            </w:r>
          </w:p>
        </w:tc>
        <w:tc>
          <w:tcPr>
            <w:tcW w:w="724" w:type="pct"/>
          </w:tcPr>
          <w:p w14:paraId="51770B0D" w14:textId="0A24CF3E"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Delivery and installation costs must be included in the overall price of the proposal.</w:t>
            </w:r>
          </w:p>
        </w:tc>
        <w:tc>
          <w:tcPr>
            <w:tcW w:w="977" w:type="pct"/>
          </w:tcPr>
          <w:p w14:paraId="5EEFC15F" w14:textId="77777777"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3A51357C" w14:textId="77777777" w:rsidTr="0070635A">
        <w:tc>
          <w:tcPr>
            <w:tcW w:w="307" w:type="pct"/>
          </w:tcPr>
          <w:p w14:paraId="046C6FCF" w14:textId="4B18976E" w:rsidR="00BA6675" w:rsidRPr="004F4A52" w:rsidRDefault="00BA667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9.2.</w:t>
            </w:r>
          </w:p>
        </w:tc>
        <w:tc>
          <w:tcPr>
            <w:tcW w:w="689" w:type="pct"/>
          </w:tcPr>
          <w:p w14:paraId="4F0A19D6" w14:textId="1612BBF5"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Piegādes un uzstādīšanas laiks </w:t>
            </w:r>
          </w:p>
        </w:tc>
        <w:tc>
          <w:tcPr>
            <w:tcW w:w="1165" w:type="pct"/>
          </w:tcPr>
          <w:p w14:paraId="518E0513" w14:textId="0266F4C5"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Piegādei un uzstādīšanai jānotiek ne vēlāk kā 3 (trīs) mēnešu laikā pēc līguma noslēgšanas. </w:t>
            </w:r>
          </w:p>
        </w:tc>
        <w:tc>
          <w:tcPr>
            <w:tcW w:w="1138" w:type="pct"/>
            <w:gridSpan w:val="2"/>
          </w:tcPr>
          <w:p w14:paraId="50659E0A" w14:textId="2E5C061A"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Delivery and installation time</w:t>
            </w:r>
          </w:p>
        </w:tc>
        <w:tc>
          <w:tcPr>
            <w:tcW w:w="724" w:type="pct"/>
          </w:tcPr>
          <w:p w14:paraId="656CD44D" w14:textId="3DC87499"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 xml:space="preserve">The delivery and installation of must take place no later than within 3 (three) months </w:t>
            </w:r>
            <w:r w:rsidRPr="004F4A52">
              <w:rPr>
                <w:rFonts w:ascii="Times New Roman" w:eastAsia="Times New Roman" w:hAnsi="Times New Roman" w:cs="Times New Roman"/>
                <w:color w:val="000000"/>
                <w:sz w:val="20"/>
                <w:szCs w:val="20"/>
              </w:rPr>
              <w:lastRenderedPageBreak/>
              <w:t>after the conclusion of the contract.</w:t>
            </w:r>
          </w:p>
        </w:tc>
        <w:tc>
          <w:tcPr>
            <w:tcW w:w="977" w:type="pct"/>
          </w:tcPr>
          <w:p w14:paraId="1B1972AE" w14:textId="77777777"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4D2529F4" w14:textId="77777777" w:rsidTr="0070635A">
        <w:tc>
          <w:tcPr>
            <w:tcW w:w="307" w:type="pct"/>
          </w:tcPr>
          <w:p w14:paraId="65703010" w14:textId="4FDBE05E" w:rsidR="00BA6675" w:rsidRPr="004F4A52" w:rsidRDefault="00BA6675">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9.3.</w:t>
            </w:r>
          </w:p>
        </w:tc>
        <w:tc>
          <w:tcPr>
            <w:tcW w:w="689" w:type="pct"/>
          </w:tcPr>
          <w:p w14:paraId="1BF0BC04" w14:textId="1B3091D1"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Apmācība</w:t>
            </w:r>
          </w:p>
        </w:tc>
        <w:tc>
          <w:tcPr>
            <w:tcW w:w="1165" w:type="pct"/>
          </w:tcPr>
          <w:p w14:paraId="7D69B5FF" w14:textId="69E69E78"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Jābūt iekļautai pasūtītāja pārstāvja apmācība darbam ar iekārtu.</w:t>
            </w:r>
          </w:p>
        </w:tc>
        <w:tc>
          <w:tcPr>
            <w:tcW w:w="1138" w:type="pct"/>
            <w:gridSpan w:val="2"/>
          </w:tcPr>
          <w:p w14:paraId="5B7801F4" w14:textId="58FC4591"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Training</w:t>
            </w:r>
          </w:p>
        </w:tc>
        <w:tc>
          <w:tcPr>
            <w:tcW w:w="724" w:type="pct"/>
          </w:tcPr>
          <w:p w14:paraId="25EFD378" w14:textId="3074ED15"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Client representative training with equipment to be included.</w:t>
            </w:r>
          </w:p>
        </w:tc>
        <w:tc>
          <w:tcPr>
            <w:tcW w:w="977" w:type="pct"/>
          </w:tcPr>
          <w:p w14:paraId="7C9076A9" w14:textId="77777777"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0BEDA029" w14:textId="77777777" w:rsidTr="0070635A">
        <w:tc>
          <w:tcPr>
            <w:tcW w:w="307" w:type="pct"/>
          </w:tcPr>
          <w:p w14:paraId="25C75986" w14:textId="125EF631" w:rsidR="00BA6675" w:rsidRPr="004F4A52" w:rsidRDefault="00BA6675">
            <w:pPr>
              <w:rPr>
                <w:rFonts w:ascii="Times New Roman" w:eastAsia="Times New Roman" w:hAnsi="Times New Roman" w:cs="Times New Roman"/>
                <w:sz w:val="20"/>
                <w:szCs w:val="20"/>
              </w:rPr>
            </w:pPr>
          </w:p>
        </w:tc>
        <w:tc>
          <w:tcPr>
            <w:tcW w:w="689" w:type="pct"/>
          </w:tcPr>
          <w:p w14:paraId="6BC22206" w14:textId="60638648"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c>
          <w:tcPr>
            <w:tcW w:w="1165" w:type="pct"/>
          </w:tcPr>
          <w:p w14:paraId="11A030CD" w14:textId="46E54634"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c>
          <w:tcPr>
            <w:tcW w:w="1138" w:type="pct"/>
            <w:gridSpan w:val="2"/>
          </w:tcPr>
          <w:p w14:paraId="497CDC3F" w14:textId="64C32011"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c>
          <w:tcPr>
            <w:tcW w:w="724" w:type="pct"/>
          </w:tcPr>
          <w:p w14:paraId="561A4A6E" w14:textId="2CB20A96"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c>
          <w:tcPr>
            <w:tcW w:w="977" w:type="pct"/>
          </w:tcPr>
          <w:p w14:paraId="49A64D3B" w14:textId="77777777" w:rsidR="00BA6675" w:rsidRPr="004F4A52" w:rsidRDefault="00BA6675">
            <w:pPr>
              <w:pBdr>
                <w:top w:val="nil"/>
                <w:left w:val="nil"/>
                <w:bottom w:val="nil"/>
                <w:right w:val="nil"/>
                <w:between w:val="nil"/>
              </w:pBdr>
              <w:rPr>
                <w:rFonts w:ascii="Times New Roman" w:eastAsia="Times New Roman" w:hAnsi="Times New Roman" w:cs="Times New Roman"/>
                <w:color w:val="000000"/>
                <w:sz w:val="20"/>
                <w:szCs w:val="20"/>
              </w:rPr>
            </w:pPr>
          </w:p>
        </w:tc>
      </w:tr>
    </w:tbl>
    <w:p w14:paraId="64713D1D" w14:textId="77777777" w:rsidR="008120E5" w:rsidRPr="004F4A52" w:rsidRDefault="008120E5">
      <w:pPr>
        <w:rPr>
          <w:rFonts w:ascii="Times New Roman" w:eastAsia="Times New Roman" w:hAnsi="Times New Roman" w:cs="Times New Roman"/>
          <w:sz w:val="20"/>
          <w:szCs w:val="20"/>
        </w:rPr>
      </w:pPr>
    </w:p>
    <w:p w14:paraId="67426AE2" w14:textId="02A532C6" w:rsidR="008120E5" w:rsidRPr="004F4A52" w:rsidRDefault="008120E5">
      <w:pPr>
        <w:spacing w:after="0" w:line="240" w:lineRule="auto"/>
        <w:rPr>
          <w:rFonts w:ascii="Times New Roman" w:eastAsia="Times New Roman" w:hAnsi="Times New Roman" w:cs="Times New Roman"/>
          <w:color w:val="000000"/>
          <w:sz w:val="20"/>
          <w:szCs w:val="20"/>
        </w:rPr>
      </w:pPr>
    </w:p>
    <w:p w14:paraId="3686564C" w14:textId="5AA96964" w:rsidR="003C7284" w:rsidRPr="004F4A52" w:rsidRDefault="003C7284">
      <w:pPr>
        <w:spacing w:after="0" w:line="240" w:lineRule="auto"/>
        <w:rPr>
          <w:rFonts w:ascii="Times New Roman" w:eastAsia="Times New Roman" w:hAnsi="Times New Roman" w:cs="Times New Roman"/>
          <w:color w:val="000000"/>
          <w:sz w:val="20"/>
          <w:szCs w:val="20"/>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1643"/>
        <w:gridCol w:w="3085"/>
        <w:gridCol w:w="1600"/>
        <w:gridCol w:w="2748"/>
        <w:gridCol w:w="1072"/>
        <w:gridCol w:w="3583"/>
      </w:tblGrid>
      <w:tr w:rsidR="004F4A52" w:rsidRPr="0070635A" w14:paraId="07D29CA9" w14:textId="77777777" w:rsidTr="0070635A">
        <w:tc>
          <w:tcPr>
            <w:tcW w:w="5000" w:type="pct"/>
            <w:gridSpan w:val="7"/>
            <w:shd w:val="clear" w:color="auto" w:fill="8DB3E2" w:themeFill="text2" w:themeFillTint="66"/>
          </w:tcPr>
          <w:p w14:paraId="0CDFFBFC" w14:textId="542EE28F" w:rsidR="004F4A52" w:rsidRPr="0070635A" w:rsidRDefault="004F4A52" w:rsidP="0070635A">
            <w:pPr>
              <w:jc w:val="center"/>
              <w:rPr>
                <w:rFonts w:ascii="Times New Roman" w:hAnsi="Times New Roman" w:cs="Times New Roman"/>
                <w:b/>
                <w:sz w:val="24"/>
                <w:szCs w:val="24"/>
              </w:rPr>
            </w:pPr>
            <w:r w:rsidRPr="0070635A">
              <w:rPr>
                <w:rFonts w:ascii="Times New Roman" w:eastAsia="Times New Roman" w:hAnsi="Times New Roman" w:cs="Times New Roman"/>
                <w:b/>
                <w:bCs/>
                <w:color w:val="000000"/>
                <w:sz w:val="24"/>
                <w:szCs w:val="24"/>
              </w:rPr>
              <w:t>2. daļa</w:t>
            </w:r>
          </w:p>
        </w:tc>
      </w:tr>
      <w:tr w:rsidR="004F4A52" w:rsidRPr="004F4A52" w14:paraId="62D7871E" w14:textId="77777777" w:rsidTr="0070635A">
        <w:tc>
          <w:tcPr>
            <w:tcW w:w="1884" w:type="pct"/>
            <w:gridSpan w:val="3"/>
            <w:shd w:val="clear" w:color="auto" w:fill="8DB3E2" w:themeFill="text2" w:themeFillTint="66"/>
          </w:tcPr>
          <w:p w14:paraId="74D94C1F" w14:textId="2EA9D810" w:rsidR="004F4A52" w:rsidRPr="004F4A52" w:rsidRDefault="004F4A52" w:rsidP="00905FD4">
            <w:pPr>
              <w:rPr>
                <w:rFonts w:ascii="Times New Roman" w:hAnsi="Times New Roman" w:cs="Times New Roman"/>
                <w:bCs/>
                <w:color w:val="000000"/>
              </w:rPr>
            </w:pPr>
            <w:r>
              <w:rPr>
                <w:rFonts w:ascii="Times New Roman" w:eastAsia="Times New Roman" w:hAnsi="Times New Roman" w:cs="Times New Roman"/>
                <w:color w:val="000000"/>
                <w:sz w:val="20"/>
                <w:szCs w:val="20"/>
              </w:rPr>
              <w:t>Prasības</w:t>
            </w:r>
          </w:p>
        </w:tc>
        <w:tc>
          <w:tcPr>
            <w:tcW w:w="1500" w:type="pct"/>
            <w:gridSpan w:val="2"/>
            <w:shd w:val="clear" w:color="auto" w:fill="8DB3E2" w:themeFill="text2" w:themeFillTint="66"/>
          </w:tcPr>
          <w:p w14:paraId="6BF28440" w14:textId="44D2B601" w:rsidR="004F4A52" w:rsidRPr="004F4A52" w:rsidRDefault="004F4A52" w:rsidP="00905FD4">
            <w:pPr>
              <w:rPr>
                <w:rFonts w:ascii="Times New Roman" w:hAnsi="Times New Roman" w:cs="Times New Roman"/>
                <w:bCs/>
                <w:color w:val="000000"/>
              </w:rPr>
            </w:pPr>
            <w:r>
              <w:rPr>
                <w:rFonts w:ascii="Times New Roman" w:eastAsia="Times New Roman" w:hAnsi="Times New Roman" w:cs="Times New Roman"/>
                <w:color w:val="000000"/>
                <w:sz w:val="20"/>
                <w:szCs w:val="20"/>
              </w:rPr>
              <w:t>Requirments</w:t>
            </w:r>
          </w:p>
        </w:tc>
        <w:tc>
          <w:tcPr>
            <w:tcW w:w="367" w:type="pct"/>
            <w:tcBorders>
              <w:top w:val="single" w:sz="4" w:space="0" w:color="auto"/>
            </w:tcBorders>
            <w:shd w:val="clear" w:color="auto" w:fill="8DB3E2" w:themeFill="text2" w:themeFillTint="66"/>
          </w:tcPr>
          <w:p w14:paraId="51C88F46" w14:textId="4F34FEA1" w:rsidR="004F4A52" w:rsidRPr="004F4A52" w:rsidRDefault="004F4A52" w:rsidP="004F4A5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Daudzums</w:t>
            </w:r>
          </w:p>
        </w:tc>
        <w:tc>
          <w:tcPr>
            <w:tcW w:w="1249" w:type="pct"/>
            <w:tcBorders>
              <w:top w:val="single" w:sz="4" w:space="0" w:color="auto"/>
            </w:tcBorders>
            <w:shd w:val="clear" w:color="auto" w:fill="8DB3E2" w:themeFill="text2" w:themeFillTint="66"/>
          </w:tcPr>
          <w:p w14:paraId="162D4C5F" w14:textId="4612A004" w:rsidR="004F4A52" w:rsidRPr="004F4A52" w:rsidRDefault="004F4A52" w:rsidP="00905FD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Piedāvājums</w:t>
            </w:r>
          </w:p>
        </w:tc>
      </w:tr>
      <w:tr w:rsidR="004F4A52" w:rsidRPr="004F4A52" w14:paraId="5F65D518" w14:textId="77777777" w:rsidTr="004F4A52">
        <w:tc>
          <w:tcPr>
            <w:tcW w:w="233" w:type="pct"/>
          </w:tcPr>
          <w:p w14:paraId="37F2317E" w14:textId="6F462428" w:rsidR="004F4A52" w:rsidRPr="004F4A52" w:rsidRDefault="004F4A52" w:rsidP="00905FD4">
            <w:pPr>
              <w:rPr>
                <w:rFonts w:ascii="Times New Roman" w:eastAsia="Times New Roman" w:hAnsi="Times New Roman" w:cs="Times New Roman"/>
                <w:sz w:val="20"/>
                <w:szCs w:val="20"/>
              </w:rPr>
            </w:pPr>
            <w:r w:rsidRPr="004F4A52">
              <w:rPr>
                <w:rFonts w:ascii="Times New Roman" w:eastAsia="Times New Roman" w:hAnsi="Times New Roman" w:cs="Times New Roman"/>
                <w:sz w:val="20"/>
                <w:szCs w:val="20"/>
              </w:rPr>
              <w:t>10.</w:t>
            </w:r>
          </w:p>
        </w:tc>
        <w:tc>
          <w:tcPr>
            <w:tcW w:w="575" w:type="pct"/>
          </w:tcPr>
          <w:p w14:paraId="70E5F4D6" w14:textId="77777777" w:rsidR="004F4A52" w:rsidRPr="004F4A52" w:rsidRDefault="004F4A52"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Sertificēta kalibrācijas gāze</w:t>
            </w:r>
          </w:p>
          <w:p w14:paraId="616192F3" w14:textId="77777777" w:rsidR="004F4A52" w:rsidRPr="004F4A52" w:rsidRDefault="004F4A52" w:rsidP="00905FD4">
            <w:pPr>
              <w:rPr>
                <w:rFonts w:ascii="Times New Roman" w:hAnsi="Times New Roman" w:cs="Times New Roman"/>
                <w:bCs/>
                <w:color w:val="000000"/>
                <w:sz w:val="20"/>
                <w:szCs w:val="20"/>
              </w:rPr>
            </w:pPr>
          </w:p>
        </w:tc>
        <w:tc>
          <w:tcPr>
            <w:tcW w:w="1076" w:type="pct"/>
          </w:tcPr>
          <w:p w14:paraId="40EE9B92" w14:textId="77777777" w:rsidR="004F4A52" w:rsidRPr="004F4A52" w:rsidRDefault="004F4A52" w:rsidP="004F4A52">
            <w:pPr>
              <w:ind w:right="1220"/>
              <w:rPr>
                <w:rFonts w:ascii="Times New Roman" w:hAnsi="Times New Roman" w:cs="Times New Roman"/>
                <w:bCs/>
                <w:color w:val="000000"/>
              </w:rPr>
            </w:pPr>
            <w:r w:rsidRPr="004F4A52">
              <w:rPr>
                <w:rFonts w:ascii="Times New Roman" w:hAnsi="Times New Roman" w:cs="Times New Roman"/>
                <w:bCs/>
                <w:color w:val="000000"/>
              </w:rPr>
              <w:t>Kalibrācijas gāzes sastāvs:</w:t>
            </w:r>
          </w:p>
          <w:p w14:paraId="1CD30430" w14:textId="77777777"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1% CO</w:t>
            </w:r>
          </w:p>
          <w:p w14:paraId="6654583D" w14:textId="77777777"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1% CO2</w:t>
            </w:r>
          </w:p>
          <w:p w14:paraId="4CC9FBD8" w14:textId="77777777"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1% CH4</w:t>
            </w:r>
          </w:p>
          <w:p w14:paraId="7BCF6595" w14:textId="77777777"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1% C2H6</w:t>
            </w:r>
          </w:p>
          <w:p w14:paraId="5E78F658" w14:textId="77777777"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1% C2H4</w:t>
            </w:r>
          </w:p>
          <w:p w14:paraId="618F797D" w14:textId="77777777"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1% C2H2</w:t>
            </w:r>
          </w:p>
          <w:p w14:paraId="5834A359" w14:textId="77777777"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Pārējais N2</w:t>
            </w:r>
          </w:p>
          <w:p w14:paraId="766B7F98" w14:textId="77777777"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Balons: 5l/150 bar</w:t>
            </w:r>
          </w:p>
          <w:p w14:paraId="774F6EDB" w14:textId="150AEA80"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Balona izejas vītne DIN477 Nr.1</w:t>
            </w:r>
          </w:p>
        </w:tc>
        <w:tc>
          <w:tcPr>
            <w:tcW w:w="560" w:type="pct"/>
          </w:tcPr>
          <w:p w14:paraId="5ED2E2C6" w14:textId="77777777" w:rsidR="004F4A52" w:rsidRPr="004F4A52" w:rsidRDefault="004F4A52"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Certificated calibration gas</w:t>
            </w:r>
          </w:p>
          <w:p w14:paraId="3D5CCE0E" w14:textId="77777777" w:rsidR="004F4A52" w:rsidRPr="004F4A52" w:rsidRDefault="004F4A52" w:rsidP="00905FD4">
            <w:pPr>
              <w:rPr>
                <w:rFonts w:ascii="Times New Roman" w:hAnsi="Times New Roman" w:cs="Times New Roman"/>
                <w:bCs/>
                <w:color w:val="000000"/>
                <w:sz w:val="20"/>
                <w:szCs w:val="20"/>
              </w:rPr>
            </w:pPr>
          </w:p>
        </w:tc>
        <w:tc>
          <w:tcPr>
            <w:tcW w:w="940" w:type="pct"/>
          </w:tcPr>
          <w:p w14:paraId="5B52C18F" w14:textId="77777777"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Calibration Gas Mix, 1% CO, 1% CO2, 1% CH4, 1% C2H6, 1% C2H4, 1% C2H2, Balance N2</w:t>
            </w:r>
          </w:p>
          <w:p w14:paraId="10D87FEA" w14:textId="77777777"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1% CO</w:t>
            </w:r>
          </w:p>
          <w:p w14:paraId="5CAFFC3D" w14:textId="77777777"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1% CO2</w:t>
            </w:r>
          </w:p>
          <w:p w14:paraId="666C8DE5" w14:textId="77777777"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1% CH4</w:t>
            </w:r>
          </w:p>
          <w:p w14:paraId="6D8C6CF2" w14:textId="77777777"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1% C2H6</w:t>
            </w:r>
          </w:p>
          <w:p w14:paraId="3F3C6930" w14:textId="77777777"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1% C2H4</w:t>
            </w:r>
          </w:p>
          <w:p w14:paraId="0B9C3839" w14:textId="77777777"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1% C2H2</w:t>
            </w:r>
          </w:p>
          <w:p w14:paraId="032597C3" w14:textId="77777777"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Balance N2</w:t>
            </w:r>
          </w:p>
          <w:p w14:paraId="543BB808" w14:textId="77777777"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Bottle: 5l/150 bar</w:t>
            </w:r>
          </w:p>
          <w:p w14:paraId="2C59CABA" w14:textId="120FDA7C" w:rsidR="004F4A52" w:rsidRPr="004F4A52" w:rsidRDefault="004F4A52" w:rsidP="00905FD4">
            <w:pPr>
              <w:rPr>
                <w:rFonts w:ascii="Times New Roman" w:hAnsi="Times New Roman" w:cs="Times New Roman"/>
                <w:bCs/>
                <w:color w:val="000000"/>
              </w:rPr>
            </w:pPr>
            <w:r w:rsidRPr="004F4A52">
              <w:rPr>
                <w:rFonts w:ascii="Times New Roman" w:hAnsi="Times New Roman" w:cs="Times New Roman"/>
                <w:bCs/>
                <w:color w:val="000000"/>
              </w:rPr>
              <w:t>Gas bottle connection type DIN477 Nr.1</w:t>
            </w:r>
          </w:p>
        </w:tc>
        <w:tc>
          <w:tcPr>
            <w:tcW w:w="367" w:type="pct"/>
            <w:tcBorders>
              <w:top w:val="single" w:sz="4" w:space="0" w:color="auto"/>
            </w:tcBorders>
          </w:tcPr>
          <w:p w14:paraId="0BC2FAAB" w14:textId="053D8DC8" w:rsidR="004F4A52" w:rsidRPr="004F4A52" w:rsidRDefault="004F4A52" w:rsidP="004F4A52">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1 gab</w:t>
            </w:r>
          </w:p>
        </w:tc>
        <w:tc>
          <w:tcPr>
            <w:tcW w:w="1249" w:type="pct"/>
            <w:tcBorders>
              <w:top w:val="single" w:sz="4" w:space="0" w:color="auto"/>
            </w:tcBorders>
          </w:tcPr>
          <w:p w14:paraId="52173555" w14:textId="77777777" w:rsidR="004F4A52" w:rsidRPr="004F4A52" w:rsidRDefault="004F4A52" w:rsidP="00905FD4">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57E9597C" w14:textId="46299EB4" w:rsidTr="004F4A52">
        <w:tc>
          <w:tcPr>
            <w:tcW w:w="233" w:type="pct"/>
          </w:tcPr>
          <w:p w14:paraId="07BFDA18" w14:textId="77777777" w:rsidR="003C7284" w:rsidRPr="004F4A52" w:rsidRDefault="003C7284" w:rsidP="00905FD4">
            <w:pPr>
              <w:rPr>
                <w:rFonts w:ascii="Times New Roman" w:eastAsia="Times New Roman" w:hAnsi="Times New Roman" w:cs="Times New Roman"/>
                <w:sz w:val="20"/>
                <w:szCs w:val="20"/>
              </w:rPr>
            </w:pPr>
            <w:r w:rsidRPr="004F4A52">
              <w:rPr>
                <w:rFonts w:ascii="Times New Roman" w:eastAsia="Times New Roman" w:hAnsi="Times New Roman" w:cs="Times New Roman"/>
                <w:bCs/>
                <w:sz w:val="20"/>
                <w:szCs w:val="20"/>
              </w:rPr>
              <w:t>11.</w:t>
            </w:r>
          </w:p>
        </w:tc>
        <w:tc>
          <w:tcPr>
            <w:tcW w:w="575" w:type="pct"/>
          </w:tcPr>
          <w:p w14:paraId="661E7D71"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hAnsi="Times New Roman" w:cs="Times New Roman"/>
                <w:bCs/>
                <w:color w:val="000000"/>
                <w:sz w:val="20"/>
                <w:szCs w:val="20"/>
              </w:rPr>
              <w:t>Gāzes lietošanas punkts/darba spiediena regulators bez plūsmas regulēšanas:</w:t>
            </w:r>
          </w:p>
        </w:tc>
        <w:tc>
          <w:tcPr>
            <w:tcW w:w="1076" w:type="pct"/>
          </w:tcPr>
          <w:p w14:paraId="3ABF5721"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Izmantojams vienai gāzes līnijai</w:t>
            </w:r>
          </w:p>
          <w:p w14:paraId="597E6939" w14:textId="77777777" w:rsidR="003C7284" w:rsidRPr="004F4A52" w:rsidRDefault="003C7284" w:rsidP="00905FD4">
            <w:pPr>
              <w:rPr>
                <w:rFonts w:ascii="Times New Roman" w:hAnsi="Times New Roman" w:cs="Times New Roman"/>
                <w:bCs/>
                <w:color w:val="000000"/>
              </w:rPr>
            </w:pPr>
            <w:r w:rsidRPr="004F4A52">
              <w:rPr>
                <w:rFonts w:ascii="Times New Roman" w:eastAsia="Times New Roman" w:hAnsi="Times New Roman" w:cs="Times New Roman"/>
                <w:noProof/>
                <w:color w:val="000000"/>
                <w:sz w:val="20"/>
                <w:szCs w:val="20"/>
                <w:lang w:val="en-US"/>
              </w:rPr>
              <w:drawing>
                <wp:inline distT="0" distB="0" distL="0" distR="0" wp14:anchorId="76864CB7" wp14:editId="1939F80D">
                  <wp:extent cx="1607935" cy="77288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872" cy="795930"/>
                          </a:xfrm>
                          <a:prstGeom prst="rect">
                            <a:avLst/>
                          </a:prstGeom>
                          <a:noFill/>
                        </pic:spPr>
                      </pic:pic>
                    </a:graphicData>
                  </a:graphic>
                </wp:inline>
              </w:drawing>
            </w:r>
          </w:p>
          <w:p w14:paraId="6197A08C"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Fig. 1. Gāzes Lietošanas punkts</w:t>
            </w:r>
          </w:p>
        </w:tc>
        <w:tc>
          <w:tcPr>
            <w:tcW w:w="560" w:type="pct"/>
          </w:tcPr>
          <w:p w14:paraId="10F709D5"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Gāzes lietošanas punkts/darba spiediena regulators bez plūsmas regulēšanas:</w:t>
            </w:r>
          </w:p>
          <w:p w14:paraId="7040E43A"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color w:val="000000"/>
                <w:sz w:val="20"/>
                <w:szCs w:val="20"/>
              </w:rPr>
            </w:pPr>
          </w:p>
        </w:tc>
        <w:tc>
          <w:tcPr>
            <w:tcW w:w="940" w:type="pct"/>
          </w:tcPr>
          <w:p w14:paraId="04807996"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For one gas line</w:t>
            </w:r>
          </w:p>
          <w:p w14:paraId="4FC5345A" w14:textId="77777777" w:rsidR="003C7284" w:rsidRPr="004F4A52" w:rsidRDefault="003C7284" w:rsidP="00905FD4">
            <w:pPr>
              <w:rPr>
                <w:rFonts w:ascii="Times New Roman" w:hAnsi="Times New Roman" w:cs="Times New Roman"/>
                <w:bCs/>
                <w:color w:val="000000"/>
              </w:rPr>
            </w:pPr>
            <w:r w:rsidRPr="004F4A52">
              <w:rPr>
                <w:rFonts w:ascii="Times New Roman" w:eastAsia="Times New Roman" w:hAnsi="Times New Roman" w:cs="Times New Roman"/>
                <w:noProof/>
                <w:color w:val="000000"/>
                <w:sz w:val="20"/>
                <w:szCs w:val="20"/>
                <w:lang w:val="en-US"/>
              </w:rPr>
              <w:drawing>
                <wp:inline distT="0" distB="0" distL="0" distR="0" wp14:anchorId="5FEDD008" wp14:editId="41529D6B">
                  <wp:extent cx="1607935" cy="77288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872" cy="795930"/>
                          </a:xfrm>
                          <a:prstGeom prst="rect">
                            <a:avLst/>
                          </a:prstGeom>
                          <a:noFill/>
                        </pic:spPr>
                      </pic:pic>
                    </a:graphicData>
                  </a:graphic>
                </wp:inline>
              </w:drawing>
            </w:r>
          </w:p>
          <w:p w14:paraId="5B7637C3"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Fig. 1. gas point of use</w:t>
            </w:r>
          </w:p>
        </w:tc>
        <w:tc>
          <w:tcPr>
            <w:tcW w:w="367" w:type="pct"/>
          </w:tcPr>
          <w:p w14:paraId="6146103A" w14:textId="7D6BD558" w:rsidR="003C7284" w:rsidRPr="004F4A52" w:rsidRDefault="004F4A52" w:rsidP="00905FD4">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color w:val="000000"/>
                <w:sz w:val="20"/>
                <w:szCs w:val="20"/>
              </w:rPr>
              <w:t>2 gab /</w:t>
            </w:r>
            <w:r w:rsidR="003C7284" w:rsidRPr="004F4A52">
              <w:rPr>
                <w:rFonts w:ascii="Times New Roman" w:eastAsia="Times New Roman" w:hAnsi="Times New Roman" w:cs="Times New Roman"/>
                <w:color w:val="000000"/>
                <w:sz w:val="20"/>
                <w:szCs w:val="20"/>
              </w:rPr>
              <w:t>2pieces</w:t>
            </w:r>
          </w:p>
        </w:tc>
        <w:tc>
          <w:tcPr>
            <w:tcW w:w="1249" w:type="pct"/>
          </w:tcPr>
          <w:p w14:paraId="45BA3F26"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15F46A07" w14:textId="151573E4" w:rsidTr="004F4A52">
        <w:tc>
          <w:tcPr>
            <w:tcW w:w="233" w:type="pct"/>
          </w:tcPr>
          <w:p w14:paraId="2E1AD0C6" w14:textId="77777777" w:rsidR="003C7284" w:rsidRPr="004F4A52" w:rsidRDefault="003C7284" w:rsidP="00905FD4">
            <w:pPr>
              <w:rPr>
                <w:rFonts w:ascii="Times New Roman" w:eastAsia="Times New Roman" w:hAnsi="Times New Roman" w:cs="Times New Roman"/>
                <w:sz w:val="20"/>
                <w:szCs w:val="20"/>
              </w:rPr>
            </w:pPr>
          </w:p>
        </w:tc>
        <w:tc>
          <w:tcPr>
            <w:tcW w:w="575" w:type="pct"/>
          </w:tcPr>
          <w:p w14:paraId="55C816E4"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Montāža</w:t>
            </w:r>
          </w:p>
          <w:p w14:paraId="7823164C" w14:textId="77777777" w:rsidR="003C7284" w:rsidRPr="004F4A52" w:rsidRDefault="003C7284" w:rsidP="00905FD4">
            <w:pPr>
              <w:rPr>
                <w:rFonts w:ascii="Times New Roman" w:hAnsi="Times New Roman" w:cs="Times New Roman"/>
                <w:bCs/>
                <w:color w:val="000000"/>
                <w:sz w:val="20"/>
                <w:szCs w:val="20"/>
              </w:rPr>
            </w:pPr>
          </w:p>
          <w:p w14:paraId="751B49E8"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Aprīkots ar (montējamas uz konsoles)</w:t>
            </w:r>
          </w:p>
          <w:p w14:paraId="32EF437E"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Spiediena regulators</w:t>
            </w:r>
          </w:p>
          <w:p w14:paraId="1FFCF624" w14:textId="77777777" w:rsidR="003C7284" w:rsidRPr="004F4A52" w:rsidRDefault="003C7284" w:rsidP="00905FD4">
            <w:pPr>
              <w:rPr>
                <w:rFonts w:ascii="Times New Roman" w:hAnsi="Times New Roman" w:cs="Times New Roman"/>
                <w:bCs/>
                <w:color w:val="000000"/>
                <w:sz w:val="20"/>
                <w:szCs w:val="20"/>
              </w:rPr>
            </w:pPr>
          </w:p>
          <w:p w14:paraId="467B93DA"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Izejas spiediena manometru</w:t>
            </w:r>
          </w:p>
          <w:p w14:paraId="0DE3E4B2" w14:textId="77777777" w:rsidR="003C7284" w:rsidRPr="004F4A52" w:rsidRDefault="003C7284" w:rsidP="00905FD4">
            <w:pPr>
              <w:rPr>
                <w:rFonts w:ascii="Times New Roman" w:hAnsi="Times New Roman" w:cs="Times New Roman"/>
                <w:bCs/>
                <w:color w:val="000000"/>
                <w:sz w:val="20"/>
                <w:szCs w:val="20"/>
              </w:rPr>
            </w:pPr>
          </w:p>
          <w:p w14:paraId="7AC9339D"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Ārējās gāzes līnijas ieeju</w:t>
            </w:r>
          </w:p>
          <w:p w14:paraId="13CDFBA9" w14:textId="77777777" w:rsidR="003C7284" w:rsidRPr="004F4A52" w:rsidRDefault="003C7284" w:rsidP="00905FD4">
            <w:pPr>
              <w:rPr>
                <w:rFonts w:ascii="Times New Roman" w:hAnsi="Times New Roman" w:cs="Times New Roman"/>
                <w:bCs/>
                <w:color w:val="000000"/>
                <w:sz w:val="20"/>
                <w:szCs w:val="20"/>
              </w:rPr>
            </w:pPr>
          </w:p>
          <w:p w14:paraId="603C2BFA"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Maksimālā slāpekļa plūsma</w:t>
            </w:r>
          </w:p>
          <w:p w14:paraId="7F700EC0" w14:textId="77777777" w:rsidR="003C7284" w:rsidRPr="004F4A52" w:rsidRDefault="003C7284" w:rsidP="00905FD4">
            <w:pPr>
              <w:rPr>
                <w:rFonts w:ascii="Times New Roman" w:hAnsi="Times New Roman" w:cs="Times New Roman"/>
                <w:bCs/>
                <w:color w:val="000000"/>
                <w:sz w:val="20"/>
                <w:szCs w:val="20"/>
              </w:rPr>
            </w:pPr>
          </w:p>
          <w:p w14:paraId="08F2E266"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 xml:space="preserve">Maksimālais ieejas spiediens: </w:t>
            </w:r>
          </w:p>
          <w:p w14:paraId="68E42643" w14:textId="77777777" w:rsidR="003C7284" w:rsidRPr="004F4A52" w:rsidRDefault="003C7284" w:rsidP="00905FD4">
            <w:pPr>
              <w:rPr>
                <w:rFonts w:ascii="Times New Roman" w:hAnsi="Times New Roman" w:cs="Times New Roman"/>
                <w:bCs/>
                <w:color w:val="000000"/>
                <w:sz w:val="20"/>
                <w:szCs w:val="20"/>
              </w:rPr>
            </w:pPr>
          </w:p>
          <w:p w14:paraId="139CD5EC"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Izejas spiediens:</w:t>
            </w:r>
          </w:p>
          <w:p w14:paraId="02C782B3" w14:textId="77777777" w:rsidR="003C7284" w:rsidRPr="004F4A52" w:rsidRDefault="003C7284" w:rsidP="00905FD4">
            <w:pPr>
              <w:rPr>
                <w:rFonts w:ascii="Times New Roman" w:hAnsi="Times New Roman" w:cs="Times New Roman"/>
                <w:bCs/>
                <w:color w:val="000000"/>
                <w:sz w:val="20"/>
                <w:szCs w:val="20"/>
              </w:rPr>
            </w:pPr>
          </w:p>
          <w:p w14:paraId="3AEDB6D7"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Izejas manometra diapazons:</w:t>
            </w:r>
          </w:p>
          <w:p w14:paraId="4C8C1738" w14:textId="77777777" w:rsidR="003C7284" w:rsidRPr="004F4A52" w:rsidRDefault="003C7284" w:rsidP="00905FD4">
            <w:pPr>
              <w:rPr>
                <w:rFonts w:ascii="Times New Roman" w:hAnsi="Times New Roman" w:cs="Times New Roman"/>
                <w:bCs/>
                <w:color w:val="000000"/>
                <w:sz w:val="20"/>
                <w:szCs w:val="20"/>
              </w:rPr>
            </w:pPr>
          </w:p>
          <w:p w14:paraId="3563AA44"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Darba temperatūra</w:t>
            </w:r>
          </w:p>
          <w:p w14:paraId="4B87D442" w14:textId="77777777" w:rsidR="003C7284" w:rsidRPr="004F4A52" w:rsidRDefault="003C7284" w:rsidP="00905FD4">
            <w:pPr>
              <w:rPr>
                <w:rFonts w:ascii="Times New Roman" w:hAnsi="Times New Roman" w:cs="Times New Roman"/>
                <w:bCs/>
                <w:color w:val="000000"/>
                <w:sz w:val="20"/>
                <w:szCs w:val="20"/>
              </w:rPr>
            </w:pPr>
          </w:p>
          <w:p w14:paraId="34E6D4D9"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Procesa gāzes ieeja:</w:t>
            </w:r>
          </w:p>
          <w:p w14:paraId="16805FC0" w14:textId="77777777" w:rsidR="003C7284" w:rsidRPr="004F4A52" w:rsidRDefault="003C7284" w:rsidP="00905FD4">
            <w:pPr>
              <w:rPr>
                <w:rFonts w:ascii="Times New Roman" w:hAnsi="Times New Roman" w:cs="Times New Roman"/>
                <w:bCs/>
                <w:color w:val="000000"/>
                <w:sz w:val="20"/>
                <w:szCs w:val="20"/>
              </w:rPr>
            </w:pPr>
          </w:p>
          <w:p w14:paraId="55E61733"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 xml:space="preserve">Procesa gāzes izeja: </w:t>
            </w:r>
          </w:p>
          <w:p w14:paraId="7714E02F" w14:textId="77777777" w:rsidR="003C7284" w:rsidRPr="004F4A52" w:rsidRDefault="003C7284" w:rsidP="00905FD4">
            <w:pPr>
              <w:rPr>
                <w:rFonts w:ascii="Times New Roman" w:hAnsi="Times New Roman" w:cs="Times New Roman"/>
                <w:bCs/>
                <w:color w:val="000000"/>
                <w:sz w:val="20"/>
                <w:szCs w:val="20"/>
              </w:rPr>
            </w:pPr>
          </w:p>
          <w:p w14:paraId="76E9510C"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Materiāls</w:t>
            </w:r>
          </w:p>
          <w:p w14:paraId="6FD741CD" w14:textId="77777777" w:rsidR="003C7284" w:rsidRPr="004F4A52" w:rsidRDefault="003C7284" w:rsidP="00905FD4">
            <w:pPr>
              <w:rPr>
                <w:rFonts w:ascii="Times New Roman" w:hAnsi="Times New Roman" w:cs="Times New Roman"/>
                <w:bCs/>
                <w:color w:val="000000"/>
                <w:sz w:val="20"/>
                <w:szCs w:val="20"/>
              </w:rPr>
            </w:pPr>
          </w:p>
          <w:p w14:paraId="30044CD6"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Izmantojamā procesa gāzes:</w:t>
            </w:r>
          </w:p>
          <w:p w14:paraId="30046EDB" w14:textId="77777777" w:rsidR="003C7284" w:rsidRPr="004F4A52" w:rsidRDefault="003C7284" w:rsidP="00905FD4">
            <w:pPr>
              <w:rPr>
                <w:rFonts w:ascii="Times New Roman" w:hAnsi="Times New Roman" w:cs="Times New Roman"/>
                <w:bCs/>
                <w:color w:val="000000"/>
                <w:sz w:val="20"/>
                <w:szCs w:val="20"/>
              </w:rPr>
            </w:pPr>
          </w:p>
          <w:p w14:paraId="351D9B7B"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Izmēri, skatīt Fig. 1</w:t>
            </w:r>
          </w:p>
          <w:p w14:paraId="4BE281F1"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color w:val="000000"/>
                <w:sz w:val="20"/>
                <w:szCs w:val="20"/>
              </w:rPr>
            </w:pPr>
          </w:p>
        </w:tc>
        <w:tc>
          <w:tcPr>
            <w:tcW w:w="1076" w:type="pct"/>
          </w:tcPr>
          <w:p w14:paraId="4B9FE699"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color w:val="000000"/>
              </w:rPr>
              <w:lastRenderedPageBreak/>
              <w:t>Montējams pie sienas</w:t>
            </w:r>
          </w:p>
          <w:p w14:paraId="505E5293" w14:textId="77777777" w:rsidR="003C7284" w:rsidRPr="004F4A52" w:rsidRDefault="003C7284" w:rsidP="00905FD4">
            <w:pPr>
              <w:rPr>
                <w:rFonts w:ascii="Times New Roman" w:hAnsi="Times New Roman" w:cs="Times New Roman"/>
              </w:rPr>
            </w:pPr>
          </w:p>
          <w:p w14:paraId="4D92A6D2" w14:textId="77777777" w:rsidR="003C7284" w:rsidRPr="004F4A52" w:rsidRDefault="003C7284" w:rsidP="00905FD4">
            <w:pPr>
              <w:rPr>
                <w:rFonts w:ascii="Times New Roman" w:hAnsi="Times New Roman" w:cs="Times New Roman"/>
                <w:bCs/>
                <w:color w:val="000000"/>
              </w:rPr>
            </w:pPr>
          </w:p>
          <w:p w14:paraId="0E16A2D4" w14:textId="77777777" w:rsidR="003C7284" w:rsidRPr="004F4A52" w:rsidRDefault="003C7284" w:rsidP="00905FD4">
            <w:pPr>
              <w:rPr>
                <w:rFonts w:ascii="Times New Roman" w:hAnsi="Times New Roman" w:cs="Times New Roman"/>
                <w:bCs/>
                <w:color w:val="000000"/>
              </w:rPr>
            </w:pPr>
          </w:p>
          <w:p w14:paraId="15715F02" w14:textId="77777777" w:rsidR="003C7284" w:rsidRPr="004F4A52" w:rsidRDefault="003C7284" w:rsidP="00905FD4">
            <w:pPr>
              <w:rPr>
                <w:rFonts w:ascii="Times New Roman" w:hAnsi="Times New Roman" w:cs="Times New Roman"/>
                <w:bCs/>
                <w:color w:val="000000"/>
              </w:rPr>
            </w:pPr>
          </w:p>
          <w:p w14:paraId="395687D9"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Iekļauts</w:t>
            </w:r>
          </w:p>
          <w:p w14:paraId="47A66B8B" w14:textId="77777777" w:rsidR="003C7284" w:rsidRPr="004F4A52" w:rsidRDefault="003C7284" w:rsidP="00905FD4">
            <w:pPr>
              <w:rPr>
                <w:rFonts w:ascii="Times New Roman" w:hAnsi="Times New Roman" w:cs="Times New Roman"/>
              </w:rPr>
            </w:pPr>
          </w:p>
          <w:p w14:paraId="567899EC"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Iekļauts</w:t>
            </w:r>
          </w:p>
          <w:p w14:paraId="6BB5D82F" w14:textId="77777777" w:rsidR="003C7284" w:rsidRPr="004F4A52" w:rsidRDefault="003C7284" w:rsidP="00905FD4">
            <w:pPr>
              <w:rPr>
                <w:rFonts w:ascii="Times New Roman" w:hAnsi="Times New Roman" w:cs="Times New Roman"/>
              </w:rPr>
            </w:pPr>
          </w:p>
          <w:p w14:paraId="3A338108" w14:textId="77777777" w:rsidR="003C7284" w:rsidRPr="004F4A52" w:rsidRDefault="003C7284" w:rsidP="00905FD4">
            <w:pPr>
              <w:rPr>
                <w:rFonts w:ascii="Times New Roman" w:hAnsi="Times New Roman" w:cs="Times New Roman"/>
              </w:rPr>
            </w:pPr>
          </w:p>
          <w:p w14:paraId="64E9D06B"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Iekļauts</w:t>
            </w:r>
          </w:p>
          <w:p w14:paraId="78ED81C4" w14:textId="77777777" w:rsidR="003C7284" w:rsidRPr="004F4A52" w:rsidRDefault="003C7284" w:rsidP="00905FD4">
            <w:pPr>
              <w:rPr>
                <w:rFonts w:ascii="Times New Roman" w:hAnsi="Times New Roman" w:cs="Times New Roman"/>
              </w:rPr>
            </w:pPr>
          </w:p>
          <w:p w14:paraId="4A9847CB" w14:textId="77777777" w:rsidR="003C7284" w:rsidRPr="004F4A52" w:rsidRDefault="003C7284" w:rsidP="00905FD4">
            <w:pPr>
              <w:rPr>
                <w:rFonts w:ascii="Times New Roman" w:hAnsi="Times New Roman" w:cs="Times New Roman"/>
              </w:rPr>
            </w:pPr>
          </w:p>
          <w:p w14:paraId="4F071FDF"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"2 Nm3 vai6 Nm3"</w:t>
            </w:r>
          </w:p>
          <w:p w14:paraId="5F5E81C8" w14:textId="77777777" w:rsidR="003C7284" w:rsidRPr="004F4A52" w:rsidRDefault="003C7284" w:rsidP="00905FD4">
            <w:pPr>
              <w:rPr>
                <w:rFonts w:ascii="Times New Roman" w:hAnsi="Times New Roman" w:cs="Times New Roman"/>
              </w:rPr>
            </w:pPr>
          </w:p>
          <w:p w14:paraId="47A5B258"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0 - 40 bar</w:t>
            </w:r>
          </w:p>
          <w:p w14:paraId="3AB7A7E5" w14:textId="77777777" w:rsidR="003C7284" w:rsidRPr="004F4A52" w:rsidRDefault="003C7284" w:rsidP="00905FD4">
            <w:pPr>
              <w:rPr>
                <w:rFonts w:ascii="Times New Roman" w:hAnsi="Times New Roman" w:cs="Times New Roman"/>
              </w:rPr>
            </w:pPr>
          </w:p>
          <w:p w14:paraId="32B0D26F"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0.1 - 1.0 bar vai 0.5 - 6.0 vai  1 -10.5 bar</w:t>
            </w:r>
          </w:p>
          <w:p w14:paraId="4485C8C9" w14:textId="77777777" w:rsidR="003C7284" w:rsidRPr="004F4A52" w:rsidRDefault="003C7284" w:rsidP="00905FD4">
            <w:pPr>
              <w:rPr>
                <w:rFonts w:ascii="Times New Roman" w:hAnsi="Times New Roman" w:cs="Times New Roman"/>
              </w:rPr>
            </w:pPr>
          </w:p>
          <w:p w14:paraId="5B74A667"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- 1 to 1.5 bar vai</w:t>
            </w:r>
            <w:r w:rsidRPr="004F4A52">
              <w:rPr>
                <w:rFonts w:ascii="Times New Roman" w:hAnsi="Times New Roman" w:cs="Times New Roman"/>
                <w:color w:val="000000"/>
              </w:rPr>
              <w:br/>
              <w:t>- 1 to 10 bar vai</w:t>
            </w:r>
            <w:r w:rsidRPr="004F4A52">
              <w:rPr>
                <w:rFonts w:ascii="Times New Roman" w:hAnsi="Times New Roman" w:cs="Times New Roman"/>
                <w:color w:val="000000"/>
              </w:rPr>
              <w:br/>
              <w:t>- 1 to 18 bar</w:t>
            </w:r>
          </w:p>
          <w:p w14:paraId="2520A007" w14:textId="77777777" w:rsidR="003C7284" w:rsidRPr="004F4A52" w:rsidRDefault="003C7284" w:rsidP="00905FD4">
            <w:pPr>
              <w:rPr>
                <w:rFonts w:ascii="Times New Roman" w:hAnsi="Times New Roman" w:cs="Times New Roman"/>
                <w:color w:val="000000"/>
              </w:rPr>
            </w:pPr>
          </w:p>
          <w:p w14:paraId="6FA7E184"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–20 – +70°C</w:t>
            </w:r>
          </w:p>
          <w:p w14:paraId="16836EE8" w14:textId="77777777" w:rsidR="003C7284" w:rsidRPr="004F4A52" w:rsidRDefault="003C7284" w:rsidP="00905FD4">
            <w:pPr>
              <w:rPr>
                <w:rFonts w:ascii="Times New Roman" w:hAnsi="Times New Roman" w:cs="Times New Roman"/>
              </w:rPr>
            </w:pPr>
          </w:p>
          <w:p w14:paraId="4B4267C3"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NPT  4 mm–10 mm vai 1/8”-1/2” Swagelok -  sievišķais</w:t>
            </w:r>
          </w:p>
          <w:p w14:paraId="4D93877E" w14:textId="77777777" w:rsidR="003C7284" w:rsidRPr="004F4A52" w:rsidRDefault="003C7284" w:rsidP="00905FD4">
            <w:pPr>
              <w:rPr>
                <w:rFonts w:ascii="Times New Roman" w:hAnsi="Times New Roman" w:cs="Times New Roman"/>
              </w:rPr>
            </w:pPr>
          </w:p>
          <w:p w14:paraId="2FC1DCF1"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NPT  4 mm–10 mm vai 1/8”-1/2” Swagelok -  sievišķais</w:t>
            </w:r>
          </w:p>
          <w:p w14:paraId="3B45E02B" w14:textId="77777777" w:rsidR="003C7284" w:rsidRPr="004F4A52" w:rsidRDefault="003C7284" w:rsidP="00905FD4">
            <w:pPr>
              <w:rPr>
                <w:rFonts w:ascii="Times New Roman" w:hAnsi="Times New Roman" w:cs="Times New Roman"/>
              </w:rPr>
            </w:pPr>
          </w:p>
          <w:p w14:paraId="02B5AA91"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Hromēts misiņš</w:t>
            </w:r>
          </w:p>
          <w:p w14:paraId="0E5D2118" w14:textId="77777777" w:rsidR="003C7284" w:rsidRPr="004F4A52" w:rsidRDefault="003C7284" w:rsidP="00905FD4">
            <w:pPr>
              <w:rPr>
                <w:rFonts w:ascii="Times New Roman" w:hAnsi="Times New Roman" w:cs="Times New Roman"/>
              </w:rPr>
            </w:pPr>
          </w:p>
          <w:p w14:paraId="25CB53D7"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inertas, netoksiskas, nekorozīvas</w:t>
            </w:r>
          </w:p>
          <w:p w14:paraId="045C197B" w14:textId="77777777" w:rsidR="003C7284" w:rsidRPr="004F4A52" w:rsidRDefault="003C7284" w:rsidP="00905FD4">
            <w:pPr>
              <w:rPr>
                <w:rFonts w:ascii="Times New Roman" w:hAnsi="Times New Roman" w:cs="Times New Roman"/>
              </w:rPr>
            </w:pPr>
          </w:p>
          <w:p w14:paraId="5C4A23E7"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 xml:space="preserve">Platums: 150-155 mm </w:t>
            </w:r>
          </w:p>
          <w:p w14:paraId="235032CE"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Garums: 95 – 105 mm</w:t>
            </w:r>
          </w:p>
          <w:p w14:paraId="56B9D32A"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hAnsi="Times New Roman" w:cs="Times New Roman"/>
              </w:rPr>
              <w:t>Augstums: 115 – 125 mm</w:t>
            </w:r>
          </w:p>
        </w:tc>
        <w:tc>
          <w:tcPr>
            <w:tcW w:w="560" w:type="pct"/>
          </w:tcPr>
          <w:p w14:paraId="31E6D34B"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lastRenderedPageBreak/>
              <w:t>Mounting</w:t>
            </w:r>
          </w:p>
          <w:p w14:paraId="7F44A056" w14:textId="77777777" w:rsidR="003C7284" w:rsidRPr="004F4A52" w:rsidRDefault="003C7284" w:rsidP="00905FD4">
            <w:pPr>
              <w:rPr>
                <w:rFonts w:ascii="Times New Roman" w:hAnsi="Times New Roman" w:cs="Times New Roman"/>
                <w:bCs/>
                <w:color w:val="000000"/>
                <w:sz w:val="20"/>
                <w:szCs w:val="20"/>
              </w:rPr>
            </w:pPr>
          </w:p>
          <w:p w14:paraId="06C7F703"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Equipped with (mounted on console)</w:t>
            </w:r>
          </w:p>
          <w:p w14:paraId="405BD3A1"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Pressure regulator</w:t>
            </w:r>
          </w:p>
          <w:p w14:paraId="1DD2A168" w14:textId="77777777" w:rsidR="003C7284" w:rsidRPr="004F4A52" w:rsidRDefault="003C7284" w:rsidP="00905FD4">
            <w:pPr>
              <w:rPr>
                <w:rFonts w:ascii="Times New Roman" w:hAnsi="Times New Roman" w:cs="Times New Roman"/>
                <w:bCs/>
                <w:color w:val="000000"/>
                <w:sz w:val="20"/>
                <w:szCs w:val="20"/>
              </w:rPr>
            </w:pPr>
          </w:p>
          <w:p w14:paraId="3486C50F"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outlet pressure gauges</w:t>
            </w:r>
          </w:p>
          <w:p w14:paraId="3142A5B8" w14:textId="77777777" w:rsidR="003C7284" w:rsidRPr="004F4A52" w:rsidRDefault="003C7284" w:rsidP="00905FD4">
            <w:pPr>
              <w:rPr>
                <w:rFonts w:ascii="Times New Roman" w:hAnsi="Times New Roman" w:cs="Times New Roman"/>
                <w:bCs/>
                <w:color w:val="000000"/>
                <w:sz w:val="20"/>
                <w:szCs w:val="20"/>
              </w:rPr>
            </w:pPr>
          </w:p>
          <w:p w14:paraId="64DC5271"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External gas supply line inlet</w:t>
            </w:r>
          </w:p>
          <w:p w14:paraId="7353A7A4" w14:textId="77777777" w:rsidR="003C7284" w:rsidRPr="004F4A52" w:rsidRDefault="003C7284" w:rsidP="00905FD4">
            <w:pPr>
              <w:rPr>
                <w:rFonts w:ascii="Times New Roman" w:hAnsi="Times New Roman" w:cs="Times New Roman"/>
                <w:bCs/>
                <w:color w:val="000000"/>
                <w:sz w:val="20"/>
                <w:szCs w:val="20"/>
              </w:rPr>
            </w:pPr>
          </w:p>
          <w:p w14:paraId="6B5342AD"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Max Flow (nitrogen)</w:t>
            </w:r>
          </w:p>
          <w:p w14:paraId="7431C9AD" w14:textId="77777777" w:rsidR="003C7284" w:rsidRPr="004F4A52" w:rsidRDefault="003C7284" w:rsidP="00905FD4">
            <w:pPr>
              <w:rPr>
                <w:rFonts w:ascii="Times New Roman" w:hAnsi="Times New Roman" w:cs="Times New Roman"/>
                <w:bCs/>
                <w:color w:val="000000"/>
                <w:sz w:val="20"/>
                <w:szCs w:val="20"/>
              </w:rPr>
            </w:pPr>
          </w:p>
          <w:p w14:paraId="3512E22B"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 xml:space="preserve">Maximal primary pressure: </w:t>
            </w:r>
          </w:p>
          <w:p w14:paraId="307B49E3" w14:textId="77777777" w:rsidR="003C7284" w:rsidRPr="004F4A52" w:rsidRDefault="003C7284" w:rsidP="00905FD4">
            <w:pPr>
              <w:rPr>
                <w:rFonts w:ascii="Times New Roman" w:hAnsi="Times New Roman" w:cs="Times New Roman"/>
                <w:bCs/>
                <w:color w:val="000000"/>
                <w:sz w:val="20"/>
                <w:szCs w:val="20"/>
              </w:rPr>
            </w:pPr>
          </w:p>
          <w:p w14:paraId="04CE6123"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Outlet pressure:</w:t>
            </w:r>
          </w:p>
          <w:p w14:paraId="7C711CC1" w14:textId="77777777" w:rsidR="003C7284" w:rsidRPr="004F4A52" w:rsidRDefault="003C7284" w:rsidP="00905FD4">
            <w:pPr>
              <w:rPr>
                <w:rFonts w:ascii="Times New Roman" w:hAnsi="Times New Roman" w:cs="Times New Roman"/>
                <w:bCs/>
                <w:color w:val="000000"/>
                <w:sz w:val="20"/>
                <w:szCs w:val="20"/>
              </w:rPr>
            </w:pPr>
          </w:p>
          <w:p w14:paraId="1A691C4A"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Outlet gauge range:</w:t>
            </w:r>
          </w:p>
          <w:p w14:paraId="4D6F063E" w14:textId="77777777" w:rsidR="003C7284" w:rsidRPr="004F4A52" w:rsidRDefault="003C7284" w:rsidP="00905FD4">
            <w:pPr>
              <w:rPr>
                <w:rFonts w:ascii="Times New Roman" w:hAnsi="Times New Roman" w:cs="Times New Roman"/>
                <w:bCs/>
                <w:color w:val="000000"/>
                <w:sz w:val="20"/>
                <w:szCs w:val="20"/>
              </w:rPr>
            </w:pPr>
          </w:p>
          <w:p w14:paraId="374F5DAD"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Operating temperature:</w:t>
            </w:r>
          </w:p>
          <w:p w14:paraId="7AC997ED" w14:textId="77777777" w:rsidR="003C7284" w:rsidRPr="004F4A52" w:rsidRDefault="003C7284" w:rsidP="00905FD4">
            <w:pPr>
              <w:rPr>
                <w:rFonts w:ascii="Times New Roman" w:hAnsi="Times New Roman" w:cs="Times New Roman"/>
                <w:bCs/>
                <w:color w:val="000000"/>
                <w:sz w:val="20"/>
                <w:szCs w:val="20"/>
              </w:rPr>
            </w:pPr>
          </w:p>
          <w:p w14:paraId="22D65663"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Process gas in:</w:t>
            </w:r>
          </w:p>
          <w:p w14:paraId="13BCCE0A" w14:textId="77777777" w:rsidR="003C7284" w:rsidRPr="004F4A52" w:rsidRDefault="003C7284" w:rsidP="00905FD4">
            <w:pPr>
              <w:rPr>
                <w:rFonts w:ascii="Times New Roman" w:hAnsi="Times New Roman" w:cs="Times New Roman"/>
                <w:bCs/>
                <w:color w:val="000000"/>
                <w:sz w:val="20"/>
                <w:szCs w:val="20"/>
              </w:rPr>
            </w:pPr>
          </w:p>
          <w:p w14:paraId="4D390057"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 xml:space="preserve">Process gas out: </w:t>
            </w:r>
          </w:p>
          <w:p w14:paraId="1ECEF7FA" w14:textId="77777777" w:rsidR="003C7284" w:rsidRPr="004F4A52" w:rsidRDefault="003C7284" w:rsidP="00905FD4">
            <w:pPr>
              <w:rPr>
                <w:rFonts w:ascii="Times New Roman" w:hAnsi="Times New Roman" w:cs="Times New Roman"/>
                <w:bCs/>
                <w:color w:val="000000"/>
                <w:sz w:val="20"/>
                <w:szCs w:val="20"/>
              </w:rPr>
            </w:pPr>
          </w:p>
          <w:p w14:paraId="050BFAA8"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Material:</w:t>
            </w:r>
          </w:p>
          <w:p w14:paraId="379BA16D" w14:textId="77777777" w:rsidR="003C7284" w:rsidRPr="004F4A52" w:rsidRDefault="003C7284" w:rsidP="00905FD4">
            <w:pPr>
              <w:rPr>
                <w:rFonts w:ascii="Times New Roman" w:hAnsi="Times New Roman" w:cs="Times New Roman"/>
                <w:bCs/>
                <w:color w:val="000000"/>
                <w:sz w:val="20"/>
                <w:szCs w:val="20"/>
              </w:rPr>
            </w:pPr>
          </w:p>
          <w:p w14:paraId="688C9462"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Process gas:</w:t>
            </w:r>
          </w:p>
          <w:p w14:paraId="74255FDF" w14:textId="77777777" w:rsidR="003C7284" w:rsidRPr="004F4A52" w:rsidRDefault="003C7284" w:rsidP="00905FD4">
            <w:pPr>
              <w:rPr>
                <w:rFonts w:ascii="Times New Roman" w:hAnsi="Times New Roman" w:cs="Times New Roman"/>
                <w:bCs/>
                <w:color w:val="000000"/>
                <w:sz w:val="20"/>
                <w:szCs w:val="20"/>
              </w:rPr>
            </w:pPr>
          </w:p>
          <w:p w14:paraId="58DBD9E8"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Dimensions, see Fig. 1</w:t>
            </w:r>
          </w:p>
          <w:p w14:paraId="054388B4"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color w:val="000000"/>
                <w:sz w:val="20"/>
                <w:szCs w:val="20"/>
              </w:rPr>
            </w:pPr>
          </w:p>
        </w:tc>
        <w:tc>
          <w:tcPr>
            <w:tcW w:w="940" w:type="pct"/>
          </w:tcPr>
          <w:p w14:paraId="0AE018B1" w14:textId="77777777" w:rsidR="003C7284" w:rsidRPr="004F4A52" w:rsidRDefault="003C7284" w:rsidP="00905FD4">
            <w:pPr>
              <w:ind w:firstLine="720"/>
              <w:rPr>
                <w:rFonts w:ascii="Times New Roman" w:hAnsi="Times New Roman" w:cs="Times New Roman"/>
                <w:bCs/>
                <w:color w:val="000000"/>
              </w:rPr>
            </w:pPr>
            <w:r w:rsidRPr="004F4A52">
              <w:rPr>
                <w:rFonts w:ascii="Times New Roman" w:hAnsi="Times New Roman" w:cs="Times New Roman"/>
                <w:bCs/>
                <w:color w:val="000000"/>
              </w:rPr>
              <w:lastRenderedPageBreak/>
              <w:t>On wall</w:t>
            </w:r>
          </w:p>
          <w:p w14:paraId="521FF3B9" w14:textId="77777777" w:rsidR="003C7284" w:rsidRPr="004F4A52" w:rsidRDefault="003C7284" w:rsidP="00905FD4">
            <w:pPr>
              <w:rPr>
                <w:rFonts w:ascii="Times New Roman" w:hAnsi="Times New Roman" w:cs="Times New Roman"/>
              </w:rPr>
            </w:pPr>
          </w:p>
          <w:p w14:paraId="2ED5ED9B" w14:textId="77777777" w:rsidR="003C7284" w:rsidRPr="004F4A52" w:rsidRDefault="003C7284" w:rsidP="00905FD4">
            <w:pPr>
              <w:rPr>
                <w:rFonts w:ascii="Times New Roman" w:hAnsi="Times New Roman" w:cs="Times New Roman"/>
                <w:bCs/>
                <w:color w:val="000000"/>
              </w:rPr>
            </w:pPr>
          </w:p>
          <w:p w14:paraId="60090E47" w14:textId="77777777" w:rsidR="003C7284" w:rsidRPr="004F4A52" w:rsidRDefault="003C7284" w:rsidP="00905FD4">
            <w:pPr>
              <w:rPr>
                <w:rFonts w:ascii="Times New Roman" w:hAnsi="Times New Roman" w:cs="Times New Roman"/>
                <w:bCs/>
                <w:color w:val="000000"/>
              </w:rPr>
            </w:pPr>
          </w:p>
          <w:p w14:paraId="567591C2" w14:textId="77777777" w:rsidR="003C7284" w:rsidRPr="004F4A52" w:rsidRDefault="003C7284" w:rsidP="00905FD4">
            <w:pPr>
              <w:rPr>
                <w:rFonts w:ascii="Times New Roman" w:hAnsi="Times New Roman" w:cs="Times New Roman"/>
                <w:bCs/>
                <w:color w:val="000000"/>
              </w:rPr>
            </w:pPr>
          </w:p>
          <w:p w14:paraId="7765A2C1"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Included</w:t>
            </w:r>
          </w:p>
          <w:p w14:paraId="1121B9CE" w14:textId="77777777" w:rsidR="003C7284" w:rsidRPr="004F4A52" w:rsidRDefault="003C7284" w:rsidP="00905FD4">
            <w:pPr>
              <w:rPr>
                <w:rFonts w:ascii="Times New Roman" w:hAnsi="Times New Roman" w:cs="Times New Roman"/>
              </w:rPr>
            </w:pPr>
          </w:p>
          <w:p w14:paraId="55E1D8B2"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Included</w:t>
            </w:r>
          </w:p>
          <w:p w14:paraId="5442FBBB" w14:textId="77777777" w:rsidR="003C7284" w:rsidRPr="004F4A52" w:rsidRDefault="003C7284" w:rsidP="00905FD4">
            <w:pPr>
              <w:rPr>
                <w:rFonts w:ascii="Times New Roman" w:hAnsi="Times New Roman" w:cs="Times New Roman"/>
              </w:rPr>
            </w:pPr>
          </w:p>
          <w:p w14:paraId="28C01152"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Included</w:t>
            </w:r>
          </w:p>
          <w:p w14:paraId="6B654F34" w14:textId="77777777" w:rsidR="003C7284" w:rsidRPr="004F4A52" w:rsidRDefault="003C7284" w:rsidP="00905FD4">
            <w:pPr>
              <w:rPr>
                <w:rFonts w:ascii="Times New Roman" w:hAnsi="Times New Roman" w:cs="Times New Roman"/>
              </w:rPr>
            </w:pPr>
          </w:p>
          <w:p w14:paraId="289C649E" w14:textId="77777777" w:rsidR="003C7284" w:rsidRPr="004F4A52" w:rsidRDefault="003C7284" w:rsidP="00905FD4">
            <w:pPr>
              <w:rPr>
                <w:rFonts w:ascii="Times New Roman" w:hAnsi="Times New Roman" w:cs="Times New Roman"/>
              </w:rPr>
            </w:pPr>
          </w:p>
          <w:p w14:paraId="12CCDC70"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2 Nm3 or 6 Nm3</w:t>
            </w:r>
          </w:p>
          <w:p w14:paraId="583182C3" w14:textId="77777777" w:rsidR="003C7284" w:rsidRPr="004F4A52" w:rsidRDefault="003C7284" w:rsidP="00905FD4">
            <w:pPr>
              <w:rPr>
                <w:rFonts w:ascii="Times New Roman" w:hAnsi="Times New Roman" w:cs="Times New Roman"/>
              </w:rPr>
            </w:pPr>
          </w:p>
          <w:p w14:paraId="7E725704" w14:textId="77777777" w:rsidR="003C7284" w:rsidRPr="004F4A52" w:rsidRDefault="003C7284" w:rsidP="00905FD4">
            <w:pPr>
              <w:rPr>
                <w:rFonts w:ascii="Times New Roman" w:hAnsi="Times New Roman" w:cs="Times New Roman"/>
              </w:rPr>
            </w:pPr>
          </w:p>
          <w:p w14:paraId="03812F0A"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0 – 40 bar</w:t>
            </w:r>
          </w:p>
          <w:p w14:paraId="0DF64C68" w14:textId="77777777" w:rsidR="003C7284" w:rsidRPr="004F4A52" w:rsidRDefault="003C7284" w:rsidP="00905FD4">
            <w:pPr>
              <w:rPr>
                <w:rFonts w:ascii="Times New Roman" w:hAnsi="Times New Roman" w:cs="Times New Roman"/>
              </w:rPr>
            </w:pPr>
          </w:p>
          <w:p w14:paraId="3CDDE6FB"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0.1 – 1.0 bar or 0.5 – 6.0 or 1 -10.5 bar”</w:t>
            </w:r>
          </w:p>
          <w:p w14:paraId="27F303AD"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 xml:space="preserve"> - 1 to 1.5 bar or – 1 to 10 bar or – 1 to 18 bar”</w:t>
            </w:r>
          </w:p>
          <w:p w14:paraId="30E0CB2E"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–20 – +70°C</w:t>
            </w:r>
          </w:p>
          <w:p w14:paraId="3ADF7A8E" w14:textId="77777777" w:rsidR="003C7284" w:rsidRPr="004F4A52" w:rsidRDefault="003C7284" w:rsidP="00905FD4">
            <w:pPr>
              <w:rPr>
                <w:rFonts w:ascii="Times New Roman" w:hAnsi="Times New Roman" w:cs="Times New Roman"/>
              </w:rPr>
            </w:pPr>
          </w:p>
          <w:p w14:paraId="2A6D6112"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NPT  4 mm–10 mm or 1/8”-1/2” Swagelok -  female</w:t>
            </w:r>
          </w:p>
          <w:p w14:paraId="4131ADF4"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NPT  4 mm–10 mm or 1/8”-1/2” Swagelok -  female</w:t>
            </w:r>
          </w:p>
          <w:p w14:paraId="29EB4F3F"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Chrome brass</w:t>
            </w:r>
          </w:p>
          <w:p w14:paraId="434BE30D" w14:textId="77777777" w:rsidR="003C7284" w:rsidRPr="004F4A52" w:rsidRDefault="003C7284" w:rsidP="00905FD4">
            <w:pPr>
              <w:rPr>
                <w:rFonts w:ascii="Times New Roman" w:hAnsi="Times New Roman" w:cs="Times New Roman"/>
              </w:rPr>
            </w:pPr>
          </w:p>
          <w:p w14:paraId="51524848"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inert, non-toxic, non-corrosive</w:t>
            </w:r>
          </w:p>
          <w:p w14:paraId="5CABD4D6" w14:textId="77777777" w:rsidR="003C7284" w:rsidRPr="004F4A52" w:rsidRDefault="003C7284" w:rsidP="00905FD4">
            <w:pPr>
              <w:rPr>
                <w:rFonts w:ascii="Times New Roman" w:hAnsi="Times New Roman" w:cs="Times New Roman"/>
              </w:rPr>
            </w:pPr>
          </w:p>
          <w:p w14:paraId="4710F80C"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 xml:space="preserve">“Width: 150-155 mm </w:t>
            </w:r>
          </w:p>
          <w:p w14:paraId="7108CA2F"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Length: 95 – 105 mm</w:t>
            </w:r>
          </w:p>
          <w:p w14:paraId="79416781" w14:textId="77777777" w:rsidR="003C7284" w:rsidRPr="004F4A52" w:rsidRDefault="003C7284" w:rsidP="00905FD4">
            <w:pPr>
              <w:rPr>
                <w:rFonts w:ascii="Times New Roman" w:eastAsia="Times New Roman" w:hAnsi="Times New Roman" w:cs="Times New Roman"/>
                <w:color w:val="000000"/>
                <w:sz w:val="20"/>
                <w:szCs w:val="20"/>
              </w:rPr>
            </w:pPr>
            <w:r w:rsidRPr="004F4A52">
              <w:rPr>
                <w:rFonts w:ascii="Times New Roman" w:hAnsi="Times New Roman" w:cs="Times New Roman"/>
              </w:rPr>
              <w:t>Height: 115 – 125 mm”</w:t>
            </w:r>
          </w:p>
        </w:tc>
        <w:tc>
          <w:tcPr>
            <w:tcW w:w="367" w:type="pct"/>
          </w:tcPr>
          <w:p w14:paraId="5D2CB892"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color w:val="000000"/>
                <w:sz w:val="20"/>
                <w:szCs w:val="20"/>
              </w:rPr>
            </w:pPr>
          </w:p>
          <w:p w14:paraId="17B1AADC"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color w:val="000000"/>
                <w:sz w:val="20"/>
                <w:szCs w:val="20"/>
              </w:rPr>
            </w:pPr>
          </w:p>
        </w:tc>
        <w:tc>
          <w:tcPr>
            <w:tcW w:w="1249" w:type="pct"/>
          </w:tcPr>
          <w:p w14:paraId="730BB88F"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6BFE3B3B" w14:textId="23B431C6" w:rsidTr="004F4A52">
        <w:tc>
          <w:tcPr>
            <w:tcW w:w="233" w:type="pct"/>
          </w:tcPr>
          <w:p w14:paraId="5C94598B" w14:textId="77777777" w:rsidR="003C7284" w:rsidRPr="004F4A52" w:rsidRDefault="003C7284" w:rsidP="00905FD4">
            <w:pPr>
              <w:rPr>
                <w:rFonts w:ascii="Times New Roman" w:eastAsia="Times New Roman" w:hAnsi="Times New Roman" w:cs="Times New Roman"/>
                <w:sz w:val="20"/>
                <w:szCs w:val="20"/>
              </w:rPr>
            </w:pPr>
            <w:r w:rsidRPr="004F4A52">
              <w:rPr>
                <w:rFonts w:ascii="Times New Roman" w:eastAsia="Times New Roman" w:hAnsi="Times New Roman" w:cs="Times New Roman"/>
                <w:bCs/>
                <w:sz w:val="20"/>
                <w:szCs w:val="20"/>
              </w:rPr>
              <w:t>12.</w:t>
            </w:r>
          </w:p>
        </w:tc>
        <w:tc>
          <w:tcPr>
            <w:tcW w:w="575" w:type="pct"/>
          </w:tcPr>
          <w:p w14:paraId="423C22E1"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color w:val="000000"/>
                <w:sz w:val="20"/>
                <w:szCs w:val="20"/>
              </w:rPr>
              <w:t>Augstas tīrības gāzu pieslēguma panelis</w:t>
            </w:r>
          </w:p>
        </w:tc>
        <w:tc>
          <w:tcPr>
            <w:tcW w:w="1076" w:type="pct"/>
          </w:tcPr>
          <w:p w14:paraId="1812F578"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noProof/>
                <w:color w:val="000000"/>
                <w:lang w:val="en-US"/>
              </w:rPr>
              <w:drawing>
                <wp:inline distT="0" distB="0" distL="0" distR="0" wp14:anchorId="196DFBE6" wp14:editId="37DB6567">
                  <wp:extent cx="1535467" cy="868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1553403" cy="878185"/>
                          </a:xfrm>
                          <a:prstGeom prst="rect">
                            <a:avLst/>
                          </a:prstGeom>
                          <a:noFill/>
                        </pic:spPr>
                      </pic:pic>
                    </a:graphicData>
                  </a:graphic>
                </wp:inline>
              </w:drawing>
            </w:r>
          </w:p>
        </w:tc>
        <w:tc>
          <w:tcPr>
            <w:tcW w:w="560" w:type="pct"/>
          </w:tcPr>
          <w:p w14:paraId="2A5FCD5E"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hAnsi="Times New Roman" w:cs="Times New Roman"/>
                <w:bCs/>
                <w:color w:val="000000"/>
                <w:sz w:val="20"/>
                <w:szCs w:val="20"/>
              </w:rPr>
              <w:t>High purity gas panel:</w:t>
            </w:r>
          </w:p>
        </w:tc>
        <w:tc>
          <w:tcPr>
            <w:tcW w:w="940" w:type="pct"/>
          </w:tcPr>
          <w:p w14:paraId="385661A5"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noProof/>
                <w:color w:val="000000"/>
                <w:lang w:val="en-US"/>
              </w:rPr>
              <w:drawing>
                <wp:inline distT="0" distB="0" distL="0" distR="0" wp14:anchorId="6A5B5527" wp14:editId="03992429">
                  <wp:extent cx="1536271" cy="868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271" cy="868045"/>
                          </a:xfrm>
                          <a:prstGeom prst="rect">
                            <a:avLst/>
                          </a:prstGeom>
                          <a:noFill/>
                        </pic:spPr>
                      </pic:pic>
                    </a:graphicData>
                  </a:graphic>
                </wp:inline>
              </w:drawing>
            </w:r>
          </w:p>
        </w:tc>
        <w:tc>
          <w:tcPr>
            <w:tcW w:w="367" w:type="pct"/>
          </w:tcPr>
          <w:p w14:paraId="64ECD041"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noProof/>
                <w:color w:val="000000"/>
                <w:sz w:val="20"/>
                <w:szCs w:val="20"/>
              </w:rPr>
              <w:t>2 gab/2 pieces</w:t>
            </w:r>
          </w:p>
        </w:tc>
        <w:tc>
          <w:tcPr>
            <w:tcW w:w="1249" w:type="pct"/>
          </w:tcPr>
          <w:p w14:paraId="52E63B17"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noProof/>
                <w:color w:val="000000"/>
                <w:sz w:val="20"/>
                <w:szCs w:val="20"/>
              </w:rPr>
            </w:pPr>
          </w:p>
        </w:tc>
      </w:tr>
      <w:tr w:rsidR="004F4A52" w:rsidRPr="004F4A52" w14:paraId="368F1A1F" w14:textId="6575CA1A" w:rsidTr="004F4A52">
        <w:tc>
          <w:tcPr>
            <w:tcW w:w="233" w:type="pct"/>
          </w:tcPr>
          <w:p w14:paraId="13333CAC" w14:textId="77777777" w:rsidR="003C7284" w:rsidRPr="004F4A52" w:rsidRDefault="003C7284" w:rsidP="00905FD4">
            <w:pPr>
              <w:rPr>
                <w:rFonts w:ascii="Times New Roman" w:eastAsia="Times New Roman" w:hAnsi="Times New Roman" w:cs="Times New Roman"/>
                <w:bCs/>
                <w:sz w:val="20"/>
                <w:szCs w:val="20"/>
              </w:rPr>
            </w:pPr>
          </w:p>
        </w:tc>
        <w:tc>
          <w:tcPr>
            <w:tcW w:w="575" w:type="pct"/>
          </w:tcPr>
          <w:p w14:paraId="2FAB5E3D"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Montāža</w:t>
            </w:r>
          </w:p>
          <w:p w14:paraId="5C4B1623" w14:textId="77777777" w:rsidR="003C7284" w:rsidRPr="004F4A52" w:rsidRDefault="003C7284" w:rsidP="00905FD4">
            <w:pPr>
              <w:rPr>
                <w:rFonts w:ascii="Times New Roman" w:hAnsi="Times New Roman" w:cs="Times New Roman"/>
                <w:bCs/>
                <w:color w:val="000000"/>
                <w:sz w:val="20"/>
                <w:szCs w:val="20"/>
              </w:rPr>
            </w:pPr>
          </w:p>
          <w:p w14:paraId="479D1D99"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Aprīkots ar (montējamas uz konsoles)</w:t>
            </w:r>
          </w:p>
          <w:p w14:paraId="71854B19"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Spiediena regulators</w:t>
            </w:r>
          </w:p>
          <w:p w14:paraId="219EFA17" w14:textId="77777777" w:rsidR="003C7284" w:rsidRPr="004F4A52" w:rsidRDefault="003C7284" w:rsidP="00905FD4">
            <w:pPr>
              <w:rPr>
                <w:rFonts w:ascii="Times New Roman" w:hAnsi="Times New Roman" w:cs="Times New Roman"/>
                <w:bCs/>
                <w:color w:val="000000"/>
                <w:sz w:val="20"/>
                <w:szCs w:val="20"/>
              </w:rPr>
            </w:pPr>
          </w:p>
          <w:p w14:paraId="6AED0F82"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Ieejas un izejas spiediena manometri</w:t>
            </w:r>
          </w:p>
          <w:p w14:paraId="2378CF30" w14:textId="77777777" w:rsidR="003C7284" w:rsidRPr="004F4A52" w:rsidRDefault="003C7284" w:rsidP="00905FD4">
            <w:pPr>
              <w:rPr>
                <w:rFonts w:ascii="Times New Roman" w:hAnsi="Times New Roman" w:cs="Times New Roman"/>
                <w:bCs/>
                <w:color w:val="000000"/>
                <w:sz w:val="20"/>
                <w:szCs w:val="20"/>
              </w:rPr>
            </w:pPr>
          </w:p>
          <w:p w14:paraId="6CB119B6"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Pārplūdes vārsts  priekš gāzes attīrīšanas augstspiediena pusē</w:t>
            </w:r>
          </w:p>
          <w:p w14:paraId="61343A93" w14:textId="77777777" w:rsidR="003C7284" w:rsidRPr="004F4A52" w:rsidRDefault="003C7284" w:rsidP="00905FD4">
            <w:pPr>
              <w:rPr>
                <w:rFonts w:ascii="Times New Roman" w:hAnsi="Times New Roman" w:cs="Times New Roman"/>
                <w:bCs/>
                <w:color w:val="000000"/>
                <w:sz w:val="20"/>
                <w:szCs w:val="20"/>
              </w:rPr>
            </w:pPr>
          </w:p>
          <w:p w14:paraId="2BB80321"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Noslēgvārstu priekš procesu gāzes beigās pie augsta un zema spiediena un attīrīšanas gāzes.</w:t>
            </w:r>
          </w:p>
          <w:p w14:paraId="4D5CC7C7" w14:textId="77777777" w:rsidR="003C7284" w:rsidRPr="004F4A52" w:rsidRDefault="003C7284" w:rsidP="00905FD4">
            <w:pPr>
              <w:rPr>
                <w:rFonts w:ascii="Times New Roman" w:hAnsi="Times New Roman" w:cs="Times New Roman"/>
                <w:bCs/>
                <w:color w:val="000000"/>
                <w:sz w:val="20"/>
                <w:szCs w:val="20"/>
              </w:rPr>
            </w:pPr>
          </w:p>
          <w:p w14:paraId="7B68FF5F"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Atlikušās gāzes līnijas savienojot pārplūdes vārstu ar  attīrīšanas izeju.</w:t>
            </w:r>
          </w:p>
          <w:p w14:paraId="0619D6CD" w14:textId="77777777" w:rsidR="003C7284" w:rsidRPr="004F4A52" w:rsidRDefault="003C7284" w:rsidP="00905FD4">
            <w:pPr>
              <w:rPr>
                <w:rFonts w:ascii="Times New Roman" w:hAnsi="Times New Roman" w:cs="Times New Roman"/>
                <w:bCs/>
                <w:color w:val="000000"/>
                <w:sz w:val="20"/>
                <w:szCs w:val="20"/>
              </w:rPr>
            </w:pPr>
          </w:p>
          <w:p w14:paraId="2852308B"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Augstspiediena lokanais savienojums priekš viena gāze balona. DIN477 Nr. 1 vai Nr. 6, vai Nr. 10</w:t>
            </w:r>
          </w:p>
          <w:p w14:paraId="741D1591" w14:textId="77777777" w:rsidR="003C7284" w:rsidRPr="004F4A52" w:rsidRDefault="003C7284" w:rsidP="00905FD4">
            <w:pPr>
              <w:rPr>
                <w:rFonts w:ascii="Times New Roman" w:hAnsi="Times New Roman" w:cs="Times New Roman"/>
                <w:bCs/>
                <w:color w:val="000000"/>
                <w:sz w:val="20"/>
                <w:szCs w:val="20"/>
              </w:rPr>
            </w:pPr>
          </w:p>
          <w:p w14:paraId="1AD14A0C"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 xml:space="preserve">Ieejas spiediens: </w:t>
            </w:r>
          </w:p>
          <w:p w14:paraId="6A127743" w14:textId="77777777" w:rsidR="003C7284" w:rsidRPr="004F4A52" w:rsidRDefault="003C7284" w:rsidP="00905FD4">
            <w:pPr>
              <w:rPr>
                <w:rFonts w:ascii="Times New Roman" w:hAnsi="Times New Roman" w:cs="Times New Roman"/>
                <w:bCs/>
                <w:color w:val="000000"/>
                <w:sz w:val="20"/>
                <w:szCs w:val="20"/>
              </w:rPr>
            </w:pPr>
          </w:p>
          <w:p w14:paraId="61763B6D"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Izejas spiediens:</w:t>
            </w:r>
          </w:p>
          <w:p w14:paraId="0FD2A8A1" w14:textId="77777777" w:rsidR="003C7284" w:rsidRPr="004F4A52" w:rsidRDefault="003C7284" w:rsidP="00905FD4">
            <w:pPr>
              <w:rPr>
                <w:rFonts w:ascii="Times New Roman" w:hAnsi="Times New Roman" w:cs="Times New Roman"/>
                <w:bCs/>
                <w:color w:val="000000"/>
                <w:sz w:val="20"/>
                <w:szCs w:val="20"/>
              </w:rPr>
            </w:pPr>
          </w:p>
          <w:p w14:paraId="1F9BEEC6"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lastRenderedPageBreak/>
              <w:t>Izejas manometra diapazons:</w:t>
            </w:r>
          </w:p>
          <w:p w14:paraId="3C23E3F1" w14:textId="77777777" w:rsidR="003C7284" w:rsidRPr="004F4A52" w:rsidRDefault="003C7284" w:rsidP="00905FD4">
            <w:pPr>
              <w:rPr>
                <w:rFonts w:ascii="Times New Roman" w:hAnsi="Times New Roman" w:cs="Times New Roman"/>
                <w:bCs/>
                <w:color w:val="000000"/>
                <w:sz w:val="20"/>
                <w:szCs w:val="20"/>
              </w:rPr>
            </w:pPr>
          </w:p>
          <w:p w14:paraId="47EC6F5D"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Darba temperatūra</w:t>
            </w:r>
          </w:p>
          <w:p w14:paraId="54792251"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Savienojums:</w:t>
            </w:r>
          </w:p>
          <w:p w14:paraId="46266DF8" w14:textId="77777777" w:rsidR="003C7284" w:rsidRPr="004F4A52" w:rsidRDefault="003C7284" w:rsidP="00905FD4">
            <w:pPr>
              <w:rPr>
                <w:rFonts w:ascii="Times New Roman" w:hAnsi="Times New Roman" w:cs="Times New Roman"/>
                <w:bCs/>
                <w:color w:val="000000"/>
                <w:sz w:val="20"/>
                <w:szCs w:val="20"/>
              </w:rPr>
            </w:pPr>
          </w:p>
          <w:p w14:paraId="4B559630"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Procesa gāzes ieeja:</w:t>
            </w:r>
          </w:p>
          <w:p w14:paraId="2D6F9A23" w14:textId="77777777" w:rsidR="003C7284" w:rsidRPr="004F4A52" w:rsidRDefault="003C7284" w:rsidP="00905FD4">
            <w:pPr>
              <w:rPr>
                <w:rFonts w:ascii="Times New Roman" w:hAnsi="Times New Roman" w:cs="Times New Roman"/>
                <w:bCs/>
                <w:color w:val="000000"/>
                <w:sz w:val="20"/>
                <w:szCs w:val="20"/>
              </w:rPr>
            </w:pPr>
          </w:p>
          <w:p w14:paraId="2D78FD5E"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 xml:space="preserve">Procesa gāzes izeja: </w:t>
            </w:r>
          </w:p>
          <w:p w14:paraId="159CD206" w14:textId="77777777" w:rsidR="003C7284" w:rsidRPr="004F4A52" w:rsidRDefault="003C7284" w:rsidP="00905FD4">
            <w:pPr>
              <w:rPr>
                <w:rFonts w:ascii="Times New Roman" w:hAnsi="Times New Roman" w:cs="Times New Roman"/>
                <w:bCs/>
                <w:color w:val="000000"/>
                <w:sz w:val="20"/>
                <w:szCs w:val="20"/>
              </w:rPr>
            </w:pPr>
          </w:p>
          <w:p w14:paraId="3C31DF9C"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Attīrīšanas gāzes izeja:</w:t>
            </w:r>
          </w:p>
          <w:p w14:paraId="605C3CAF" w14:textId="77777777" w:rsidR="003C7284" w:rsidRPr="004F4A52" w:rsidRDefault="003C7284" w:rsidP="00905FD4">
            <w:pPr>
              <w:rPr>
                <w:rFonts w:ascii="Times New Roman" w:hAnsi="Times New Roman" w:cs="Times New Roman"/>
                <w:bCs/>
                <w:color w:val="000000"/>
                <w:sz w:val="20"/>
                <w:szCs w:val="20"/>
              </w:rPr>
            </w:pPr>
          </w:p>
          <w:p w14:paraId="4D90FDAF"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Cauruļu materiāli:</w:t>
            </w:r>
          </w:p>
          <w:p w14:paraId="4E6102EE" w14:textId="77777777" w:rsidR="003C7284" w:rsidRPr="004F4A52" w:rsidRDefault="003C7284" w:rsidP="00905FD4">
            <w:pPr>
              <w:rPr>
                <w:rFonts w:ascii="Times New Roman" w:hAnsi="Times New Roman" w:cs="Times New Roman"/>
                <w:bCs/>
                <w:color w:val="000000"/>
                <w:sz w:val="20"/>
                <w:szCs w:val="20"/>
              </w:rPr>
            </w:pPr>
          </w:p>
          <w:p w14:paraId="7ABA54ED"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Blīves:</w:t>
            </w:r>
          </w:p>
          <w:p w14:paraId="5958FA96" w14:textId="77777777" w:rsidR="003C7284" w:rsidRPr="004F4A52" w:rsidRDefault="003C7284" w:rsidP="00905FD4">
            <w:pPr>
              <w:rPr>
                <w:rFonts w:ascii="Times New Roman" w:hAnsi="Times New Roman" w:cs="Times New Roman"/>
                <w:bCs/>
                <w:color w:val="000000"/>
                <w:sz w:val="20"/>
                <w:szCs w:val="20"/>
              </w:rPr>
            </w:pPr>
          </w:p>
          <w:p w14:paraId="45923B50"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Membrāna:</w:t>
            </w:r>
          </w:p>
          <w:p w14:paraId="15FA3858" w14:textId="77777777" w:rsidR="003C7284" w:rsidRPr="004F4A52" w:rsidRDefault="003C7284" w:rsidP="00905FD4">
            <w:pPr>
              <w:rPr>
                <w:rFonts w:ascii="Times New Roman" w:hAnsi="Times New Roman" w:cs="Times New Roman"/>
                <w:bCs/>
                <w:color w:val="000000"/>
                <w:sz w:val="20"/>
                <w:szCs w:val="20"/>
              </w:rPr>
            </w:pPr>
          </w:p>
          <w:p w14:paraId="3B503800"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Manometri:</w:t>
            </w:r>
          </w:p>
          <w:p w14:paraId="0F811C0A" w14:textId="77777777" w:rsidR="003C7284" w:rsidRPr="004F4A52" w:rsidRDefault="003C7284" w:rsidP="00905FD4">
            <w:pPr>
              <w:rPr>
                <w:rFonts w:ascii="Times New Roman" w:hAnsi="Times New Roman" w:cs="Times New Roman"/>
                <w:bCs/>
                <w:color w:val="000000"/>
                <w:sz w:val="20"/>
                <w:szCs w:val="20"/>
              </w:rPr>
            </w:pPr>
          </w:p>
          <w:p w14:paraId="671D5C69"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Izmantojamā procesa gāzes:</w:t>
            </w:r>
          </w:p>
          <w:p w14:paraId="6C6F0B7F" w14:textId="77777777" w:rsidR="003C7284" w:rsidRPr="004F4A52" w:rsidRDefault="003C7284" w:rsidP="00905FD4">
            <w:pPr>
              <w:rPr>
                <w:rFonts w:ascii="Times New Roman" w:hAnsi="Times New Roman" w:cs="Times New Roman"/>
                <w:bCs/>
                <w:color w:val="000000"/>
                <w:sz w:val="20"/>
                <w:szCs w:val="20"/>
              </w:rPr>
            </w:pPr>
          </w:p>
          <w:p w14:paraId="7B1901CB"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Maksimālā hēlija noplūde ne lielāka par</w:t>
            </w:r>
          </w:p>
          <w:p w14:paraId="0966AFED" w14:textId="77777777" w:rsidR="003C7284" w:rsidRPr="004F4A52" w:rsidRDefault="003C7284" w:rsidP="00905FD4">
            <w:pPr>
              <w:rPr>
                <w:rFonts w:ascii="Times New Roman" w:hAnsi="Times New Roman" w:cs="Times New Roman"/>
                <w:bCs/>
                <w:color w:val="000000"/>
                <w:sz w:val="20"/>
                <w:szCs w:val="20"/>
              </w:rPr>
            </w:pPr>
          </w:p>
          <w:p w14:paraId="4377CF38"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Izmēri, skatīt Fig. 2</w:t>
            </w:r>
          </w:p>
          <w:p w14:paraId="6655730E" w14:textId="77777777" w:rsidR="003C7284" w:rsidRPr="004F4A52" w:rsidRDefault="003C7284" w:rsidP="00905FD4">
            <w:pPr>
              <w:rPr>
                <w:rFonts w:ascii="Times New Roman" w:hAnsi="Times New Roman" w:cs="Times New Roman"/>
                <w:bCs/>
                <w:color w:val="000000"/>
                <w:sz w:val="20"/>
                <w:szCs w:val="20"/>
              </w:rPr>
            </w:pPr>
          </w:p>
          <w:p w14:paraId="772BC683" w14:textId="77777777" w:rsidR="003C7284" w:rsidRPr="004F4A52" w:rsidRDefault="003C7284" w:rsidP="00905FD4">
            <w:pPr>
              <w:rPr>
                <w:rFonts w:ascii="Times New Roman" w:hAnsi="Times New Roman" w:cs="Times New Roman"/>
                <w:bCs/>
                <w:color w:val="000000"/>
                <w:sz w:val="20"/>
                <w:szCs w:val="20"/>
              </w:rPr>
            </w:pPr>
          </w:p>
          <w:p w14:paraId="656B750A" w14:textId="77777777" w:rsidR="003C7284" w:rsidRPr="004F4A52" w:rsidRDefault="003C7284" w:rsidP="00905FD4">
            <w:pPr>
              <w:rPr>
                <w:rFonts w:ascii="Times New Roman" w:hAnsi="Times New Roman" w:cs="Times New Roman"/>
                <w:bCs/>
                <w:color w:val="000000"/>
                <w:sz w:val="20"/>
                <w:szCs w:val="20"/>
              </w:rPr>
            </w:pPr>
          </w:p>
          <w:p w14:paraId="6675FEBC"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Aprīkots ar iekšējo gāzes attīrīšanu</w:t>
            </w:r>
          </w:p>
          <w:p w14:paraId="57BA6709" w14:textId="77777777" w:rsidR="003C7284" w:rsidRPr="004F4A52" w:rsidRDefault="003C7284" w:rsidP="00905FD4">
            <w:pPr>
              <w:rPr>
                <w:rFonts w:ascii="Times New Roman" w:hAnsi="Times New Roman" w:cs="Times New Roman"/>
                <w:bCs/>
                <w:color w:val="000000"/>
                <w:sz w:val="20"/>
                <w:szCs w:val="20"/>
              </w:rPr>
            </w:pPr>
          </w:p>
          <w:p w14:paraId="250F9DF6"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lastRenderedPageBreak/>
              <w:t>Montēta uz nerūsējošā tērauda konsoles</w:t>
            </w:r>
          </w:p>
          <w:p w14:paraId="632BAA1A" w14:textId="77777777" w:rsidR="003C7284" w:rsidRPr="004F4A52" w:rsidRDefault="003C7284" w:rsidP="00905FD4">
            <w:pPr>
              <w:rPr>
                <w:rFonts w:ascii="Times New Roman" w:hAnsi="Times New Roman" w:cs="Times New Roman"/>
                <w:bCs/>
                <w:color w:val="000000"/>
                <w:sz w:val="20"/>
                <w:szCs w:val="20"/>
              </w:rPr>
            </w:pPr>
          </w:p>
        </w:tc>
        <w:tc>
          <w:tcPr>
            <w:tcW w:w="1076" w:type="pct"/>
          </w:tcPr>
          <w:p w14:paraId="1D298914"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color w:val="000000"/>
              </w:rPr>
              <w:lastRenderedPageBreak/>
              <w:t>Montējams pie sienas vai gāzu skapī</w:t>
            </w:r>
          </w:p>
          <w:p w14:paraId="5D7C91BD" w14:textId="77777777" w:rsidR="003C7284" w:rsidRPr="004F4A52" w:rsidRDefault="003C7284" w:rsidP="00905FD4">
            <w:pPr>
              <w:rPr>
                <w:rFonts w:ascii="Times New Roman" w:hAnsi="Times New Roman" w:cs="Times New Roman"/>
              </w:rPr>
            </w:pPr>
          </w:p>
          <w:p w14:paraId="0EEFF8D3" w14:textId="77777777" w:rsidR="003C7284" w:rsidRPr="004F4A52" w:rsidRDefault="003C7284" w:rsidP="00905FD4">
            <w:pPr>
              <w:rPr>
                <w:rFonts w:ascii="Times New Roman" w:hAnsi="Times New Roman" w:cs="Times New Roman"/>
              </w:rPr>
            </w:pPr>
          </w:p>
          <w:p w14:paraId="27295F1E" w14:textId="77777777" w:rsidR="003C7284" w:rsidRPr="004F4A52" w:rsidRDefault="003C7284" w:rsidP="00905FD4">
            <w:pPr>
              <w:rPr>
                <w:rFonts w:ascii="Times New Roman" w:hAnsi="Times New Roman" w:cs="Times New Roman"/>
                <w:bCs/>
                <w:color w:val="000000"/>
              </w:rPr>
            </w:pPr>
          </w:p>
          <w:p w14:paraId="7932B8AB" w14:textId="77777777" w:rsidR="003C7284" w:rsidRPr="004F4A52" w:rsidRDefault="003C7284" w:rsidP="00905FD4">
            <w:pPr>
              <w:rPr>
                <w:rFonts w:ascii="Times New Roman" w:hAnsi="Times New Roman" w:cs="Times New Roman"/>
                <w:bCs/>
                <w:color w:val="000000"/>
              </w:rPr>
            </w:pPr>
          </w:p>
          <w:p w14:paraId="29E36FDC" w14:textId="77777777" w:rsidR="003C7284" w:rsidRPr="004F4A52" w:rsidRDefault="003C7284" w:rsidP="00905FD4">
            <w:pPr>
              <w:rPr>
                <w:rFonts w:ascii="Times New Roman" w:hAnsi="Times New Roman" w:cs="Times New Roman"/>
                <w:bCs/>
                <w:color w:val="000000"/>
              </w:rPr>
            </w:pPr>
          </w:p>
          <w:p w14:paraId="15470897" w14:textId="77777777" w:rsidR="003C7284" w:rsidRPr="004F4A52" w:rsidRDefault="003C7284" w:rsidP="00905FD4">
            <w:pPr>
              <w:rPr>
                <w:rFonts w:ascii="Times New Roman" w:hAnsi="Times New Roman" w:cs="Times New Roman"/>
              </w:rPr>
            </w:pPr>
          </w:p>
          <w:p w14:paraId="61214F23" w14:textId="77777777" w:rsidR="003C7284" w:rsidRPr="004F4A52" w:rsidRDefault="003C7284" w:rsidP="00905FD4">
            <w:pPr>
              <w:rPr>
                <w:rFonts w:ascii="Times New Roman" w:hAnsi="Times New Roman" w:cs="Times New Roman"/>
              </w:rPr>
            </w:pPr>
          </w:p>
          <w:p w14:paraId="55E5DA17"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Iekļauts</w:t>
            </w:r>
          </w:p>
          <w:p w14:paraId="6DEC7F2B" w14:textId="77777777" w:rsidR="003C7284" w:rsidRPr="004F4A52" w:rsidRDefault="003C7284" w:rsidP="00905FD4">
            <w:pPr>
              <w:rPr>
                <w:rFonts w:ascii="Times New Roman" w:hAnsi="Times New Roman" w:cs="Times New Roman"/>
              </w:rPr>
            </w:pPr>
          </w:p>
          <w:p w14:paraId="24D77428" w14:textId="77777777" w:rsidR="003C7284" w:rsidRPr="004F4A52" w:rsidRDefault="003C7284" w:rsidP="00905FD4">
            <w:pPr>
              <w:rPr>
                <w:rFonts w:ascii="Times New Roman" w:hAnsi="Times New Roman" w:cs="Times New Roman"/>
              </w:rPr>
            </w:pPr>
          </w:p>
          <w:p w14:paraId="788FECC8" w14:textId="77777777" w:rsidR="003C7284" w:rsidRPr="004F4A52" w:rsidRDefault="003C7284" w:rsidP="00905FD4">
            <w:pPr>
              <w:rPr>
                <w:rFonts w:ascii="Times New Roman" w:hAnsi="Times New Roman" w:cs="Times New Roman"/>
              </w:rPr>
            </w:pPr>
          </w:p>
          <w:p w14:paraId="447BB515"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Nav Iekļauts</w:t>
            </w:r>
          </w:p>
          <w:p w14:paraId="58DECD5B" w14:textId="77777777" w:rsidR="003C7284" w:rsidRPr="004F4A52" w:rsidRDefault="003C7284" w:rsidP="00905FD4">
            <w:pPr>
              <w:rPr>
                <w:rFonts w:ascii="Times New Roman" w:hAnsi="Times New Roman" w:cs="Times New Roman"/>
              </w:rPr>
            </w:pPr>
          </w:p>
          <w:p w14:paraId="7678F705" w14:textId="77777777" w:rsidR="003C7284" w:rsidRPr="004F4A52" w:rsidRDefault="003C7284" w:rsidP="00905FD4">
            <w:pPr>
              <w:rPr>
                <w:rFonts w:ascii="Times New Roman" w:hAnsi="Times New Roman" w:cs="Times New Roman"/>
              </w:rPr>
            </w:pPr>
          </w:p>
          <w:p w14:paraId="19A9684A" w14:textId="77777777" w:rsidR="003C7284" w:rsidRPr="004F4A52" w:rsidRDefault="003C7284" w:rsidP="00905FD4">
            <w:pPr>
              <w:rPr>
                <w:rFonts w:ascii="Times New Roman" w:hAnsi="Times New Roman" w:cs="Times New Roman"/>
              </w:rPr>
            </w:pPr>
          </w:p>
          <w:p w14:paraId="1312A0E6" w14:textId="77777777" w:rsidR="003C7284" w:rsidRPr="004F4A52" w:rsidRDefault="003C7284" w:rsidP="00905FD4">
            <w:pPr>
              <w:rPr>
                <w:rFonts w:ascii="Times New Roman" w:hAnsi="Times New Roman" w:cs="Times New Roman"/>
              </w:rPr>
            </w:pPr>
          </w:p>
          <w:p w14:paraId="4CB34C01" w14:textId="77777777" w:rsidR="003C7284" w:rsidRPr="004F4A52" w:rsidRDefault="003C7284" w:rsidP="00905FD4">
            <w:pPr>
              <w:rPr>
                <w:rFonts w:ascii="Times New Roman" w:hAnsi="Times New Roman" w:cs="Times New Roman"/>
              </w:rPr>
            </w:pPr>
          </w:p>
          <w:p w14:paraId="1577A1E6"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Iekļauts</w:t>
            </w:r>
          </w:p>
          <w:p w14:paraId="298ABEBC" w14:textId="77777777" w:rsidR="003C7284" w:rsidRPr="004F4A52" w:rsidRDefault="003C7284" w:rsidP="00905FD4">
            <w:pPr>
              <w:rPr>
                <w:rFonts w:ascii="Times New Roman" w:hAnsi="Times New Roman" w:cs="Times New Roman"/>
              </w:rPr>
            </w:pPr>
          </w:p>
          <w:p w14:paraId="4AC40564" w14:textId="77777777" w:rsidR="003C7284" w:rsidRPr="004F4A52" w:rsidRDefault="003C7284" w:rsidP="00905FD4">
            <w:pPr>
              <w:rPr>
                <w:rFonts w:ascii="Times New Roman" w:hAnsi="Times New Roman" w:cs="Times New Roman"/>
              </w:rPr>
            </w:pPr>
          </w:p>
          <w:p w14:paraId="5D0FB806" w14:textId="77777777" w:rsidR="003C7284" w:rsidRPr="004F4A52" w:rsidRDefault="003C7284" w:rsidP="00905FD4">
            <w:pPr>
              <w:rPr>
                <w:rFonts w:ascii="Times New Roman" w:hAnsi="Times New Roman" w:cs="Times New Roman"/>
              </w:rPr>
            </w:pPr>
          </w:p>
          <w:p w14:paraId="3F13B132" w14:textId="77777777" w:rsidR="003C7284" w:rsidRPr="004F4A52" w:rsidRDefault="003C7284" w:rsidP="00905FD4">
            <w:pPr>
              <w:rPr>
                <w:rFonts w:ascii="Times New Roman" w:hAnsi="Times New Roman" w:cs="Times New Roman"/>
              </w:rPr>
            </w:pPr>
          </w:p>
          <w:p w14:paraId="71819E08" w14:textId="77777777" w:rsidR="003C7284" w:rsidRPr="004F4A52" w:rsidRDefault="003C7284" w:rsidP="00905FD4">
            <w:pPr>
              <w:rPr>
                <w:rFonts w:ascii="Times New Roman" w:hAnsi="Times New Roman" w:cs="Times New Roman"/>
              </w:rPr>
            </w:pPr>
          </w:p>
          <w:p w14:paraId="14989511"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Iekļauts</w:t>
            </w:r>
          </w:p>
          <w:p w14:paraId="3C9B5FE7" w14:textId="77777777" w:rsidR="003C7284" w:rsidRPr="004F4A52" w:rsidRDefault="003C7284" w:rsidP="00905FD4">
            <w:pPr>
              <w:rPr>
                <w:rFonts w:ascii="Times New Roman" w:hAnsi="Times New Roman" w:cs="Times New Roman"/>
              </w:rPr>
            </w:pPr>
          </w:p>
          <w:p w14:paraId="2FBAF9A2" w14:textId="77777777" w:rsidR="003C7284" w:rsidRPr="004F4A52" w:rsidRDefault="003C7284" w:rsidP="00905FD4">
            <w:pPr>
              <w:rPr>
                <w:rFonts w:ascii="Times New Roman" w:hAnsi="Times New Roman" w:cs="Times New Roman"/>
              </w:rPr>
            </w:pPr>
          </w:p>
          <w:p w14:paraId="33079817" w14:textId="77777777" w:rsidR="003C7284" w:rsidRPr="004F4A52" w:rsidRDefault="003C7284" w:rsidP="00905FD4">
            <w:pPr>
              <w:rPr>
                <w:rFonts w:ascii="Times New Roman" w:hAnsi="Times New Roman" w:cs="Times New Roman"/>
              </w:rPr>
            </w:pPr>
          </w:p>
          <w:p w14:paraId="456274D6" w14:textId="77777777" w:rsidR="003C7284" w:rsidRPr="004F4A52" w:rsidRDefault="003C7284" w:rsidP="00905FD4">
            <w:pPr>
              <w:rPr>
                <w:rFonts w:ascii="Times New Roman" w:hAnsi="Times New Roman" w:cs="Times New Roman"/>
              </w:rPr>
            </w:pPr>
          </w:p>
          <w:p w14:paraId="6D28FE58"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Īsā vai garā</w:t>
            </w:r>
          </w:p>
          <w:p w14:paraId="58B2768B" w14:textId="77777777" w:rsidR="003C7284" w:rsidRPr="004F4A52" w:rsidRDefault="003C7284" w:rsidP="00905FD4">
            <w:pPr>
              <w:rPr>
                <w:rFonts w:ascii="Times New Roman" w:hAnsi="Times New Roman" w:cs="Times New Roman"/>
              </w:rPr>
            </w:pPr>
          </w:p>
          <w:p w14:paraId="517AA702" w14:textId="77777777" w:rsidR="003C7284" w:rsidRPr="004F4A52" w:rsidRDefault="003C7284" w:rsidP="00905FD4">
            <w:pPr>
              <w:rPr>
                <w:rFonts w:ascii="Times New Roman" w:hAnsi="Times New Roman" w:cs="Times New Roman"/>
              </w:rPr>
            </w:pPr>
          </w:p>
          <w:p w14:paraId="6965E2DF" w14:textId="77777777" w:rsidR="003C7284" w:rsidRPr="004F4A52" w:rsidRDefault="003C7284" w:rsidP="00905FD4">
            <w:pPr>
              <w:rPr>
                <w:rFonts w:ascii="Times New Roman" w:hAnsi="Times New Roman" w:cs="Times New Roman"/>
              </w:rPr>
            </w:pPr>
          </w:p>
          <w:p w14:paraId="04BD7B7A" w14:textId="77777777" w:rsidR="003C7284" w:rsidRPr="004F4A52" w:rsidRDefault="003C7284" w:rsidP="00905FD4">
            <w:pPr>
              <w:rPr>
                <w:rFonts w:ascii="Times New Roman" w:hAnsi="Times New Roman" w:cs="Times New Roman"/>
              </w:rPr>
            </w:pPr>
          </w:p>
          <w:p w14:paraId="7436B176" w14:textId="77777777" w:rsidR="003C7284" w:rsidRPr="004F4A52" w:rsidRDefault="003C7284" w:rsidP="00905FD4">
            <w:pPr>
              <w:rPr>
                <w:rFonts w:ascii="Times New Roman" w:hAnsi="Times New Roman" w:cs="Times New Roman"/>
              </w:rPr>
            </w:pPr>
          </w:p>
          <w:p w14:paraId="7142FA45" w14:textId="77777777" w:rsidR="003C7284" w:rsidRPr="004F4A52" w:rsidRDefault="003C7284" w:rsidP="00905FD4">
            <w:pPr>
              <w:rPr>
                <w:rFonts w:ascii="Times New Roman" w:hAnsi="Times New Roman" w:cs="Times New Roman"/>
              </w:rPr>
            </w:pPr>
          </w:p>
          <w:p w14:paraId="31881364"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Līdz 230 bar</w:t>
            </w:r>
          </w:p>
          <w:p w14:paraId="4C5CB393" w14:textId="77777777" w:rsidR="003C7284" w:rsidRPr="004F4A52" w:rsidRDefault="003C7284" w:rsidP="00905FD4">
            <w:pPr>
              <w:rPr>
                <w:rFonts w:ascii="Times New Roman" w:hAnsi="Times New Roman" w:cs="Times New Roman"/>
              </w:rPr>
            </w:pPr>
          </w:p>
          <w:p w14:paraId="1B61FCD9"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lastRenderedPageBreak/>
              <w:t>0.5 - 6.0 bar vai 2.5 -14 bar</w:t>
            </w:r>
          </w:p>
          <w:p w14:paraId="192DE0A2" w14:textId="77777777" w:rsidR="003C7284" w:rsidRPr="004F4A52" w:rsidRDefault="003C7284" w:rsidP="00905FD4">
            <w:pPr>
              <w:rPr>
                <w:rFonts w:ascii="Times New Roman" w:hAnsi="Times New Roman" w:cs="Times New Roman"/>
              </w:rPr>
            </w:pPr>
          </w:p>
          <w:p w14:paraId="100F6B7D"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- 1 līdz 10 bar vai 0 līdz 25 bar</w:t>
            </w:r>
          </w:p>
          <w:p w14:paraId="3A9B5C93" w14:textId="77777777" w:rsidR="003C7284" w:rsidRPr="004F4A52" w:rsidRDefault="003C7284" w:rsidP="00905FD4">
            <w:pPr>
              <w:rPr>
                <w:rFonts w:ascii="Times New Roman" w:hAnsi="Times New Roman" w:cs="Times New Roman"/>
              </w:rPr>
            </w:pPr>
          </w:p>
          <w:p w14:paraId="753B35C9"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–20 – +70°C</w:t>
            </w:r>
          </w:p>
          <w:p w14:paraId="7B8B5DAC" w14:textId="77777777" w:rsidR="003C7284" w:rsidRPr="004F4A52" w:rsidRDefault="003C7284" w:rsidP="00905FD4">
            <w:pPr>
              <w:tabs>
                <w:tab w:val="left" w:pos="1221"/>
              </w:tabs>
              <w:rPr>
                <w:rFonts w:ascii="Times New Roman" w:hAnsi="Times New Roman" w:cs="Times New Roman"/>
              </w:rPr>
            </w:pPr>
          </w:p>
          <w:p w14:paraId="2C9580DA" w14:textId="77777777" w:rsidR="003C7284" w:rsidRPr="004F4A52" w:rsidRDefault="003C7284" w:rsidP="00905FD4">
            <w:pPr>
              <w:tabs>
                <w:tab w:val="left" w:pos="1221"/>
              </w:tabs>
              <w:rPr>
                <w:rFonts w:ascii="Times New Roman" w:hAnsi="Times New Roman" w:cs="Times New Roman"/>
              </w:rPr>
            </w:pPr>
          </w:p>
          <w:p w14:paraId="7E7CFE4A"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Viens gāzes balons</w:t>
            </w:r>
          </w:p>
          <w:p w14:paraId="1C344795" w14:textId="77777777" w:rsidR="003C7284" w:rsidRPr="004F4A52" w:rsidRDefault="003C7284" w:rsidP="00905FD4">
            <w:pPr>
              <w:tabs>
                <w:tab w:val="left" w:pos="1221"/>
              </w:tabs>
              <w:rPr>
                <w:rFonts w:ascii="Times New Roman" w:hAnsi="Times New Roman" w:cs="Times New Roman"/>
              </w:rPr>
            </w:pPr>
          </w:p>
          <w:p w14:paraId="1CAAEBC8"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NPT 1/4” Sievišķais</w:t>
            </w:r>
          </w:p>
          <w:p w14:paraId="64242A86" w14:textId="77777777" w:rsidR="003C7284" w:rsidRPr="004F4A52" w:rsidRDefault="003C7284" w:rsidP="00905FD4">
            <w:pPr>
              <w:tabs>
                <w:tab w:val="left" w:pos="1221"/>
              </w:tabs>
              <w:rPr>
                <w:rFonts w:ascii="Times New Roman" w:hAnsi="Times New Roman" w:cs="Times New Roman"/>
              </w:rPr>
            </w:pPr>
          </w:p>
          <w:p w14:paraId="5A8052D6" w14:textId="77777777" w:rsidR="003C7284" w:rsidRPr="004F4A52" w:rsidRDefault="003C7284" w:rsidP="00905FD4">
            <w:pPr>
              <w:tabs>
                <w:tab w:val="left" w:pos="1221"/>
              </w:tabs>
              <w:rPr>
                <w:rFonts w:ascii="Times New Roman" w:hAnsi="Times New Roman" w:cs="Times New Roman"/>
              </w:rPr>
            </w:pPr>
          </w:p>
          <w:p w14:paraId="07F6B4C3" w14:textId="77777777" w:rsidR="003C7284" w:rsidRPr="004F4A52" w:rsidRDefault="003C7284" w:rsidP="00905FD4">
            <w:pPr>
              <w:tabs>
                <w:tab w:val="left" w:pos="1221"/>
              </w:tabs>
              <w:rPr>
                <w:rFonts w:ascii="Times New Roman" w:hAnsi="Times New Roman" w:cs="Times New Roman"/>
              </w:rPr>
            </w:pPr>
            <w:r w:rsidRPr="004F4A52">
              <w:rPr>
                <w:rFonts w:ascii="Times New Roman" w:hAnsi="Times New Roman" w:cs="Times New Roman"/>
              </w:rPr>
              <w:t>NPT 1/4” vai 6 mm vai 8 mm sievišķais</w:t>
            </w:r>
          </w:p>
          <w:p w14:paraId="1E81483A" w14:textId="77777777" w:rsidR="003C7284" w:rsidRPr="004F4A52" w:rsidRDefault="003C7284" w:rsidP="00905FD4">
            <w:pPr>
              <w:tabs>
                <w:tab w:val="left" w:pos="1221"/>
              </w:tabs>
              <w:rPr>
                <w:rFonts w:ascii="Times New Roman" w:hAnsi="Times New Roman" w:cs="Times New Roman"/>
              </w:rPr>
            </w:pPr>
          </w:p>
          <w:p w14:paraId="60BC9310"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NPT 1/4” vai 6 mm vai 8 mm sievišķais</w:t>
            </w:r>
          </w:p>
          <w:p w14:paraId="3D62BD48" w14:textId="77777777" w:rsidR="003C7284" w:rsidRPr="004F4A52" w:rsidRDefault="003C7284" w:rsidP="00905FD4">
            <w:pPr>
              <w:tabs>
                <w:tab w:val="left" w:pos="1221"/>
              </w:tabs>
              <w:rPr>
                <w:rFonts w:ascii="Times New Roman" w:hAnsi="Times New Roman" w:cs="Times New Roman"/>
              </w:rPr>
            </w:pPr>
          </w:p>
          <w:p w14:paraId="10043F49" w14:textId="77777777" w:rsidR="003C7284" w:rsidRPr="004F4A52" w:rsidRDefault="003C7284" w:rsidP="00905FD4">
            <w:pPr>
              <w:tabs>
                <w:tab w:val="left" w:pos="1221"/>
              </w:tabs>
              <w:rPr>
                <w:rFonts w:ascii="Times New Roman" w:hAnsi="Times New Roman" w:cs="Times New Roman"/>
              </w:rPr>
            </w:pPr>
          </w:p>
          <w:p w14:paraId="0DFC9BFB" w14:textId="77777777" w:rsidR="003C7284" w:rsidRPr="004F4A52" w:rsidRDefault="003C7284" w:rsidP="00905FD4">
            <w:pPr>
              <w:tabs>
                <w:tab w:val="left" w:pos="1221"/>
              </w:tabs>
              <w:rPr>
                <w:rFonts w:ascii="Times New Roman" w:hAnsi="Times New Roman" w:cs="Times New Roman"/>
              </w:rPr>
            </w:pPr>
            <w:r w:rsidRPr="004F4A52">
              <w:rPr>
                <w:rFonts w:ascii="Times New Roman" w:hAnsi="Times New Roman" w:cs="Times New Roman"/>
              </w:rPr>
              <w:t>Hromēts misiņš</w:t>
            </w:r>
          </w:p>
          <w:p w14:paraId="2EF89219" w14:textId="77777777" w:rsidR="003C7284" w:rsidRPr="004F4A52" w:rsidRDefault="003C7284" w:rsidP="00905FD4">
            <w:pPr>
              <w:tabs>
                <w:tab w:val="left" w:pos="1221"/>
              </w:tabs>
              <w:rPr>
                <w:rFonts w:ascii="Times New Roman" w:hAnsi="Times New Roman" w:cs="Times New Roman"/>
              </w:rPr>
            </w:pPr>
          </w:p>
          <w:p w14:paraId="11099F7A"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PVDF vai PCTFE</w:t>
            </w:r>
          </w:p>
          <w:p w14:paraId="3937CF5B" w14:textId="77777777" w:rsidR="003C7284" w:rsidRPr="004F4A52" w:rsidRDefault="003C7284" w:rsidP="00905FD4">
            <w:pPr>
              <w:tabs>
                <w:tab w:val="left" w:pos="1221"/>
              </w:tabs>
              <w:rPr>
                <w:rFonts w:ascii="Times New Roman" w:hAnsi="Times New Roman" w:cs="Times New Roman"/>
              </w:rPr>
            </w:pPr>
          </w:p>
          <w:p w14:paraId="2D1AAD34" w14:textId="77777777" w:rsidR="003C7284" w:rsidRPr="004F4A52" w:rsidRDefault="003C7284" w:rsidP="00905FD4">
            <w:pPr>
              <w:tabs>
                <w:tab w:val="left" w:pos="1221"/>
              </w:tabs>
              <w:rPr>
                <w:rFonts w:ascii="Times New Roman" w:hAnsi="Times New Roman" w:cs="Times New Roman"/>
              </w:rPr>
            </w:pPr>
            <w:r w:rsidRPr="004F4A52">
              <w:rPr>
                <w:rFonts w:ascii="Times New Roman" w:hAnsi="Times New Roman" w:cs="Times New Roman"/>
              </w:rPr>
              <w:t>Nerūsējošais tērauds</w:t>
            </w:r>
          </w:p>
          <w:p w14:paraId="737360E1" w14:textId="77777777" w:rsidR="003C7284" w:rsidRPr="004F4A52" w:rsidRDefault="003C7284" w:rsidP="00905FD4">
            <w:pPr>
              <w:tabs>
                <w:tab w:val="left" w:pos="1221"/>
              </w:tabs>
              <w:rPr>
                <w:rFonts w:ascii="Times New Roman" w:hAnsi="Times New Roman" w:cs="Times New Roman"/>
              </w:rPr>
            </w:pPr>
          </w:p>
          <w:p w14:paraId="2C589266" w14:textId="77777777" w:rsidR="003C7284" w:rsidRPr="004F4A52" w:rsidRDefault="003C7284" w:rsidP="00905FD4">
            <w:pPr>
              <w:tabs>
                <w:tab w:val="left" w:pos="1221"/>
              </w:tabs>
              <w:rPr>
                <w:rFonts w:ascii="Times New Roman" w:hAnsi="Times New Roman" w:cs="Times New Roman"/>
              </w:rPr>
            </w:pPr>
            <w:r w:rsidRPr="004F4A52">
              <w:rPr>
                <w:rFonts w:ascii="Times New Roman" w:hAnsi="Times New Roman" w:cs="Times New Roman"/>
              </w:rPr>
              <w:t>Ieejas un izejas spiediena kontrolei</w:t>
            </w:r>
          </w:p>
          <w:p w14:paraId="5CF513DE" w14:textId="77777777" w:rsidR="003C7284" w:rsidRPr="004F4A52" w:rsidRDefault="003C7284" w:rsidP="00905FD4">
            <w:pPr>
              <w:tabs>
                <w:tab w:val="left" w:pos="1221"/>
              </w:tabs>
              <w:rPr>
                <w:rFonts w:ascii="Times New Roman" w:hAnsi="Times New Roman" w:cs="Times New Roman"/>
              </w:rPr>
            </w:pPr>
          </w:p>
          <w:p w14:paraId="41080A0F"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inertas, netoksiskas, nekorozīvas</w:t>
            </w:r>
          </w:p>
          <w:p w14:paraId="6C76B631" w14:textId="77777777" w:rsidR="003C7284" w:rsidRPr="004F4A52" w:rsidRDefault="003C7284" w:rsidP="00905FD4">
            <w:pPr>
              <w:tabs>
                <w:tab w:val="left" w:pos="1221"/>
              </w:tabs>
              <w:rPr>
                <w:rFonts w:ascii="Times New Roman" w:hAnsi="Times New Roman" w:cs="Times New Roman"/>
              </w:rPr>
            </w:pPr>
          </w:p>
          <w:p w14:paraId="2138605A" w14:textId="77777777" w:rsidR="003C7284" w:rsidRPr="004F4A52" w:rsidRDefault="003C7284" w:rsidP="00905FD4">
            <w:pPr>
              <w:tabs>
                <w:tab w:val="left" w:pos="1221"/>
              </w:tabs>
              <w:rPr>
                <w:rFonts w:ascii="Times New Roman" w:hAnsi="Times New Roman" w:cs="Times New Roman"/>
              </w:rPr>
            </w:pPr>
            <w:r w:rsidRPr="004F4A52">
              <w:rPr>
                <w:rFonts w:ascii="Times New Roman" w:hAnsi="Times New Roman" w:cs="Times New Roman"/>
              </w:rPr>
              <w:t>≤ 10-7 mbar x L/s</w:t>
            </w:r>
          </w:p>
          <w:p w14:paraId="0AD51B90" w14:textId="77777777" w:rsidR="003C7284" w:rsidRPr="004F4A52" w:rsidRDefault="003C7284" w:rsidP="00905FD4">
            <w:pPr>
              <w:tabs>
                <w:tab w:val="left" w:pos="1221"/>
              </w:tabs>
              <w:rPr>
                <w:rFonts w:ascii="Times New Roman" w:hAnsi="Times New Roman" w:cs="Times New Roman"/>
              </w:rPr>
            </w:pPr>
          </w:p>
          <w:p w14:paraId="2C8F2600" w14:textId="77777777" w:rsidR="003C7284" w:rsidRPr="004F4A52" w:rsidRDefault="003C7284" w:rsidP="00905FD4">
            <w:pPr>
              <w:tabs>
                <w:tab w:val="left" w:pos="1221"/>
              </w:tabs>
              <w:rPr>
                <w:rFonts w:ascii="Times New Roman" w:hAnsi="Times New Roman" w:cs="Times New Roman"/>
              </w:rPr>
            </w:pPr>
          </w:p>
          <w:p w14:paraId="0AB19ACE"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 xml:space="preserve">Platums: 155-165 mm </w:t>
            </w:r>
            <w:r w:rsidRPr="004F4A52">
              <w:rPr>
                <w:rFonts w:ascii="Times New Roman" w:hAnsi="Times New Roman" w:cs="Times New Roman"/>
                <w:color w:val="000000"/>
              </w:rPr>
              <w:br/>
              <w:t>Garums: 240 - 245 mm</w:t>
            </w:r>
            <w:r w:rsidRPr="004F4A52">
              <w:rPr>
                <w:rFonts w:ascii="Times New Roman" w:hAnsi="Times New Roman" w:cs="Times New Roman"/>
                <w:color w:val="000000"/>
              </w:rPr>
              <w:br/>
              <w:t>Augstums: 150 - 155 mm</w:t>
            </w:r>
          </w:p>
          <w:p w14:paraId="5A8C8B47" w14:textId="77777777" w:rsidR="003C7284" w:rsidRPr="004F4A52" w:rsidRDefault="003C7284" w:rsidP="00905FD4">
            <w:pPr>
              <w:tabs>
                <w:tab w:val="left" w:pos="1221"/>
              </w:tabs>
              <w:rPr>
                <w:rFonts w:ascii="Times New Roman" w:hAnsi="Times New Roman" w:cs="Times New Roman"/>
              </w:rPr>
            </w:pPr>
          </w:p>
          <w:p w14:paraId="5CC816B5"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Iekļauts</w:t>
            </w:r>
          </w:p>
          <w:p w14:paraId="031BF786" w14:textId="77777777" w:rsidR="003C7284" w:rsidRPr="004F4A52" w:rsidRDefault="003C7284" w:rsidP="00905FD4">
            <w:pPr>
              <w:tabs>
                <w:tab w:val="left" w:pos="1221"/>
              </w:tabs>
              <w:rPr>
                <w:rFonts w:ascii="Times New Roman" w:hAnsi="Times New Roman" w:cs="Times New Roman"/>
              </w:rPr>
            </w:pPr>
          </w:p>
          <w:p w14:paraId="62F37405" w14:textId="77777777" w:rsidR="003C7284" w:rsidRPr="004F4A52" w:rsidRDefault="003C7284" w:rsidP="00905FD4">
            <w:pPr>
              <w:tabs>
                <w:tab w:val="left" w:pos="1221"/>
              </w:tabs>
              <w:rPr>
                <w:rFonts w:ascii="Times New Roman" w:hAnsi="Times New Roman" w:cs="Times New Roman"/>
              </w:rPr>
            </w:pPr>
          </w:p>
          <w:p w14:paraId="30B6C155"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Iekļauts</w:t>
            </w:r>
          </w:p>
          <w:p w14:paraId="6E23985E" w14:textId="77777777" w:rsidR="003C7284" w:rsidRPr="004F4A52" w:rsidRDefault="003C7284" w:rsidP="00905FD4">
            <w:pPr>
              <w:rPr>
                <w:rFonts w:ascii="Times New Roman" w:hAnsi="Times New Roman" w:cs="Times New Roman"/>
                <w:bCs/>
                <w:color w:val="000000"/>
              </w:rPr>
            </w:pPr>
          </w:p>
        </w:tc>
        <w:tc>
          <w:tcPr>
            <w:tcW w:w="560" w:type="pct"/>
          </w:tcPr>
          <w:p w14:paraId="66993AB8"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lastRenderedPageBreak/>
              <w:t>Mounting</w:t>
            </w:r>
          </w:p>
          <w:p w14:paraId="1F6E8654" w14:textId="77777777" w:rsidR="003C7284" w:rsidRPr="004F4A52" w:rsidRDefault="003C7284" w:rsidP="00905FD4">
            <w:pPr>
              <w:rPr>
                <w:rFonts w:ascii="Times New Roman" w:hAnsi="Times New Roman" w:cs="Times New Roman"/>
                <w:bCs/>
                <w:color w:val="000000"/>
                <w:sz w:val="20"/>
                <w:szCs w:val="20"/>
              </w:rPr>
            </w:pPr>
          </w:p>
          <w:p w14:paraId="6E24040D"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Equipped with (mounted on console)</w:t>
            </w:r>
          </w:p>
          <w:p w14:paraId="76BC681F"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Pressure regulator</w:t>
            </w:r>
          </w:p>
          <w:p w14:paraId="34F361C7" w14:textId="77777777" w:rsidR="003C7284" w:rsidRPr="004F4A52" w:rsidRDefault="003C7284" w:rsidP="00905FD4">
            <w:pPr>
              <w:rPr>
                <w:rFonts w:ascii="Times New Roman" w:hAnsi="Times New Roman" w:cs="Times New Roman"/>
                <w:bCs/>
                <w:color w:val="000000"/>
                <w:sz w:val="20"/>
                <w:szCs w:val="20"/>
              </w:rPr>
            </w:pPr>
          </w:p>
          <w:p w14:paraId="77FAD426"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Inlet and outlet pressure gauges</w:t>
            </w:r>
          </w:p>
          <w:p w14:paraId="6CA9B33B" w14:textId="77777777" w:rsidR="003C7284" w:rsidRPr="004F4A52" w:rsidRDefault="003C7284" w:rsidP="00905FD4">
            <w:pPr>
              <w:rPr>
                <w:rFonts w:ascii="Times New Roman" w:hAnsi="Times New Roman" w:cs="Times New Roman"/>
                <w:bCs/>
                <w:color w:val="000000"/>
                <w:sz w:val="20"/>
                <w:szCs w:val="20"/>
              </w:rPr>
            </w:pPr>
          </w:p>
          <w:p w14:paraId="454DE155"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Relief valve for gas purging, high pressure side</w:t>
            </w:r>
          </w:p>
          <w:p w14:paraId="57CA604E" w14:textId="77777777" w:rsidR="003C7284" w:rsidRPr="004F4A52" w:rsidRDefault="003C7284" w:rsidP="00905FD4">
            <w:pPr>
              <w:rPr>
                <w:rFonts w:ascii="Times New Roman" w:hAnsi="Times New Roman" w:cs="Times New Roman"/>
                <w:bCs/>
                <w:color w:val="000000"/>
                <w:sz w:val="20"/>
                <w:szCs w:val="20"/>
              </w:rPr>
            </w:pPr>
          </w:p>
          <w:p w14:paraId="09DD75CB"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shut-off valves for the process gas at high and low pressure ends and for the purging gas.</w:t>
            </w:r>
          </w:p>
          <w:p w14:paraId="0FFC9DFA" w14:textId="77777777" w:rsidR="003C7284" w:rsidRPr="004F4A52" w:rsidRDefault="003C7284" w:rsidP="00905FD4">
            <w:pPr>
              <w:rPr>
                <w:rFonts w:ascii="Times New Roman" w:hAnsi="Times New Roman" w:cs="Times New Roman"/>
                <w:bCs/>
                <w:color w:val="000000"/>
                <w:sz w:val="20"/>
                <w:szCs w:val="20"/>
              </w:rPr>
            </w:pPr>
          </w:p>
          <w:p w14:paraId="69454042"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Residual gas line connecting the relief valve with the purge outlet</w:t>
            </w:r>
          </w:p>
          <w:p w14:paraId="20BF05E9" w14:textId="77777777" w:rsidR="003C7284" w:rsidRPr="004F4A52" w:rsidRDefault="003C7284" w:rsidP="00905FD4">
            <w:pPr>
              <w:rPr>
                <w:rFonts w:ascii="Times New Roman" w:hAnsi="Times New Roman" w:cs="Times New Roman"/>
                <w:bCs/>
                <w:color w:val="000000"/>
                <w:sz w:val="20"/>
                <w:szCs w:val="20"/>
              </w:rPr>
            </w:pPr>
          </w:p>
          <w:p w14:paraId="5B527EA1"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High pressure coil for one cylinder with connection to cylinder: DIN477 No. 1 or No. 6, or No. 10</w:t>
            </w:r>
          </w:p>
          <w:p w14:paraId="06D0CF2B" w14:textId="77777777" w:rsidR="003C7284" w:rsidRPr="004F4A52" w:rsidRDefault="003C7284" w:rsidP="00905FD4">
            <w:pPr>
              <w:rPr>
                <w:rFonts w:ascii="Times New Roman" w:hAnsi="Times New Roman" w:cs="Times New Roman"/>
                <w:bCs/>
                <w:color w:val="000000"/>
                <w:sz w:val="20"/>
                <w:szCs w:val="20"/>
              </w:rPr>
            </w:pPr>
          </w:p>
          <w:p w14:paraId="13A84E95"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 xml:space="preserve">Inlet primary pressure: </w:t>
            </w:r>
          </w:p>
          <w:p w14:paraId="3ADB792E" w14:textId="77777777" w:rsidR="003C7284" w:rsidRPr="004F4A52" w:rsidRDefault="003C7284" w:rsidP="00905FD4">
            <w:pPr>
              <w:rPr>
                <w:rFonts w:ascii="Times New Roman" w:hAnsi="Times New Roman" w:cs="Times New Roman"/>
                <w:bCs/>
                <w:color w:val="000000"/>
                <w:sz w:val="20"/>
                <w:szCs w:val="20"/>
              </w:rPr>
            </w:pPr>
          </w:p>
          <w:p w14:paraId="10C4A564"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Outlet pressure:</w:t>
            </w:r>
          </w:p>
          <w:p w14:paraId="6309B256" w14:textId="77777777" w:rsidR="003C7284" w:rsidRPr="004F4A52" w:rsidRDefault="003C7284" w:rsidP="00905FD4">
            <w:pPr>
              <w:rPr>
                <w:rFonts w:ascii="Times New Roman" w:hAnsi="Times New Roman" w:cs="Times New Roman"/>
                <w:bCs/>
                <w:color w:val="000000"/>
                <w:sz w:val="20"/>
                <w:szCs w:val="20"/>
              </w:rPr>
            </w:pPr>
          </w:p>
          <w:p w14:paraId="060B7240"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Outlet gauge range:</w:t>
            </w:r>
          </w:p>
          <w:p w14:paraId="002AAF09" w14:textId="77777777" w:rsidR="003C7284" w:rsidRPr="004F4A52" w:rsidRDefault="003C7284" w:rsidP="00905FD4">
            <w:pPr>
              <w:rPr>
                <w:rFonts w:ascii="Times New Roman" w:hAnsi="Times New Roman" w:cs="Times New Roman"/>
                <w:bCs/>
                <w:color w:val="000000"/>
                <w:sz w:val="20"/>
                <w:szCs w:val="20"/>
              </w:rPr>
            </w:pPr>
          </w:p>
          <w:p w14:paraId="00899F13"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Operating temperature:</w:t>
            </w:r>
          </w:p>
          <w:p w14:paraId="3AA85539"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Connection:</w:t>
            </w:r>
          </w:p>
          <w:p w14:paraId="66DA5232" w14:textId="77777777" w:rsidR="003C7284" w:rsidRPr="004F4A52" w:rsidRDefault="003C7284" w:rsidP="00905FD4">
            <w:pPr>
              <w:rPr>
                <w:rFonts w:ascii="Times New Roman" w:hAnsi="Times New Roman" w:cs="Times New Roman"/>
                <w:bCs/>
                <w:color w:val="000000"/>
                <w:sz w:val="20"/>
                <w:szCs w:val="20"/>
              </w:rPr>
            </w:pPr>
          </w:p>
          <w:p w14:paraId="60902932"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Process gas in:</w:t>
            </w:r>
          </w:p>
          <w:p w14:paraId="1589459F" w14:textId="77777777" w:rsidR="003C7284" w:rsidRPr="004F4A52" w:rsidRDefault="003C7284" w:rsidP="00905FD4">
            <w:pPr>
              <w:rPr>
                <w:rFonts w:ascii="Times New Roman" w:hAnsi="Times New Roman" w:cs="Times New Roman"/>
                <w:bCs/>
                <w:color w:val="000000"/>
                <w:sz w:val="20"/>
                <w:szCs w:val="20"/>
              </w:rPr>
            </w:pPr>
          </w:p>
          <w:p w14:paraId="4E40B229"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 xml:space="preserve">Process gas out: </w:t>
            </w:r>
          </w:p>
          <w:p w14:paraId="22FFC116" w14:textId="77777777" w:rsidR="003C7284" w:rsidRPr="004F4A52" w:rsidRDefault="003C7284" w:rsidP="00905FD4">
            <w:pPr>
              <w:rPr>
                <w:rFonts w:ascii="Times New Roman" w:hAnsi="Times New Roman" w:cs="Times New Roman"/>
                <w:bCs/>
                <w:color w:val="000000"/>
                <w:sz w:val="20"/>
                <w:szCs w:val="20"/>
              </w:rPr>
            </w:pPr>
          </w:p>
          <w:p w14:paraId="489F3BF0"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Purge gas outlet:</w:t>
            </w:r>
          </w:p>
          <w:p w14:paraId="1FCB42F3" w14:textId="77777777" w:rsidR="003C7284" w:rsidRPr="004F4A52" w:rsidRDefault="003C7284" w:rsidP="00905FD4">
            <w:pPr>
              <w:rPr>
                <w:rFonts w:ascii="Times New Roman" w:hAnsi="Times New Roman" w:cs="Times New Roman"/>
                <w:bCs/>
                <w:color w:val="000000"/>
                <w:sz w:val="20"/>
                <w:szCs w:val="20"/>
              </w:rPr>
            </w:pPr>
          </w:p>
          <w:p w14:paraId="53D4392C"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Housing Material:</w:t>
            </w:r>
          </w:p>
          <w:p w14:paraId="0FA21F1C" w14:textId="77777777" w:rsidR="003C7284" w:rsidRPr="004F4A52" w:rsidRDefault="003C7284" w:rsidP="00905FD4">
            <w:pPr>
              <w:rPr>
                <w:rFonts w:ascii="Times New Roman" w:hAnsi="Times New Roman" w:cs="Times New Roman"/>
                <w:bCs/>
                <w:color w:val="000000"/>
                <w:sz w:val="20"/>
                <w:szCs w:val="20"/>
              </w:rPr>
            </w:pPr>
          </w:p>
          <w:p w14:paraId="59902BA5"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Seals:</w:t>
            </w:r>
          </w:p>
          <w:p w14:paraId="0AE734CF" w14:textId="77777777" w:rsidR="003C7284" w:rsidRPr="004F4A52" w:rsidRDefault="003C7284" w:rsidP="00905FD4">
            <w:pPr>
              <w:rPr>
                <w:rFonts w:ascii="Times New Roman" w:hAnsi="Times New Roman" w:cs="Times New Roman"/>
                <w:bCs/>
                <w:color w:val="000000"/>
                <w:sz w:val="20"/>
                <w:szCs w:val="20"/>
              </w:rPr>
            </w:pPr>
          </w:p>
          <w:p w14:paraId="62E190D6"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Membrane:</w:t>
            </w:r>
          </w:p>
          <w:p w14:paraId="027E3EF5" w14:textId="77777777" w:rsidR="003C7284" w:rsidRPr="004F4A52" w:rsidRDefault="003C7284" w:rsidP="00905FD4">
            <w:pPr>
              <w:rPr>
                <w:rFonts w:ascii="Times New Roman" w:hAnsi="Times New Roman" w:cs="Times New Roman"/>
                <w:bCs/>
                <w:color w:val="000000"/>
                <w:sz w:val="20"/>
                <w:szCs w:val="20"/>
              </w:rPr>
            </w:pPr>
          </w:p>
          <w:p w14:paraId="4041EEFB" w14:textId="77777777" w:rsidR="003C7284" w:rsidRPr="004F4A52" w:rsidRDefault="003C7284" w:rsidP="00905FD4">
            <w:pPr>
              <w:rPr>
                <w:rFonts w:ascii="Times New Roman" w:hAnsi="Times New Roman" w:cs="Times New Roman"/>
                <w:bCs/>
                <w:color w:val="000000"/>
                <w:sz w:val="20"/>
                <w:szCs w:val="20"/>
              </w:rPr>
            </w:pPr>
          </w:p>
          <w:p w14:paraId="3C79F2F2"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Gauges:</w:t>
            </w:r>
          </w:p>
          <w:p w14:paraId="2D69FDA4" w14:textId="77777777" w:rsidR="003C7284" w:rsidRPr="004F4A52" w:rsidRDefault="003C7284" w:rsidP="00905FD4">
            <w:pPr>
              <w:rPr>
                <w:rFonts w:ascii="Times New Roman" w:hAnsi="Times New Roman" w:cs="Times New Roman"/>
                <w:bCs/>
                <w:color w:val="000000"/>
                <w:sz w:val="20"/>
                <w:szCs w:val="20"/>
              </w:rPr>
            </w:pPr>
          </w:p>
          <w:p w14:paraId="56343A3E"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Process gas:</w:t>
            </w:r>
          </w:p>
          <w:p w14:paraId="2CAB492C" w14:textId="77777777" w:rsidR="003C7284" w:rsidRPr="004F4A52" w:rsidRDefault="003C7284" w:rsidP="00905FD4">
            <w:pPr>
              <w:rPr>
                <w:rFonts w:ascii="Times New Roman" w:hAnsi="Times New Roman" w:cs="Times New Roman"/>
                <w:bCs/>
                <w:color w:val="000000"/>
                <w:sz w:val="20"/>
                <w:szCs w:val="20"/>
              </w:rPr>
            </w:pPr>
          </w:p>
          <w:p w14:paraId="4222DEFF"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 xml:space="preserve">Maximal helium leak </w:t>
            </w:r>
          </w:p>
          <w:p w14:paraId="4ED1B773" w14:textId="77777777" w:rsidR="003C7284" w:rsidRPr="004F4A52" w:rsidRDefault="003C7284" w:rsidP="00905FD4">
            <w:pPr>
              <w:rPr>
                <w:rFonts w:ascii="Times New Roman" w:hAnsi="Times New Roman" w:cs="Times New Roman"/>
                <w:bCs/>
                <w:color w:val="000000"/>
                <w:sz w:val="20"/>
                <w:szCs w:val="20"/>
              </w:rPr>
            </w:pPr>
          </w:p>
          <w:p w14:paraId="5E77964F"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Dimensions, see Fig. 2</w:t>
            </w:r>
          </w:p>
          <w:p w14:paraId="2CCE453E" w14:textId="77777777" w:rsidR="003C7284" w:rsidRPr="004F4A52" w:rsidRDefault="003C7284" w:rsidP="00905FD4">
            <w:pPr>
              <w:rPr>
                <w:rFonts w:ascii="Times New Roman" w:hAnsi="Times New Roman" w:cs="Times New Roman"/>
                <w:bCs/>
                <w:color w:val="000000"/>
                <w:sz w:val="20"/>
                <w:szCs w:val="20"/>
              </w:rPr>
            </w:pPr>
          </w:p>
          <w:p w14:paraId="00432EA0" w14:textId="77777777" w:rsidR="003C7284" w:rsidRPr="004F4A52" w:rsidRDefault="003C7284" w:rsidP="00905FD4">
            <w:pPr>
              <w:rPr>
                <w:rFonts w:ascii="Times New Roman" w:hAnsi="Times New Roman" w:cs="Times New Roman"/>
                <w:bCs/>
                <w:color w:val="000000"/>
                <w:sz w:val="20"/>
                <w:szCs w:val="20"/>
              </w:rPr>
            </w:pPr>
          </w:p>
          <w:p w14:paraId="2C604E19"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Equipped with internal gas purging</w:t>
            </w:r>
          </w:p>
          <w:p w14:paraId="05A0E1BD" w14:textId="77777777" w:rsidR="003C7284" w:rsidRPr="004F4A52" w:rsidRDefault="003C7284" w:rsidP="00905FD4">
            <w:pPr>
              <w:rPr>
                <w:rFonts w:ascii="Times New Roman" w:hAnsi="Times New Roman" w:cs="Times New Roman"/>
                <w:bCs/>
                <w:color w:val="000000"/>
                <w:sz w:val="20"/>
                <w:szCs w:val="20"/>
              </w:rPr>
            </w:pPr>
          </w:p>
          <w:p w14:paraId="0800CA8F"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Mounted on stainless steel console</w:t>
            </w:r>
          </w:p>
          <w:p w14:paraId="21677A96" w14:textId="77777777" w:rsidR="003C7284" w:rsidRPr="004F4A52" w:rsidRDefault="003C7284" w:rsidP="00905FD4">
            <w:pPr>
              <w:rPr>
                <w:rFonts w:ascii="Times New Roman" w:hAnsi="Times New Roman" w:cs="Times New Roman"/>
                <w:bCs/>
                <w:color w:val="000000"/>
                <w:sz w:val="20"/>
                <w:szCs w:val="20"/>
              </w:rPr>
            </w:pPr>
          </w:p>
        </w:tc>
        <w:tc>
          <w:tcPr>
            <w:tcW w:w="940" w:type="pct"/>
          </w:tcPr>
          <w:p w14:paraId="19D68D88" w14:textId="77777777" w:rsidR="003C7284" w:rsidRPr="004F4A52" w:rsidRDefault="003C7284" w:rsidP="00905FD4">
            <w:pPr>
              <w:ind w:firstLine="720"/>
              <w:rPr>
                <w:rFonts w:ascii="Times New Roman" w:hAnsi="Times New Roman" w:cs="Times New Roman"/>
                <w:bCs/>
                <w:color w:val="000000"/>
              </w:rPr>
            </w:pPr>
            <w:r w:rsidRPr="004F4A52">
              <w:rPr>
                <w:rFonts w:ascii="Times New Roman" w:hAnsi="Times New Roman" w:cs="Times New Roman"/>
                <w:bCs/>
                <w:color w:val="000000"/>
              </w:rPr>
              <w:lastRenderedPageBreak/>
              <w:t>On wall or in gas cabinet</w:t>
            </w:r>
          </w:p>
          <w:p w14:paraId="5700675B" w14:textId="77777777" w:rsidR="003C7284" w:rsidRPr="004F4A52" w:rsidRDefault="003C7284" w:rsidP="00905FD4">
            <w:pPr>
              <w:rPr>
                <w:rFonts w:ascii="Times New Roman" w:hAnsi="Times New Roman" w:cs="Times New Roman"/>
              </w:rPr>
            </w:pPr>
          </w:p>
          <w:p w14:paraId="4589FCCD" w14:textId="77777777" w:rsidR="003C7284" w:rsidRPr="004F4A52" w:rsidRDefault="003C7284" w:rsidP="00905FD4">
            <w:pPr>
              <w:rPr>
                <w:rFonts w:ascii="Times New Roman" w:hAnsi="Times New Roman" w:cs="Times New Roman"/>
                <w:bCs/>
                <w:color w:val="000000"/>
              </w:rPr>
            </w:pPr>
          </w:p>
          <w:p w14:paraId="59B43025" w14:textId="77777777" w:rsidR="003C7284" w:rsidRPr="004F4A52" w:rsidRDefault="003C7284" w:rsidP="00905FD4">
            <w:pPr>
              <w:rPr>
                <w:rFonts w:ascii="Times New Roman" w:hAnsi="Times New Roman" w:cs="Times New Roman"/>
                <w:bCs/>
                <w:color w:val="000000"/>
              </w:rPr>
            </w:pPr>
          </w:p>
          <w:p w14:paraId="70A7D5F4" w14:textId="77777777" w:rsidR="003C7284" w:rsidRPr="004F4A52" w:rsidRDefault="003C7284" w:rsidP="00905FD4">
            <w:pPr>
              <w:rPr>
                <w:rFonts w:ascii="Times New Roman" w:hAnsi="Times New Roman" w:cs="Times New Roman"/>
                <w:bCs/>
                <w:color w:val="000000"/>
              </w:rPr>
            </w:pPr>
          </w:p>
          <w:p w14:paraId="71C7DBA9"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Included</w:t>
            </w:r>
          </w:p>
          <w:p w14:paraId="1B42E380" w14:textId="77777777" w:rsidR="003C7284" w:rsidRPr="004F4A52" w:rsidRDefault="003C7284" w:rsidP="00905FD4">
            <w:pPr>
              <w:rPr>
                <w:rFonts w:ascii="Times New Roman" w:hAnsi="Times New Roman" w:cs="Times New Roman"/>
              </w:rPr>
            </w:pPr>
          </w:p>
          <w:p w14:paraId="701E57C6"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Included</w:t>
            </w:r>
          </w:p>
          <w:p w14:paraId="571A428F" w14:textId="77777777" w:rsidR="003C7284" w:rsidRPr="004F4A52" w:rsidRDefault="003C7284" w:rsidP="00905FD4">
            <w:pPr>
              <w:rPr>
                <w:rFonts w:ascii="Times New Roman" w:hAnsi="Times New Roman" w:cs="Times New Roman"/>
              </w:rPr>
            </w:pPr>
          </w:p>
          <w:p w14:paraId="25785D10"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rPr>
              <w:t xml:space="preserve">Not </w:t>
            </w:r>
            <w:r w:rsidRPr="004F4A52">
              <w:rPr>
                <w:rFonts w:ascii="Times New Roman" w:hAnsi="Times New Roman" w:cs="Times New Roman"/>
                <w:color w:val="000000"/>
              </w:rPr>
              <w:t>Included</w:t>
            </w:r>
          </w:p>
          <w:p w14:paraId="159704FC" w14:textId="77777777" w:rsidR="003C7284" w:rsidRPr="004F4A52" w:rsidRDefault="003C7284" w:rsidP="00905FD4">
            <w:pPr>
              <w:rPr>
                <w:rFonts w:ascii="Times New Roman" w:hAnsi="Times New Roman" w:cs="Times New Roman"/>
              </w:rPr>
            </w:pPr>
          </w:p>
          <w:p w14:paraId="5DA6E6AD" w14:textId="77777777" w:rsidR="003C7284" w:rsidRPr="004F4A52" w:rsidRDefault="003C7284" w:rsidP="00905FD4">
            <w:pPr>
              <w:rPr>
                <w:rFonts w:ascii="Times New Roman" w:hAnsi="Times New Roman" w:cs="Times New Roman"/>
              </w:rPr>
            </w:pPr>
          </w:p>
          <w:p w14:paraId="66EC5E5A" w14:textId="77777777" w:rsidR="003C7284" w:rsidRPr="004F4A52" w:rsidRDefault="003C7284" w:rsidP="00905FD4">
            <w:pPr>
              <w:rPr>
                <w:rFonts w:ascii="Times New Roman" w:hAnsi="Times New Roman" w:cs="Times New Roman"/>
              </w:rPr>
            </w:pPr>
          </w:p>
          <w:p w14:paraId="14EC84EE"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Included</w:t>
            </w:r>
          </w:p>
          <w:p w14:paraId="50B456F5" w14:textId="77777777" w:rsidR="003C7284" w:rsidRPr="004F4A52" w:rsidRDefault="003C7284" w:rsidP="00905FD4">
            <w:pPr>
              <w:rPr>
                <w:rFonts w:ascii="Times New Roman" w:hAnsi="Times New Roman" w:cs="Times New Roman"/>
              </w:rPr>
            </w:pPr>
          </w:p>
          <w:p w14:paraId="3178CD32" w14:textId="77777777" w:rsidR="003C7284" w:rsidRPr="004F4A52" w:rsidRDefault="003C7284" w:rsidP="00905FD4">
            <w:pPr>
              <w:rPr>
                <w:rFonts w:ascii="Times New Roman" w:hAnsi="Times New Roman" w:cs="Times New Roman"/>
              </w:rPr>
            </w:pPr>
          </w:p>
          <w:p w14:paraId="0264C8FD" w14:textId="77777777" w:rsidR="003C7284" w:rsidRPr="004F4A52" w:rsidRDefault="003C7284" w:rsidP="00905FD4">
            <w:pPr>
              <w:rPr>
                <w:rFonts w:ascii="Times New Roman" w:hAnsi="Times New Roman" w:cs="Times New Roman"/>
              </w:rPr>
            </w:pPr>
          </w:p>
          <w:p w14:paraId="6F7F52DF" w14:textId="77777777" w:rsidR="003C7284" w:rsidRPr="004F4A52" w:rsidRDefault="003C7284" w:rsidP="00905FD4">
            <w:pPr>
              <w:rPr>
                <w:rFonts w:ascii="Times New Roman" w:hAnsi="Times New Roman" w:cs="Times New Roman"/>
              </w:rPr>
            </w:pPr>
          </w:p>
          <w:p w14:paraId="029B215D"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Included</w:t>
            </w:r>
          </w:p>
          <w:p w14:paraId="145BAA01" w14:textId="77777777" w:rsidR="003C7284" w:rsidRPr="004F4A52" w:rsidRDefault="003C7284" w:rsidP="00905FD4">
            <w:pPr>
              <w:rPr>
                <w:rFonts w:ascii="Times New Roman" w:hAnsi="Times New Roman" w:cs="Times New Roman"/>
              </w:rPr>
            </w:pPr>
          </w:p>
          <w:p w14:paraId="1B95AB34" w14:textId="77777777" w:rsidR="003C7284" w:rsidRPr="004F4A52" w:rsidRDefault="003C7284" w:rsidP="00905FD4">
            <w:pPr>
              <w:rPr>
                <w:rFonts w:ascii="Times New Roman" w:hAnsi="Times New Roman" w:cs="Times New Roman"/>
              </w:rPr>
            </w:pPr>
          </w:p>
          <w:p w14:paraId="57D5B544" w14:textId="77777777" w:rsidR="003C7284" w:rsidRPr="004F4A52" w:rsidRDefault="003C7284" w:rsidP="00905FD4">
            <w:pPr>
              <w:rPr>
                <w:rFonts w:ascii="Times New Roman" w:hAnsi="Times New Roman" w:cs="Times New Roman"/>
              </w:rPr>
            </w:pPr>
          </w:p>
          <w:p w14:paraId="3C97E791" w14:textId="77777777" w:rsidR="003C7284" w:rsidRPr="004F4A52" w:rsidRDefault="003C7284" w:rsidP="00905FD4">
            <w:pPr>
              <w:rPr>
                <w:rFonts w:ascii="Times New Roman" w:hAnsi="Times New Roman" w:cs="Times New Roman"/>
              </w:rPr>
            </w:pPr>
          </w:p>
          <w:p w14:paraId="2A9B74CD"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Short otr long</w:t>
            </w:r>
          </w:p>
          <w:p w14:paraId="28DCAF1F" w14:textId="77777777" w:rsidR="003C7284" w:rsidRPr="004F4A52" w:rsidRDefault="003C7284" w:rsidP="00905FD4">
            <w:pPr>
              <w:rPr>
                <w:rFonts w:ascii="Times New Roman" w:hAnsi="Times New Roman" w:cs="Times New Roman"/>
              </w:rPr>
            </w:pPr>
          </w:p>
          <w:p w14:paraId="3536F927" w14:textId="77777777" w:rsidR="003C7284" w:rsidRPr="004F4A52" w:rsidRDefault="003C7284" w:rsidP="00905FD4">
            <w:pPr>
              <w:rPr>
                <w:rFonts w:ascii="Times New Roman" w:hAnsi="Times New Roman" w:cs="Times New Roman"/>
              </w:rPr>
            </w:pPr>
          </w:p>
          <w:p w14:paraId="19010C2F" w14:textId="77777777" w:rsidR="003C7284" w:rsidRPr="004F4A52" w:rsidRDefault="003C7284" w:rsidP="00905FD4">
            <w:pPr>
              <w:rPr>
                <w:rFonts w:ascii="Times New Roman" w:hAnsi="Times New Roman" w:cs="Times New Roman"/>
              </w:rPr>
            </w:pPr>
          </w:p>
          <w:p w14:paraId="583D37B2" w14:textId="77777777" w:rsidR="003C7284" w:rsidRPr="004F4A52" w:rsidRDefault="003C7284" w:rsidP="00905FD4">
            <w:pPr>
              <w:rPr>
                <w:rFonts w:ascii="Times New Roman" w:hAnsi="Times New Roman" w:cs="Times New Roman"/>
              </w:rPr>
            </w:pPr>
          </w:p>
          <w:p w14:paraId="3F8E9296" w14:textId="77777777" w:rsidR="003C7284" w:rsidRPr="004F4A52" w:rsidRDefault="003C7284" w:rsidP="00905FD4">
            <w:pPr>
              <w:rPr>
                <w:rFonts w:ascii="Times New Roman" w:hAnsi="Times New Roman" w:cs="Times New Roman"/>
              </w:rPr>
            </w:pPr>
          </w:p>
          <w:p w14:paraId="5B9A660C"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Up to 230 bar</w:t>
            </w:r>
          </w:p>
          <w:p w14:paraId="4D49C73B" w14:textId="77777777" w:rsidR="003C7284" w:rsidRPr="004F4A52" w:rsidRDefault="003C7284" w:rsidP="00905FD4">
            <w:pPr>
              <w:rPr>
                <w:rFonts w:ascii="Times New Roman" w:hAnsi="Times New Roman" w:cs="Times New Roman"/>
              </w:rPr>
            </w:pPr>
          </w:p>
          <w:p w14:paraId="226CF95A"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0.5 - 6.0 or 2.5 -14 bar</w:t>
            </w:r>
          </w:p>
          <w:p w14:paraId="49A6C025" w14:textId="77777777" w:rsidR="003C7284" w:rsidRPr="004F4A52" w:rsidRDefault="003C7284" w:rsidP="00905FD4">
            <w:pPr>
              <w:rPr>
                <w:rFonts w:ascii="Times New Roman" w:hAnsi="Times New Roman" w:cs="Times New Roman"/>
              </w:rPr>
            </w:pPr>
          </w:p>
          <w:p w14:paraId="1D262C1A"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 xml:space="preserve"> - 1 to 10 bar or 0 to 25 bar</w:t>
            </w:r>
          </w:p>
          <w:p w14:paraId="5C76A10F" w14:textId="77777777" w:rsidR="003C7284" w:rsidRPr="004F4A52" w:rsidRDefault="003C7284" w:rsidP="00905FD4">
            <w:pPr>
              <w:rPr>
                <w:rFonts w:ascii="Times New Roman" w:hAnsi="Times New Roman" w:cs="Times New Roman"/>
              </w:rPr>
            </w:pPr>
          </w:p>
          <w:p w14:paraId="4E0D9E74"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–20 – +70°C</w:t>
            </w:r>
          </w:p>
          <w:p w14:paraId="7B84B874"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1 cylinder</w:t>
            </w:r>
          </w:p>
          <w:p w14:paraId="2DA5450F" w14:textId="77777777" w:rsidR="003C7284" w:rsidRPr="004F4A52" w:rsidRDefault="003C7284" w:rsidP="00905FD4">
            <w:pPr>
              <w:rPr>
                <w:rFonts w:ascii="Times New Roman" w:hAnsi="Times New Roman" w:cs="Times New Roman"/>
              </w:rPr>
            </w:pPr>
          </w:p>
          <w:p w14:paraId="3857214C"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lastRenderedPageBreak/>
              <w:t>NPT 1/4” female</w:t>
            </w:r>
          </w:p>
          <w:p w14:paraId="01A53A14" w14:textId="77777777" w:rsidR="003C7284" w:rsidRPr="004F4A52" w:rsidRDefault="003C7284" w:rsidP="00905FD4">
            <w:pPr>
              <w:rPr>
                <w:rFonts w:ascii="Times New Roman" w:hAnsi="Times New Roman" w:cs="Times New Roman"/>
              </w:rPr>
            </w:pPr>
          </w:p>
          <w:p w14:paraId="3AB1C019"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NPT 1/4” or 6 mm or 8 mm female</w:t>
            </w:r>
          </w:p>
          <w:p w14:paraId="502346B7" w14:textId="77777777" w:rsidR="003C7284" w:rsidRPr="004F4A52" w:rsidRDefault="003C7284" w:rsidP="00905FD4">
            <w:pPr>
              <w:rPr>
                <w:rFonts w:ascii="Times New Roman" w:hAnsi="Times New Roman" w:cs="Times New Roman"/>
                <w:color w:val="000000"/>
              </w:rPr>
            </w:pPr>
          </w:p>
          <w:p w14:paraId="745CB24B"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NPT 1/4” or 6 mm or 8 mm female</w:t>
            </w:r>
          </w:p>
          <w:p w14:paraId="2330E2F4" w14:textId="77777777" w:rsidR="003C7284" w:rsidRPr="004F4A52" w:rsidRDefault="003C7284" w:rsidP="00905FD4">
            <w:pPr>
              <w:rPr>
                <w:rFonts w:ascii="Times New Roman" w:hAnsi="Times New Roman" w:cs="Times New Roman"/>
                <w:color w:val="000000"/>
              </w:rPr>
            </w:pPr>
          </w:p>
          <w:p w14:paraId="257F8049"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Chrome brass</w:t>
            </w:r>
          </w:p>
          <w:p w14:paraId="27693B99" w14:textId="77777777" w:rsidR="003C7284" w:rsidRPr="004F4A52" w:rsidRDefault="003C7284" w:rsidP="00905FD4">
            <w:pPr>
              <w:rPr>
                <w:rFonts w:ascii="Times New Roman" w:hAnsi="Times New Roman" w:cs="Times New Roman"/>
              </w:rPr>
            </w:pPr>
          </w:p>
          <w:p w14:paraId="0B203693"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PVDF or PCTFE</w:t>
            </w:r>
          </w:p>
          <w:p w14:paraId="6DDA5EA5" w14:textId="77777777" w:rsidR="003C7284" w:rsidRPr="004F4A52" w:rsidRDefault="003C7284" w:rsidP="00905FD4">
            <w:pPr>
              <w:rPr>
                <w:rFonts w:ascii="Times New Roman" w:hAnsi="Times New Roman" w:cs="Times New Roman"/>
              </w:rPr>
            </w:pPr>
          </w:p>
          <w:p w14:paraId="6D6DD773"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Stainless steel</w:t>
            </w:r>
          </w:p>
          <w:p w14:paraId="29EF4C31" w14:textId="77777777" w:rsidR="003C7284" w:rsidRPr="004F4A52" w:rsidRDefault="003C7284" w:rsidP="00905FD4">
            <w:pPr>
              <w:rPr>
                <w:rFonts w:ascii="Times New Roman" w:hAnsi="Times New Roman" w:cs="Times New Roman"/>
              </w:rPr>
            </w:pPr>
          </w:p>
          <w:p w14:paraId="5C4ABF8D"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For In and Out pressure control</w:t>
            </w:r>
          </w:p>
          <w:p w14:paraId="3AA37690" w14:textId="77777777" w:rsidR="003C7284" w:rsidRPr="004F4A52" w:rsidRDefault="003C7284" w:rsidP="00905FD4">
            <w:pPr>
              <w:rPr>
                <w:rFonts w:ascii="Times New Roman" w:hAnsi="Times New Roman" w:cs="Times New Roman"/>
              </w:rPr>
            </w:pPr>
          </w:p>
          <w:p w14:paraId="2C085332"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inert, non-toxic, non-corrosive</w:t>
            </w:r>
          </w:p>
          <w:p w14:paraId="566C79AF" w14:textId="77777777" w:rsidR="003C7284" w:rsidRPr="004F4A52" w:rsidRDefault="003C7284" w:rsidP="00905FD4">
            <w:pPr>
              <w:rPr>
                <w:rFonts w:ascii="Times New Roman" w:hAnsi="Times New Roman" w:cs="Times New Roman"/>
              </w:rPr>
            </w:pPr>
          </w:p>
          <w:p w14:paraId="1A850438"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 10</w:t>
            </w:r>
            <w:r w:rsidRPr="004F4A52">
              <w:rPr>
                <w:rFonts w:ascii="Times New Roman" w:hAnsi="Times New Roman" w:cs="Times New Roman"/>
                <w:color w:val="000000"/>
                <w:vertAlign w:val="superscript"/>
              </w:rPr>
              <w:t>-7</w:t>
            </w:r>
            <w:r w:rsidRPr="004F4A52">
              <w:rPr>
                <w:rFonts w:ascii="Times New Roman" w:hAnsi="Times New Roman" w:cs="Times New Roman"/>
                <w:color w:val="000000"/>
              </w:rPr>
              <w:t xml:space="preserve"> mbar x L/s</w:t>
            </w:r>
          </w:p>
          <w:p w14:paraId="7BFFA36B" w14:textId="77777777" w:rsidR="003C7284" w:rsidRPr="004F4A52" w:rsidRDefault="003C7284" w:rsidP="00905FD4">
            <w:pPr>
              <w:rPr>
                <w:rFonts w:ascii="Times New Roman" w:hAnsi="Times New Roman" w:cs="Times New Roman"/>
              </w:rPr>
            </w:pPr>
          </w:p>
          <w:p w14:paraId="192D403A" w14:textId="77777777" w:rsidR="003C7284" w:rsidRPr="004F4A52" w:rsidRDefault="003C7284" w:rsidP="00905FD4">
            <w:pPr>
              <w:rPr>
                <w:rFonts w:ascii="Times New Roman" w:hAnsi="Times New Roman" w:cs="Times New Roman"/>
              </w:rPr>
            </w:pPr>
          </w:p>
          <w:p w14:paraId="7805AA63"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 xml:space="preserve">Width: 155-165 mm </w:t>
            </w:r>
          </w:p>
          <w:p w14:paraId="0C669673"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Length: 240 - 245 mm</w:t>
            </w:r>
          </w:p>
          <w:p w14:paraId="56A65E44" w14:textId="77777777" w:rsidR="003C7284" w:rsidRPr="004F4A52" w:rsidRDefault="003C7284" w:rsidP="00905FD4">
            <w:pPr>
              <w:rPr>
                <w:rFonts w:ascii="Times New Roman" w:hAnsi="Times New Roman" w:cs="Times New Roman"/>
              </w:rPr>
            </w:pPr>
            <w:r w:rsidRPr="004F4A52">
              <w:rPr>
                <w:rFonts w:ascii="Times New Roman" w:hAnsi="Times New Roman" w:cs="Times New Roman"/>
              </w:rPr>
              <w:t>Height: 150 - 155 mm</w:t>
            </w:r>
          </w:p>
          <w:p w14:paraId="477B4226" w14:textId="77777777" w:rsidR="003C7284" w:rsidRPr="004F4A52" w:rsidRDefault="003C7284" w:rsidP="00905FD4">
            <w:pPr>
              <w:rPr>
                <w:rFonts w:ascii="Times New Roman" w:hAnsi="Times New Roman" w:cs="Times New Roman"/>
              </w:rPr>
            </w:pPr>
          </w:p>
          <w:p w14:paraId="5EA597C6"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Included</w:t>
            </w:r>
          </w:p>
          <w:p w14:paraId="11BC7D52" w14:textId="77777777" w:rsidR="003C7284" w:rsidRPr="004F4A52" w:rsidRDefault="003C7284" w:rsidP="00905FD4">
            <w:pPr>
              <w:rPr>
                <w:rFonts w:ascii="Times New Roman" w:hAnsi="Times New Roman" w:cs="Times New Roman"/>
              </w:rPr>
            </w:pPr>
          </w:p>
          <w:p w14:paraId="072065F8"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Included</w:t>
            </w:r>
          </w:p>
          <w:p w14:paraId="00F490E5" w14:textId="77777777" w:rsidR="003C7284" w:rsidRPr="004F4A52" w:rsidRDefault="003C7284" w:rsidP="00905FD4">
            <w:pPr>
              <w:rPr>
                <w:rFonts w:ascii="Times New Roman" w:hAnsi="Times New Roman" w:cs="Times New Roman"/>
                <w:bCs/>
                <w:color w:val="000000"/>
              </w:rPr>
            </w:pPr>
          </w:p>
        </w:tc>
        <w:tc>
          <w:tcPr>
            <w:tcW w:w="367" w:type="pct"/>
          </w:tcPr>
          <w:p w14:paraId="416764B4"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color w:val="000000"/>
                <w:sz w:val="20"/>
                <w:szCs w:val="20"/>
              </w:rPr>
            </w:pPr>
          </w:p>
        </w:tc>
        <w:tc>
          <w:tcPr>
            <w:tcW w:w="1249" w:type="pct"/>
          </w:tcPr>
          <w:p w14:paraId="72D74519"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color w:val="000000"/>
                <w:sz w:val="20"/>
                <w:szCs w:val="20"/>
              </w:rPr>
            </w:pPr>
          </w:p>
        </w:tc>
      </w:tr>
      <w:tr w:rsidR="004F4A52" w:rsidRPr="004F4A52" w14:paraId="3F3FA63A" w14:textId="4782C160" w:rsidTr="004F4A52">
        <w:tc>
          <w:tcPr>
            <w:tcW w:w="233" w:type="pct"/>
          </w:tcPr>
          <w:p w14:paraId="2AE9D634" w14:textId="77777777" w:rsidR="003C7284" w:rsidRPr="004F4A52" w:rsidRDefault="003C7284" w:rsidP="00905FD4">
            <w:pPr>
              <w:rPr>
                <w:rFonts w:ascii="Times New Roman" w:eastAsia="Times New Roman" w:hAnsi="Times New Roman" w:cs="Times New Roman"/>
                <w:sz w:val="20"/>
                <w:szCs w:val="20"/>
              </w:rPr>
            </w:pPr>
            <w:r w:rsidRPr="004F4A52">
              <w:rPr>
                <w:rFonts w:ascii="Times New Roman" w:eastAsia="Times New Roman" w:hAnsi="Times New Roman" w:cs="Times New Roman"/>
                <w:bCs/>
                <w:sz w:val="20"/>
                <w:szCs w:val="20"/>
              </w:rPr>
              <w:lastRenderedPageBreak/>
              <w:t>13.</w:t>
            </w:r>
          </w:p>
        </w:tc>
        <w:tc>
          <w:tcPr>
            <w:tcW w:w="575" w:type="pct"/>
          </w:tcPr>
          <w:p w14:paraId="67CB528B"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Augstas tīrības divpakāpju gāzu reduktors</w:t>
            </w:r>
          </w:p>
        </w:tc>
        <w:tc>
          <w:tcPr>
            <w:tcW w:w="1076" w:type="pct"/>
          </w:tcPr>
          <w:p w14:paraId="7E2A8D89" w14:textId="77777777" w:rsidR="003C7284" w:rsidRPr="004F4A52" w:rsidRDefault="003C7284" w:rsidP="00905FD4">
            <w:pPr>
              <w:rPr>
                <w:rFonts w:ascii="Times New Roman" w:hAnsi="Times New Roman" w:cs="Times New Roman"/>
              </w:rPr>
            </w:pPr>
          </w:p>
        </w:tc>
        <w:tc>
          <w:tcPr>
            <w:tcW w:w="560" w:type="pct"/>
          </w:tcPr>
          <w:p w14:paraId="4184C851"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rPr>
              <w:t>High purity Two-stage gas regulator:</w:t>
            </w:r>
          </w:p>
        </w:tc>
        <w:tc>
          <w:tcPr>
            <w:tcW w:w="940" w:type="pct"/>
          </w:tcPr>
          <w:p w14:paraId="1E059588" w14:textId="77777777" w:rsidR="003C7284" w:rsidRPr="004F4A52" w:rsidRDefault="003C7284" w:rsidP="00905FD4">
            <w:pPr>
              <w:rPr>
                <w:rFonts w:ascii="Times New Roman" w:hAnsi="Times New Roman" w:cs="Times New Roman"/>
              </w:rPr>
            </w:pPr>
          </w:p>
        </w:tc>
        <w:tc>
          <w:tcPr>
            <w:tcW w:w="367" w:type="pct"/>
          </w:tcPr>
          <w:p w14:paraId="57464E88"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color w:val="000000"/>
                <w:sz w:val="20"/>
                <w:szCs w:val="20"/>
              </w:rPr>
            </w:pPr>
            <w:r w:rsidRPr="004F4A52">
              <w:rPr>
                <w:rFonts w:ascii="Times New Roman" w:eastAsia="Times New Roman" w:hAnsi="Times New Roman" w:cs="Times New Roman"/>
                <w:noProof/>
                <w:color w:val="000000"/>
                <w:sz w:val="20"/>
                <w:szCs w:val="20"/>
              </w:rPr>
              <w:t>1 gab./1 piece</w:t>
            </w:r>
          </w:p>
        </w:tc>
        <w:tc>
          <w:tcPr>
            <w:tcW w:w="1249" w:type="pct"/>
          </w:tcPr>
          <w:p w14:paraId="7E414BEC"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noProof/>
                <w:color w:val="000000"/>
                <w:sz w:val="20"/>
                <w:szCs w:val="20"/>
              </w:rPr>
            </w:pPr>
          </w:p>
        </w:tc>
      </w:tr>
      <w:tr w:rsidR="004F4A52" w:rsidRPr="004F4A52" w14:paraId="030A1DE3" w14:textId="2A0AAAF3" w:rsidTr="004F4A52">
        <w:tc>
          <w:tcPr>
            <w:tcW w:w="233" w:type="pct"/>
          </w:tcPr>
          <w:p w14:paraId="07D8CB5A" w14:textId="77777777" w:rsidR="003C7284" w:rsidRPr="004F4A52" w:rsidRDefault="003C7284" w:rsidP="00905FD4">
            <w:pPr>
              <w:rPr>
                <w:rFonts w:ascii="Times New Roman" w:eastAsia="Times New Roman" w:hAnsi="Times New Roman" w:cs="Times New Roman"/>
                <w:bCs/>
                <w:sz w:val="20"/>
                <w:szCs w:val="20"/>
              </w:rPr>
            </w:pPr>
          </w:p>
        </w:tc>
        <w:tc>
          <w:tcPr>
            <w:tcW w:w="575" w:type="pct"/>
          </w:tcPr>
          <w:p w14:paraId="22FDEBBA"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Montāža</w:t>
            </w:r>
          </w:p>
          <w:p w14:paraId="0249029C" w14:textId="77777777" w:rsidR="003C7284" w:rsidRPr="004F4A52" w:rsidRDefault="003C7284" w:rsidP="00905FD4">
            <w:pPr>
              <w:rPr>
                <w:rFonts w:ascii="Times New Roman" w:hAnsi="Times New Roman" w:cs="Times New Roman"/>
                <w:bCs/>
                <w:color w:val="000000"/>
                <w:sz w:val="20"/>
                <w:szCs w:val="20"/>
              </w:rPr>
            </w:pPr>
          </w:p>
          <w:p w14:paraId="45F5CB73"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Aprīkots ar (montējamas uz konsoles)</w:t>
            </w:r>
          </w:p>
          <w:p w14:paraId="018ADE24"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Spiediena regulators</w:t>
            </w:r>
          </w:p>
          <w:p w14:paraId="4778A9A6" w14:textId="77777777" w:rsidR="003C7284" w:rsidRPr="004F4A52" w:rsidRDefault="003C7284" w:rsidP="00905FD4">
            <w:pPr>
              <w:rPr>
                <w:rFonts w:ascii="Times New Roman" w:hAnsi="Times New Roman" w:cs="Times New Roman"/>
                <w:bCs/>
                <w:color w:val="000000"/>
                <w:sz w:val="20"/>
                <w:szCs w:val="20"/>
              </w:rPr>
            </w:pPr>
          </w:p>
          <w:p w14:paraId="7B112356"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Ieejas un izejas spiediena manometri</w:t>
            </w:r>
          </w:p>
          <w:p w14:paraId="5B85A455" w14:textId="77777777" w:rsidR="003C7284" w:rsidRPr="004F4A52" w:rsidRDefault="003C7284" w:rsidP="00905FD4">
            <w:pPr>
              <w:rPr>
                <w:rFonts w:ascii="Times New Roman" w:hAnsi="Times New Roman" w:cs="Times New Roman"/>
                <w:bCs/>
                <w:color w:val="000000"/>
                <w:sz w:val="20"/>
                <w:szCs w:val="20"/>
              </w:rPr>
            </w:pPr>
          </w:p>
          <w:p w14:paraId="30FE4817"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 xml:space="preserve">Ieejas spiediens: </w:t>
            </w:r>
          </w:p>
          <w:p w14:paraId="262073D2" w14:textId="77777777" w:rsidR="003C7284" w:rsidRPr="004F4A52" w:rsidRDefault="003C7284" w:rsidP="00905FD4">
            <w:pPr>
              <w:rPr>
                <w:rFonts w:ascii="Times New Roman" w:hAnsi="Times New Roman" w:cs="Times New Roman"/>
                <w:bCs/>
                <w:color w:val="000000"/>
                <w:sz w:val="20"/>
                <w:szCs w:val="20"/>
              </w:rPr>
            </w:pPr>
          </w:p>
          <w:p w14:paraId="4608147C"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Izejas spiediens:</w:t>
            </w:r>
          </w:p>
          <w:p w14:paraId="3F06A0AE" w14:textId="77777777" w:rsidR="003C7284" w:rsidRPr="004F4A52" w:rsidRDefault="003C7284" w:rsidP="00905FD4">
            <w:pPr>
              <w:rPr>
                <w:rFonts w:ascii="Times New Roman" w:hAnsi="Times New Roman" w:cs="Times New Roman"/>
                <w:bCs/>
                <w:color w:val="000000"/>
                <w:sz w:val="20"/>
                <w:szCs w:val="20"/>
              </w:rPr>
            </w:pPr>
          </w:p>
          <w:p w14:paraId="7C4EFF8F"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Procesa gāzes ieeja:</w:t>
            </w:r>
          </w:p>
          <w:p w14:paraId="7DAF14AB" w14:textId="77777777" w:rsidR="003C7284" w:rsidRPr="004F4A52" w:rsidRDefault="003C7284" w:rsidP="00905FD4">
            <w:pPr>
              <w:rPr>
                <w:rFonts w:ascii="Times New Roman" w:hAnsi="Times New Roman" w:cs="Times New Roman"/>
                <w:bCs/>
                <w:color w:val="000000"/>
                <w:sz w:val="20"/>
                <w:szCs w:val="20"/>
              </w:rPr>
            </w:pPr>
          </w:p>
          <w:p w14:paraId="40B8F0E9"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 xml:space="preserve">Procesa gāzes izeja: </w:t>
            </w:r>
          </w:p>
          <w:p w14:paraId="11FF002D" w14:textId="77777777" w:rsidR="003C7284" w:rsidRPr="004F4A52" w:rsidRDefault="003C7284" w:rsidP="00905FD4">
            <w:pPr>
              <w:rPr>
                <w:rFonts w:ascii="Times New Roman" w:hAnsi="Times New Roman" w:cs="Times New Roman"/>
                <w:bCs/>
                <w:color w:val="000000"/>
                <w:sz w:val="20"/>
                <w:szCs w:val="20"/>
              </w:rPr>
            </w:pPr>
          </w:p>
          <w:p w14:paraId="7EB6768A"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Cauruļu materiāli:</w:t>
            </w:r>
          </w:p>
          <w:p w14:paraId="38EE952D" w14:textId="77777777" w:rsidR="003C7284" w:rsidRPr="004F4A52" w:rsidRDefault="003C7284" w:rsidP="00905FD4">
            <w:pPr>
              <w:rPr>
                <w:rFonts w:ascii="Times New Roman" w:hAnsi="Times New Roman" w:cs="Times New Roman"/>
                <w:bCs/>
                <w:color w:val="000000"/>
                <w:sz w:val="20"/>
                <w:szCs w:val="20"/>
              </w:rPr>
            </w:pPr>
          </w:p>
          <w:p w14:paraId="33DDC1BB"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Manometri:</w:t>
            </w:r>
          </w:p>
          <w:p w14:paraId="5D5DE95D" w14:textId="77777777" w:rsidR="003C7284" w:rsidRPr="004F4A52" w:rsidRDefault="003C7284" w:rsidP="00905FD4">
            <w:pPr>
              <w:rPr>
                <w:rFonts w:ascii="Times New Roman" w:hAnsi="Times New Roman" w:cs="Times New Roman"/>
                <w:bCs/>
                <w:color w:val="000000"/>
                <w:sz w:val="20"/>
                <w:szCs w:val="20"/>
              </w:rPr>
            </w:pPr>
          </w:p>
          <w:p w14:paraId="76CE8B18"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Izmantojamā procesa gāzes:</w:t>
            </w:r>
          </w:p>
          <w:p w14:paraId="6CBB10A7" w14:textId="77777777" w:rsidR="003C7284" w:rsidRPr="004F4A52" w:rsidRDefault="003C7284" w:rsidP="00905FD4">
            <w:pPr>
              <w:rPr>
                <w:rFonts w:ascii="Times New Roman" w:hAnsi="Times New Roman" w:cs="Times New Roman"/>
                <w:bCs/>
                <w:color w:val="000000"/>
                <w:sz w:val="20"/>
                <w:szCs w:val="20"/>
              </w:rPr>
            </w:pPr>
          </w:p>
          <w:p w14:paraId="5F7AB719"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Maksimālā hēlija noplūde ne lielāka par</w:t>
            </w:r>
          </w:p>
          <w:p w14:paraId="01CF3199" w14:textId="77777777" w:rsidR="003C7284" w:rsidRPr="004F4A52" w:rsidRDefault="003C7284" w:rsidP="00905FD4">
            <w:pPr>
              <w:rPr>
                <w:rFonts w:ascii="Times New Roman" w:hAnsi="Times New Roman" w:cs="Times New Roman"/>
                <w:bCs/>
                <w:color w:val="000000"/>
                <w:sz w:val="20"/>
                <w:szCs w:val="20"/>
              </w:rPr>
            </w:pPr>
          </w:p>
          <w:p w14:paraId="04AE6332"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lastRenderedPageBreak/>
              <w:t>Aprīkots ar noslēgvārstu procesu gāzei un nopūšanas sistēmu</w:t>
            </w:r>
          </w:p>
          <w:p w14:paraId="312039E0" w14:textId="77777777" w:rsidR="003C7284" w:rsidRPr="004F4A52" w:rsidRDefault="003C7284" w:rsidP="00905FD4">
            <w:pPr>
              <w:rPr>
                <w:rFonts w:ascii="Times New Roman" w:hAnsi="Times New Roman" w:cs="Times New Roman"/>
                <w:bCs/>
                <w:color w:val="000000"/>
                <w:sz w:val="20"/>
                <w:szCs w:val="20"/>
              </w:rPr>
            </w:pPr>
          </w:p>
        </w:tc>
        <w:tc>
          <w:tcPr>
            <w:tcW w:w="1076" w:type="pct"/>
          </w:tcPr>
          <w:p w14:paraId="3C592680"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color w:val="000000"/>
              </w:rPr>
              <w:lastRenderedPageBreak/>
              <w:t>Montējams uz gāzes balona</w:t>
            </w:r>
          </w:p>
          <w:p w14:paraId="4326C8D1" w14:textId="77777777" w:rsidR="003C7284" w:rsidRPr="004F4A52" w:rsidRDefault="003C7284" w:rsidP="00905FD4">
            <w:pPr>
              <w:rPr>
                <w:rFonts w:ascii="Times New Roman" w:hAnsi="Times New Roman" w:cs="Times New Roman"/>
                <w:bCs/>
                <w:color w:val="000000"/>
              </w:rPr>
            </w:pPr>
          </w:p>
          <w:p w14:paraId="41F2C0A9" w14:textId="77777777" w:rsidR="003C7284" w:rsidRPr="004F4A52" w:rsidRDefault="003C7284" w:rsidP="00905FD4">
            <w:pPr>
              <w:rPr>
                <w:rFonts w:ascii="Times New Roman" w:hAnsi="Times New Roman" w:cs="Times New Roman"/>
                <w:bCs/>
                <w:color w:val="000000"/>
              </w:rPr>
            </w:pPr>
          </w:p>
          <w:p w14:paraId="18D5D8DB" w14:textId="77777777" w:rsidR="003C7284" w:rsidRPr="004F4A52" w:rsidRDefault="003C7284" w:rsidP="00905FD4">
            <w:pPr>
              <w:rPr>
                <w:rFonts w:ascii="Times New Roman" w:hAnsi="Times New Roman" w:cs="Times New Roman"/>
                <w:bCs/>
                <w:color w:val="000000"/>
              </w:rPr>
            </w:pPr>
          </w:p>
          <w:p w14:paraId="5EED0BA5" w14:textId="77777777" w:rsidR="003C7284" w:rsidRPr="004F4A52" w:rsidRDefault="003C7284" w:rsidP="00905FD4">
            <w:pPr>
              <w:rPr>
                <w:rFonts w:ascii="Times New Roman" w:hAnsi="Times New Roman" w:cs="Times New Roman"/>
                <w:bCs/>
                <w:color w:val="000000"/>
              </w:rPr>
            </w:pPr>
          </w:p>
          <w:p w14:paraId="46E49AB9"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color w:val="000000"/>
              </w:rPr>
              <w:t>Iekļauts</w:t>
            </w:r>
          </w:p>
          <w:p w14:paraId="4B10869F" w14:textId="77777777" w:rsidR="003C7284" w:rsidRPr="004F4A52" w:rsidRDefault="003C7284" w:rsidP="00905FD4">
            <w:pPr>
              <w:rPr>
                <w:rFonts w:ascii="Times New Roman" w:hAnsi="Times New Roman" w:cs="Times New Roman"/>
                <w:bCs/>
                <w:color w:val="000000"/>
              </w:rPr>
            </w:pPr>
          </w:p>
          <w:p w14:paraId="54094C51"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color w:val="000000"/>
              </w:rPr>
              <w:t>Iekļauts</w:t>
            </w:r>
          </w:p>
          <w:p w14:paraId="03C18F01" w14:textId="77777777" w:rsidR="003C7284" w:rsidRPr="004F4A52" w:rsidRDefault="003C7284" w:rsidP="00905FD4">
            <w:pPr>
              <w:rPr>
                <w:rFonts w:ascii="Times New Roman" w:hAnsi="Times New Roman" w:cs="Times New Roman"/>
                <w:bCs/>
                <w:color w:val="000000"/>
              </w:rPr>
            </w:pPr>
          </w:p>
          <w:p w14:paraId="3397C918" w14:textId="77777777" w:rsidR="003C7284" w:rsidRPr="004F4A52" w:rsidRDefault="003C7284" w:rsidP="00905FD4">
            <w:pPr>
              <w:rPr>
                <w:rFonts w:ascii="Times New Roman" w:hAnsi="Times New Roman" w:cs="Times New Roman"/>
                <w:bCs/>
                <w:color w:val="000000"/>
              </w:rPr>
            </w:pPr>
          </w:p>
          <w:p w14:paraId="610A6C3E" w14:textId="77777777" w:rsidR="003C7284" w:rsidRPr="004F4A52" w:rsidRDefault="003C7284" w:rsidP="00905FD4">
            <w:pPr>
              <w:rPr>
                <w:rFonts w:ascii="Times New Roman" w:hAnsi="Times New Roman" w:cs="Times New Roman"/>
                <w:bCs/>
                <w:color w:val="000000"/>
              </w:rPr>
            </w:pPr>
          </w:p>
          <w:p w14:paraId="67E76E26"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color w:val="000000"/>
              </w:rPr>
              <w:t>Līdz 230 bar</w:t>
            </w:r>
          </w:p>
          <w:p w14:paraId="347989A9" w14:textId="77777777" w:rsidR="003C7284" w:rsidRPr="004F4A52" w:rsidRDefault="003C7284" w:rsidP="00905FD4">
            <w:pPr>
              <w:rPr>
                <w:rFonts w:ascii="Times New Roman" w:hAnsi="Times New Roman" w:cs="Times New Roman"/>
                <w:bCs/>
                <w:color w:val="000000"/>
              </w:rPr>
            </w:pPr>
          </w:p>
          <w:p w14:paraId="35A2FAC7"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color w:val="000000"/>
              </w:rPr>
              <w:t>"0.5 - 6.0 bar vai 0 -10 bar"</w:t>
            </w:r>
          </w:p>
          <w:p w14:paraId="487B6ABA" w14:textId="77777777" w:rsidR="003C7284" w:rsidRPr="004F4A52" w:rsidRDefault="003C7284" w:rsidP="00905FD4">
            <w:pPr>
              <w:rPr>
                <w:rFonts w:ascii="Times New Roman" w:hAnsi="Times New Roman" w:cs="Times New Roman"/>
                <w:bCs/>
                <w:color w:val="000000"/>
              </w:rPr>
            </w:pPr>
          </w:p>
          <w:p w14:paraId="41BA3185"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color w:val="000000"/>
              </w:rPr>
              <w:t>DIN 477 Nr. 1</w:t>
            </w:r>
          </w:p>
          <w:p w14:paraId="1F0A8DE4" w14:textId="77777777" w:rsidR="003C7284" w:rsidRPr="004F4A52" w:rsidRDefault="003C7284" w:rsidP="00905FD4">
            <w:pPr>
              <w:rPr>
                <w:rFonts w:ascii="Times New Roman" w:hAnsi="Times New Roman" w:cs="Times New Roman"/>
                <w:bCs/>
                <w:color w:val="000000"/>
              </w:rPr>
            </w:pPr>
          </w:p>
          <w:p w14:paraId="72F21DBF"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color w:val="000000"/>
              </w:rPr>
              <w:t>NPT 1/4” vai 6mm, vai 8 mm</w:t>
            </w:r>
          </w:p>
          <w:p w14:paraId="4D6C11E3" w14:textId="77777777" w:rsidR="003C7284" w:rsidRPr="004F4A52" w:rsidRDefault="003C7284" w:rsidP="00905FD4">
            <w:pPr>
              <w:rPr>
                <w:rFonts w:ascii="Times New Roman" w:hAnsi="Times New Roman" w:cs="Times New Roman"/>
                <w:bCs/>
                <w:color w:val="000000"/>
              </w:rPr>
            </w:pPr>
          </w:p>
          <w:p w14:paraId="45F701B7" w14:textId="77777777" w:rsidR="003C7284" w:rsidRPr="004F4A52" w:rsidRDefault="003C7284" w:rsidP="00905FD4">
            <w:pPr>
              <w:rPr>
                <w:rFonts w:ascii="Times New Roman" w:hAnsi="Times New Roman" w:cs="Times New Roman"/>
                <w:bCs/>
                <w:color w:val="000000"/>
              </w:rPr>
            </w:pPr>
          </w:p>
          <w:p w14:paraId="30099190"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color w:val="000000"/>
              </w:rPr>
              <w:t>Hromēts misiņš</w:t>
            </w:r>
          </w:p>
          <w:p w14:paraId="7A22111C" w14:textId="77777777" w:rsidR="003C7284" w:rsidRPr="004F4A52" w:rsidRDefault="003C7284" w:rsidP="00905FD4">
            <w:pPr>
              <w:rPr>
                <w:rFonts w:ascii="Times New Roman" w:hAnsi="Times New Roman" w:cs="Times New Roman"/>
                <w:bCs/>
                <w:color w:val="000000"/>
              </w:rPr>
            </w:pPr>
          </w:p>
          <w:p w14:paraId="07F74A2C"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color w:val="000000"/>
              </w:rPr>
              <w:t>Ieejas un izejas spiediena kontrolei</w:t>
            </w:r>
          </w:p>
          <w:p w14:paraId="34E53C26" w14:textId="77777777" w:rsidR="003C7284" w:rsidRPr="004F4A52" w:rsidRDefault="003C7284" w:rsidP="00905FD4">
            <w:pPr>
              <w:rPr>
                <w:rFonts w:ascii="Times New Roman" w:hAnsi="Times New Roman" w:cs="Times New Roman"/>
                <w:bCs/>
                <w:color w:val="000000"/>
              </w:rPr>
            </w:pPr>
          </w:p>
          <w:p w14:paraId="59414031"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color w:val="000000"/>
              </w:rPr>
              <w:t>inertas, netoksiskas, nekorozīvas</w:t>
            </w:r>
          </w:p>
          <w:p w14:paraId="37486F18" w14:textId="77777777" w:rsidR="003C7284" w:rsidRPr="004F4A52" w:rsidRDefault="003C7284" w:rsidP="00905FD4">
            <w:pPr>
              <w:rPr>
                <w:rFonts w:ascii="Times New Roman" w:hAnsi="Times New Roman" w:cs="Times New Roman"/>
                <w:bCs/>
                <w:color w:val="000000"/>
              </w:rPr>
            </w:pPr>
          </w:p>
          <w:p w14:paraId="70DAB6A5"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color w:val="000000"/>
              </w:rPr>
              <w:t>≤ 10-7 mbar x L/s</w:t>
            </w:r>
          </w:p>
          <w:p w14:paraId="119DCA5C" w14:textId="77777777" w:rsidR="003C7284" w:rsidRPr="004F4A52" w:rsidRDefault="003C7284" w:rsidP="00905FD4">
            <w:pPr>
              <w:rPr>
                <w:rFonts w:ascii="Times New Roman" w:hAnsi="Times New Roman" w:cs="Times New Roman"/>
                <w:bCs/>
                <w:color w:val="000000"/>
              </w:rPr>
            </w:pPr>
          </w:p>
          <w:p w14:paraId="6D68ECFB"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color w:val="000000"/>
              </w:rPr>
              <w:t>Iekļauts</w:t>
            </w:r>
          </w:p>
        </w:tc>
        <w:tc>
          <w:tcPr>
            <w:tcW w:w="560" w:type="pct"/>
          </w:tcPr>
          <w:p w14:paraId="6D5856E9" w14:textId="77777777" w:rsidR="003C7284" w:rsidRPr="004F4A52" w:rsidRDefault="003C7284" w:rsidP="00905FD4">
            <w:pPr>
              <w:jc w:val="center"/>
              <w:rPr>
                <w:rFonts w:ascii="Times New Roman" w:hAnsi="Times New Roman" w:cs="Times New Roman"/>
                <w:bCs/>
                <w:color w:val="000000"/>
              </w:rPr>
            </w:pPr>
            <w:r w:rsidRPr="004F4A52">
              <w:rPr>
                <w:rFonts w:ascii="Times New Roman" w:hAnsi="Times New Roman" w:cs="Times New Roman"/>
                <w:bCs/>
                <w:color w:val="000000"/>
              </w:rPr>
              <w:t>Mounting</w:t>
            </w:r>
          </w:p>
          <w:p w14:paraId="710B210D" w14:textId="77777777" w:rsidR="003C7284" w:rsidRPr="004F4A52" w:rsidRDefault="003C7284" w:rsidP="00905FD4">
            <w:pPr>
              <w:jc w:val="center"/>
              <w:rPr>
                <w:rFonts w:ascii="Times New Roman" w:hAnsi="Times New Roman" w:cs="Times New Roman"/>
                <w:bCs/>
                <w:color w:val="000000"/>
              </w:rPr>
            </w:pPr>
          </w:p>
          <w:p w14:paraId="52FFEC07" w14:textId="77777777" w:rsidR="003C7284" w:rsidRPr="004F4A52" w:rsidRDefault="003C7284" w:rsidP="00905FD4">
            <w:pPr>
              <w:jc w:val="center"/>
              <w:rPr>
                <w:rFonts w:ascii="Times New Roman" w:hAnsi="Times New Roman" w:cs="Times New Roman"/>
                <w:bCs/>
                <w:color w:val="000000"/>
              </w:rPr>
            </w:pPr>
            <w:r w:rsidRPr="004F4A52">
              <w:rPr>
                <w:rFonts w:ascii="Times New Roman" w:hAnsi="Times New Roman" w:cs="Times New Roman"/>
                <w:bCs/>
                <w:color w:val="000000"/>
              </w:rPr>
              <w:t>Equipped with (mounted on console)</w:t>
            </w:r>
          </w:p>
          <w:p w14:paraId="3F0EAF92" w14:textId="77777777" w:rsidR="003C7284" w:rsidRPr="004F4A52" w:rsidRDefault="003C7284" w:rsidP="00905FD4">
            <w:pPr>
              <w:jc w:val="center"/>
              <w:rPr>
                <w:rFonts w:ascii="Times New Roman" w:hAnsi="Times New Roman" w:cs="Times New Roman"/>
                <w:bCs/>
                <w:color w:val="000000"/>
              </w:rPr>
            </w:pPr>
            <w:r w:rsidRPr="004F4A52">
              <w:rPr>
                <w:rFonts w:ascii="Times New Roman" w:hAnsi="Times New Roman" w:cs="Times New Roman"/>
                <w:bCs/>
                <w:color w:val="000000"/>
              </w:rPr>
              <w:t>Pressure regulator</w:t>
            </w:r>
          </w:p>
          <w:p w14:paraId="31724483" w14:textId="77777777" w:rsidR="003C7284" w:rsidRPr="004F4A52" w:rsidRDefault="003C7284" w:rsidP="00905FD4">
            <w:pPr>
              <w:jc w:val="center"/>
              <w:rPr>
                <w:rFonts w:ascii="Times New Roman" w:hAnsi="Times New Roman" w:cs="Times New Roman"/>
                <w:bCs/>
                <w:color w:val="000000"/>
              </w:rPr>
            </w:pPr>
          </w:p>
          <w:p w14:paraId="07BB3294" w14:textId="77777777" w:rsidR="003C7284" w:rsidRPr="004F4A52" w:rsidRDefault="003C7284" w:rsidP="00905FD4">
            <w:pPr>
              <w:jc w:val="center"/>
              <w:rPr>
                <w:rFonts w:ascii="Times New Roman" w:hAnsi="Times New Roman" w:cs="Times New Roman"/>
                <w:bCs/>
                <w:color w:val="000000"/>
              </w:rPr>
            </w:pPr>
            <w:r w:rsidRPr="004F4A52">
              <w:rPr>
                <w:rFonts w:ascii="Times New Roman" w:hAnsi="Times New Roman" w:cs="Times New Roman"/>
                <w:bCs/>
                <w:color w:val="000000"/>
              </w:rPr>
              <w:t>Inlet and outlet pressure gauges</w:t>
            </w:r>
          </w:p>
          <w:p w14:paraId="33901B34" w14:textId="77777777" w:rsidR="003C7284" w:rsidRPr="004F4A52" w:rsidRDefault="003C7284" w:rsidP="00905FD4">
            <w:pPr>
              <w:jc w:val="center"/>
              <w:rPr>
                <w:rFonts w:ascii="Times New Roman" w:hAnsi="Times New Roman" w:cs="Times New Roman"/>
                <w:bCs/>
                <w:color w:val="000000"/>
              </w:rPr>
            </w:pPr>
          </w:p>
          <w:p w14:paraId="3A705FA6" w14:textId="77777777" w:rsidR="003C7284" w:rsidRPr="004F4A52" w:rsidRDefault="003C7284" w:rsidP="00905FD4">
            <w:pPr>
              <w:jc w:val="center"/>
              <w:rPr>
                <w:rFonts w:ascii="Times New Roman" w:hAnsi="Times New Roman" w:cs="Times New Roman"/>
                <w:bCs/>
                <w:color w:val="000000"/>
              </w:rPr>
            </w:pPr>
            <w:r w:rsidRPr="004F4A52">
              <w:rPr>
                <w:rFonts w:ascii="Times New Roman" w:hAnsi="Times New Roman" w:cs="Times New Roman"/>
                <w:bCs/>
                <w:color w:val="000000"/>
              </w:rPr>
              <w:t xml:space="preserve">Inlet primary pressure: </w:t>
            </w:r>
          </w:p>
          <w:p w14:paraId="04124145" w14:textId="77777777" w:rsidR="003C7284" w:rsidRPr="004F4A52" w:rsidRDefault="003C7284" w:rsidP="00905FD4">
            <w:pPr>
              <w:jc w:val="center"/>
              <w:rPr>
                <w:rFonts w:ascii="Times New Roman" w:hAnsi="Times New Roman" w:cs="Times New Roman"/>
                <w:bCs/>
                <w:color w:val="000000"/>
              </w:rPr>
            </w:pPr>
          </w:p>
          <w:p w14:paraId="4B5E9F00" w14:textId="77777777" w:rsidR="003C7284" w:rsidRPr="004F4A52" w:rsidRDefault="003C7284" w:rsidP="00905FD4">
            <w:pPr>
              <w:jc w:val="center"/>
              <w:rPr>
                <w:rFonts w:ascii="Times New Roman" w:hAnsi="Times New Roman" w:cs="Times New Roman"/>
                <w:bCs/>
                <w:color w:val="000000"/>
              </w:rPr>
            </w:pPr>
            <w:r w:rsidRPr="004F4A52">
              <w:rPr>
                <w:rFonts w:ascii="Times New Roman" w:hAnsi="Times New Roman" w:cs="Times New Roman"/>
                <w:bCs/>
                <w:color w:val="000000"/>
              </w:rPr>
              <w:t>Outlet pressure:</w:t>
            </w:r>
          </w:p>
          <w:p w14:paraId="08069FEA" w14:textId="77777777" w:rsidR="003C7284" w:rsidRPr="004F4A52" w:rsidRDefault="003C7284" w:rsidP="00905FD4">
            <w:pPr>
              <w:jc w:val="center"/>
              <w:rPr>
                <w:rFonts w:ascii="Times New Roman" w:hAnsi="Times New Roman" w:cs="Times New Roman"/>
                <w:bCs/>
                <w:color w:val="000000"/>
              </w:rPr>
            </w:pPr>
          </w:p>
          <w:p w14:paraId="0131907B" w14:textId="77777777" w:rsidR="003C7284" w:rsidRPr="004F4A52" w:rsidRDefault="003C7284" w:rsidP="00905FD4">
            <w:pPr>
              <w:jc w:val="center"/>
              <w:rPr>
                <w:rFonts w:ascii="Times New Roman" w:hAnsi="Times New Roman" w:cs="Times New Roman"/>
                <w:bCs/>
                <w:color w:val="000000"/>
              </w:rPr>
            </w:pPr>
            <w:r w:rsidRPr="004F4A52">
              <w:rPr>
                <w:rFonts w:ascii="Times New Roman" w:hAnsi="Times New Roman" w:cs="Times New Roman"/>
                <w:bCs/>
                <w:color w:val="000000"/>
              </w:rPr>
              <w:t>Process gas in:</w:t>
            </w:r>
          </w:p>
          <w:p w14:paraId="65806233" w14:textId="77777777" w:rsidR="003C7284" w:rsidRPr="004F4A52" w:rsidRDefault="003C7284" w:rsidP="00905FD4">
            <w:pPr>
              <w:jc w:val="center"/>
              <w:rPr>
                <w:rFonts w:ascii="Times New Roman" w:hAnsi="Times New Roman" w:cs="Times New Roman"/>
                <w:bCs/>
                <w:color w:val="000000"/>
              </w:rPr>
            </w:pPr>
          </w:p>
          <w:p w14:paraId="09441C1E" w14:textId="77777777" w:rsidR="003C7284" w:rsidRPr="004F4A52" w:rsidRDefault="003C7284" w:rsidP="00905FD4">
            <w:pPr>
              <w:jc w:val="center"/>
              <w:rPr>
                <w:rFonts w:ascii="Times New Roman" w:hAnsi="Times New Roman" w:cs="Times New Roman"/>
                <w:bCs/>
                <w:color w:val="000000"/>
              </w:rPr>
            </w:pPr>
            <w:r w:rsidRPr="004F4A52">
              <w:rPr>
                <w:rFonts w:ascii="Times New Roman" w:hAnsi="Times New Roman" w:cs="Times New Roman"/>
                <w:bCs/>
                <w:color w:val="000000"/>
              </w:rPr>
              <w:t xml:space="preserve">Process gas out: </w:t>
            </w:r>
          </w:p>
          <w:p w14:paraId="14F764D2" w14:textId="77777777" w:rsidR="003C7284" w:rsidRPr="004F4A52" w:rsidRDefault="003C7284" w:rsidP="00905FD4">
            <w:pPr>
              <w:jc w:val="center"/>
              <w:rPr>
                <w:rFonts w:ascii="Times New Roman" w:hAnsi="Times New Roman" w:cs="Times New Roman"/>
                <w:bCs/>
                <w:color w:val="000000"/>
              </w:rPr>
            </w:pPr>
          </w:p>
          <w:p w14:paraId="71E38F6C" w14:textId="77777777" w:rsidR="003C7284" w:rsidRPr="004F4A52" w:rsidRDefault="003C7284" w:rsidP="00905FD4">
            <w:pPr>
              <w:jc w:val="center"/>
              <w:rPr>
                <w:rFonts w:ascii="Times New Roman" w:hAnsi="Times New Roman" w:cs="Times New Roman"/>
                <w:bCs/>
                <w:color w:val="000000"/>
              </w:rPr>
            </w:pPr>
            <w:r w:rsidRPr="004F4A52">
              <w:rPr>
                <w:rFonts w:ascii="Times New Roman" w:hAnsi="Times New Roman" w:cs="Times New Roman"/>
                <w:bCs/>
                <w:color w:val="000000"/>
              </w:rPr>
              <w:t>Housing Material:</w:t>
            </w:r>
          </w:p>
          <w:p w14:paraId="420218D9" w14:textId="77777777" w:rsidR="003C7284" w:rsidRPr="004F4A52" w:rsidRDefault="003C7284" w:rsidP="00905FD4">
            <w:pPr>
              <w:jc w:val="center"/>
              <w:rPr>
                <w:rFonts w:ascii="Times New Roman" w:hAnsi="Times New Roman" w:cs="Times New Roman"/>
                <w:bCs/>
                <w:color w:val="000000"/>
              </w:rPr>
            </w:pPr>
          </w:p>
          <w:p w14:paraId="658004FC" w14:textId="77777777" w:rsidR="003C7284" w:rsidRPr="004F4A52" w:rsidRDefault="003C7284" w:rsidP="00905FD4">
            <w:pPr>
              <w:jc w:val="center"/>
              <w:rPr>
                <w:rFonts w:ascii="Times New Roman" w:hAnsi="Times New Roman" w:cs="Times New Roman"/>
                <w:bCs/>
                <w:color w:val="000000"/>
              </w:rPr>
            </w:pPr>
            <w:r w:rsidRPr="004F4A52">
              <w:rPr>
                <w:rFonts w:ascii="Times New Roman" w:hAnsi="Times New Roman" w:cs="Times New Roman"/>
                <w:bCs/>
                <w:color w:val="000000"/>
              </w:rPr>
              <w:t>Gauges:</w:t>
            </w:r>
          </w:p>
          <w:p w14:paraId="7B4C34AC" w14:textId="77777777" w:rsidR="003C7284" w:rsidRPr="004F4A52" w:rsidRDefault="003C7284" w:rsidP="00905FD4">
            <w:pPr>
              <w:jc w:val="center"/>
              <w:rPr>
                <w:rFonts w:ascii="Times New Roman" w:hAnsi="Times New Roman" w:cs="Times New Roman"/>
                <w:bCs/>
                <w:color w:val="000000"/>
              </w:rPr>
            </w:pPr>
          </w:p>
          <w:p w14:paraId="358DB7BA" w14:textId="77777777" w:rsidR="003C7284" w:rsidRPr="004F4A52" w:rsidRDefault="003C7284" w:rsidP="00905FD4">
            <w:pPr>
              <w:jc w:val="center"/>
              <w:rPr>
                <w:rFonts w:ascii="Times New Roman" w:hAnsi="Times New Roman" w:cs="Times New Roman"/>
                <w:bCs/>
                <w:color w:val="000000"/>
              </w:rPr>
            </w:pPr>
            <w:r w:rsidRPr="004F4A52">
              <w:rPr>
                <w:rFonts w:ascii="Times New Roman" w:hAnsi="Times New Roman" w:cs="Times New Roman"/>
                <w:bCs/>
                <w:color w:val="000000"/>
              </w:rPr>
              <w:t>Process gas:</w:t>
            </w:r>
          </w:p>
          <w:p w14:paraId="18CE1D2F" w14:textId="77777777" w:rsidR="003C7284" w:rsidRPr="004F4A52" w:rsidRDefault="003C7284" w:rsidP="00905FD4">
            <w:pPr>
              <w:jc w:val="center"/>
              <w:rPr>
                <w:rFonts w:ascii="Times New Roman" w:hAnsi="Times New Roman" w:cs="Times New Roman"/>
                <w:bCs/>
                <w:color w:val="000000"/>
              </w:rPr>
            </w:pPr>
          </w:p>
          <w:p w14:paraId="364259E9" w14:textId="77777777" w:rsidR="003C7284" w:rsidRPr="004F4A52" w:rsidRDefault="003C7284" w:rsidP="00905FD4">
            <w:pPr>
              <w:jc w:val="center"/>
              <w:rPr>
                <w:rFonts w:ascii="Times New Roman" w:hAnsi="Times New Roman" w:cs="Times New Roman"/>
                <w:bCs/>
                <w:color w:val="000000"/>
              </w:rPr>
            </w:pPr>
            <w:r w:rsidRPr="004F4A52">
              <w:rPr>
                <w:rFonts w:ascii="Times New Roman" w:hAnsi="Times New Roman" w:cs="Times New Roman"/>
                <w:bCs/>
                <w:color w:val="000000"/>
              </w:rPr>
              <w:t xml:space="preserve">Maximal helium leak </w:t>
            </w:r>
          </w:p>
          <w:p w14:paraId="2A7FFE36" w14:textId="77777777" w:rsidR="003C7284" w:rsidRPr="004F4A52" w:rsidRDefault="003C7284" w:rsidP="00905FD4">
            <w:pPr>
              <w:jc w:val="center"/>
              <w:rPr>
                <w:rFonts w:ascii="Times New Roman" w:hAnsi="Times New Roman" w:cs="Times New Roman"/>
                <w:bCs/>
                <w:color w:val="000000"/>
              </w:rPr>
            </w:pPr>
          </w:p>
          <w:p w14:paraId="0B482ACC" w14:textId="77777777" w:rsidR="003C7284" w:rsidRPr="004F4A52" w:rsidRDefault="003C7284" w:rsidP="00905FD4">
            <w:pPr>
              <w:jc w:val="center"/>
              <w:rPr>
                <w:rFonts w:ascii="Times New Roman" w:hAnsi="Times New Roman" w:cs="Times New Roman"/>
                <w:bCs/>
                <w:color w:val="000000"/>
              </w:rPr>
            </w:pPr>
            <w:r w:rsidRPr="004F4A52">
              <w:rPr>
                <w:rFonts w:ascii="Times New Roman" w:hAnsi="Times New Roman" w:cs="Times New Roman"/>
                <w:bCs/>
                <w:color w:val="000000"/>
              </w:rPr>
              <w:t>Equipped with shut off valve or process gas and purge valve</w:t>
            </w:r>
          </w:p>
          <w:p w14:paraId="6A9E8B08" w14:textId="77777777" w:rsidR="003C7284" w:rsidRPr="004F4A52" w:rsidRDefault="003C7284" w:rsidP="00905FD4">
            <w:pPr>
              <w:rPr>
                <w:rFonts w:ascii="Times New Roman" w:hAnsi="Times New Roman" w:cs="Times New Roman"/>
                <w:bCs/>
                <w:color w:val="000000"/>
                <w:sz w:val="20"/>
                <w:szCs w:val="20"/>
              </w:rPr>
            </w:pPr>
          </w:p>
        </w:tc>
        <w:tc>
          <w:tcPr>
            <w:tcW w:w="940" w:type="pct"/>
          </w:tcPr>
          <w:p w14:paraId="5F489137" w14:textId="77777777" w:rsidR="003C7284" w:rsidRPr="004F4A52" w:rsidRDefault="003C7284" w:rsidP="00905FD4">
            <w:pPr>
              <w:ind w:firstLine="720"/>
              <w:rPr>
                <w:rFonts w:ascii="Times New Roman" w:hAnsi="Times New Roman" w:cs="Times New Roman"/>
                <w:bCs/>
                <w:color w:val="000000"/>
              </w:rPr>
            </w:pPr>
            <w:r w:rsidRPr="004F4A52">
              <w:rPr>
                <w:rFonts w:ascii="Times New Roman" w:hAnsi="Times New Roman" w:cs="Times New Roman"/>
                <w:bCs/>
                <w:color w:val="000000"/>
              </w:rPr>
              <w:lastRenderedPageBreak/>
              <w:t>On gas bottle</w:t>
            </w:r>
          </w:p>
          <w:p w14:paraId="7DF7C69D" w14:textId="77777777" w:rsidR="003C7284" w:rsidRPr="004F4A52" w:rsidRDefault="003C7284" w:rsidP="00905FD4">
            <w:pPr>
              <w:ind w:firstLine="720"/>
              <w:rPr>
                <w:rFonts w:ascii="Times New Roman" w:hAnsi="Times New Roman" w:cs="Times New Roman"/>
                <w:bCs/>
                <w:color w:val="000000"/>
              </w:rPr>
            </w:pPr>
          </w:p>
          <w:p w14:paraId="258B7ADC" w14:textId="77777777" w:rsidR="003C7284" w:rsidRPr="004F4A52" w:rsidRDefault="003C7284" w:rsidP="00905FD4">
            <w:pPr>
              <w:ind w:firstLine="720"/>
              <w:rPr>
                <w:rFonts w:ascii="Times New Roman" w:hAnsi="Times New Roman" w:cs="Times New Roman"/>
                <w:bCs/>
                <w:color w:val="000000"/>
              </w:rPr>
            </w:pPr>
          </w:p>
          <w:p w14:paraId="72F50D48" w14:textId="77777777" w:rsidR="003C7284" w:rsidRPr="004F4A52" w:rsidRDefault="003C7284" w:rsidP="00905FD4">
            <w:pPr>
              <w:ind w:firstLine="720"/>
              <w:rPr>
                <w:rFonts w:ascii="Times New Roman" w:hAnsi="Times New Roman" w:cs="Times New Roman"/>
                <w:bCs/>
                <w:color w:val="000000"/>
              </w:rPr>
            </w:pPr>
          </w:p>
          <w:p w14:paraId="3E0B684F" w14:textId="77777777" w:rsidR="003C7284" w:rsidRPr="004F4A52" w:rsidRDefault="003C7284" w:rsidP="00905FD4">
            <w:pPr>
              <w:rPr>
                <w:rFonts w:ascii="Times New Roman" w:hAnsi="Times New Roman" w:cs="Times New Roman"/>
                <w:bCs/>
                <w:color w:val="000000"/>
              </w:rPr>
            </w:pPr>
          </w:p>
          <w:p w14:paraId="56AD80EE" w14:textId="77777777" w:rsidR="003C7284" w:rsidRPr="004F4A52" w:rsidRDefault="003C7284" w:rsidP="00905FD4">
            <w:pPr>
              <w:ind w:firstLine="720"/>
              <w:rPr>
                <w:rFonts w:ascii="Times New Roman" w:hAnsi="Times New Roman" w:cs="Times New Roman"/>
                <w:bCs/>
                <w:color w:val="000000"/>
              </w:rPr>
            </w:pPr>
            <w:r w:rsidRPr="004F4A52">
              <w:rPr>
                <w:rFonts w:ascii="Times New Roman" w:hAnsi="Times New Roman" w:cs="Times New Roman"/>
                <w:bCs/>
                <w:color w:val="000000"/>
              </w:rPr>
              <w:t>Included</w:t>
            </w:r>
          </w:p>
          <w:p w14:paraId="59380952" w14:textId="77777777" w:rsidR="003C7284" w:rsidRPr="004F4A52" w:rsidRDefault="003C7284" w:rsidP="00905FD4">
            <w:pPr>
              <w:ind w:firstLine="720"/>
              <w:rPr>
                <w:rFonts w:ascii="Times New Roman" w:hAnsi="Times New Roman" w:cs="Times New Roman"/>
                <w:bCs/>
                <w:color w:val="000000"/>
              </w:rPr>
            </w:pPr>
          </w:p>
          <w:p w14:paraId="55CA66FB" w14:textId="77777777" w:rsidR="003C7284" w:rsidRPr="004F4A52" w:rsidRDefault="003C7284" w:rsidP="00905FD4">
            <w:pPr>
              <w:ind w:firstLine="720"/>
              <w:rPr>
                <w:rFonts w:ascii="Times New Roman" w:hAnsi="Times New Roman" w:cs="Times New Roman"/>
                <w:bCs/>
                <w:color w:val="000000"/>
              </w:rPr>
            </w:pPr>
          </w:p>
          <w:p w14:paraId="50DD7D01" w14:textId="77777777" w:rsidR="003C7284" w:rsidRPr="004F4A52" w:rsidRDefault="003C7284" w:rsidP="00905FD4">
            <w:pPr>
              <w:ind w:firstLine="720"/>
              <w:rPr>
                <w:rFonts w:ascii="Times New Roman" w:hAnsi="Times New Roman" w:cs="Times New Roman"/>
                <w:bCs/>
                <w:color w:val="000000"/>
              </w:rPr>
            </w:pPr>
            <w:r w:rsidRPr="004F4A52">
              <w:rPr>
                <w:rFonts w:ascii="Times New Roman" w:hAnsi="Times New Roman" w:cs="Times New Roman"/>
                <w:bCs/>
                <w:color w:val="000000"/>
              </w:rPr>
              <w:t>Included</w:t>
            </w:r>
          </w:p>
          <w:p w14:paraId="5C1176B0" w14:textId="77777777" w:rsidR="003C7284" w:rsidRPr="004F4A52" w:rsidRDefault="003C7284" w:rsidP="00905FD4">
            <w:pPr>
              <w:ind w:firstLine="720"/>
              <w:rPr>
                <w:rFonts w:ascii="Times New Roman" w:hAnsi="Times New Roman" w:cs="Times New Roman"/>
                <w:bCs/>
                <w:color w:val="000000"/>
              </w:rPr>
            </w:pPr>
          </w:p>
          <w:p w14:paraId="25032A49" w14:textId="77777777" w:rsidR="003C7284" w:rsidRPr="004F4A52" w:rsidRDefault="003C7284" w:rsidP="00905FD4">
            <w:pPr>
              <w:ind w:firstLine="720"/>
              <w:rPr>
                <w:rFonts w:ascii="Times New Roman" w:hAnsi="Times New Roman" w:cs="Times New Roman"/>
                <w:bCs/>
                <w:color w:val="000000"/>
              </w:rPr>
            </w:pPr>
          </w:p>
          <w:p w14:paraId="0579FF06" w14:textId="77777777" w:rsidR="003C7284" w:rsidRPr="004F4A52" w:rsidRDefault="003C7284" w:rsidP="00905FD4">
            <w:pPr>
              <w:ind w:firstLine="720"/>
              <w:rPr>
                <w:rFonts w:ascii="Times New Roman" w:hAnsi="Times New Roman" w:cs="Times New Roman"/>
                <w:bCs/>
                <w:color w:val="000000"/>
              </w:rPr>
            </w:pPr>
            <w:r w:rsidRPr="004F4A52">
              <w:rPr>
                <w:rFonts w:ascii="Times New Roman" w:hAnsi="Times New Roman" w:cs="Times New Roman"/>
                <w:bCs/>
                <w:color w:val="000000"/>
              </w:rPr>
              <w:t>Up to 230 bar</w:t>
            </w:r>
          </w:p>
          <w:p w14:paraId="34394E1D" w14:textId="77777777" w:rsidR="003C7284" w:rsidRPr="004F4A52" w:rsidRDefault="003C7284" w:rsidP="00905FD4">
            <w:pPr>
              <w:ind w:firstLine="720"/>
              <w:rPr>
                <w:rFonts w:ascii="Times New Roman" w:hAnsi="Times New Roman" w:cs="Times New Roman"/>
                <w:bCs/>
                <w:color w:val="000000"/>
              </w:rPr>
            </w:pPr>
          </w:p>
          <w:p w14:paraId="15768C93" w14:textId="77777777" w:rsidR="003C7284" w:rsidRPr="004F4A52" w:rsidRDefault="003C7284" w:rsidP="00905FD4">
            <w:pPr>
              <w:ind w:firstLine="720"/>
              <w:rPr>
                <w:rFonts w:ascii="Times New Roman" w:hAnsi="Times New Roman" w:cs="Times New Roman"/>
                <w:bCs/>
                <w:color w:val="000000"/>
              </w:rPr>
            </w:pPr>
            <w:r w:rsidRPr="004F4A52">
              <w:rPr>
                <w:rFonts w:ascii="Times New Roman" w:hAnsi="Times New Roman" w:cs="Times New Roman"/>
                <w:bCs/>
                <w:color w:val="000000"/>
              </w:rPr>
              <w:t xml:space="preserve">"0.5 - 6.0 or </w:t>
            </w:r>
          </w:p>
          <w:p w14:paraId="7FFB954D" w14:textId="77777777" w:rsidR="003C7284" w:rsidRPr="004F4A52" w:rsidRDefault="003C7284" w:rsidP="00905FD4">
            <w:pPr>
              <w:ind w:firstLine="720"/>
              <w:rPr>
                <w:rFonts w:ascii="Times New Roman" w:hAnsi="Times New Roman" w:cs="Times New Roman"/>
                <w:bCs/>
                <w:color w:val="000000"/>
              </w:rPr>
            </w:pPr>
            <w:r w:rsidRPr="004F4A52">
              <w:rPr>
                <w:rFonts w:ascii="Times New Roman" w:hAnsi="Times New Roman" w:cs="Times New Roman"/>
                <w:bCs/>
                <w:color w:val="000000"/>
              </w:rPr>
              <w:t>0 -10 bar"</w:t>
            </w:r>
          </w:p>
          <w:p w14:paraId="719BAA20" w14:textId="77777777" w:rsidR="003C7284" w:rsidRPr="004F4A52" w:rsidRDefault="003C7284" w:rsidP="00905FD4">
            <w:pPr>
              <w:ind w:firstLine="720"/>
              <w:rPr>
                <w:rFonts w:ascii="Times New Roman" w:hAnsi="Times New Roman" w:cs="Times New Roman"/>
                <w:bCs/>
                <w:color w:val="000000"/>
              </w:rPr>
            </w:pPr>
          </w:p>
          <w:p w14:paraId="7BDA70E7" w14:textId="77777777" w:rsidR="003C7284" w:rsidRPr="004F4A52" w:rsidRDefault="003C7284" w:rsidP="00905FD4">
            <w:pPr>
              <w:ind w:firstLine="720"/>
              <w:rPr>
                <w:rFonts w:ascii="Times New Roman" w:hAnsi="Times New Roman" w:cs="Times New Roman"/>
                <w:bCs/>
                <w:color w:val="000000"/>
              </w:rPr>
            </w:pPr>
            <w:r w:rsidRPr="004F4A52">
              <w:rPr>
                <w:rFonts w:ascii="Times New Roman" w:hAnsi="Times New Roman" w:cs="Times New Roman"/>
                <w:bCs/>
                <w:color w:val="000000"/>
              </w:rPr>
              <w:t>DIN 477 No. 1</w:t>
            </w:r>
          </w:p>
          <w:p w14:paraId="062A41B0" w14:textId="77777777" w:rsidR="003C7284" w:rsidRPr="004F4A52" w:rsidRDefault="003C7284" w:rsidP="00905FD4">
            <w:pPr>
              <w:ind w:firstLine="720"/>
              <w:rPr>
                <w:rFonts w:ascii="Times New Roman" w:hAnsi="Times New Roman" w:cs="Times New Roman"/>
                <w:bCs/>
                <w:color w:val="000000"/>
              </w:rPr>
            </w:pPr>
          </w:p>
          <w:p w14:paraId="1E26A27B" w14:textId="77777777" w:rsidR="003C7284" w:rsidRPr="004F4A52" w:rsidRDefault="003C7284" w:rsidP="00905FD4">
            <w:pPr>
              <w:ind w:firstLine="720"/>
              <w:rPr>
                <w:rFonts w:ascii="Times New Roman" w:hAnsi="Times New Roman" w:cs="Times New Roman"/>
                <w:bCs/>
                <w:color w:val="000000"/>
              </w:rPr>
            </w:pPr>
            <w:r w:rsidRPr="004F4A52">
              <w:rPr>
                <w:rFonts w:ascii="Times New Roman" w:hAnsi="Times New Roman" w:cs="Times New Roman"/>
                <w:bCs/>
                <w:color w:val="000000"/>
              </w:rPr>
              <w:t>NPT 1/4” or 6mm, or 8 mm</w:t>
            </w:r>
          </w:p>
          <w:p w14:paraId="4B33FC3C" w14:textId="77777777" w:rsidR="003C7284" w:rsidRPr="004F4A52" w:rsidRDefault="003C7284" w:rsidP="00905FD4">
            <w:pPr>
              <w:ind w:firstLine="720"/>
              <w:rPr>
                <w:rFonts w:ascii="Times New Roman" w:hAnsi="Times New Roman" w:cs="Times New Roman"/>
                <w:bCs/>
                <w:color w:val="000000"/>
              </w:rPr>
            </w:pPr>
          </w:p>
          <w:p w14:paraId="24606270" w14:textId="77777777" w:rsidR="003C7284" w:rsidRPr="004F4A52" w:rsidRDefault="003C7284" w:rsidP="00905FD4">
            <w:pPr>
              <w:ind w:firstLine="720"/>
              <w:rPr>
                <w:rFonts w:ascii="Times New Roman" w:hAnsi="Times New Roman" w:cs="Times New Roman"/>
                <w:bCs/>
                <w:color w:val="000000"/>
              </w:rPr>
            </w:pPr>
            <w:r w:rsidRPr="004F4A52">
              <w:rPr>
                <w:rFonts w:ascii="Times New Roman" w:hAnsi="Times New Roman" w:cs="Times New Roman"/>
                <w:bCs/>
                <w:color w:val="000000"/>
              </w:rPr>
              <w:t>Chrome brass</w:t>
            </w:r>
          </w:p>
          <w:p w14:paraId="20AD37F5" w14:textId="77777777" w:rsidR="003C7284" w:rsidRPr="004F4A52" w:rsidRDefault="003C7284" w:rsidP="00905FD4">
            <w:pPr>
              <w:ind w:firstLine="720"/>
              <w:rPr>
                <w:rFonts w:ascii="Times New Roman" w:hAnsi="Times New Roman" w:cs="Times New Roman"/>
                <w:bCs/>
                <w:color w:val="000000"/>
              </w:rPr>
            </w:pPr>
          </w:p>
          <w:p w14:paraId="3048809B" w14:textId="77777777" w:rsidR="003C7284" w:rsidRPr="004F4A52" w:rsidRDefault="003C7284" w:rsidP="00905FD4">
            <w:pPr>
              <w:ind w:firstLine="720"/>
              <w:rPr>
                <w:rFonts w:ascii="Times New Roman" w:hAnsi="Times New Roman" w:cs="Times New Roman"/>
                <w:bCs/>
                <w:color w:val="000000"/>
              </w:rPr>
            </w:pPr>
            <w:r w:rsidRPr="004F4A52">
              <w:rPr>
                <w:rFonts w:ascii="Times New Roman" w:hAnsi="Times New Roman" w:cs="Times New Roman"/>
                <w:bCs/>
                <w:color w:val="000000"/>
              </w:rPr>
              <w:t>For In and Out pressure control</w:t>
            </w:r>
          </w:p>
          <w:p w14:paraId="687A828A" w14:textId="77777777" w:rsidR="003C7284" w:rsidRPr="004F4A52" w:rsidRDefault="003C7284" w:rsidP="00905FD4">
            <w:pPr>
              <w:ind w:firstLine="720"/>
              <w:rPr>
                <w:rFonts w:ascii="Times New Roman" w:hAnsi="Times New Roman" w:cs="Times New Roman"/>
                <w:bCs/>
                <w:color w:val="000000"/>
              </w:rPr>
            </w:pPr>
            <w:r w:rsidRPr="004F4A52">
              <w:rPr>
                <w:rFonts w:ascii="Times New Roman" w:hAnsi="Times New Roman" w:cs="Times New Roman"/>
                <w:bCs/>
                <w:color w:val="000000"/>
              </w:rPr>
              <w:t>inert, no toxic, no corrosive</w:t>
            </w:r>
          </w:p>
          <w:p w14:paraId="3EEEC5DE" w14:textId="77777777" w:rsidR="003C7284" w:rsidRPr="004F4A52" w:rsidRDefault="003C7284" w:rsidP="00905FD4">
            <w:pPr>
              <w:ind w:firstLine="720"/>
              <w:rPr>
                <w:rFonts w:ascii="Times New Roman" w:hAnsi="Times New Roman" w:cs="Times New Roman"/>
                <w:bCs/>
                <w:color w:val="000000"/>
              </w:rPr>
            </w:pPr>
          </w:p>
          <w:p w14:paraId="6929B867" w14:textId="77777777" w:rsidR="003C7284" w:rsidRPr="004F4A52" w:rsidRDefault="003C7284" w:rsidP="00905FD4">
            <w:pPr>
              <w:ind w:firstLine="720"/>
              <w:rPr>
                <w:rFonts w:ascii="Times New Roman" w:hAnsi="Times New Roman" w:cs="Times New Roman"/>
                <w:bCs/>
                <w:color w:val="000000"/>
              </w:rPr>
            </w:pPr>
            <w:r w:rsidRPr="004F4A52">
              <w:rPr>
                <w:rFonts w:ascii="Times New Roman" w:hAnsi="Times New Roman" w:cs="Times New Roman"/>
                <w:bCs/>
                <w:color w:val="000000"/>
              </w:rPr>
              <w:t>≤ 10-7 mbar x L/s</w:t>
            </w:r>
          </w:p>
          <w:p w14:paraId="009430B2" w14:textId="77777777" w:rsidR="003C7284" w:rsidRPr="004F4A52" w:rsidRDefault="003C7284" w:rsidP="00905FD4">
            <w:pPr>
              <w:ind w:firstLine="720"/>
              <w:rPr>
                <w:rFonts w:ascii="Times New Roman" w:hAnsi="Times New Roman" w:cs="Times New Roman"/>
                <w:bCs/>
                <w:color w:val="000000"/>
              </w:rPr>
            </w:pPr>
          </w:p>
          <w:p w14:paraId="501CD802" w14:textId="77777777" w:rsidR="003C7284" w:rsidRPr="004F4A52" w:rsidRDefault="003C7284" w:rsidP="00905FD4">
            <w:pPr>
              <w:ind w:firstLine="720"/>
              <w:rPr>
                <w:rFonts w:ascii="Times New Roman" w:hAnsi="Times New Roman" w:cs="Times New Roman"/>
                <w:bCs/>
                <w:color w:val="000000"/>
              </w:rPr>
            </w:pPr>
            <w:r w:rsidRPr="004F4A52">
              <w:rPr>
                <w:rFonts w:ascii="Times New Roman" w:hAnsi="Times New Roman" w:cs="Times New Roman"/>
                <w:bCs/>
                <w:color w:val="000000"/>
              </w:rPr>
              <w:t>Included</w:t>
            </w:r>
          </w:p>
          <w:p w14:paraId="7D97992B" w14:textId="77777777" w:rsidR="003C7284" w:rsidRPr="004F4A52" w:rsidRDefault="003C7284" w:rsidP="00905FD4">
            <w:pPr>
              <w:rPr>
                <w:rFonts w:ascii="Times New Roman" w:hAnsi="Times New Roman" w:cs="Times New Roman"/>
                <w:bCs/>
                <w:color w:val="000000"/>
              </w:rPr>
            </w:pPr>
          </w:p>
        </w:tc>
        <w:tc>
          <w:tcPr>
            <w:tcW w:w="367" w:type="pct"/>
          </w:tcPr>
          <w:p w14:paraId="3BDC0720"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noProof/>
                <w:color w:val="000000"/>
                <w:sz w:val="20"/>
                <w:szCs w:val="20"/>
              </w:rPr>
            </w:pPr>
          </w:p>
        </w:tc>
        <w:tc>
          <w:tcPr>
            <w:tcW w:w="1249" w:type="pct"/>
          </w:tcPr>
          <w:p w14:paraId="764CFCD3"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noProof/>
                <w:color w:val="000000"/>
                <w:sz w:val="20"/>
                <w:szCs w:val="20"/>
              </w:rPr>
            </w:pPr>
          </w:p>
        </w:tc>
      </w:tr>
      <w:tr w:rsidR="004F4A52" w:rsidRPr="004F4A52" w14:paraId="44EDA185" w14:textId="028C0E9C" w:rsidTr="004F4A52">
        <w:tc>
          <w:tcPr>
            <w:tcW w:w="233" w:type="pct"/>
          </w:tcPr>
          <w:p w14:paraId="362936FA" w14:textId="77777777" w:rsidR="003C7284" w:rsidRPr="004F4A52" w:rsidRDefault="003C7284" w:rsidP="00905FD4">
            <w:pPr>
              <w:rPr>
                <w:rFonts w:ascii="Times New Roman" w:eastAsia="Times New Roman" w:hAnsi="Times New Roman" w:cs="Times New Roman"/>
                <w:sz w:val="20"/>
                <w:szCs w:val="20"/>
              </w:rPr>
            </w:pPr>
            <w:r w:rsidRPr="004F4A52">
              <w:rPr>
                <w:rFonts w:ascii="Times New Roman" w:eastAsia="Times New Roman" w:hAnsi="Times New Roman" w:cs="Times New Roman"/>
                <w:bCs/>
                <w:sz w:val="20"/>
                <w:szCs w:val="20"/>
              </w:rPr>
              <w:t>14.</w:t>
            </w:r>
          </w:p>
        </w:tc>
        <w:tc>
          <w:tcPr>
            <w:tcW w:w="575" w:type="pct"/>
          </w:tcPr>
          <w:p w14:paraId="662EE06C"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sz w:val="20"/>
                <w:szCs w:val="20"/>
              </w:rPr>
              <w:t xml:space="preserve">Uzstādīšanas Materiāli gāzu pievadei </w:t>
            </w:r>
          </w:p>
        </w:tc>
        <w:tc>
          <w:tcPr>
            <w:tcW w:w="1076" w:type="pct"/>
          </w:tcPr>
          <w:p w14:paraId="2F648AA5" w14:textId="77777777" w:rsidR="003C7284" w:rsidRPr="004F4A52" w:rsidRDefault="003C7284" w:rsidP="00905FD4">
            <w:pPr>
              <w:tabs>
                <w:tab w:val="left" w:pos="1221"/>
              </w:tabs>
              <w:rPr>
                <w:rFonts w:ascii="Times New Roman" w:hAnsi="Times New Roman" w:cs="Times New Roman"/>
              </w:rPr>
            </w:pPr>
          </w:p>
        </w:tc>
        <w:tc>
          <w:tcPr>
            <w:tcW w:w="560" w:type="pct"/>
          </w:tcPr>
          <w:p w14:paraId="3F2795A3" w14:textId="77777777" w:rsidR="003C7284" w:rsidRPr="004F4A52" w:rsidRDefault="003C7284" w:rsidP="00905FD4">
            <w:pPr>
              <w:rPr>
                <w:rFonts w:ascii="Times New Roman" w:hAnsi="Times New Roman" w:cs="Times New Roman"/>
                <w:bCs/>
                <w:color w:val="000000"/>
                <w:sz w:val="20"/>
                <w:szCs w:val="20"/>
              </w:rPr>
            </w:pPr>
            <w:r w:rsidRPr="004F4A52">
              <w:rPr>
                <w:rFonts w:ascii="Times New Roman" w:hAnsi="Times New Roman" w:cs="Times New Roman"/>
                <w:bCs/>
                <w:color w:val="000000"/>
              </w:rPr>
              <w:t>Materials</w:t>
            </w:r>
          </w:p>
        </w:tc>
        <w:tc>
          <w:tcPr>
            <w:tcW w:w="940" w:type="pct"/>
          </w:tcPr>
          <w:p w14:paraId="6CA462CE" w14:textId="77777777" w:rsidR="003C7284" w:rsidRPr="004F4A52" w:rsidRDefault="003C7284" w:rsidP="00905FD4">
            <w:pPr>
              <w:rPr>
                <w:rFonts w:ascii="Times New Roman" w:hAnsi="Times New Roman" w:cs="Times New Roman"/>
              </w:rPr>
            </w:pPr>
          </w:p>
        </w:tc>
        <w:tc>
          <w:tcPr>
            <w:tcW w:w="367" w:type="pct"/>
          </w:tcPr>
          <w:p w14:paraId="796F7BCF"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noProof/>
                <w:color w:val="000000"/>
                <w:sz w:val="20"/>
                <w:szCs w:val="20"/>
              </w:rPr>
            </w:pPr>
          </w:p>
        </w:tc>
        <w:tc>
          <w:tcPr>
            <w:tcW w:w="1249" w:type="pct"/>
          </w:tcPr>
          <w:p w14:paraId="52193623"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noProof/>
                <w:color w:val="000000"/>
                <w:sz w:val="20"/>
                <w:szCs w:val="20"/>
              </w:rPr>
            </w:pPr>
          </w:p>
        </w:tc>
      </w:tr>
      <w:tr w:rsidR="004F4A52" w:rsidRPr="004F4A52" w14:paraId="48A4D4D8" w14:textId="2C3EB0CA" w:rsidTr="004F4A52">
        <w:tc>
          <w:tcPr>
            <w:tcW w:w="233" w:type="pct"/>
          </w:tcPr>
          <w:p w14:paraId="6B5A45C1" w14:textId="77777777" w:rsidR="003C7284" w:rsidRPr="004F4A52" w:rsidRDefault="003C7284" w:rsidP="00905FD4">
            <w:pPr>
              <w:rPr>
                <w:rFonts w:ascii="Times New Roman" w:eastAsia="Times New Roman" w:hAnsi="Times New Roman" w:cs="Times New Roman"/>
                <w:bCs/>
                <w:sz w:val="20"/>
                <w:szCs w:val="20"/>
              </w:rPr>
            </w:pPr>
          </w:p>
        </w:tc>
        <w:tc>
          <w:tcPr>
            <w:tcW w:w="575" w:type="pct"/>
          </w:tcPr>
          <w:p w14:paraId="0132E02C" w14:textId="77777777" w:rsidR="003C7284" w:rsidRPr="004F4A52" w:rsidRDefault="003C7284" w:rsidP="00905FD4">
            <w:pPr>
              <w:rPr>
                <w:rFonts w:ascii="Times New Roman" w:hAnsi="Times New Roman" w:cs="Times New Roman"/>
                <w:color w:val="000000"/>
              </w:rPr>
            </w:pPr>
            <w:r w:rsidRPr="004F4A52">
              <w:rPr>
                <w:rFonts w:ascii="Times New Roman" w:hAnsi="Times New Roman" w:cs="Times New Roman"/>
                <w:color w:val="000000"/>
              </w:rPr>
              <w:t>316/316 L Nērūsējošā tērauda caurules 1/4 in x 0.035in sieniņas biezums 6m garas. (Cena un pasūtīšana par metru).</w:t>
            </w:r>
          </w:p>
          <w:p w14:paraId="17CEB08F" w14:textId="77777777" w:rsidR="003C7284" w:rsidRPr="004F4A52" w:rsidRDefault="003C7284" w:rsidP="00905FD4">
            <w:pPr>
              <w:rPr>
                <w:rFonts w:ascii="Times New Roman" w:hAnsi="Times New Roman" w:cs="Times New Roman"/>
                <w:bCs/>
                <w:color w:val="000000"/>
                <w:sz w:val="20"/>
                <w:szCs w:val="20"/>
              </w:rPr>
            </w:pPr>
          </w:p>
        </w:tc>
        <w:tc>
          <w:tcPr>
            <w:tcW w:w="1076" w:type="pct"/>
          </w:tcPr>
          <w:p w14:paraId="6F5816BE" w14:textId="77777777" w:rsidR="003C7284" w:rsidRPr="004F4A52" w:rsidRDefault="003C7284" w:rsidP="00905FD4">
            <w:pPr>
              <w:rPr>
                <w:rFonts w:ascii="Times New Roman" w:hAnsi="Times New Roman" w:cs="Times New Roman"/>
                <w:bCs/>
                <w:color w:val="000000"/>
              </w:rPr>
            </w:pPr>
            <w:r w:rsidRPr="004F4A52">
              <w:rPr>
                <w:rFonts w:ascii="Times New Roman" w:hAnsi="Times New Roman" w:cs="Times New Roman"/>
                <w:bCs/>
                <w:color w:val="000000"/>
              </w:rPr>
              <w:t>24 m</w:t>
            </w:r>
          </w:p>
        </w:tc>
        <w:tc>
          <w:tcPr>
            <w:tcW w:w="560" w:type="pct"/>
          </w:tcPr>
          <w:p w14:paraId="216D7697" w14:textId="77777777" w:rsidR="003C7284" w:rsidRPr="004F4A52" w:rsidRDefault="003C7284" w:rsidP="00905FD4">
            <w:pPr>
              <w:jc w:val="center"/>
              <w:rPr>
                <w:rFonts w:ascii="Times New Roman" w:hAnsi="Times New Roman" w:cs="Times New Roman"/>
                <w:bCs/>
                <w:color w:val="000000"/>
                <w:sz w:val="20"/>
                <w:szCs w:val="20"/>
              </w:rPr>
            </w:pPr>
            <w:r w:rsidRPr="004F4A52">
              <w:rPr>
                <w:rFonts w:ascii="Times New Roman" w:hAnsi="Times New Roman" w:cs="Times New Roman"/>
                <w:bCs/>
                <w:color w:val="000000"/>
              </w:rPr>
              <w:t>316/316L SS Seamless Tubing, 1/4 in. OD x 0.035 in. Wall x 6 Meters (Priced and ordered per meter)</w:t>
            </w:r>
          </w:p>
        </w:tc>
        <w:tc>
          <w:tcPr>
            <w:tcW w:w="940" w:type="pct"/>
          </w:tcPr>
          <w:p w14:paraId="7F6B4EF3" w14:textId="77777777" w:rsidR="003C7284" w:rsidRPr="004F4A52" w:rsidRDefault="003C7284" w:rsidP="00905FD4">
            <w:pPr>
              <w:ind w:firstLine="720"/>
              <w:rPr>
                <w:rFonts w:ascii="Times New Roman" w:hAnsi="Times New Roman" w:cs="Times New Roman"/>
                <w:bCs/>
                <w:color w:val="000000"/>
              </w:rPr>
            </w:pPr>
            <w:r w:rsidRPr="004F4A52">
              <w:rPr>
                <w:rFonts w:ascii="Times New Roman" w:hAnsi="Times New Roman" w:cs="Times New Roman"/>
                <w:bCs/>
                <w:color w:val="000000"/>
              </w:rPr>
              <w:t>24 m</w:t>
            </w:r>
          </w:p>
        </w:tc>
        <w:tc>
          <w:tcPr>
            <w:tcW w:w="367" w:type="pct"/>
          </w:tcPr>
          <w:p w14:paraId="52C0C726"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noProof/>
                <w:color w:val="000000"/>
                <w:sz w:val="20"/>
                <w:szCs w:val="20"/>
              </w:rPr>
            </w:pPr>
          </w:p>
        </w:tc>
        <w:tc>
          <w:tcPr>
            <w:tcW w:w="1249" w:type="pct"/>
          </w:tcPr>
          <w:p w14:paraId="7C10F837" w14:textId="77777777" w:rsidR="003C7284" w:rsidRPr="004F4A52" w:rsidRDefault="003C7284" w:rsidP="00905FD4">
            <w:pPr>
              <w:pBdr>
                <w:top w:val="nil"/>
                <w:left w:val="nil"/>
                <w:bottom w:val="nil"/>
                <w:right w:val="nil"/>
                <w:between w:val="nil"/>
              </w:pBdr>
              <w:rPr>
                <w:rFonts w:ascii="Times New Roman" w:eastAsia="Times New Roman" w:hAnsi="Times New Roman" w:cs="Times New Roman"/>
                <w:noProof/>
                <w:color w:val="000000"/>
                <w:sz w:val="20"/>
                <w:szCs w:val="20"/>
              </w:rPr>
            </w:pPr>
          </w:p>
        </w:tc>
      </w:tr>
    </w:tbl>
    <w:p w14:paraId="5DBE775F" w14:textId="77777777" w:rsidR="004F4A52" w:rsidRPr="00734D41" w:rsidRDefault="004F4A52" w:rsidP="004F4A52">
      <w:pPr>
        <w:rPr>
          <w:rFonts w:ascii="Times New Roman" w:hAnsi="Times New Roman" w:cs="Times New Roman"/>
        </w:rPr>
      </w:pPr>
    </w:p>
    <w:p w14:paraId="6EF66761" w14:textId="34069DDC" w:rsidR="004F4A52" w:rsidRPr="00734D41" w:rsidRDefault="004F4A52" w:rsidP="004F4A52">
      <w:pPr>
        <w:rPr>
          <w:rFonts w:ascii="Times New Roman" w:hAnsi="Times New Roman" w:cs="Times New Roman"/>
        </w:rPr>
      </w:pPr>
      <w:r>
        <w:rPr>
          <w:rFonts w:ascii="Times New Roman" w:hAnsi="Times New Roman" w:cs="Times New Roman"/>
        </w:rPr>
        <w:t>_________, 2020</w:t>
      </w:r>
      <w:r w:rsidRPr="00734D41">
        <w:rPr>
          <w:rFonts w:ascii="Times New Roman" w:hAnsi="Times New Roman" w:cs="Times New Roman"/>
        </w:rPr>
        <w:t>.gada ___._____________</w:t>
      </w:r>
    </w:p>
    <w:p w14:paraId="7DE8D558" w14:textId="77777777" w:rsidR="004F4A52" w:rsidRDefault="004F4A52" w:rsidP="004F4A52">
      <w:pPr>
        <w:rPr>
          <w:rFonts w:ascii="Times New Roman" w:hAnsi="Times New Roman" w:cs="Times New Roman"/>
          <w:i/>
        </w:rPr>
      </w:pPr>
      <w:r w:rsidRPr="00734D41">
        <w:rPr>
          <w:rFonts w:ascii="Times New Roman" w:hAnsi="Times New Roman" w:cs="Times New Roman"/>
          <w:i/>
        </w:rPr>
        <w:t>/ vieta/</w:t>
      </w:r>
    </w:p>
    <w:p w14:paraId="684D7A64" w14:textId="77777777" w:rsidR="004F4A52" w:rsidRPr="003448F3" w:rsidRDefault="004F4A52" w:rsidP="004F4A52">
      <w:pPr>
        <w:rPr>
          <w:rFonts w:ascii="Times New Roman" w:hAnsi="Times New Roman"/>
          <w:i/>
          <w:color w:val="4BACC6"/>
          <w:sz w:val="18"/>
          <w:szCs w:val="18"/>
        </w:rPr>
      </w:pPr>
      <w:r w:rsidRPr="003448F3">
        <w:rPr>
          <w:rFonts w:ascii="Times New Roman" w:hAnsi="Times New Roman"/>
          <w:i/>
          <w:color w:val="4BACC6"/>
          <w:sz w:val="18"/>
          <w:szCs w:val="18"/>
        </w:rPr>
        <w:t xml:space="preserve">Pretendents šo pieteikuma veidlapu var parakstīt Elektroniskās iepirkumu sistēmas  lietotāja parakstu, reģistrējoties sistēmā un ielādējot dokumentu </w:t>
      </w:r>
    </w:p>
    <w:p w14:paraId="7F5D3E0B" w14:textId="77777777" w:rsidR="004F4A52" w:rsidRPr="00734D41" w:rsidRDefault="004F4A52" w:rsidP="004F4A52">
      <w:pPr>
        <w:rPr>
          <w:rFonts w:ascii="Times New Roman" w:hAnsi="Times New Roman" w:cs="Times New Roman"/>
          <w:i/>
        </w:rPr>
      </w:pPr>
    </w:p>
    <w:p w14:paraId="303CFB9E" w14:textId="77777777" w:rsidR="003C7284" w:rsidRPr="004F4A52" w:rsidRDefault="003C7284">
      <w:pPr>
        <w:spacing w:after="0" w:line="240" w:lineRule="auto"/>
        <w:rPr>
          <w:rFonts w:ascii="Times New Roman" w:eastAsia="Times New Roman" w:hAnsi="Times New Roman" w:cs="Times New Roman"/>
          <w:color w:val="000000"/>
          <w:sz w:val="20"/>
          <w:szCs w:val="20"/>
        </w:rPr>
      </w:pPr>
    </w:p>
    <w:sectPr w:rsidR="003C7284" w:rsidRPr="004F4A52" w:rsidSect="00F576AF">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AD202" w14:textId="77777777" w:rsidR="000D22C1" w:rsidRDefault="000D22C1">
      <w:pPr>
        <w:spacing w:after="0" w:line="240" w:lineRule="auto"/>
      </w:pPr>
      <w:r>
        <w:separator/>
      </w:r>
    </w:p>
  </w:endnote>
  <w:endnote w:type="continuationSeparator" w:id="0">
    <w:p w14:paraId="3F29CE83" w14:textId="77777777" w:rsidR="000D22C1" w:rsidRDefault="000D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0C522" w14:textId="77777777" w:rsidR="00905FD4" w:rsidRDefault="00905FD4">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1A76106" w14:textId="77777777" w:rsidR="00905FD4" w:rsidRDefault="00905FD4">
    <w:pPr>
      <w:pBdr>
        <w:top w:val="nil"/>
        <w:left w:val="nil"/>
        <w:bottom w:val="nil"/>
        <w:right w:val="nil"/>
        <w:between w:val="nil"/>
      </w:pBdr>
      <w:tabs>
        <w:tab w:val="center" w:pos="4153"/>
        <w:tab w:val="right" w:pos="830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1D35" w14:textId="6F01A79D" w:rsidR="00905FD4" w:rsidRDefault="00905FD4">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66B6E">
      <w:rPr>
        <w:noProof/>
        <w:color w:val="000000"/>
      </w:rPr>
      <w:t>2</w:t>
    </w:r>
    <w:r>
      <w:rPr>
        <w:color w:val="000000"/>
      </w:rPr>
      <w:fldChar w:fldCharType="end"/>
    </w:r>
  </w:p>
  <w:p w14:paraId="2A65372C" w14:textId="77777777" w:rsidR="00905FD4" w:rsidRDefault="00905FD4">
    <w:pPr>
      <w:pBdr>
        <w:top w:val="nil"/>
        <w:left w:val="nil"/>
        <w:bottom w:val="nil"/>
        <w:right w:val="nil"/>
        <w:between w:val="nil"/>
      </w:pBdr>
      <w:tabs>
        <w:tab w:val="center" w:pos="4153"/>
        <w:tab w:val="right" w:pos="8306"/>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E1DC" w14:textId="77777777" w:rsidR="00905FD4" w:rsidRDefault="00905FD4">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2147D" w14:textId="77777777" w:rsidR="000D22C1" w:rsidRDefault="000D22C1">
      <w:pPr>
        <w:spacing w:after="0" w:line="240" w:lineRule="auto"/>
      </w:pPr>
      <w:r>
        <w:separator/>
      </w:r>
    </w:p>
  </w:footnote>
  <w:footnote w:type="continuationSeparator" w:id="0">
    <w:p w14:paraId="6698CC13" w14:textId="77777777" w:rsidR="000D22C1" w:rsidRDefault="000D2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88C6" w14:textId="77777777" w:rsidR="00905FD4" w:rsidRDefault="00905FD4">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1B2D" w14:textId="77777777" w:rsidR="00905FD4" w:rsidRDefault="00905FD4">
    <w:pPr>
      <w:pBdr>
        <w:top w:val="nil"/>
        <w:left w:val="nil"/>
        <w:bottom w:val="nil"/>
        <w:right w:val="nil"/>
        <w:between w:val="nil"/>
      </w:pBdr>
      <w:tabs>
        <w:tab w:val="center" w:pos="4153"/>
        <w:tab w:val="right" w:pos="830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5A1EC" w14:textId="77777777" w:rsidR="00905FD4" w:rsidRDefault="00905FD4">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789"/>
    <w:multiLevelType w:val="hybridMultilevel"/>
    <w:tmpl w:val="EA0C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D2335"/>
    <w:multiLevelType w:val="hybridMultilevel"/>
    <w:tmpl w:val="EA0C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E5"/>
    <w:rsid w:val="000D22C1"/>
    <w:rsid w:val="00117278"/>
    <w:rsid w:val="00187189"/>
    <w:rsid w:val="00232DA0"/>
    <w:rsid w:val="002B3F33"/>
    <w:rsid w:val="0036139B"/>
    <w:rsid w:val="003C7284"/>
    <w:rsid w:val="004156DD"/>
    <w:rsid w:val="004826A5"/>
    <w:rsid w:val="004F4A52"/>
    <w:rsid w:val="005B7568"/>
    <w:rsid w:val="00602A77"/>
    <w:rsid w:val="006117EC"/>
    <w:rsid w:val="0063686F"/>
    <w:rsid w:val="006E2489"/>
    <w:rsid w:val="0070635A"/>
    <w:rsid w:val="007140DE"/>
    <w:rsid w:val="00747A82"/>
    <w:rsid w:val="00774BB2"/>
    <w:rsid w:val="008120E5"/>
    <w:rsid w:val="00821085"/>
    <w:rsid w:val="008623B2"/>
    <w:rsid w:val="00905FD4"/>
    <w:rsid w:val="009234AC"/>
    <w:rsid w:val="00924202"/>
    <w:rsid w:val="00A61354"/>
    <w:rsid w:val="00AB5C25"/>
    <w:rsid w:val="00BA6675"/>
    <w:rsid w:val="00BC6736"/>
    <w:rsid w:val="00C66B6E"/>
    <w:rsid w:val="00CC6600"/>
    <w:rsid w:val="00DD0964"/>
    <w:rsid w:val="00E413DF"/>
    <w:rsid w:val="00EC3F80"/>
    <w:rsid w:val="00EF5AED"/>
    <w:rsid w:val="00F5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E698D"/>
  <w15:docId w15:val="{80E28A1D-DE54-4EF0-9756-C35B0D30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4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0733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7330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064A3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6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661"/>
    <w:rPr>
      <w:rFonts w:ascii="Times New Roman" w:eastAsia="Times New Roman" w:hAnsi="Times New Roman" w:cs="Times New Roman"/>
      <w:b/>
      <w:bCs/>
      <w:kern w:val="36"/>
      <w:sz w:val="48"/>
      <w:szCs w:val="48"/>
      <w:lang w:eastAsia="lv-LV"/>
    </w:rPr>
  </w:style>
  <w:style w:type="paragraph" w:styleId="ListParagraph">
    <w:name w:val="List Paragraph"/>
    <w:basedOn w:val="Normal"/>
    <w:uiPriority w:val="34"/>
    <w:qFormat/>
    <w:rsid w:val="00092ADC"/>
    <w:pPr>
      <w:ind w:left="720"/>
      <w:contextualSpacing/>
    </w:pPr>
  </w:style>
  <w:style w:type="paragraph" w:styleId="Header">
    <w:name w:val="header"/>
    <w:basedOn w:val="Normal"/>
    <w:link w:val="HeaderChar"/>
    <w:uiPriority w:val="99"/>
    <w:unhideWhenUsed/>
    <w:rsid w:val="001279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7928"/>
  </w:style>
  <w:style w:type="paragraph" w:styleId="Footer">
    <w:name w:val="footer"/>
    <w:basedOn w:val="Normal"/>
    <w:link w:val="FooterChar"/>
    <w:uiPriority w:val="99"/>
    <w:unhideWhenUsed/>
    <w:rsid w:val="001279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7928"/>
  </w:style>
  <w:style w:type="character" w:customStyle="1" w:styleId="shorttext">
    <w:name w:val="short_text"/>
    <w:basedOn w:val="DefaultParagraphFont"/>
    <w:rsid w:val="00F30668"/>
  </w:style>
  <w:style w:type="character" w:customStyle="1" w:styleId="gt-baf-word-clickable">
    <w:name w:val="gt-baf-word-clickable"/>
    <w:basedOn w:val="DefaultParagraphFont"/>
    <w:rsid w:val="00B2627B"/>
  </w:style>
  <w:style w:type="character" w:customStyle="1" w:styleId="Heading2Char">
    <w:name w:val="Heading 2 Char"/>
    <w:basedOn w:val="DefaultParagraphFont"/>
    <w:link w:val="Heading2"/>
    <w:uiPriority w:val="9"/>
    <w:rsid w:val="00073306"/>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073306"/>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073306"/>
    <w:rPr>
      <w:color w:val="0000FF" w:themeColor="hyperlink"/>
      <w:u w:val="single"/>
    </w:rPr>
  </w:style>
  <w:style w:type="paragraph" w:styleId="BalloonText">
    <w:name w:val="Balloon Text"/>
    <w:basedOn w:val="Normal"/>
    <w:link w:val="BalloonTextChar"/>
    <w:uiPriority w:val="99"/>
    <w:semiHidden/>
    <w:unhideWhenUsed/>
    <w:rsid w:val="000733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306"/>
    <w:rPr>
      <w:rFonts w:ascii="Lucida Grande" w:hAnsi="Lucida Grande" w:cs="Lucida Grande"/>
      <w:sz w:val="18"/>
      <w:szCs w:val="18"/>
    </w:rPr>
  </w:style>
  <w:style w:type="character" w:styleId="PageNumber">
    <w:name w:val="page number"/>
    <w:basedOn w:val="DefaultParagraphFont"/>
    <w:uiPriority w:val="99"/>
    <w:semiHidden/>
    <w:unhideWhenUsed/>
    <w:rsid w:val="00332F5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138">
      <w:bodyDiv w:val="1"/>
      <w:marLeft w:val="0"/>
      <w:marRight w:val="0"/>
      <w:marTop w:val="0"/>
      <w:marBottom w:val="0"/>
      <w:divBdr>
        <w:top w:val="none" w:sz="0" w:space="0" w:color="auto"/>
        <w:left w:val="none" w:sz="0" w:space="0" w:color="auto"/>
        <w:bottom w:val="none" w:sz="0" w:space="0" w:color="auto"/>
        <w:right w:val="none" w:sz="0" w:space="0" w:color="auto"/>
      </w:divBdr>
    </w:div>
    <w:div w:id="43189140">
      <w:bodyDiv w:val="1"/>
      <w:marLeft w:val="0"/>
      <w:marRight w:val="0"/>
      <w:marTop w:val="0"/>
      <w:marBottom w:val="0"/>
      <w:divBdr>
        <w:top w:val="none" w:sz="0" w:space="0" w:color="auto"/>
        <w:left w:val="none" w:sz="0" w:space="0" w:color="auto"/>
        <w:bottom w:val="none" w:sz="0" w:space="0" w:color="auto"/>
        <w:right w:val="none" w:sz="0" w:space="0" w:color="auto"/>
      </w:divBdr>
    </w:div>
    <w:div w:id="59253514">
      <w:bodyDiv w:val="1"/>
      <w:marLeft w:val="0"/>
      <w:marRight w:val="0"/>
      <w:marTop w:val="0"/>
      <w:marBottom w:val="0"/>
      <w:divBdr>
        <w:top w:val="none" w:sz="0" w:space="0" w:color="auto"/>
        <w:left w:val="none" w:sz="0" w:space="0" w:color="auto"/>
        <w:bottom w:val="none" w:sz="0" w:space="0" w:color="auto"/>
        <w:right w:val="none" w:sz="0" w:space="0" w:color="auto"/>
      </w:divBdr>
    </w:div>
    <w:div w:id="90518918">
      <w:bodyDiv w:val="1"/>
      <w:marLeft w:val="0"/>
      <w:marRight w:val="0"/>
      <w:marTop w:val="0"/>
      <w:marBottom w:val="0"/>
      <w:divBdr>
        <w:top w:val="none" w:sz="0" w:space="0" w:color="auto"/>
        <w:left w:val="none" w:sz="0" w:space="0" w:color="auto"/>
        <w:bottom w:val="none" w:sz="0" w:space="0" w:color="auto"/>
        <w:right w:val="none" w:sz="0" w:space="0" w:color="auto"/>
      </w:divBdr>
    </w:div>
    <w:div w:id="101924192">
      <w:bodyDiv w:val="1"/>
      <w:marLeft w:val="0"/>
      <w:marRight w:val="0"/>
      <w:marTop w:val="0"/>
      <w:marBottom w:val="0"/>
      <w:divBdr>
        <w:top w:val="none" w:sz="0" w:space="0" w:color="auto"/>
        <w:left w:val="none" w:sz="0" w:space="0" w:color="auto"/>
        <w:bottom w:val="none" w:sz="0" w:space="0" w:color="auto"/>
        <w:right w:val="none" w:sz="0" w:space="0" w:color="auto"/>
      </w:divBdr>
    </w:div>
    <w:div w:id="178349508">
      <w:bodyDiv w:val="1"/>
      <w:marLeft w:val="0"/>
      <w:marRight w:val="0"/>
      <w:marTop w:val="0"/>
      <w:marBottom w:val="0"/>
      <w:divBdr>
        <w:top w:val="none" w:sz="0" w:space="0" w:color="auto"/>
        <w:left w:val="none" w:sz="0" w:space="0" w:color="auto"/>
        <w:bottom w:val="none" w:sz="0" w:space="0" w:color="auto"/>
        <w:right w:val="none" w:sz="0" w:space="0" w:color="auto"/>
      </w:divBdr>
    </w:div>
    <w:div w:id="187913110">
      <w:bodyDiv w:val="1"/>
      <w:marLeft w:val="0"/>
      <w:marRight w:val="0"/>
      <w:marTop w:val="0"/>
      <w:marBottom w:val="0"/>
      <w:divBdr>
        <w:top w:val="none" w:sz="0" w:space="0" w:color="auto"/>
        <w:left w:val="none" w:sz="0" w:space="0" w:color="auto"/>
        <w:bottom w:val="none" w:sz="0" w:space="0" w:color="auto"/>
        <w:right w:val="none" w:sz="0" w:space="0" w:color="auto"/>
      </w:divBdr>
    </w:div>
    <w:div w:id="223762018">
      <w:bodyDiv w:val="1"/>
      <w:marLeft w:val="0"/>
      <w:marRight w:val="0"/>
      <w:marTop w:val="0"/>
      <w:marBottom w:val="0"/>
      <w:divBdr>
        <w:top w:val="none" w:sz="0" w:space="0" w:color="auto"/>
        <w:left w:val="none" w:sz="0" w:space="0" w:color="auto"/>
        <w:bottom w:val="none" w:sz="0" w:space="0" w:color="auto"/>
        <w:right w:val="none" w:sz="0" w:space="0" w:color="auto"/>
      </w:divBdr>
    </w:div>
    <w:div w:id="267471476">
      <w:bodyDiv w:val="1"/>
      <w:marLeft w:val="0"/>
      <w:marRight w:val="0"/>
      <w:marTop w:val="0"/>
      <w:marBottom w:val="0"/>
      <w:divBdr>
        <w:top w:val="none" w:sz="0" w:space="0" w:color="auto"/>
        <w:left w:val="none" w:sz="0" w:space="0" w:color="auto"/>
        <w:bottom w:val="none" w:sz="0" w:space="0" w:color="auto"/>
        <w:right w:val="none" w:sz="0" w:space="0" w:color="auto"/>
      </w:divBdr>
    </w:div>
    <w:div w:id="313030805">
      <w:bodyDiv w:val="1"/>
      <w:marLeft w:val="0"/>
      <w:marRight w:val="0"/>
      <w:marTop w:val="0"/>
      <w:marBottom w:val="0"/>
      <w:divBdr>
        <w:top w:val="none" w:sz="0" w:space="0" w:color="auto"/>
        <w:left w:val="none" w:sz="0" w:space="0" w:color="auto"/>
        <w:bottom w:val="none" w:sz="0" w:space="0" w:color="auto"/>
        <w:right w:val="none" w:sz="0" w:space="0" w:color="auto"/>
      </w:divBdr>
    </w:div>
    <w:div w:id="357434745">
      <w:bodyDiv w:val="1"/>
      <w:marLeft w:val="0"/>
      <w:marRight w:val="0"/>
      <w:marTop w:val="0"/>
      <w:marBottom w:val="0"/>
      <w:divBdr>
        <w:top w:val="none" w:sz="0" w:space="0" w:color="auto"/>
        <w:left w:val="none" w:sz="0" w:space="0" w:color="auto"/>
        <w:bottom w:val="none" w:sz="0" w:space="0" w:color="auto"/>
        <w:right w:val="none" w:sz="0" w:space="0" w:color="auto"/>
      </w:divBdr>
    </w:div>
    <w:div w:id="358429853">
      <w:bodyDiv w:val="1"/>
      <w:marLeft w:val="0"/>
      <w:marRight w:val="0"/>
      <w:marTop w:val="0"/>
      <w:marBottom w:val="0"/>
      <w:divBdr>
        <w:top w:val="none" w:sz="0" w:space="0" w:color="auto"/>
        <w:left w:val="none" w:sz="0" w:space="0" w:color="auto"/>
        <w:bottom w:val="none" w:sz="0" w:space="0" w:color="auto"/>
        <w:right w:val="none" w:sz="0" w:space="0" w:color="auto"/>
      </w:divBdr>
    </w:div>
    <w:div w:id="386151160">
      <w:bodyDiv w:val="1"/>
      <w:marLeft w:val="0"/>
      <w:marRight w:val="0"/>
      <w:marTop w:val="0"/>
      <w:marBottom w:val="0"/>
      <w:divBdr>
        <w:top w:val="none" w:sz="0" w:space="0" w:color="auto"/>
        <w:left w:val="none" w:sz="0" w:space="0" w:color="auto"/>
        <w:bottom w:val="none" w:sz="0" w:space="0" w:color="auto"/>
        <w:right w:val="none" w:sz="0" w:space="0" w:color="auto"/>
      </w:divBdr>
    </w:div>
    <w:div w:id="392628778">
      <w:bodyDiv w:val="1"/>
      <w:marLeft w:val="0"/>
      <w:marRight w:val="0"/>
      <w:marTop w:val="0"/>
      <w:marBottom w:val="0"/>
      <w:divBdr>
        <w:top w:val="none" w:sz="0" w:space="0" w:color="auto"/>
        <w:left w:val="none" w:sz="0" w:space="0" w:color="auto"/>
        <w:bottom w:val="none" w:sz="0" w:space="0" w:color="auto"/>
        <w:right w:val="none" w:sz="0" w:space="0" w:color="auto"/>
      </w:divBdr>
    </w:div>
    <w:div w:id="418065599">
      <w:bodyDiv w:val="1"/>
      <w:marLeft w:val="0"/>
      <w:marRight w:val="0"/>
      <w:marTop w:val="0"/>
      <w:marBottom w:val="0"/>
      <w:divBdr>
        <w:top w:val="none" w:sz="0" w:space="0" w:color="auto"/>
        <w:left w:val="none" w:sz="0" w:space="0" w:color="auto"/>
        <w:bottom w:val="none" w:sz="0" w:space="0" w:color="auto"/>
        <w:right w:val="none" w:sz="0" w:space="0" w:color="auto"/>
      </w:divBdr>
    </w:div>
    <w:div w:id="509490989">
      <w:bodyDiv w:val="1"/>
      <w:marLeft w:val="0"/>
      <w:marRight w:val="0"/>
      <w:marTop w:val="0"/>
      <w:marBottom w:val="0"/>
      <w:divBdr>
        <w:top w:val="none" w:sz="0" w:space="0" w:color="auto"/>
        <w:left w:val="none" w:sz="0" w:space="0" w:color="auto"/>
        <w:bottom w:val="none" w:sz="0" w:space="0" w:color="auto"/>
        <w:right w:val="none" w:sz="0" w:space="0" w:color="auto"/>
      </w:divBdr>
    </w:div>
    <w:div w:id="561720550">
      <w:bodyDiv w:val="1"/>
      <w:marLeft w:val="0"/>
      <w:marRight w:val="0"/>
      <w:marTop w:val="0"/>
      <w:marBottom w:val="0"/>
      <w:divBdr>
        <w:top w:val="none" w:sz="0" w:space="0" w:color="auto"/>
        <w:left w:val="none" w:sz="0" w:space="0" w:color="auto"/>
        <w:bottom w:val="none" w:sz="0" w:space="0" w:color="auto"/>
        <w:right w:val="none" w:sz="0" w:space="0" w:color="auto"/>
      </w:divBdr>
    </w:div>
    <w:div w:id="606277352">
      <w:bodyDiv w:val="1"/>
      <w:marLeft w:val="0"/>
      <w:marRight w:val="0"/>
      <w:marTop w:val="0"/>
      <w:marBottom w:val="0"/>
      <w:divBdr>
        <w:top w:val="none" w:sz="0" w:space="0" w:color="auto"/>
        <w:left w:val="none" w:sz="0" w:space="0" w:color="auto"/>
        <w:bottom w:val="none" w:sz="0" w:space="0" w:color="auto"/>
        <w:right w:val="none" w:sz="0" w:space="0" w:color="auto"/>
      </w:divBdr>
    </w:div>
    <w:div w:id="608507797">
      <w:bodyDiv w:val="1"/>
      <w:marLeft w:val="0"/>
      <w:marRight w:val="0"/>
      <w:marTop w:val="0"/>
      <w:marBottom w:val="0"/>
      <w:divBdr>
        <w:top w:val="none" w:sz="0" w:space="0" w:color="auto"/>
        <w:left w:val="none" w:sz="0" w:space="0" w:color="auto"/>
        <w:bottom w:val="none" w:sz="0" w:space="0" w:color="auto"/>
        <w:right w:val="none" w:sz="0" w:space="0" w:color="auto"/>
      </w:divBdr>
    </w:div>
    <w:div w:id="616982073">
      <w:bodyDiv w:val="1"/>
      <w:marLeft w:val="0"/>
      <w:marRight w:val="0"/>
      <w:marTop w:val="0"/>
      <w:marBottom w:val="0"/>
      <w:divBdr>
        <w:top w:val="none" w:sz="0" w:space="0" w:color="auto"/>
        <w:left w:val="none" w:sz="0" w:space="0" w:color="auto"/>
        <w:bottom w:val="none" w:sz="0" w:space="0" w:color="auto"/>
        <w:right w:val="none" w:sz="0" w:space="0" w:color="auto"/>
      </w:divBdr>
    </w:div>
    <w:div w:id="672536151">
      <w:bodyDiv w:val="1"/>
      <w:marLeft w:val="0"/>
      <w:marRight w:val="0"/>
      <w:marTop w:val="0"/>
      <w:marBottom w:val="0"/>
      <w:divBdr>
        <w:top w:val="none" w:sz="0" w:space="0" w:color="auto"/>
        <w:left w:val="none" w:sz="0" w:space="0" w:color="auto"/>
        <w:bottom w:val="none" w:sz="0" w:space="0" w:color="auto"/>
        <w:right w:val="none" w:sz="0" w:space="0" w:color="auto"/>
      </w:divBdr>
    </w:div>
    <w:div w:id="712850145">
      <w:bodyDiv w:val="1"/>
      <w:marLeft w:val="0"/>
      <w:marRight w:val="0"/>
      <w:marTop w:val="0"/>
      <w:marBottom w:val="0"/>
      <w:divBdr>
        <w:top w:val="none" w:sz="0" w:space="0" w:color="auto"/>
        <w:left w:val="none" w:sz="0" w:space="0" w:color="auto"/>
        <w:bottom w:val="none" w:sz="0" w:space="0" w:color="auto"/>
        <w:right w:val="none" w:sz="0" w:space="0" w:color="auto"/>
      </w:divBdr>
    </w:div>
    <w:div w:id="800609832">
      <w:bodyDiv w:val="1"/>
      <w:marLeft w:val="0"/>
      <w:marRight w:val="0"/>
      <w:marTop w:val="0"/>
      <w:marBottom w:val="0"/>
      <w:divBdr>
        <w:top w:val="none" w:sz="0" w:space="0" w:color="auto"/>
        <w:left w:val="none" w:sz="0" w:space="0" w:color="auto"/>
        <w:bottom w:val="none" w:sz="0" w:space="0" w:color="auto"/>
        <w:right w:val="none" w:sz="0" w:space="0" w:color="auto"/>
      </w:divBdr>
    </w:div>
    <w:div w:id="801121012">
      <w:bodyDiv w:val="1"/>
      <w:marLeft w:val="0"/>
      <w:marRight w:val="0"/>
      <w:marTop w:val="0"/>
      <w:marBottom w:val="0"/>
      <w:divBdr>
        <w:top w:val="none" w:sz="0" w:space="0" w:color="auto"/>
        <w:left w:val="none" w:sz="0" w:space="0" w:color="auto"/>
        <w:bottom w:val="none" w:sz="0" w:space="0" w:color="auto"/>
        <w:right w:val="none" w:sz="0" w:space="0" w:color="auto"/>
      </w:divBdr>
    </w:div>
    <w:div w:id="863248106">
      <w:bodyDiv w:val="1"/>
      <w:marLeft w:val="0"/>
      <w:marRight w:val="0"/>
      <w:marTop w:val="0"/>
      <w:marBottom w:val="0"/>
      <w:divBdr>
        <w:top w:val="none" w:sz="0" w:space="0" w:color="auto"/>
        <w:left w:val="none" w:sz="0" w:space="0" w:color="auto"/>
        <w:bottom w:val="none" w:sz="0" w:space="0" w:color="auto"/>
        <w:right w:val="none" w:sz="0" w:space="0" w:color="auto"/>
      </w:divBdr>
    </w:div>
    <w:div w:id="879779075">
      <w:bodyDiv w:val="1"/>
      <w:marLeft w:val="0"/>
      <w:marRight w:val="0"/>
      <w:marTop w:val="0"/>
      <w:marBottom w:val="0"/>
      <w:divBdr>
        <w:top w:val="none" w:sz="0" w:space="0" w:color="auto"/>
        <w:left w:val="none" w:sz="0" w:space="0" w:color="auto"/>
        <w:bottom w:val="none" w:sz="0" w:space="0" w:color="auto"/>
        <w:right w:val="none" w:sz="0" w:space="0" w:color="auto"/>
      </w:divBdr>
    </w:div>
    <w:div w:id="924340633">
      <w:bodyDiv w:val="1"/>
      <w:marLeft w:val="0"/>
      <w:marRight w:val="0"/>
      <w:marTop w:val="0"/>
      <w:marBottom w:val="0"/>
      <w:divBdr>
        <w:top w:val="none" w:sz="0" w:space="0" w:color="auto"/>
        <w:left w:val="none" w:sz="0" w:space="0" w:color="auto"/>
        <w:bottom w:val="none" w:sz="0" w:space="0" w:color="auto"/>
        <w:right w:val="none" w:sz="0" w:space="0" w:color="auto"/>
      </w:divBdr>
    </w:div>
    <w:div w:id="953487975">
      <w:bodyDiv w:val="1"/>
      <w:marLeft w:val="0"/>
      <w:marRight w:val="0"/>
      <w:marTop w:val="0"/>
      <w:marBottom w:val="0"/>
      <w:divBdr>
        <w:top w:val="none" w:sz="0" w:space="0" w:color="auto"/>
        <w:left w:val="none" w:sz="0" w:space="0" w:color="auto"/>
        <w:bottom w:val="none" w:sz="0" w:space="0" w:color="auto"/>
        <w:right w:val="none" w:sz="0" w:space="0" w:color="auto"/>
      </w:divBdr>
    </w:div>
    <w:div w:id="1014576457">
      <w:bodyDiv w:val="1"/>
      <w:marLeft w:val="0"/>
      <w:marRight w:val="0"/>
      <w:marTop w:val="0"/>
      <w:marBottom w:val="0"/>
      <w:divBdr>
        <w:top w:val="none" w:sz="0" w:space="0" w:color="auto"/>
        <w:left w:val="none" w:sz="0" w:space="0" w:color="auto"/>
        <w:bottom w:val="none" w:sz="0" w:space="0" w:color="auto"/>
        <w:right w:val="none" w:sz="0" w:space="0" w:color="auto"/>
      </w:divBdr>
    </w:div>
    <w:div w:id="1021971946">
      <w:bodyDiv w:val="1"/>
      <w:marLeft w:val="0"/>
      <w:marRight w:val="0"/>
      <w:marTop w:val="0"/>
      <w:marBottom w:val="0"/>
      <w:divBdr>
        <w:top w:val="none" w:sz="0" w:space="0" w:color="auto"/>
        <w:left w:val="none" w:sz="0" w:space="0" w:color="auto"/>
        <w:bottom w:val="none" w:sz="0" w:space="0" w:color="auto"/>
        <w:right w:val="none" w:sz="0" w:space="0" w:color="auto"/>
      </w:divBdr>
    </w:div>
    <w:div w:id="1042631624">
      <w:bodyDiv w:val="1"/>
      <w:marLeft w:val="0"/>
      <w:marRight w:val="0"/>
      <w:marTop w:val="0"/>
      <w:marBottom w:val="0"/>
      <w:divBdr>
        <w:top w:val="none" w:sz="0" w:space="0" w:color="auto"/>
        <w:left w:val="none" w:sz="0" w:space="0" w:color="auto"/>
        <w:bottom w:val="none" w:sz="0" w:space="0" w:color="auto"/>
        <w:right w:val="none" w:sz="0" w:space="0" w:color="auto"/>
      </w:divBdr>
    </w:div>
    <w:div w:id="1053310030">
      <w:bodyDiv w:val="1"/>
      <w:marLeft w:val="0"/>
      <w:marRight w:val="0"/>
      <w:marTop w:val="0"/>
      <w:marBottom w:val="0"/>
      <w:divBdr>
        <w:top w:val="none" w:sz="0" w:space="0" w:color="auto"/>
        <w:left w:val="none" w:sz="0" w:space="0" w:color="auto"/>
        <w:bottom w:val="none" w:sz="0" w:space="0" w:color="auto"/>
        <w:right w:val="none" w:sz="0" w:space="0" w:color="auto"/>
      </w:divBdr>
    </w:div>
    <w:div w:id="1066223001">
      <w:bodyDiv w:val="1"/>
      <w:marLeft w:val="0"/>
      <w:marRight w:val="0"/>
      <w:marTop w:val="0"/>
      <w:marBottom w:val="0"/>
      <w:divBdr>
        <w:top w:val="none" w:sz="0" w:space="0" w:color="auto"/>
        <w:left w:val="none" w:sz="0" w:space="0" w:color="auto"/>
        <w:bottom w:val="none" w:sz="0" w:space="0" w:color="auto"/>
        <w:right w:val="none" w:sz="0" w:space="0" w:color="auto"/>
      </w:divBdr>
    </w:div>
    <w:div w:id="1095519303">
      <w:bodyDiv w:val="1"/>
      <w:marLeft w:val="0"/>
      <w:marRight w:val="0"/>
      <w:marTop w:val="0"/>
      <w:marBottom w:val="0"/>
      <w:divBdr>
        <w:top w:val="none" w:sz="0" w:space="0" w:color="auto"/>
        <w:left w:val="none" w:sz="0" w:space="0" w:color="auto"/>
        <w:bottom w:val="none" w:sz="0" w:space="0" w:color="auto"/>
        <w:right w:val="none" w:sz="0" w:space="0" w:color="auto"/>
      </w:divBdr>
    </w:div>
    <w:div w:id="1206484455">
      <w:bodyDiv w:val="1"/>
      <w:marLeft w:val="0"/>
      <w:marRight w:val="0"/>
      <w:marTop w:val="0"/>
      <w:marBottom w:val="0"/>
      <w:divBdr>
        <w:top w:val="none" w:sz="0" w:space="0" w:color="auto"/>
        <w:left w:val="none" w:sz="0" w:space="0" w:color="auto"/>
        <w:bottom w:val="none" w:sz="0" w:space="0" w:color="auto"/>
        <w:right w:val="none" w:sz="0" w:space="0" w:color="auto"/>
      </w:divBdr>
    </w:div>
    <w:div w:id="1206793289">
      <w:bodyDiv w:val="1"/>
      <w:marLeft w:val="0"/>
      <w:marRight w:val="0"/>
      <w:marTop w:val="0"/>
      <w:marBottom w:val="0"/>
      <w:divBdr>
        <w:top w:val="none" w:sz="0" w:space="0" w:color="auto"/>
        <w:left w:val="none" w:sz="0" w:space="0" w:color="auto"/>
        <w:bottom w:val="none" w:sz="0" w:space="0" w:color="auto"/>
        <w:right w:val="none" w:sz="0" w:space="0" w:color="auto"/>
      </w:divBdr>
    </w:div>
    <w:div w:id="1235890792">
      <w:bodyDiv w:val="1"/>
      <w:marLeft w:val="0"/>
      <w:marRight w:val="0"/>
      <w:marTop w:val="0"/>
      <w:marBottom w:val="0"/>
      <w:divBdr>
        <w:top w:val="none" w:sz="0" w:space="0" w:color="auto"/>
        <w:left w:val="none" w:sz="0" w:space="0" w:color="auto"/>
        <w:bottom w:val="none" w:sz="0" w:space="0" w:color="auto"/>
        <w:right w:val="none" w:sz="0" w:space="0" w:color="auto"/>
      </w:divBdr>
    </w:div>
    <w:div w:id="1245608721">
      <w:bodyDiv w:val="1"/>
      <w:marLeft w:val="0"/>
      <w:marRight w:val="0"/>
      <w:marTop w:val="0"/>
      <w:marBottom w:val="0"/>
      <w:divBdr>
        <w:top w:val="none" w:sz="0" w:space="0" w:color="auto"/>
        <w:left w:val="none" w:sz="0" w:space="0" w:color="auto"/>
        <w:bottom w:val="none" w:sz="0" w:space="0" w:color="auto"/>
        <w:right w:val="none" w:sz="0" w:space="0" w:color="auto"/>
      </w:divBdr>
    </w:div>
    <w:div w:id="1353454048">
      <w:bodyDiv w:val="1"/>
      <w:marLeft w:val="0"/>
      <w:marRight w:val="0"/>
      <w:marTop w:val="0"/>
      <w:marBottom w:val="0"/>
      <w:divBdr>
        <w:top w:val="none" w:sz="0" w:space="0" w:color="auto"/>
        <w:left w:val="none" w:sz="0" w:space="0" w:color="auto"/>
        <w:bottom w:val="none" w:sz="0" w:space="0" w:color="auto"/>
        <w:right w:val="none" w:sz="0" w:space="0" w:color="auto"/>
      </w:divBdr>
    </w:div>
    <w:div w:id="1356538638">
      <w:bodyDiv w:val="1"/>
      <w:marLeft w:val="0"/>
      <w:marRight w:val="0"/>
      <w:marTop w:val="0"/>
      <w:marBottom w:val="0"/>
      <w:divBdr>
        <w:top w:val="none" w:sz="0" w:space="0" w:color="auto"/>
        <w:left w:val="none" w:sz="0" w:space="0" w:color="auto"/>
        <w:bottom w:val="none" w:sz="0" w:space="0" w:color="auto"/>
        <w:right w:val="none" w:sz="0" w:space="0" w:color="auto"/>
      </w:divBdr>
    </w:div>
    <w:div w:id="1375077260">
      <w:bodyDiv w:val="1"/>
      <w:marLeft w:val="0"/>
      <w:marRight w:val="0"/>
      <w:marTop w:val="0"/>
      <w:marBottom w:val="0"/>
      <w:divBdr>
        <w:top w:val="none" w:sz="0" w:space="0" w:color="auto"/>
        <w:left w:val="none" w:sz="0" w:space="0" w:color="auto"/>
        <w:bottom w:val="none" w:sz="0" w:space="0" w:color="auto"/>
        <w:right w:val="none" w:sz="0" w:space="0" w:color="auto"/>
      </w:divBdr>
    </w:div>
    <w:div w:id="1402218190">
      <w:bodyDiv w:val="1"/>
      <w:marLeft w:val="0"/>
      <w:marRight w:val="0"/>
      <w:marTop w:val="0"/>
      <w:marBottom w:val="0"/>
      <w:divBdr>
        <w:top w:val="none" w:sz="0" w:space="0" w:color="auto"/>
        <w:left w:val="none" w:sz="0" w:space="0" w:color="auto"/>
        <w:bottom w:val="none" w:sz="0" w:space="0" w:color="auto"/>
        <w:right w:val="none" w:sz="0" w:space="0" w:color="auto"/>
      </w:divBdr>
    </w:div>
    <w:div w:id="1470704177">
      <w:bodyDiv w:val="1"/>
      <w:marLeft w:val="0"/>
      <w:marRight w:val="0"/>
      <w:marTop w:val="0"/>
      <w:marBottom w:val="0"/>
      <w:divBdr>
        <w:top w:val="none" w:sz="0" w:space="0" w:color="auto"/>
        <w:left w:val="none" w:sz="0" w:space="0" w:color="auto"/>
        <w:bottom w:val="none" w:sz="0" w:space="0" w:color="auto"/>
        <w:right w:val="none" w:sz="0" w:space="0" w:color="auto"/>
      </w:divBdr>
    </w:div>
    <w:div w:id="1516462315">
      <w:bodyDiv w:val="1"/>
      <w:marLeft w:val="0"/>
      <w:marRight w:val="0"/>
      <w:marTop w:val="0"/>
      <w:marBottom w:val="0"/>
      <w:divBdr>
        <w:top w:val="none" w:sz="0" w:space="0" w:color="auto"/>
        <w:left w:val="none" w:sz="0" w:space="0" w:color="auto"/>
        <w:bottom w:val="none" w:sz="0" w:space="0" w:color="auto"/>
        <w:right w:val="none" w:sz="0" w:space="0" w:color="auto"/>
      </w:divBdr>
    </w:div>
    <w:div w:id="1595671935">
      <w:bodyDiv w:val="1"/>
      <w:marLeft w:val="0"/>
      <w:marRight w:val="0"/>
      <w:marTop w:val="0"/>
      <w:marBottom w:val="0"/>
      <w:divBdr>
        <w:top w:val="none" w:sz="0" w:space="0" w:color="auto"/>
        <w:left w:val="none" w:sz="0" w:space="0" w:color="auto"/>
        <w:bottom w:val="none" w:sz="0" w:space="0" w:color="auto"/>
        <w:right w:val="none" w:sz="0" w:space="0" w:color="auto"/>
      </w:divBdr>
    </w:div>
    <w:div w:id="1599216831">
      <w:bodyDiv w:val="1"/>
      <w:marLeft w:val="0"/>
      <w:marRight w:val="0"/>
      <w:marTop w:val="0"/>
      <w:marBottom w:val="0"/>
      <w:divBdr>
        <w:top w:val="none" w:sz="0" w:space="0" w:color="auto"/>
        <w:left w:val="none" w:sz="0" w:space="0" w:color="auto"/>
        <w:bottom w:val="none" w:sz="0" w:space="0" w:color="auto"/>
        <w:right w:val="none" w:sz="0" w:space="0" w:color="auto"/>
      </w:divBdr>
    </w:div>
    <w:div w:id="1675113132">
      <w:bodyDiv w:val="1"/>
      <w:marLeft w:val="0"/>
      <w:marRight w:val="0"/>
      <w:marTop w:val="0"/>
      <w:marBottom w:val="0"/>
      <w:divBdr>
        <w:top w:val="none" w:sz="0" w:space="0" w:color="auto"/>
        <w:left w:val="none" w:sz="0" w:space="0" w:color="auto"/>
        <w:bottom w:val="none" w:sz="0" w:space="0" w:color="auto"/>
        <w:right w:val="none" w:sz="0" w:space="0" w:color="auto"/>
      </w:divBdr>
    </w:div>
    <w:div w:id="1712537162">
      <w:bodyDiv w:val="1"/>
      <w:marLeft w:val="0"/>
      <w:marRight w:val="0"/>
      <w:marTop w:val="0"/>
      <w:marBottom w:val="0"/>
      <w:divBdr>
        <w:top w:val="none" w:sz="0" w:space="0" w:color="auto"/>
        <w:left w:val="none" w:sz="0" w:space="0" w:color="auto"/>
        <w:bottom w:val="none" w:sz="0" w:space="0" w:color="auto"/>
        <w:right w:val="none" w:sz="0" w:space="0" w:color="auto"/>
      </w:divBdr>
    </w:div>
    <w:div w:id="1775399071">
      <w:bodyDiv w:val="1"/>
      <w:marLeft w:val="0"/>
      <w:marRight w:val="0"/>
      <w:marTop w:val="0"/>
      <w:marBottom w:val="0"/>
      <w:divBdr>
        <w:top w:val="none" w:sz="0" w:space="0" w:color="auto"/>
        <w:left w:val="none" w:sz="0" w:space="0" w:color="auto"/>
        <w:bottom w:val="none" w:sz="0" w:space="0" w:color="auto"/>
        <w:right w:val="none" w:sz="0" w:space="0" w:color="auto"/>
      </w:divBdr>
    </w:div>
    <w:div w:id="1826508916">
      <w:bodyDiv w:val="1"/>
      <w:marLeft w:val="0"/>
      <w:marRight w:val="0"/>
      <w:marTop w:val="0"/>
      <w:marBottom w:val="0"/>
      <w:divBdr>
        <w:top w:val="none" w:sz="0" w:space="0" w:color="auto"/>
        <w:left w:val="none" w:sz="0" w:space="0" w:color="auto"/>
        <w:bottom w:val="none" w:sz="0" w:space="0" w:color="auto"/>
        <w:right w:val="none" w:sz="0" w:space="0" w:color="auto"/>
      </w:divBdr>
    </w:div>
    <w:div w:id="1845198128">
      <w:bodyDiv w:val="1"/>
      <w:marLeft w:val="0"/>
      <w:marRight w:val="0"/>
      <w:marTop w:val="0"/>
      <w:marBottom w:val="0"/>
      <w:divBdr>
        <w:top w:val="none" w:sz="0" w:space="0" w:color="auto"/>
        <w:left w:val="none" w:sz="0" w:space="0" w:color="auto"/>
        <w:bottom w:val="none" w:sz="0" w:space="0" w:color="auto"/>
        <w:right w:val="none" w:sz="0" w:space="0" w:color="auto"/>
      </w:divBdr>
    </w:div>
    <w:div w:id="1925063147">
      <w:bodyDiv w:val="1"/>
      <w:marLeft w:val="0"/>
      <w:marRight w:val="0"/>
      <w:marTop w:val="0"/>
      <w:marBottom w:val="0"/>
      <w:divBdr>
        <w:top w:val="none" w:sz="0" w:space="0" w:color="auto"/>
        <w:left w:val="none" w:sz="0" w:space="0" w:color="auto"/>
        <w:bottom w:val="none" w:sz="0" w:space="0" w:color="auto"/>
        <w:right w:val="none" w:sz="0" w:space="0" w:color="auto"/>
      </w:divBdr>
    </w:div>
    <w:div w:id="1946883638">
      <w:bodyDiv w:val="1"/>
      <w:marLeft w:val="0"/>
      <w:marRight w:val="0"/>
      <w:marTop w:val="0"/>
      <w:marBottom w:val="0"/>
      <w:divBdr>
        <w:top w:val="none" w:sz="0" w:space="0" w:color="auto"/>
        <w:left w:val="none" w:sz="0" w:space="0" w:color="auto"/>
        <w:bottom w:val="none" w:sz="0" w:space="0" w:color="auto"/>
        <w:right w:val="none" w:sz="0" w:space="0" w:color="auto"/>
      </w:divBdr>
    </w:div>
    <w:div w:id="1975210931">
      <w:bodyDiv w:val="1"/>
      <w:marLeft w:val="0"/>
      <w:marRight w:val="0"/>
      <w:marTop w:val="0"/>
      <w:marBottom w:val="0"/>
      <w:divBdr>
        <w:top w:val="none" w:sz="0" w:space="0" w:color="auto"/>
        <w:left w:val="none" w:sz="0" w:space="0" w:color="auto"/>
        <w:bottom w:val="none" w:sz="0" w:space="0" w:color="auto"/>
        <w:right w:val="none" w:sz="0" w:space="0" w:color="auto"/>
      </w:divBdr>
    </w:div>
    <w:div w:id="1982420710">
      <w:bodyDiv w:val="1"/>
      <w:marLeft w:val="0"/>
      <w:marRight w:val="0"/>
      <w:marTop w:val="0"/>
      <w:marBottom w:val="0"/>
      <w:divBdr>
        <w:top w:val="none" w:sz="0" w:space="0" w:color="auto"/>
        <w:left w:val="none" w:sz="0" w:space="0" w:color="auto"/>
        <w:bottom w:val="none" w:sz="0" w:space="0" w:color="auto"/>
        <w:right w:val="none" w:sz="0" w:space="0" w:color="auto"/>
      </w:divBdr>
    </w:div>
    <w:div w:id="2007243591">
      <w:bodyDiv w:val="1"/>
      <w:marLeft w:val="0"/>
      <w:marRight w:val="0"/>
      <w:marTop w:val="0"/>
      <w:marBottom w:val="0"/>
      <w:divBdr>
        <w:top w:val="none" w:sz="0" w:space="0" w:color="auto"/>
        <w:left w:val="none" w:sz="0" w:space="0" w:color="auto"/>
        <w:bottom w:val="none" w:sz="0" w:space="0" w:color="auto"/>
        <w:right w:val="none" w:sz="0" w:space="0" w:color="auto"/>
      </w:divBdr>
    </w:div>
    <w:div w:id="2131703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VsoH6cKLC8Hk5qUUm9NGWEdLxA==">AMUW2mWycXHg3aH/GR0ttKL8+Fdy6PFeZ2Xn9EY26Bju7kPQwy6rcLXp5unbG8xrdfOa4A+F6M8hHLsMlXycSosPG36Jrzo4mld67j79uVi5JSO/ydSoLyg=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4243</Words>
  <Characters>24189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Windows User</cp:lastModifiedBy>
  <cp:revision>3</cp:revision>
  <cp:lastPrinted>2020-05-18T10:43:00Z</cp:lastPrinted>
  <dcterms:created xsi:type="dcterms:W3CDTF">2020-07-02T10:29:00Z</dcterms:created>
  <dcterms:modified xsi:type="dcterms:W3CDTF">2020-07-02T10:30:00Z</dcterms:modified>
</cp:coreProperties>
</file>