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C1710" w14:textId="77777777" w:rsidR="00F236CD" w:rsidRPr="00B227F9" w:rsidRDefault="00262AF5">
      <w:pPr>
        <w:jc w:val="center"/>
        <w:rPr>
          <w:rFonts w:ascii="Times New Roman" w:hAnsi="Times New Roman"/>
          <w:b/>
          <w:bCs/>
          <w:u w:val="single"/>
        </w:rPr>
      </w:pPr>
      <w:r w:rsidRPr="00B227F9">
        <w:rPr>
          <w:rFonts w:ascii="Times New Roman" w:hAnsi="Times New Roman"/>
          <w:noProof/>
          <w:lang w:val="en-US"/>
        </w:rPr>
        <w:drawing>
          <wp:inline distT="0" distB="0" distL="0" distR="0" wp14:anchorId="48B3DE42" wp14:editId="37625475">
            <wp:extent cx="4131945" cy="12966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6" r="874" b="32518"/>
                    <a:stretch>
                      <a:fillRect/>
                    </a:stretch>
                  </pic:blipFill>
                  <pic:spPr bwMode="auto">
                    <a:xfrm>
                      <a:off x="0" y="0"/>
                      <a:ext cx="4131945" cy="1296670"/>
                    </a:xfrm>
                    <a:prstGeom prst="rect">
                      <a:avLst/>
                    </a:prstGeom>
                    <a:noFill/>
                    <a:ln>
                      <a:noFill/>
                    </a:ln>
                  </pic:spPr>
                </pic:pic>
              </a:graphicData>
            </a:graphic>
          </wp:inline>
        </w:drawing>
      </w:r>
    </w:p>
    <w:p w14:paraId="59BDB6C0" w14:textId="77777777" w:rsidR="00F236CD" w:rsidRPr="00B227F9" w:rsidRDefault="00F236CD">
      <w:pPr>
        <w:rPr>
          <w:rFonts w:ascii="Times New Roman" w:hAnsi="Times New Roman"/>
          <w:b/>
          <w:u w:val="single"/>
        </w:rPr>
      </w:pPr>
      <w:r w:rsidRPr="00B227F9">
        <w:rPr>
          <w:rFonts w:ascii="Times New Roman" w:hAnsi="Times New Roman"/>
          <w:b/>
          <w:bCs/>
          <w:u w:val="single"/>
        </w:rPr>
        <w:t>AIZPILDA PRETENDENTS</w:t>
      </w:r>
      <w:r w:rsidRPr="00B227F9">
        <w:rPr>
          <w:rFonts w:ascii="Times New Roman" w:hAnsi="Times New Roman"/>
          <w:b/>
          <w:u w:val="single"/>
        </w:rPr>
        <w:t xml:space="preserve"> </w:t>
      </w:r>
    </w:p>
    <w:p w14:paraId="5E18B9FE" w14:textId="77777777" w:rsidR="00F236CD" w:rsidRPr="00B227F9" w:rsidRDefault="00F236CD" w:rsidP="008F5D97">
      <w:pPr>
        <w:tabs>
          <w:tab w:val="left" w:pos="709"/>
          <w:tab w:val="left" w:pos="1800"/>
        </w:tabs>
        <w:ind w:left="568" w:firstLine="141"/>
        <w:jc w:val="right"/>
        <w:rPr>
          <w:rFonts w:ascii="Times New Roman" w:hAnsi="Times New Roman"/>
          <w:b/>
          <w:bCs/>
          <w:sz w:val="18"/>
          <w:szCs w:val="18"/>
        </w:rPr>
      </w:pPr>
      <w:r w:rsidRPr="00B227F9">
        <w:rPr>
          <w:rFonts w:ascii="Times New Roman" w:hAnsi="Times New Roman"/>
          <w:b/>
          <w:bCs/>
          <w:sz w:val="18"/>
          <w:szCs w:val="18"/>
        </w:rPr>
        <w:t xml:space="preserve"> Pielikums Nr.2/ </w:t>
      </w:r>
      <w:r w:rsidRPr="00B227F9">
        <w:rPr>
          <w:rFonts w:ascii="Times New Roman" w:hAnsi="Times New Roman"/>
          <w:b/>
          <w:sz w:val="18"/>
          <w:szCs w:val="18"/>
        </w:rPr>
        <w:t>Annex no 2</w:t>
      </w:r>
    </w:p>
    <w:p w14:paraId="75A421BB" w14:textId="02E14213" w:rsidR="00F236CD" w:rsidRPr="00B227F9" w:rsidRDefault="00113624" w:rsidP="008F5D97">
      <w:pPr>
        <w:tabs>
          <w:tab w:val="left" w:pos="709"/>
          <w:tab w:val="left" w:pos="1800"/>
        </w:tabs>
        <w:ind w:left="568" w:firstLine="141"/>
        <w:jc w:val="right"/>
        <w:rPr>
          <w:rFonts w:ascii="Times New Roman" w:hAnsi="Times New Roman"/>
          <w:b/>
          <w:color w:val="5B9BD5"/>
          <w:sz w:val="18"/>
          <w:szCs w:val="18"/>
        </w:rPr>
      </w:pPr>
      <w:r w:rsidRPr="00B227F9">
        <w:rPr>
          <w:rFonts w:ascii="Times New Roman" w:hAnsi="Times New Roman"/>
          <w:b/>
          <w:bCs/>
          <w:color w:val="5B9BD5"/>
          <w:sz w:val="18"/>
          <w:szCs w:val="18"/>
        </w:rPr>
        <w:t>ID Nr. / ID no LU CFI 2020/2</w:t>
      </w:r>
      <w:r w:rsidR="00B227F9" w:rsidRPr="00B227F9">
        <w:rPr>
          <w:rFonts w:ascii="Times New Roman" w:hAnsi="Times New Roman"/>
          <w:b/>
          <w:bCs/>
          <w:color w:val="5B9BD5"/>
          <w:sz w:val="18"/>
          <w:szCs w:val="18"/>
        </w:rPr>
        <w:t>7</w:t>
      </w:r>
      <w:r w:rsidR="00F236CD" w:rsidRPr="00B227F9">
        <w:rPr>
          <w:rFonts w:ascii="Times New Roman" w:hAnsi="Times New Roman"/>
          <w:b/>
          <w:bCs/>
          <w:color w:val="5B9BD5"/>
          <w:sz w:val="18"/>
          <w:szCs w:val="18"/>
        </w:rPr>
        <w:t>/ERAF</w:t>
      </w:r>
      <w:r w:rsidR="00F236CD" w:rsidRPr="00B227F9">
        <w:rPr>
          <w:rFonts w:ascii="Times New Roman" w:hAnsi="Times New Roman"/>
          <w:b/>
          <w:color w:val="5B9BD5"/>
          <w:sz w:val="18"/>
          <w:szCs w:val="18"/>
        </w:rPr>
        <w:t xml:space="preserve"> </w:t>
      </w:r>
    </w:p>
    <w:p w14:paraId="4A0C4C96" w14:textId="77777777" w:rsidR="00B227F9" w:rsidRPr="00B227F9" w:rsidRDefault="00B227F9" w:rsidP="00B227F9">
      <w:pPr>
        <w:jc w:val="center"/>
        <w:rPr>
          <w:rFonts w:ascii="Times New Roman" w:hAnsi="Times New Roman"/>
          <w:b/>
        </w:rPr>
      </w:pPr>
      <w:r w:rsidRPr="00B227F9">
        <w:rPr>
          <w:rFonts w:ascii="Times New Roman" w:hAnsi="Times New Roman"/>
          <w:b/>
        </w:rPr>
        <w:t xml:space="preserve">TEHNISKĀ SPECIFIKĀCIJA UN </w:t>
      </w:r>
    </w:p>
    <w:p w14:paraId="54E2E6AA" w14:textId="77777777" w:rsidR="00B227F9" w:rsidRPr="00B227F9" w:rsidRDefault="00B227F9" w:rsidP="00B227F9">
      <w:pPr>
        <w:jc w:val="center"/>
        <w:rPr>
          <w:rFonts w:ascii="Times New Roman" w:hAnsi="Times New Roman"/>
          <w:b/>
        </w:rPr>
      </w:pPr>
      <w:r w:rsidRPr="00B227F9">
        <w:rPr>
          <w:rFonts w:ascii="Times New Roman" w:hAnsi="Times New Roman"/>
          <w:b/>
        </w:rPr>
        <w:t>TEHNISKĀ PIEDĀVĀJUMA IESNIEGŠANAS FORMA</w:t>
      </w:r>
    </w:p>
    <w:p w14:paraId="1FB7EF3C" w14:textId="77777777" w:rsidR="00B227F9" w:rsidRPr="00B227F9" w:rsidRDefault="00B227F9" w:rsidP="00B227F9">
      <w:pPr>
        <w:jc w:val="center"/>
        <w:rPr>
          <w:rFonts w:ascii="Times New Roman" w:hAnsi="Times New Roman"/>
          <w:b/>
        </w:rPr>
      </w:pPr>
    </w:p>
    <w:p w14:paraId="6E61A4B7" w14:textId="77777777" w:rsidR="00B227F9" w:rsidRPr="00B227F9" w:rsidRDefault="00B227F9" w:rsidP="00B227F9">
      <w:pPr>
        <w:ind w:right="-235"/>
        <w:rPr>
          <w:rFonts w:ascii="Times New Roman" w:hAnsi="Times New Roman"/>
          <w:i/>
        </w:rPr>
      </w:pPr>
      <w:r w:rsidRPr="00B227F9">
        <w:rPr>
          <w:rFonts w:ascii="Times New Roman" w:hAnsi="Times New Roman"/>
          <w:i/>
        </w:rPr>
        <w:t>Iepirkums tiek veikts ERAF projekta Nr. Nr.:1.1.1.4/17/I/002  „Latvijas Universitātes Cietvielu fizikas institūta pētniecības infrastruktūras attīstība”  vajadzībām</w:t>
      </w:r>
    </w:p>
    <w:p w14:paraId="32F8EB1B" w14:textId="77777777" w:rsidR="00B227F9" w:rsidRPr="00B227F9" w:rsidRDefault="00B227F9" w:rsidP="00B227F9">
      <w:pPr>
        <w:pStyle w:val="Heading2"/>
        <w:spacing w:before="120"/>
        <w:ind w:left="709"/>
        <w:rPr>
          <w:rFonts w:ascii="Times New Roman" w:hAnsi="Times New Roman"/>
          <w:sz w:val="22"/>
          <w:szCs w:val="22"/>
        </w:rPr>
      </w:pPr>
      <w:r w:rsidRPr="00B227F9">
        <w:rPr>
          <w:rFonts w:ascii="Times New Roman" w:hAnsi="Times New Roman"/>
          <w:sz w:val="22"/>
          <w:szCs w:val="22"/>
        </w:rPr>
        <w:t>I Iekārtas nosaukums: Nelineārās daudzfotonu spektroskopijas iekārtas lāzera sistēma/Laser system for nonlinear multiphoton spectroscopy.</w:t>
      </w:r>
    </w:p>
    <w:p w14:paraId="12603092" w14:textId="77777777" w:rsidR="00B227F9" w:rsidRPr="00B227F9" w:rsidRDefault="00B227F9" w:rsidP="00B227F9">
      <w:pPr>
        <w:pStyle w:val="Heading2"/>
        <w:spacing w:before="120"/>
        <w:ind w:firstLine="720"/>
        <w:rPr>
          <w:rFonts w:ascii="Times New Roman" w:hAnsi="Times New Roman"/>
          <w:b w:val="0"/>
          <w:i/>
          <w:color w:val="3B3B3B"/>
          <w:sz w:val="22"/>
          <w:szCs w:val="22"/>
          <w:lang w:val="en-US"/>
        </w:rPr>
      </w:pPr>
      <w:r w:rsidRPr="00B227F9">
        <w:rPr>
          <w:rFonts w:ascii="Times New Roman" w:hAnsi="Times New Roman"/>
          <w:sz w:val="22"/>
          <w:szCs w:val="22"/>
        </w:rPr>
        <w:t>II CPV kods:</w:t>
      </w:r>
      <w:r w:rsidRPr="00B227F9">
        <w:rPr>
          <w:rFonts w:ascii="Times New Roman" w:hAnsi="Times New Roman"/>
          <w:b w:val="0"/>
          <w:sz w:val="22"/>
          <w:szCs w:val="22"/>
        </w:rPr>
        <w:t xml:space="preserve"> 38400000-9 - Fizikālo rādītāju pārbaudes instrumenti/ Instruments for checking physical characteristics</w:t>
      </w:r>
    </w:p>
    <w:p w14:paraId="0F3408A4" w14:textId="77777777" w:rsidR="00B227F9" w:rsidRPr="00B227F9" w:rsidRDefault="00B227F9" w:rsidP="00B227F9">
      <w:pPr>
        <w:ind w:left="720"/>
        <w:rPr>
          <w:rFonts w:ascii="Times New Roman" w:hAnsi="Times New Roman"/>
          <w:i/>
          <w:color w:val="3B3B3B"/>
          <w:lang w:val="en-US"/>
        </w:rPr>
      </w:pPr>
      <w:r w:rsidRPr="00B227F9">
        <w:rPr>
          <w:rFonts w:ascii="Times New Roman" w:hAnsi="Times New Roman"/>
        </w:rPr>
        <w:t>Papildus CPV kodi:</w:t>
      </w:r>
      <w:r w:rsidRPr="00B227F9">
        <w:rPr>
          <w:rFonts w:ascii="Times New Roman" w:hAnsi="Times New Roman"/>
          <w:i/>
          <w:color w:val="3B3B3B"/>
          <w:lang w:val="en-US"/>
        </w:rPr>
        <w:t xml:space="preserve">, </w:t>
      </w:r>
      <w:r w:rsidRPr="00B227F9">
        <w:rPr>
          <w:rFonts w:ascii="Times New Roman" w:hAnsi="Times New Roman"/>
          <w:color w:val="063657"/>
          <w:lang w:val="en-US"/>
        </w:rPr>
        <w:t xml:space="preserve">38500000-0 - </w:t>
      </w:r>
      <w:proofErr w:type="spellStart"/>
      <w:r w:rsidRPr="00B227F9">
        <w:rPr>
          <w:rFonts w:ascii="Times New Roman" w:hAnsi="Times New Roman"/>
          <w:color w:val="3B3B3B"/>
          <w:lang w:val="en-US"/>
        </w:rPr>
        <w:t>Pārbaudes</w:t>
      </w:r>
      <w:proofErr w:type="spellEnd"/>
      <w:r w:rsidRPr="00B227F9">
        <w:rPr>
          <w:rFonts w:ascii="Times New Roman" w:hAnsi="Times New Roman"/>
          <w:color w:val="3B3B3B"/>
          <w:lang w:val="en-US"/>
        </w:rPr>
        <w:t xml:space="preserve"> un </w:t>
      </w:r>
      <w:proofErr w:type="spellStart"/>
      <w:r w:rsidRPr="00B227F9">
        <w:rPr>
          <w:rFonts w:ascii="Times New Roman" w:hAnsi="Times New Roman"/>
          <w:color w:val="3B3B3B"/>
          <w:lang w:val="en-US"/>
        </w:rPr>
        <w:t>analīžu</w:t>
      </w:r>
      <w:proofErr w:type="spellEnd"/>
      <w:r w:rsidRPr="00B227F9">
        <w:rPr>
          <w:rFonts w:ascii="Times New Roman" w:hAnsi="Times New Roman"/>
          <w:color w:val="3B3B3B"/>
          <w:lang w:val="en-US"/>
        </w:rPr>
        <w:t xml:space="preserve"> </w:t>
      </w:r>
      <w:proofErr w:type="spellStart"/>
      <w:r w:rsidRPr="00B227F9">
        <w:rPr>
          <w:rFonts w:ascii="Times New Roman" w:hAnsi="Times New Roman"/>
          <w:color w:val="3B3B3B"/>
          <w:lang w:val="en-US"/>
        </w:rPr>
        <w:t>aparāti</w:t>
      </w:r>
      <w:proofErr w:type="spellEnd"/>
      <w:r w:rsidRPr="00B227F9">
        <w:rPr>
          <w:rFonts w:ascii="Times New Roman" w:hAnsi="Times New Roman"/>
          <w:color w:val="3B3B3B"/>
          <w:lang w:val="en-US"/>
        </w:rPr>
        <w:t xml:space="preserve">/ Checking and testing apparatus,  </w:t>
      </w:r>
      <w:r w:rsidRPr="00B227F9">
        <w:rPr>
          <w:rFonts w:ascii="Times New Roman" w:hAnsi="Times New Roman"/>
          <w:color w:val="063657"/>
          <w:lang w:val="en-US"/>
        </w:rPr>
        <w:t xml:space="preserve">38900000-4 - </w:t>
      </w:r>
      <w:proofErr w:type="spellStart"/>
      <w:r w:rsidRPr="00B227F9">
        <w:rPr>
          <w:rFonts w:ascii="Times New Roman" w:hAnsi="Times New Roman"/>
          <w:i/>
          <w:color w:val="3B3B3B"/>
          <w:lang w:val="en-US"/>
        </w:rPr>
        <w:t>Dažādi</w:t>
      </w:r>
      <w:proofErr w:type="spellEnd"/>
      <w:r w:rsidRPr="00B227F9">
        <w:rPr>
          <w:rFonts w:ascii="Times New Roman" w:hAnsi="Times New Roman"/>
          <w:i/>
          <w:color w:val="3B3B3B"/>
          <w:lang w:val="en-US"/>
        </w:rPr>
        <w:t xml:space="preserve"> </w:t>
      </w:r>
      <w:proofErr w:type="spellStart"/>
      <w:r w:rsidRPr="00B227F9">
        <w:rPr>
          <w:rFonts w:ascii="Times New Roman" w:hAnsi="Times New Roman"/>
          <w:i/>
          <w:color w:val="3B3B3B"/>
          <w:lang w:val="en-US"/>
        </w:rPr>
        <w:t>vērtējuma</w:t>
      </w:r>
      <w:proofErr w:type="spellEnd"/>
      <w:r w:rsidRPr="00B227F9">
        <w:rPr>
          <w:rFonts w:ascii="Times New Roman" w:hAnsi="Times New Roman"/>
          <w:i/>
          <w:color w:val="3B3B3B"/>
          <w:lang w:val="en-US"/>
        </w:rPr>
        <w:t xml:space="preserve"> un </w:t>
      </w:r>
      <w:proofErr w:type="spellStart"/>
      <w:r w:rsidRPr="00B227F9">
        <w:rPr>
          <w:rFonts w:ascii="Times New Roman" w:hAnsi="Times New Roman"/>
          <w:i/>
          <w:color w:val="3B3B3B"/>
          <w:lang w:val="en-US"/>
        </w:rPr>
        <w:t>pārbaudes</w:t>
      </w:r>
      <w:proofErr w:type="spellEnd"/>
      <w:r w:rsidRPr="00B227F9">
        <w:rPr>
          <w:rFonts w:ascii="Times New Roman" w:hAnsi="Times New Roman"/>
          <w:i/>
          <w:color w:val="3B3B3B"/>
          <w:lang w:val="en-US"/>
        </w:rPr>
        <w:t xml:space="preserve"> </w:t>
      </w:r>
      <w:proofErr w:type="spellStart"/>
      <w:r w:rsidRPr="00B227F9">
        <w:rPr>
          <w:rFonts w:ascii="Times New Roman" w:hAnsi="Times New Roman"/>
          <w:i/>
          <w:color w:val="3B3B3B"/>
          <w:lang w:val="en-US"/>
        </w:rPr>
        <w:t>instrumenti</w:t>
      </w:r>
      <w:proofErr w:type="spellEnd"/>
      <w:r w:rsidRPr="00B227F9">
        <w:rPr>
          <w:rFonts w:ascii="Times New Roman" w:hAnsi="Times New Roman"/>
          <w:i/>
          <w:color w:val="3B3B3B"/>
          <w:lang w:val="en-US"/>
        </w:rPr>
        <w:t>/ Miscellaneous evaluation or testing instruments.</w:t>
      </w:r>
    </w:p>
    <w:p w14:paraId="5A3C2683" w14:textId="77777777" w:rsidR="00B227F9" w:rsidRPr="00B227F9" w:rsidRDefault="00B227F9" w:rsidP="00B227F9">
      <w:pPr>
        <w:pStyle w:val="Heading2"/>
        <w:spacing w:before="120"/>
        <w:ind w:firstLine="720"/>
        <w:rPr>
          <w:rFonts w:ascii="Times New Roman" w:hAnsi="Times New Roman"/>
          <w:b w:val="0"/>
          <w:sz w:val="22"/>
          <w:szCs w:val="22"/>
        </w:rPr>
      </w:pPr>
      <w:r w:rsidRPr="00B227F9">
        <w:rPr>
          <w:rFonts w:ascii="Times New Roman" w:hAnsi="Times New Roman"/>
          <w:sz w:val="22"/>
          <w:szCs w:val="22"/>
        </w:rPr>
        <w:t xml:space="preserve">III Iekārtas piegādes un uzstādīšanas termiņš: </w:t>
      </w:r>
      <w:r w:rsidRPr="00B227F9">
        <w:rPr>
          <w:rFonts w:ascii="Times New Roman" w:hAnsi="Times New Roman"/>
          <w:b w:val="0"/>
          <w:sz w:val="22"/>
          <w:szCs w:val="22"/>
        </w:rPr>
        <w:t>5 mēnešu laikā no līguma noslēgšanas.</w:t>
      </w:r>
    </w:p>
    <w:p w14:paraId="509E4C80" w14:textId="77777777" w:rsidR="00B227F9" w:rsidRPr="00B227F9" w:rsidRDefault="00B227F9" w:rsidP="00B227F9">
      <w:pPr>
        <w:pStyle w:val="Heading2"/>
        <w:spacing w:before="120"/>
        <w:ind w:left="720"/>
        <w:rPr>
          <w:rFonts w:ascii="Times New Roman" w:hAnsi="Times New Roman"/>
          <w:b w:val="0"/>
          <w:sz w:val="22"/>
          <w:szCs w:val="22"/>
        </w:rPr>
      </w:pPr>
      <w:r w:rsidRPr="00B227F9">
        <w:rPr>
          <w:rFonts w:ascii="Times New Roman" w:hAnsi="Times New Roman"/>
          <w:sz w:val="22"/>
          <w:szCs w:val="22"/>
        </w:rPr>
        <w:t>IV Par iekārtas tehniskās specifikācijas prasībām atbildīgais speciālists</w:t>
      </w:r>
      <w:r w:rsidRPr="00B227F9">
        <w:rPr>
          <w:rFonts w:ascii="Times New Roman" w:hAnsi="Times New Roman"/>
          <w:b w:val="0"/>
          <w:sz w:val="22"/>
          <w:szCs w:val="22"/>
        </w:rPr>
        <w:t xml:space="preserve"> – Latvijas Universitātes Cietvielu fizikas institūta Spektroskopijas laboratorijas vadītājs Anatolijs Šarakovskis (kontaktinformācija atrodama: nolikumā un </w:t>
      </w:r>
      <w:hyperlink r:id="rId8" w:history="1">
        <w:r w:rsidRPr="00B227F9">
          <w:rPr>
            <w:rStyle w:val="Hyperlink"/>
            <w:rFonts w:ascii="Times New Roman" w:hAnsi="Times New Roman"/>
            <w:sz w:val="22"/>
            <w:szCs w:val="22"/>
          </w:rPr>
          <w:t>www.cfi.lu.lv</w:t>
        </w:r>
      </w:hyperlink>
      <w:r w:rsidRPr="00B227F9">
        <w:rPr>
          <w:rFonts w:ascii="Times New Roman" w:hAnsi="Times New Roman"/>
          <w:b w:val="0"/>
          <w:sz w:val="22"/>
          <w:szCs w:val="22"/>
        </w:rPr>
        <w:t xml:space="preserve"> sadaļā “Par institūtu” apakšsadaļā “Personāls”.</w:t>
      </w:r>
    </w:p>
    <w:p w14:paraId="63E9AD54" w14:textId="77777777" w:rsidR="00B227F9" w:rsidRPr="00B227F9" w:rsidRDefault="00B227F9" w:rsidP="00B227F9">
      <w:pPr>
        <w:shd w:val="clear" w:color="auto" w:fill="F5F5F5"/>
        <w:spacing w:before="120"/>
        <w:ind w:left="709"/>
        <w:textAlignment w:val="top"/>
        <w:rPr>
          <w:rFonts w:ascii="Times New Roman" w:hAnsi="Times New Roman"/>
          <w:b/>
        </w:rPr>
      </w:pPr>
      <w:r w:rsidRPr="00B227F9">
        <w:rPr>
          <w:rFonts w:ascii="Times New Roman" w:hAnsi="Times New Roman"/>
          <w:b/>
        </w:rPr>
        <w:t>1. Nenodefinētās prasības, preču zīmes un piegādājamo iekārtu stāvoklis</w:t>
      </w:r>
    </w:p>
    <w:p w14:paraId="16AB5FC3" w14:textId="77777777" w:rsidR="00B227F9" w:rsidRPr="00B227F9" w:rsidRDefault="00B227F9" w:rsidP="00B227F9">
      <w:pPr>
        <w:pStyle w:val="Text2"/>
        <w:spacing w:before="120" w:after="0"/>
        <w:ind w:left="709"/>
        <w:rPr>
          <w:rFonts w:ascii="Times New Roman" w:hAnsi="Times New Roman" w:cs="Times New Roman"/>
          <w:sz w:val="22"/>
          <w:szCs w:val="22"/>
          <w:lang w:val="lv-LV"/>
        </w:rPr>
      </w:pPr>
      <w:r w:rsidRPr="00B227F9">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piegādājamā(s) iekārta(s) nedrīkst būt lietotas, tajās nedrīkst būt iebūvētas lietotas vai renovētas daļas.</w:t>
      </w:r>
    </w:p>
    <w:p w14:paraId="47857310" w14:textId="77777777" w:rsidR="00B227F9" w:rsidRPr="00B227F9" w:rsidRDefault="00B227F9" w:rsidP="00B227F9">
      <w:pPr>
        <w:pStyle w:val="Text2"/>
        <w:spacing w:before="120" w:after="0"/>
        <w:ind w:left="709"/>
        <w:rPr>
          <w:rFonts w:ascii="Times New Roman" w:hAnsi="Times New Roman" w:cs="Times New Roman"/>
          <w:sz w:val="22"/>
          <w:szCs w:val="22"/>
          <w:lang w:val="lv-LV"/>
        </w:rPr>
      </w:pPr>
      <w:r w:rsidRPr="00B227F9">
        <w:rPr>
          <w:rFonts w:ascii="Times New Roman" w:hAnsi="Times New Roman" w:cs="Times New Roman"/>
          <w:sz w:val="22"/>
          <w:szCs w:val="22"/>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59C01A1" w14:textId="77777777" w:rsidR="00B227F9" w:rsidRPr="00B227F9" w:rsidRDefault="00B227F9" w:rsidP="00B227F9">
      <w:pPr>
        <w:shd w:val="clear" w:color="auto" w:fill="F5F5F5"/>
        <w:spacing w:before="120"/>
        <w:ind w:left="709"/>
        <w:textAlignment w:val="top"/>
        <w:rPr>
          <w:rFonts w:ascii="Times New Roman" w:hAnsi="Times New Roman"/>
          <w:b/>
        </w:rPr>
      </w:pPr>
      <w:r w:rsidRPr="00B227F9">
        <w:rPr>
          <w:rFonts w:ascii="Times New Roman" w:hAnsi="Times New Roman"/>
          <w:b/>
        </w:rPr>
        <w:lastRenderedPageBreak/>
        <w:t>2. Minimālās tehniskās prasības</w:t>
      </w:r>
    </w:p>
    <w:tbl>
      <w:tblPr>
        <w:tblStyle w:val="TableGrid"/>
        <w:tblW w:w="13281" w:type="dxa"/>
        <w:tblInd w:w="704" w:type="dxa"/>
        <w:tblLayout w:type="fixed"/>
        <w:tblLook w:val="04A0" w:firstRow="1" w:lastRow="0" w:firstColumn="1" w:lastColumn="0" w:noHBand="0" w:noVBand="1"/>
      </w:tblPr>
      <w:tblGrid>
        <w:gridCol w:w="666"/>
        <w:gridCol w:w="4579"/>
        <w:gridCol w:w="5245"/>
        <w:gridCol w:w="2791"/>
      </w:tblGrid>
      <w:tr w:rsidR="00B227F9" w:rsidRPr="00B227F9" w14:paraId="6FAA9050" w14:textId="77777777" w:rsidTr="007D75F9">
        <w:trPr>
          <w:trHeight w:val="541"/>
        </w:trPr>
        <w:tc>
          <w:tcPr>
            <w:tcW w:w="666" w:type="dxa"/>
          </w:tcPr>
          <w:p w14:paraId="2CF76F02" w14:textId="77777777" w:rsidR="00B227F9" w:rsidRPr="00B227F9" w:rsidRDefault="00B227F9" w:rsidP="007D75F9">
            <w:pPr>
              <w:spacing w:after="0"/>
              <w:jc w:val="center"/>
              <w:rPr>
                <w:rFonts w:ascii="Times New Roman" w:hAnsi="Times New Roman"/>
                <w:b/>
                <w:color w:val="000000" w:themeColor="text1"/>
                <w:lang w:val="en-GB"/>
              </w:rPr>
            </w:pPr>
            <w:r w:rsidRPr="00B227F9">
              <w:rPr>
                <w:rFonts w:ascii="Times New Roman" w:hAnsi="Times New Roman"/>
                <w:b/>
                <w:color w:val="000000" w:themeColor="text1"/>
                <w:lang w:val="en-GB"/>
              </w:rPr>
              <w:t>Nr</w:t>
            </w:r>
          </w:p>
        </w:tc>
        <w:tc>
          <w:tcPr>
            <w:tcW w:w="9824" w:type="dxa"/>
            <w:gridSpan w:val="2"/>
          </w:tcPr>
          <w:p w14:paraId="2B6A5A52" w14:textId="77777777" w:rsidR="00B227F9" w:rsidRPr="00B227F9" w:rsidRDefault="00B227F9" w:rsidP="007D75F9">
            <w:pPr>
              <w:spacing w:after="0"/>
              <w:jc w:val="center"/>
              <w:rPr>
                <w:rFonts w:ascii="Times New Roman" w:hAnsi="Times New Roman"/>
                <w:color w:val="000000" w:themeColor="text1"/>
                <w:lang w:val="en-GB"/>
              </w:rPr>
            </w:pPr>
            <w:r w:rsidRPr="00B227F9">
              <w:rPr>
                <w:rFonts w:ascii="Times New Roman" w:hAnsi="Times New Roman"/>
                <w:b/>
                <w:color w:val="000000" w:themeColor="text1"/>
              </w:rPr>
              <w:t>Pasūtītāja prasības/ Contracting Authority’s requirements</w:t>
            </w:r>
          </w:p>
        </w:tc>
        <w:tc>
          <w:tcPr>
            <w:tcW w:w="2791" w:type="dxa"/>
          </w:tcPr>
          <w:p w14:paraId="2A17D747" w14:textId="77777777" w:rsidR="00B227F9" w:rsidRPr="00B227F9" w:rsidRDefault="00B227F9" w:rsidP="007D75F9">
            <w:pPr>
              <w:spacing w:after="0"/>
              <w:jc w:val="center"/>
              <w:rPr>
                <w:rFonts w:ascii="Times New Roman" w:hAnsi="Times New Roman"/>
                <w:color w:val="000000" w:themeColor="text1"/>
                <w:lang w:val="en-GB"/>
              </w:rPr>
            </w:pPr>
            <w:r w:rsidRPr="00B227F9">
              <w:rPr>
                <w:rFonts w:ascii="Times New Roman" w:hAnsi="Times New Roman"/>
                <w:b/>
                <w:color w:val="000000" w:themeColor="text1"/>
              </w:rPr>
              <w:t>Pretendenta piedāvājums/ tenderer’s offer</w:t>
            </w:r>
          </w:p>
        </w:tc>
      </w:tr>
      <w:tr w:rsidR="00B227F9" w:rsidRPr="00B227F9" w14:paraId="47BA58B1" w14:textId="77777777" w:rsidTr="007D75F9">
        <w:tc>
          <w:tcPr>
            <w:tcW w:w="666" w:type="dxa"/>
          </w:tcPr>
          <w:p w14:paraId="7D6F3EE0" w14:textId="77777777" w:rsidR="00B227F9" w:rsidRPr="00B227F9" w:rsidRDefault="00B227F9" w:rsidP="007D75F9">
            <w:pPr>
              <w:spacing w:after="120"/>
              <w:jc w:val="right"/>
              <w:rPr>
                <w:rFonts w:ascii="Times New Roman" w:hAnsi="Times New Roman"/>
                <w:color w:val="000000" w:themeColor="text1"/>
                <w:lang w:val="en-GB"/>
              </w:rPr>
            </w:pPr>
          </w:p>
        </w:tc>
        <w:tc>
          <w:tcPr>
            <w:tcW w:w="4579" w:type="dxa"/>
          </w:tcPr>
          <w:p w14:paraId="2FCC1448" w14:textId="77777777" w:rsidR="00B227F9" w:rsidRPr="00B227F9" w:rsidRDefault="00B227F9" w:rsidP="007D75F9">
            <w:pPr>
              <w:spacing w:after="120"/>
              <w:ind w:left="80"/>
              <w:rPr>
                <w:rFonts w:ascii="Times New Roman" w:hAnsi="Times New Roman"/>
                <w:b/>
                <w:color w:val="000000" w:themeColor="text1"/>
                <w:sz w:val="24"/>
                <w:u w:val="single"/>
                <w:lang w:val="en-GB"/>
              </w:rPr>
            </w:pPr>
            <w:r w:rsidRPr="00B227F9">
              <w:rPr>
                <w:rFonts w:ascii="Times New Roman" w:hAnsi="Times New Roman"/>
                <w:b/>
                <w:color w:val="000000" w:themeColor="text1"/>
                <w:sz w:val="24"/>
                <w:u w:val="single"/>
                <w:lang w:val="en-GB"/>
              </w:rPr>
              <w:t xml:space="preserve">Femtosecond wavelength </w:t>
            </w:r>
            <w:proofErr w:type="spellStart"/>
            <w:r w:rsidRPr="00B227F9">
              <w:rPr>
                <w:rFonts w:ascii="Times New Roman" w:hAnsi="Times New Roman"/>
                <w:b/>
                <w:color w:val="000000" w:themeColor="text1"/>
                <w:sz w:val="24"/>
                <w:u w:val="single"/>
                <w:lang w:val="en-GB"/>
              </w:rPr>
              <w:t>tunable</w:t>
            </w:r>
            <w:proofErr w:type="spellEnd"/>
            <w:r w:rsidRPr="00B227F9">
              <w:rPr>
                <w:rFonts w:ascii="Times New Roman" w:hAnsi="Times New Roman"/>
                <w:b/>
                <w:color w:val="000000" w:themeColor="text1"/>
                <w:sz w:val="24"/>
                <w:u w:val="single"/>
                <w:lang w:val="en-GB"/>
              </w:rPr>
              <w:t xml:space="preserve"> laser system consisting of</w:t>
            </w:r>
          </w:p>
          <w:p w14:paraId="4332E034" w14:textId="77777777" w:rsidR="00B227F9" w:rsidRPr="00B227F9" w:rsidRDefault="00B227F9" w:rsidP="00B227F9">
            <w:pPr>
              <w:pStyle w:val="ListParagraph"/>
              <w:numPr>
                <w:ilvl w:val="0"/>
                <w:numId w:val="7"/>
              </w:numPr>
              <w:spacing w:after="120"/>
              <w:ind w:left="363" w:hanging="283"/>
              <w:rPr>
                <w:rFonts w:ascii="Times New Roman" w:hAnsi="Times New Roman"/>
                <w:b/>
                <w:color w:val="000000" w:themeColor="text1"/>
                <w:sz w:val="24"/>
                <w:u w:val="single"/>
                <w:lang w:val="en-GB"/>
              </w:rPr>
            </w:pPr>
            <w:r w:rsidRPr="00B227F9">
              <w:rPr>
                <w:rFonts w:ascii="Times New Roman" w:hAnsi="Times New Roman"/>
                <w:b/>
                <w:color w:val="000000" w:themeColor="text1"/>
                <w:sz w:val="24"/>
                <w:u w:val="single"/>
                <w:lang w:val="en-GB"/>
              </w:rPr>
              <w:t>Pumping laser with 2</w:t>
            </w:r>
            <w:r w:rsidRPr="00B227F9">
              <w:rPr>
                <w:rFonts w:ascii="Times New Roman" w:hAnsi="Times New Roman"/>
                <w:b/>
                <w:color w:val="000000" w:themeColor="text1"/>
                <w:sz w:val="24"/>
                <w:u w:val="single"/>
                <w:vertAlign w:val="superscript"/>
                <w:lang w:val="en-GB"/>
              </w:rPr>
              <w:t>nd</w:t>
            </w:r>
            <w:r w:rsidRPr="00B227F9">
              <w:rPr>
                <w:rFonts w:ascii="Times New Roman" w:hAnsi="Times New Roman"/>
                <w:b/>
                <w:color w:val="000000" w:themeColor="text1"/>
                <w:sz w:val="24"/>
                <w:u w:val="single"/>
                <w:lang w:val="en-GB"/>
              </w:rPr>
              <w:t xml:space="preserve"> and 4</w:t>
            </w:r>
            <w:r w:rsidRPr="00B227F9">
              <w:rPr>
                <w:rFonts w:ascii="Times New Roman" w:hAnsi="Times New Roman"/>
                <w:b/>
                <w:color w:val="000000" w:themeColor="text1"/>
                <w:sz w:val="24"/>
                <w:u w:val="single"/>
                <w:vertAlign w:val="superscript"/>
                <w:lang w:val="en-GB"/>
              </w:rPr>
              <w:t>th</w:t>
            </w:r>
            <w:r w:rsidRPr="00B227F9">
              <w:rPr>
                <w:rFonts w:ascii="Times New Roman" w:hAnsi="Times New Roman"/>
                <w:b/>
                <w:color w:val="000000" w:themeColor="text1"/>
                <w:sz w:val="24"/>
                <w:u w:val="single"/>
                <w:lang w:val="en-GB"/>
              </w:rPr>
              <w:t xml:space="preserve"> harmonic generator</w:t>
            </w:r>
          </w:p>
          <w:p w14:paraId="11D000C3" w14:textId="77777777" w:rsidR="00B227F9" w:rsidRPr="00B227F9" w:rsidRDefault="00B227F9" w:rsidP="007D75F9">
            <w:pPr>
              <w:pStyle w:val="ListParagraph"/>
              <w:spacing w:after="120"/>
              <w:ind w:left="363" w:hanging="283"/>
              <w:rPr>
                <w:rFonts w:ascii="Times New Roman" w:hAnsi="Times New Roman"/>
                <w:b/>
                <w:color w:val="000000" w:themeColor="text1"/>
                <w:sz w:val="24"/>
                <w:u w:val="single"/>
                <w:lang w:val="en-GB"/>
              </w:rPr>
            </w:pPr>
          </w:p>
          <w:p w14:paraId="73B9F275" w14:textId="77777777" w:rsidR="00B227F9" w:rsidRPr="00B227F9" w:rsidRDefault="00B227F9" w:rsidP="00B227F9">
            <w:pPr>
              <w:pStyle w:val="ListParagraph"/>
              <w:numPr>
                <w:ilvl w:val="0"/>
                <w:numId w:val="7"/>
              </w:numPr>
              <w:spacing w:after="120"/>
              <w:ind w:left="363" w:hanging="283"/>
              <w:rPr>
                <w:rFonts w:ascii="Times New Roman" w:hAnsi="Times New Roman"/>
                <w:b/>
                <w:color w:val="000000" w:themeColor="text1"/>
                <w:sz w:val="24"/>
                <w:u w:val="single"/>
                <w:lang w:val="en-GB"/>
              </w:rPr>
            </w:pPr>
            <w:r w:rsidRPr="00B227F9">
              <w:rPr>
                <w:rFonts w:ascii="Times New Roman" w:hAnsi="Times New Roman"/>
                <w:b/>
                <w:color w:val="000000" w:themeColor="text1"/>
                <w:sz w:val="24"/>
                <w:u w:val="single"/>
                <w:lang w:val="en-GB"/>
              </w:rPr>
              <w:t>Optical parametric amplifier</w:t>
            </w:r>
          </w:p>
        </w:tc>
        <w:tc>
          <w:tcPr>
            <w:tcW w:w="5245" w:type="dxa"/>
          </w:tcPr>
          <w:p w14:paraId="3F97667E" w14:textId="77777777" w:rsidR="00B227F9" w:rsidRPr="00B227F9" w:rsidRDefault="00B227F9" w:rsidP="007D75F9">
            <w:pPr>
              <w:spacing w:after="120"/>
              <w:rPr>
                <w:rFonts w:ascii="Times New Roman" w:hAnsi="Times New Roman"/>
                <w:b/>
                <w:color w:val="000000" w:themeColor="text1"/>
                <w:sz w:val="24"/>
                <w:szCs w:val="28"/>
                <w:u w:val="single"/>
              </w:rPr>
            </w:pPr>
            <w:r w:rsidRPr="00B227F9">
              <w:rPr>
                <w:rFonts w:ascii="Times New Roman" w:hAnsi="Times New Roman"/>
                <w:b/>
                <w:color w:val="000000" w:themeColor="text1"/>
                <w:sz w:val="24"/>
                <w:szCs w:val="28"/>
                <w:u w:val="single"/>
              </w:rPr>
              <w:t>Femtosekunžu viļņa garumu pārskaņojamā lāzera sistēma, sastāvoša no:</w:t>
            </w:r>
          </w:p>
          <w:p w14:paraId="2E43D082" w14:textId="77777777" w:rsidR="00B227F9" w:rsidRPr="00B227F9" w:rsidRDefault="00B227F9" w:rsidP="00B227F9">
            <w:pPr>
              <w:pStyle w:val="ListParagraph"/>
              <w:numPr>
                <w:ilvl w:val="0"/>
                <w:numId w:val="6"/>
              </w:numPr>
              <w:spacing w:after="120"/>
              <w:ind w:left="319" w:hanging="283"/>
              <w:rPr>
                <w:rFonts w:ascii="Times New Roman" w:hAnsi="Times New Roman"/>
                <w:b/>
                <w:color w:val="000000" w:themeColor="text1"/>
                <w:sz w:val="24"/>
                <w:szCs w:val="28"/>
                <w:u w:val="single"/>
                <w:lang w:val="lv-LV"/>
              </w:rPr>
            </w:pPr>
            <w:proofErr w:type="spellStart"/>
            <w:r w:rsidRPr="00B227F9">
              <w:rPr>
                <w:rFonts w:ascii="Times New Roman" w:hAnsi="Times New Roman"/>
                <w:b/>
                <w:color w:val="000000" w:themeColor="text1"/>
                <w:sz w:val="24"/>
                <w:u w:val="single"/>
                <w:lang w:val="en-GB"/>
              </w:rPr>
              <w:t>Pumpējošais</w:t>
            </w:r>
            <w:proofErr w:type="spellEnd"/>
            <w:r w:rsidRPr="00B227F9">
              <w:rPr>
                <w:rFonts w:ascii="Times New Roman" w:hAnsi="Times New Roman"/>
                <w:b/>
                <w:color w:val="000000" w:themeColor="text1"/>
                <w:sz w:val="24"/>
                <w:u w:val="single"/>
                <w:lang w:val="en-GB"/>
              </w:rPr>
              <w:t xml:space="preserve"> </w:t>
            </w:r>
            <w:proofErr w:type="spellStart"/>
            <w:r w:rsidRPr="00B227F9">
              <w:rPr>
                <w:rFonts w:ascii="Times New Roman" w:hAnsi="Times New Roman"/>
                <w:b/>
                <w:color w:val="000000" w:themeColor="text1"/>
                <w:sz w:val="24"/>
                <w:u w:val="single"/>
                <w:lang w:val="en-GB"/>
              </w:rPr>
              <w:t>lāzers</w:t>
            </w:r>
            <w:proofErr w:type="spellEnd"/>
            <w:r w:rsidRPr="00B227F9">
              <w:rPr>
                <w:rFonts w:ascii="Times New Roman" w:hAnsi="Times New Roman"/>
                <w:b/>
                <w:color w:val="000000" w:themeColor="text1"/>
                <w:sz w:val="24"/>
                <w:u w:val="single"/>
                <w:lang w:val="en-GB"/>
              </w:rPr>
              <w:t xml:space="preserve"> </w:t>
            </w:r>
            <w:proofErr w:type="spellStart"/>
            <w:r w:rsidRPr="00B227F9">
              <w:rPr>
                <w:rFonts w:ascii="Times New Roman" w:hAnsi="Times New Roman"/>
                <w:b/>
                <w:color w:val="000000" w:themeColor="text1"/>
                <w:sz w:val="24"/>
                <w:u w:val="single"/>
                <w:lang w:val="en-GB"/>
              </w:rPr>
              <w:t>ar</w:t>
            </w:r>
            <w:proofErr w:type="spellEnd"/>
            <w:r w:rsidRPr="00B227F9">
              <w:rPr>
                <w:rFonts w:ascii="Times New Roman" w:hAnsi="Times New Roman"/>
                <w:b/>
                <w:color w:val="000000" w:themeColor="text1"/>
                <w:sz w:val="24"/>
                <w:u w:val="single"/>
                <w:lang w:val="en-GB"/>
              </w:rPr>
              <w:t xml:space="preserve"> 2. </w:t>
            </w:r>
            <w:proofErr w:type="gramStart"/>
            <w:r w:rsidRPr="00B227F9">
              <w:rPr>
                <w:rFonts w:ascii="Times New Roman" w:hAnsi="Times New Roman"/>
                <w:b/>
                <w:color w:val="000000" w:themeColor="text1"/>
                <w:sz w:val="24"/>
                <w:u w:val="single"/>
                <w:lang w:val="en-GB"/>
              </w:rPr>
              <w:t>un</w:t>
            </w:r>
            <w:proofErr w:type="gramEnd"/>
            <w:r w:rsidRPr="00B227F9">
              <w:rPr>
                <w:rFonts w:ascii="Times New Roman" w:hAnsi="Times New Roman"/>
                <w:b/>
                <w:color w:val="000000" w:themeColor="text1"/>
                <w:sz w:val="24"/>
                <w:u w:val="single"/>
                <w:lang w:val="en-GB"/>
              </w:rPr>
              <w:t xml:space="preserve"> 4. </w:t>
            </w:r>
            <w:proofErr w:type="spellStart"/>
            <w:r w:rsidRPr="00B227F9">
              <w:rPr>
                <w:rFonts w:ascii="Times New Roman" w:hAnsi="Times New Roman"/>
                <w:b/>
                <w:color w:val="000000" w:themeColor="text1"/>
                <w:sz w:val="24"/>
                <w:u w:val="single"/>
                <w:lang w:val="en-GB"/>
              </w:rPr>
              <w:t>harmonikas</w:t>
            </w:r>
            <w:proofErr w:type="spellEnd"/>
            <w:r w:rsidRPr="00B227F9">
              <w:rPr>
                <w:rFonts w:ascii="Times New Roman" w:hAnsi="Times New Roman"/>
                <w:b/>
                <w:color w:val="000000" w:themeColor="text1"/>
                <w:sz w:val="24"/>
                <w:u w:val="single"/>
                <w:lang w:val="en-GB"/>
              </w:rPr>
              <w:t xml:space="preserve"> </w:t>
            </w:r>
            <w:proofErr w:type="spellStart"/>
            <w:r w:rsidRPr="00B227F9">
              <w:rPr>
                <w:rFonts w:ascii="Times New Roman" w:hAnsi="Times New Roman"/>
                <w:b/>
                <w:color w:val="000000" w:themeColor="text1"/>
                <w:sz w:val="24"/>
                <w:u w:val="single"/>
                <w:lang w:val="en-GB"/>
              </w:rPr>
              <w:t>ģeneratoru</w:t>
            </w:r>
            <w:proofErr w:type="spellEnd"/>
            <w:r w:rsidRPr="00B227F9">
              <w:rPr>
                <w:rFonts w:ascii="Times New Roman" w:hAnsi="Times New Roman"/>
                <w:b/>
                <w:color w:val="000000" w:themeColor="text1"/>
                <w:sz w:val="24"/>
                <w:szCs w:val="28"/>
                <w:u w:val="single"/>
                <w:lang w:val="lv-LV"/>
              </w:rPr>
              <w:t xml:space="preserve"> </w:t>
            </w:r>
          </w:p>
          <w:p w14:paraId="7AA2D1CE" w14:textId="77777777" w:rsidR="00B227F9" w:rsidRPr="00B227F9" w:rsidRDefault="00B227F9" w:rsidP="007D75F9">
            <w:pPr>
              <w:pStyle w:val="ListParagraph"/>
              <w:spacing w:after="120"/>
              <w:ind w:left="319" w:hanging="283"/>
              <w:rPr>
                <w:rFonts w:ascii="Times New Roman" w:hAnsi="Times New Roman"/>
                <w:b/>
                <w:color w:val="000000" w:themeColor="text1"/>
                <w:sz w:val="24"/>
                <w:szCs w:val="28"/>
                <w:u w:val="single"/>
                <w:lang w:val="lv-LV"/>
              </w:rPr>
            </w:pPr>
          </w:p>
          <w:p w14:paraId="5357D015" w14:textId="77777777" w:rsidR="00B227F9" w:rsidRPr="00B227F9" w:rsidRDefault="00B227F9" w:rsidP="00B227F9">
            <w:pPr>
              <w:pStyle w:val="ListParagraph"/>
              <w:numPr>
                <w:ilvl w:val="0"/>
                <w:numId w:val="6"/>
              </w:numPr>
              <w:spacing w:after="120"/>
              <w:ind w:left="319" w:hanging="283"/>
              <w:rPr>
                <w:rFonts w:ascii="Times New Roman" w:hAnsi="Times New Roman"/>
                <w:b/>
                <w:color w:val="000000" w:themeColor="text1"/>
                <w:sz w:val="24"/>
                <w:szCs w:val="28"/>
                <w:u w:val="single"/>
                <w:lang w:val="lv-LV"/>
              </w:rPr>
            </w:pPr>
            <w:r w:rsidRPr="00B227F9">
              <w:rPr>
                <w:rFonts w:ascii="Times New Roman" w:hAnsi="Times New Roman"/>
                <w:b/>
                <w:color w:val="000000" w:themeColor="text1"/>
                <w:sz w:val="24"/>
                <w:szCs w:val="28"/>
                <w:u w:val="single"/>
                <w:lang w:val="lv-LV"/>
              </w:rPr>
              <w:t>Optiskā parametriskā pastiprinātāja</w:t>
            </w:r>
          </w:p>
        </w:tc>
        <w:tc>
          <w:tcPr>
            <w:tcW w:w="2791" w:type="dxa"/>
          </w:tcPr>
          <w:p w14:paraId="6AD6A665" w14:textId="77777777" w:rsidR="00B227F9" w:rsidRPr="00B227F9" w:rsidRDefault="00B227F9" w:rsidP="007D75F9">
            <w:pPr>
              <w:rPr>
                <w:rFonts w:ascii="Times New Roman" w:hAnsi="Times New Roman"/>
                <w:color w:val="000000" w:themeColor="text1"/>
                <w:lang w:val="de-DE"/>
              </w:rPr>
            </w:pPr>
          </w:p>
        </w:tc>
      </w:tr>
      <w:tr w:rsidR="00B227F9" w:rsidRPr="00B227F9" w14:paraId="72816791" w14:textId="77777777" w:rsidTr="007D75F9">
        <w:trPr>
          <w:trHeight w:val="3109"/>
        </w:trPr>
        <w:tc>
          <w:tcPr>
            <w:tcW w:w="666" w:type="dxa"/>
          </w:tcPr>
          <w:p w14:paraId="52E95CA2" w14:textId="77777777" w:rsidR="00B227F9" w:rsidRPr="00B227F9" w:rsidRDefault="00B227F9" w:rsidP="007D75F9">
            <w:pPr>
              <w:spacing w:after="120"/>
              <w:jc w:val="right"/>
              <w:rPr>
                <w:rFonts w:ascii="Times New Roman" w:hAnsi="Times New Roman"/>
                <w:color w:val="000000" w:themeColor="text1"/>
                <w:lang w:val="de-DE"/>
              </w:rPr>
            </w:pPr>
          </w:p>
        </w:tc>
        <w:tc>
          <w:tcPr>
            <w:tcW w:w="4579" w:type="dxa"/>
          </w:tcPr>
          <w:p w14:paraId="5D93A6FD" w14:textId="77777777" w:rsidR="00B227F9" w:rsidRPr="00B227F9" w:rsidRDefault="00B227F9" w:rsidP="007D75F9">
            <w:pPr>
              <w:spacing w:after="120"/>
              <w:rPr>
                <w:rFonts w:ascii="Times New Roman" w:hAnsi="Times New Roman"/>
                <w:color w:val="000000" w:themeColor="text1"/>
                <w:lang w:val="en-GB"/>
              </w:rPr>
            </w:pPr>
            <w:r w:rsidRPr="00B227F9">
              <w:rPr>
                <w:rFonts w:ascii="Times New Roman" w:hAnsi="Times New Roman"/>
                <w:color w:val="000000" w:themeColor="text1"/>
                <w:lang w:val="en-GB"/>
              </w:rPr>
              <w:t>The instrument has to include following:</w:t>
            </w:r>
          </w:p>
          <w:p w14:paraId="047A2695" w14:textId="77777777" w:rsidR="00B227F9" w:rsidRPr="00B227F9" w:rsidRDefault="00B227F9" w:rsidP="00B227F9">
            <w:pPr>
              <w:pStyle w:val="ListParagraph"/>
              <w:numPr>
                <w:ilvl w:val="0"/>
                <w:numId w:val="6"/>
              </w:numPr>
              <w:spacing w:after="120" w:line="276" w:lineRule="auto"/>
              <w:ind w:left="213" w:hanging="141"/>
              <w:rPr>
                <w:rFonts w:ascii="Times New Roman" w:hAnsi="Times New Roman"/>
                <w:color w:val="000000" w:themeColor="text1"/>
                <w:lang w:val="en-US"/>
              </w:rPr>
            </w:pPr>
            <w:r w:rsidRPr="00B227F9">
              <w:rPr>
                <w:rFonts w:ascii="Times New Roman" w:hAnsi="Times New Roman"/>
                <w:color w:val="000000" w:themeColor="text1"/>
                <w:lang w:val="en-US"/>
              </w:rPr>
              <w:t xml:space="preserve">Short pulse high power laser with the fundamental wavelength ~1030 nm and pulse duration tunable in the range at least 200 fs to 10 </w:t>
            </w:r>
            <w:proofErr w:type="spellStart"/>
            <w:r w:rsidRPr="00B227F9">
              <w:rPr>
                <w:rFonts w:ascii="Times New Roman" w:hAnsi="Times New Roman"/>
                <w:color w:val="000000" w:themeColor="text1"/>
                <w:lang w:val="en-US"/>
              </w:rPr>
              <w:t>ps</w:t>
            </w:r>
            <w:proofErr w:type="spellEnd"/>
            <w:r w:rsidRPr="00B227F9">
              <w:rPr>
                <w:rFonts w:ascii="Times New Roman" w:hAnsi="Times New Roman"/>
                <w:color w:val="000000" w:themeColor="text1"/>
                <w:lang w:val="en-US"/>
              </w:rPr>
              <w:t>;</w:t>
            </w:r>
          </w:p>
          <w:p w14:paraId="5D26E078" w14:textId="77777777" w:rsidR="00B227F9" w:rsidRPr="00B227F9" w:rsidRDefault="00B227F9" w:rsidP="00B227F9">
            <w:pPr>
              <w:pStyle w:val="ListParagraph"/>
              <w:numPr>
                <w:ilvl w:val="0"/>
                <w:numId w:val="6"/>
              </w:numPr>
              <w:spacing w:after="120" w:line="276" w:lineRule="auto"/>
              <w:ind w:left="213" w:hanging="141"/>
              <w:rPr>
                <w:rFonts w:ascii="Times New Roman" w:hAnsi="Times New Roman"/>
                <w:color w:val="000000" w:themeColor="text1"/>
                <w:lang w:val="en-US"/>
              </w:rPr>
            </w:pPr>
            <w:r w:rsidRPr="00B227F9">
              <w:rPr>
                <w:rFonts w:ascii="Times New Roman" w:hAnsi="Times New Roman"/>
                <w:color w:val="000000" w:themeColor="text1"/>
                <w:lang w:val="en-US"/>
              </w:rPr>
              <w:t>Pulse repetition rate at least 1 MHz with possibility to decrease the rate;</w:t>
            </w:r>
          </w:p>
          <w:p w14:paraId="377E3A3B" w14:textId="77777777" w:rsidR="00B227F9" w:rsidRPr="00B227F9" w:rsidRDefault="00B227F9" w:rsidP="00B227F9">
            <w:pPr>
              <w:pStyle w:val="ListParagraph"/>
              <w:numPr>
                <w:ilvl w:val="0"/>
                <w:numId w:val="6"/>
              </w:numPr>
              <w:spacing w:after="120" w:line="276" w:lineRule="auto"/>
              <w:ind w:left="213" w:hanging="141"/>
              <w:rPr>
                <w:rFonts w:ascii="Times New Roman" w:hAnsi="Times New Roman"/>
                <w:color w:val="000000" w:themeColor="text1"/>
                <w:lang w:val="en-US"/>
              </w:rPr>
            </w:pPr>
            <w:r w:rsidRPr="00B227F9">
              <w:rPr>
                <w:rFonts w:ascii="Times New Roman" w:hAnsi="Times New Roman"/>
                <w:color w:val="000000" w:themeColor="text1"/>
                <w:lang w:val="en-US"/>
              </w:rPr>
              <w:t>2</w:t>
            </w:r>
            <w:r w:rsidRPr="00B227F9">
              <w:rPr>
                <w:rFonts w:ascii="Times New Roman" w:hAnsi="Times New Roman"/>
                <w:color w:val="000000" w:themeColor="text1"/>
                <w:vertAlign w:val="superscript"/>
                <w:lang w:val="en-US"/>
              </w:rPr>
              <w:t>nd</w:t>
            </w:r>
            <w:r w:rsidRPr="00B227F9">
              <w:rPr>
                <w:rFonts w:ascii="Times New Roman" w:hAnsi="Times New Roman"/>
                <w:color w:val="000000" w:themeColor="text1"/>
                <w:lang w:val="en-US"/>
              </w:rPr>
              <w:t xml:space="preserve"> and 4</w:t>
            </w:r>
            <w:r w:rsidRPr="00B227F9">
              <w:rPr>
                <w:rFonts w:ascii="Times New Roman" w:hAnsi="Times New Roman"/>
                <w:color w:val="000000" w:themeColor="text1"/>
                <w:vertAlign w:val="superscript"/>
                <w:lang w:val="en-US"/>
              </w:rPr>
              <w:t>th</w:t>
            </w:r>
            <w:r w:rsidRPr="00B227F9">
              <w:rPr>
                <w:rFonts w:ascii="Times New Roman" w:hAnsi="Times New Roman"/>
                <w:color w:val="000000" w:themeColor="text1"/>
                <w:lang w:val="en-US"/>
              </w:rPr>
              <w:t xml:space="preserve"> harmonics of the fundamental wavelength;</w:t>
            </w:r>
          </w:p>
          <w:p w14:paraId="008CACB9" w14:textId="77777777" w:rsidR="00B227F9" w:rsidRPr="00B227F9" w:rsidRDefault="00B227F9" w:rsidP="00B227F9">
            <w:pPr>
              <w:pStyle w:val="ListParagraph"/>
              <w:numPr>
                <w:ilvl w:val="0"/>
                <w:numId w:val="6"/>
              </w:numPr>
              <w:spacing w:after="120" w:line="276" w:lineRule="auto"/>
              <w:ind w:left="213" w:hanging="141"/>
              <w:rPr>
                <w:rFonts w:ascii="Times New Roman" w:hAnsi="Times New Roman"/>
                <w:color w:val="000000" w:themeColor="text1"/>
                <w:lang w:val="en-US"/>
              </w:rPr>
            </w:pPr>
            <w:r w:rsidRPr="00B227F9">
              <w:rPr>
                <w:rFonts w:ascii="Times New Roman" w:hAnsi="Times New Roman"/>
                <w:color w:val="000000" w:themeColor="text1"/>
                <w:lang w:val="en-US"/>
              </w:rPr>
              <w:t>Wavelength tunable 190 nm – 2500 nm;</w:t>
            </w:r>
          </w:p>
          <w:p w14:paraId="2FCAED08" w14:textId="77777777" w:rsidR="00B227F9" w:rsidRPr="00B227F9" w:rsidRDefault="00B227F9" w:rsidP="00B227F9">
            <w:pPr>
              <w:pStyle w:val="ListParagraph"/>
              <w:numPr>
                <w:ilvl w:val="0"/>
                <w:numId w:val="6"/>
              </w:numPr>
              <w:spacing w:after="120" w:line="276" w:lineRule="auto"/>
              <w:ind w:left="213" w:hanging="141"/>
              <w:rPr>
                <w:rFonts w:ascii="Times New Roman" w:hAnsi="Times New Roman"/>
                <w:color w:val="000000" w:themeColor="text1"/>
                <w:lang w:val="en-US"/>
              </w:rPr>
            </w:pPr>
            <w:r w:rsidRPr="00B227F9">
              <w:rPr>
                <w:rFonts w:ascii="Times New Roman" w:hAnsi="Times New Roman"/>
                <w:color w:val="000000" w:themeColor="text1"/>
                <w:lang w:val="en-US"/>
              </w:rPr>
              <w:t>Water-water cooling;</w:t>
            </w:r>
          </w:p>
          <w:p w14:paraId="2B737A70" w14:textId="18E68417" w:rsidR="00B227F9" w:rsidRPr="005A2275" w:rsidRDefault="00B227F9" w:rsidP="005A2275">
            <w:pPr>
              <w:pStyle w:val="ListParagraph"/>
              <w:numPr>
                <w:ilvl w:val="0"/>
                <w:numId w:val="6"/>
              </w:numPr>
              <w:spacing w:after="120" w:line="276" w:lineRule="auto"/>
              <w:ind w:left="213" w:hanging="141"/>
              <w:rPr>
                <w:rFonts w:ascii="Times New Roman" w:hAnsi="Times New Roman"/>
                <w:color w:val="000000" w:themeColor="text1"/>
                <w:lang w:val="en-US"/>
              </w:rPr>
            </w:pPr>
            <w:r w:rsidRPr="00B227F9">
              <w:rPr>
                <w:rFonts w:ascii="Times New Roman" w:hAnsi="Times New Roman"/>
                <w:color w:val="000000" w:themeColor="text1"/>
                <w:lang w:val="en-US"/>
              </w:rPr>
              <w:t>Control by PC interface with control software and software development kit</w:t>
            </w:r>
            <w:bookmarkStart w:id="0" w:name="_GoBack"/>
            <w:bookmarkEnd w:id="0"/>
          </w:p>
        </w:tc>
        <w:tc>
          <w:tcPr>
            <w:tcW w:w="5245" w:type="dxa"/>
          </w:tcPr>
          <w:p w14:paraId="082CE6EE" w14:textId="77777777" w:rsidR="00B227F9" w:rsidRPr="00B227F9" w:rsidRDefault="00B227F9" w:rsidP="007D75F9">
            <w:pPr>
              <w:spacing w:after="120"/>
              <w:rPr>
                <w:rFonts w:ascii="Times New Roman" w:hAnsi="Times New Roman"/>
                <w:color w:val="000000" w:themeColor="text1"/>
              </w:rPr>
            </w:pPr>
            <w:r w:rsidRPr="00B227F9">
              <w:rPr>
                <w:rFonts w:ascii="Times New Roman" w:hAnsi="Times New Roman"/>
                <w:color w:val="000000" w:themeColor="text1"/>
              </w:rPr>
              <w:t>Instrumentam jānodrošina sekojošie parametri:</w:t>
            </w:r>
          </w:p>
          <w:p w14:paraId="3DA3F830" w14:textId="77777777" w:rsidR="00B227F9" w:rsidRPr="00B227F9" w:rsidRDefault="00B227F9" w:rsidP="00B227F9">
            <w:pPr>
              <w:pStyle w:val="ListParagraph"/>
              <w:numPr>
                <w:ilvl w:val="0"/>
                <w:numId w:val="6"/>
              </w:numPr>
              <w:spacing w:after="120" w:line="276" w:lineRule="auto"/>
              <w:rPr>
                <w:rFonts w:ascii="Times New Roman" w:hAnsi="Times New Roman"/>
                <w:color w:val="000000" w:themeColor="text1"/>
                <w:lang w:val="lv-LV"/>
              </w:rPr>
            </w:pPr>
            <w:r w:rsidRPr="00B227F9">
              <w:rPr>
                <w:rFonts w:ascii="Times New Roman" w:hAnsi="Times New Roman"/>
                <w:color w:val="000000" w:themeColor="text1"/>
                <w:lang w:val="lv-LV"/>
              </w:rPr>
              <w:t>Īsa impulsa lielas jaudas lāzers ar fundmentālo viļņa garumu ~ 1030 nm un maināmu impulsa ilgumu 200 fs – 10 ps</w:t>
            </w:r>
          </w:p>
          <w:p w14:paraId="567522B7" w14:textId="77777777" w:rsidR="00B227F9" w:rsidRPr="00B227F9" w:rsidRDefault="00B227F9" w:rsidP="00B227F9">
            <w:pPr>
              <w:pStyle w:val="ListParagraph"/>
              <w:numPr>
                <w:ilvl w:val="0"/>
                <w:numId w:val="6"/>
              </w:numPr>
              <w:spacing w:after="120" w:line="276" w:lineRule="auto"/>
              <w:rPr>
                <w:rFonts w:ascii="Times New Roman" w:hAnsi="Times New Roman"/>
                <w:color w:val="000000" w:themeColor="text1"/>
                <w:lang w:val="lv-LV"/>
              </w:rPr>
            </w:pPr>
            <w:r w:rsidRPr="00B227F9">
              <w:rPr>
                <w:rFonts w:ascii="Times New Roman" w:hAnsi="Times New Roman"/>
                <w:color w:val="000000" w:themeColor="text1"/>
                <w:lang w:val="lv-LV"/>
              </w:rPr>
              <w:t>Impulsu atkārtošanās frekvence vismaz 1 MHz</w:t>
            </w:r>
          </w:p>
          <w:p w14:paraId="66C19D65" w14:textId="77777777" w:rsidR="00B227F9" w:rsidRPr="00B227F9" w:rsidRDefault="00B227F9" w:rsidP="00B227F9">
            <w:pPr>
              <w:pStyle w:val="ListParagraph"/>
              <w:numPr>
                <w:ilvl w:val="0"/>
                <w:numId w:val="6"/>
              </w:numPr>
              <w:spacing w:after="120" w:line="276" w:lineRule="auto"/>
              <w:rPr>
                <w:rFonts w:ascii="Times New Roman" w:hAnsi="Times New Roman"/>
                <w:color w:val="000000" w:themeColor="text1"/>
                <w:lang w:val="lv-LV"/>
              </w:rPr>
            </w:pPr>
            <w:r w:rsidRPr="00B227F9">
              <w:rPr>
                <w:rFonts w:ascii="Times New Roman" w:hAnsi="Times New Roman"/>
                <w:color w:val="000000" w:themeColor="text1"/>
                <w:lang w:val="lv-LV"/>
              </w:rPr>
              <w:t>2. un 4. harmonika</w:t>
            </w:r>
          </w:p>
          <w:p w14:paraId="2CC02082" w14:textId="77777777" w:rsidR="00B227F9" w:rsidRPr="00B227F9" w:rsidRDefault="00B227F9" w:rsidP="00B227F9">
            <w:pPr>
              <w:pStyle w:val="ListParagraph"/>
              <w:numPr>
                <w:ilvl w:val="0"/>
                <w:numId w:val="6"/>
              </w:numPr>
              <w:spacing w:after="120" w:line="276" w:lineRule="auto"/>
              <w:rPr>
                <w:rFonts w:ascii="Times New Roman" w:hAnsi="Times New Roman"/>
                <w:color w:val="000000" w:themeColor="text1"/>
                <w:lang w:val="lv-LV"/>
              </w:rPr>
            </w:pPr>
            <w:r w:rsidRPr="00B227F9">
              <w:rPr>
                <w:rFonts w:ascii="Times New Roman" w:hAnsi="Times New Roman"/>
                <w:color w:val="000000" w:themeColor="text1"/>
                <w:lang w:val="lv-LV"/>
              </w:rPr>
              <w:t>Viļņa garumu pārskaņojams diapazonā vismaz 190 nm – 2500 nm</w:t>
            </w:r>
          </w:p>
          <w:p w14:paraId="61ABD585" w14:textId="77777777" w:rsidR="00B227F9" w:rsidRPr="00B227F9" w:rsidRDefault="00B227F9" w:rsidP="00B227F9">
            <w:pPr>
              <w:pStyle w:val="ListParagraph"/>
              <w:numPr>
                <w:ilvl w:val="0"/>
                <w:numId w:val="6"/>
              </w:numPr>
              <w:spacing w:after="120" w:line="276" w:lineRule="auto"/>
              <w:rPr>
                <w:rFonts w:ascii="Times New Roman" w:hAnsi="Times New Roman"/>
                <w:color w:val="000000" w:themeColor="text1"/>
                <w:lang w:val="lv-LV"/>
              </w:rPr>
            </w:pPr>
            <w:r w:rsidRPr="00B227F9">
              <w:rPr>
                <w:rFonts w:ascii="Times New Roman" w:hAnsi="Times New Roman"/>
                <w:color w:val="000000" w:themeColor="text1"/>
                <w:lang w:val="lv-LV"/>
              </w:rPr>
              <w:t>Ūdens-ūdens dzesējams</w:t>
            </w:r>
          </w:p>
          <w:p w14:paraId="182B354C" w14:textId="77777777" w:rsidR="00B227F9" w:rsidRPr="00B227F9" w:rsidRDefault="00B227F9" w:rsidP="00B227F9">
            <w:pPr>
              <w:pStyle w:val="ListParagraph"/>
              <w:numPr>
                <w:ilvl w:val="0"/>
                <w:numId w:val="6"/>
              </w:numPr>
              <w:spacing w:after="120" w:line="276" w:lineRule="auto"/>
              <w:rPr>
                <w:rFonts w:ascii="Times New Roman" w:hAnsi="Times New Roman"/>
                <w:color w:val="000000" w:themeColor="text1"/>
                <w:lang w:val="lv-LV"/>
              </w:rPr>
            </w:pPr>
            <w:r w:rsidRPr="00B227F9">
              <w:rPr>
                <w:rFonts w:ascii="Times New Roman" w:hAnsi="Times New Roman"/>
                <w:color w:val="000000" w:themeColor="text1"/>
                <w:lang w:val="lv-LV"/>
              </w:rPr>
              <w:t>Iespēja vadīt ar pulti un datoru</w:t>
            </w:r>
          </w:p>
        </w:tc>
        <w:tc>
          <w:tcPr>
            <w:tcW w:w="2791" w:type="dxa"/>
          </w:tcPr>
          <w:p w14:paraId="4CA86040" w14:textId="77777777" w:rsidR="00B227F9" w:rsidRPr="00B227F9" w:rsidRDefault="00B227F9" w:rsidP="007D75F9">
            <w:pPr>
              <w:rPr>
                <w:rFonts w:ascii="Times New Roman" w:hAnsi="Times New Roman"/>
                <w:color w:val="000000" w:themeColor="text1"/>
                <w:lang w:val="en-GB"/>
              </w:rPr>
            </w:pPr>
          </w:p>
        </w:tc>
      </w:tr>
      <w:tr w:rsidR="00B227F9" w:rsidRPr="00B227F9" w14:paraId="29B1F3A3" w14:textId="77777777" w:rsidTr="007D75F9">
        <w:tc>
          <w:tcPr>
            <w:tcW w:w="666" w:type="dxa"/>
            <w:shd w:val="clear" w:color="auto" w:fill="BFBFBF" w:themeFill="background1" w:themeFillShade="BF"/>
          </w:tcPr>
          <w:p w14:paraId="696F0A3A" w14:textId="77777777" w:rsidR="00B227F9" w:rsidRPr="00B227F9" w:rsidRDefault="00B227F9" w:rsidP="007D75F9">
            <w:pPr>
              <w:spacing w:after="120"/>
              <w:jc w:val="right"/>
              <w:rPr>
                <w:rFonts w:ascii="Times New Roman" w:hAnsi="Times New Roman"/>
                <w:color w:val="000000" w:themeColor="text1"/>
                <w:lang w:val="de-DE"/>
              </w:rPr>
            </w:pPr>
          </w:p>
        </w:tc>
        <w:tc>
          <w:tcPr>
            <w:tcW w:w="4579" w:type="dxa"/>
            <w:shd w:val="clear" w:color="auto" w:fill="BFBFBF" w:themeFill="background1" w:themeFillShade="BF"/>
          </w:tcPr>
          <w:p w14:paraId="63E84A48" w14:textId="77777777" w:rsidR="00B227F9" w:rsidRPr="00B227F9" w:rsidRDefault="00B227F9" w:rsidP="007D75F9">
            <w:pPr>
              <w:spacing w:after="120"/>
              <w:rPr>
                <w:rFonts w:ascii="Times New Roman" w:hAnsi="Times New Roman"/>
                <w:b/>
                <w:color w:val="000000" w:themeColor="text1"/>
                <w:sz w:val="28"/>
                <w:u w:val="single"/>
                <w:lang w:val="en-GB"/>
              </w:rPr>
            </w:pPr>
            <w:r w:rsidRPr="00B227F9">
              <w:rPr>
                <w:rFonts w:ascii="Times New Roman" w:hAnsi="Times New Roman"/>
                <w:b/>
                <w:color w:val="000000" w:themeColor="text1"/>
                <w:sz w:val="28"/>
                <w:u w:val="single"/>
                <w:lang w:val="en-GB"/>
              </w:rPr>
              <w:t>Pumping laser with 2</w:t>
            </w:r>
            <w:r w:rsidRPr="00B227F9">
              <w:rPr>
                <w:rFonts w:ascii="Times New Roman" w:hAnsi="Times New Roman"/>
                <w:b/>
                <w:color w:val="000000" w:themeColor="text1"/>
                <w:sz w:val="28"/>
                <w:u w:val="single"/>
                <w:vertAlign w:val="superscript"/>
                <w:lang w:val="en-GB"/>
              </w:rPr>
              <w:t>nd</w:t>
            </w:r>
            <w:r w:rsidRPr="00B227F9">
              <w:rPr>
                <w:rFonts w:ascii="Times New Roman" w:hAnsi="Times New Roman"/>
                <w:b/>
                <w:color w:val="000000" w:themeColor="text1"/>
                <w:sz w:val="28"/>
                <w:u w:val="single"/>
                <w:lang w:val="en-GB"/>
              </w:rPr>
              <w:t xml:space="preserve"> and 4</w:t>
            </w:r>
            <w:r w:rsidRPr="00B227F9">
              <w:rPr>
                <w:rFonts w:ascii="Times New Roman" w:hAnsi="Times New Roman"/>
                <w:b/>
                <w:color w:val="000000" w:themeColor="text1"/>
                <w:sz w:val="28"/>
                <w:u w:val="single"/>
                <w:vertAlign w:val="superscript"/>
                <w:lang w:val="en-GB"/>
              </w:rPr>
              <w:t>th</w:t>
            </w:r>
            <w:r w:rsidRPr="00B227F9">
              <w:rPr>
                <w:rFonts w:ascii="Times New Roman" w:hAnsi="Times New Roman"/>
                <w:b/>
                <w:color w:val="000000" w:themeColor="text1"/>
                <w:sz w:val="28"/>
                <w:u w:val="single"/>
                <w:lang w:val="en-GB"/>
              </w:rPr>
              <w:t xml:space="preserve"> harmonic generator</w:t>
            </w:r>
          </w:p>
        </w:tc>
        <w:tc>
          <w:tcPr>
            <w:tcW w:w="5245" w:type="dxa"/>
            <w:shd w:val="clear" w:color="auto" w:fill="BFBFBF" w:themeFill="background1" w:themeFillShade="BF"/>
          </w:tcPr>
          <w:p w14:paraId="6176859E" w14:textId="77777777" w:rsidR="00B227F9" w:rsidRPr="00B227F9" w:rsidRDefault="00B227F9" w:rsidP="007D75F9">
            <w:pPr>
              <w:spacing w:after="120"/>
              <w:rPr>
                <w:rFonts w:ascii="Times New Roman" w:hAnsi="Times New Roman"/>
                <w:b/>
                <w:color w:val="000000" w:themeColor="text1"/>
                <w:sz w:val="28"/>
                <w:u w:val="single"/>
                <w:lang w:val="en-GB"/>
              </w:rPr>
            </w:pPr>
            <w:proofErr w:type="spellStart"/>
            <w:r w:rsidRPr="00B227F9">
              <w:rPr>
                <w:rFonts w:ascii="Times New Roman" w:hAnsi="Times New Roman"/>
                <w:b/>
                <w:color w:val="000000" w:themeColor="text1"/>
                <w:sz w:val="28"/>
                <w:u w:val="single"/>
                <w:lang w:val="en-GB"/>
              </w:rPr>
              <w:t>Pumpējošais</w:t>
            </w:r>
            <w:proofErr w:type="spellEnd"/>
            <w:r w:rsidRPr="00B227F9">
              <w:rPr>
                <w:rFonts w:ascii="Times New Roman" w:hAnsi="Times New Roman"/>
                <w:b/>
                <w:color w:val="000000" w:themeColor="text1"/>
                <w:sz w:val="28"/>
                <w:u w:val="single"/>
                <w:lang w:val="en-GB"/>
              </w:rPr>
              <w:t xml:space="preserve"> </w:t>
            </w:r>
            <w:proofErr w:type="spellStart"/>
            <w:r w:rsidRPr="00B227F9">
              <w:rPr>
                <w:rFonts w:ascii="Times New Roman" w:hAnsi="Times New Roman"/>
                <w:b/>
                <w:color w:val="000000" w:themeColor="text1"/>
                <w:sz w:val="28"/>
                <w:u w:val="single"/>
                <w:lang w:val="en-GB"/>
              </w:rPr>
              <w:t>lāzers</w:t>
            </w:r>
            <w:proofErr w:type="spellEnd"/>
            <w:r w:rsidRPr="00B227F9">
              <w:rPr>
                <w:rFonts w:ascii="Times New Roman" w:hAnsi="Times New Roman"/>
                <w:b/>
                <w:color w:val="000000" w:themeColor="text1"/>
                <w:sz w:val="28"/>
                <w:u w:val="single"/>
                <w:lang w:val="en-GB"/>
              </w:rPr>
              <w:t xml:space="preserve"> </w:t>
            </w:r>
            <w:proofErr w:type="spellStart"/>
            <w:r w:rsidRPr="00B227F9">
              <w:rPr>
                <w:rFonts w:ascii="Times New Roman" w:hAnsi="Times New Roman"/>
                <w:b/>
                <w:color w:val="000000" w:themeColor="text1"/>
                <w:sz w:val="28"/>
                <w:u w:val="single"/>
                <w:lang w:val="en-GB"/>
              </w:rPr>
              <w:t>ar</w:t>
            </w:r>
            <w:proofErr w:type="spellEnd"/>
            <w:r w:rsidRPr="00B227F9">
              <w:rPr>
                <w:rFonts w:ascii="Times New Roman" w:hAnsi="Times New Roman"/>
                <w:b/>
                <w:color w:val="000000" w:themeColor="text1"/>
                <w:sz w:val="28"/>
                <w:u w:val="single"/>
                <w:lang w:val="en-GB"/>
              </w:rPr>
              <w:t xml:space="preserve"> 2. </w:t>
            </w:r>
            <w:proofErr w:type="gramStart"/>
            <w:r w:rsidRPr="00B227F9">
              <w:rPr>
                <w:rFonts w:ascii="Times New Roman" w:hAnsi="Times New Roman"/>
                <w:b/>
                <w:color w:val="000000" w:themeColor="text1"/>
                <w:sz w:val="28"/>
                <w:u w:val="single"/>
                <w:lang w:val="en-GB"/>
              </w:rPr>
              <w:t>un</w:t>
            </w:r>
            <w:proofErr w:type="gramEnd"/>
            <w:r w:rsidRPr="00B227F9">
              <w:rPr>
                <w:rFonts w:ascii="Times New Roman" w:hAnsi="Times New Roman"/>
                <w:b/>
                <w:color w:val="000000" w:themeColor="text1"/>
                <w:sz w:val="28"/>
                <w:u w:val="single"/>
                <w:lang w:val="en-GB"/>
              </w:rPr>
              <w:t xml:space="preserve"> 4. </w:t>
            </w:r>
            <w:proofErr w:type="spellStart"/>
            <w:r w:rsidRPr="00B227F9">
              <w:rPr>
                <w:rFonts w:ascii="Times New Roman" w:hAnsi="Times New Roman"/>
                <w:b/>
                <w:color w:val="000000" w:themeColor="text1"/>
                <w:sz w:val="28"/>
                <w:u w:val="single"/>
                <w:lang w:val="en-GB"/>
              </w:rPr>
              <w:t>harmonikas</w:t>
            </w:r>
            <w:proofErr w:type="spellEnd"/>
            <w:r w:rsidRPr="00B227F9">
              <w:rPr>
                <w:rFonts w:ascii="Times New Roman" w:hAnsi="Times New Roman"/>
                <w:b/>
                <w:color w:val="000000" w:themeColor="text1"/>
                <w:sz w:val="28"/>
                <w:u w:val="single"/>
                <w:lang w:val="en-GB"/>
              </w:rPr>
              <w:t xml:space="preserve"> </w:t>
            </w:r>
            <w:proofErr w:type="spellStart"/>
            <w:r w:rsidRPr="00B227F9">
              <w:rPr>
                <w:rFonts w:ascii="Times New Roman" w:hAnsi="Times New Roman"/>
                <w:b/>
                <w:color w:val="000000" w:themeColor="text1"/>
                <w:sz w:val="28"/>
                <w:u w:val="single"/>
                <w:lang w:val="en-GB"/>
              </w:rPr>
              <w:t>ģeneratoru</w:t>
            </w:r>
            <w:proofErr w:type="spellEnd"/>
          </w:p>
        </w:tc>
        <w:tc>
          <w:tcPr>
            <w:tcW w:w="2791" w:type="dxa"/>
            <w:shd w:val="clear" w:color="auto" w:fill="BFBFBF" w:themeFill="background1" w:themeFillShade="BF"/>
          </w:tcPr>
          <w:p w14:paraId="1AF0F9F5" w14:textId="77777777" w:rsidR="00B227F9" w:rsidRPr="00B227F9" w:rsidRDefault="00B227F9" w:rsidP="007D75F9">
            <w:pPr>
              <w:rPr>
                <w:rFonts w:ascii="Times New Roman" w:hAnsi="Times New Roman"/>
                <w:color w:val="000000" w:themeColor="text1"/>
                <w:lang w:val="en-GB"/>
              </w:rPr>
            </w:pPr>
          </w:p>
        </w:tc>
      </w:tr>
      <w:tr w:rsidR="00B227F9" w:rsidRPr="00B227F9" w14:paraId="4B347BB5" w14:textId="77777777" w:rsidTr="007D75F9">
        <w:tc>
          <w:tcPr>
            <w:tcW w:w="666" w:type="dxa"/>
          </w:tcPr>
          <w:p w14:paraId="2ADC8092"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1</w:t>
            </w:r>
          </w:p>
        </w:tc>
        <w:tc>
          <w:tcPr>
            <w:tcW w:w="4579" w:type="dxa"/>
          </w:tcPr>
          <w:p w14:paraId="683D1809"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Fixed wavelengths</w:t>
            </w:r>
          </w:p>
        </w:tc>
        <w:tc>
          <w:tcPr>
            <w:tcW w:w="5245" w:type="dxa"/>
          </w:tcPr>
          <w:p w14:paraId="0ACFF78D"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Pamata viļņa garumi</w:t>
            </w:r>
          </w:p>
        </w:tc>
        <w:tc>
          <w:tcPr>
            <w:tcW w:w="2791" w:type="dxa"/>
          </w:tcPr>
          <w:p w14:paraId="67588D60" w14:textId="77777777" w:rsidR="00B227F9" w:rsidRPr="00B227F9" w:rsidRDefault="00B227F9" w:rsidP="007D75F9">
            <w:pPr>
              <w:rPr>
                <w:rFonts w:ascii="Times New Roman" w:hAnsi="Times New Roman"/>
                <w:b/>
                <w:i/>
                <w:color w:val="000000" w:themeColor="text1"/>
                <w:lang w:val="en-GB"/>
              </w:rPr>
            </w:pPr>
          </w:p>
        </w:tc>
      </w:tr>
      <w:tr w:rsidR="00B227F9" w:rsidRPr="00B227F9" w14:paraId="1CB63C04" w14:textId="77777777" w:rsidTr="007D75F9">
        <w:tc>
          <w:tcPr>
            <w:tcW w:w="666" w:type="dxa"/>
          </w:tcPr>
          <w:p w14:paraId="377AB4CF"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1.1</w:t>
            </w:r>
          </w:p>
        </w:tc>
        <w:tc>
          <w:tcPr>
            <w:tcW w:w="4579" w:type="dxa"/>
          </w:tcPr>
          <w:p w14:paraId="79772BCF"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1030 nm</w:t>
            </w:r>
          </w:p>
        </w:tc>
        <w:tc>
          <w:tcPr>
            <w:tcW w:w="5245" w:type="dxa"/>
          </w:tcPr>
          <w:p w14:paraId="6BD89065"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1030 nm</w:t>
            </w:r>
          </w:p>
        </w:tc>
        <w:tc>
          <w:tcPr>
            <w:tcW w:w="2791" w:type="dxa"/>
          </w:tcPr>
          <w:p w14:paraId="6E28579E" w14:textId="77777777" w:rsidR="00B227F9" w:rsidRPr="00B227F9" w:rsidRDefault="00B227F9" w:rsidP="007D75F9">
            <w:pPr>
              <w:rPr>
                <w:rFonts w:ascii="Times New Roman" w:hAnsi="Times New Roman"/>
                <w:color w:val="000000" w:themeColor="text1"/>
                <w:lang w:val="en-GB"/>
              </w:rPr>
            </w:pPr>
          </w:p>
        </w:tc>
      </w:tr>
      <w:tr w:rsidR="00B227F9" w:rsidRPr="00B227F9" w14:paraId="459F32A9" w14:textId="77777777" w:rsidTr="007D75F9">
        <w:tc>
          <w:tcPr>
            <w:tcW w:w="666" w:type="dxa"/>
          </w:tcPr>
          <w:p w14:paraId="1629236C"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1.2</w:t>
            </w:r>
          </w:p>
        </w:tc>
        <w:tc>
          <w:tcPr>
            <w:tcW w:w="4579" w:type="dxa"/>
          </w:tcPr>
          <w:p w14:paraId="4340A207"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515 nm</w:t>
            </w:r>
          </w:p>
        </w:tc>
        <w:tc>
          <w:tcPr>
            <w:tcW w:w="5245" w:type="dxa"/>
          </w:tcPr>
          <w:p w14:paraId="2194BE70"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515 nm</w:t>
            </w:r>
          </w:p>
        </w:tc>
        <w:tc>
          <w:tcPr>
            <w:tcW w:w="2791" w:type="dxa"/>
          </w:tcPr>
          <w:p w14:paraId="625A84A2" w14:textId="77777777" w:rsidR="00B227F9" w:rsidRPr="00B227F9" w:rsidRDefault="00B227F9" w:rsidP="007D75F9">
            <w:pPr>
              <w:rPr>
                <w:rFonts w:ascii="Times New Roman" w:hAnsi="Times New Roman"/>
                <w:color w:val="000000" w:themeColor="text1"/>
                <w:lang w:val="en-GB"/>
              </w:rPr>
            </w:pPr>
          </w:p>
        </w:tc>
      </w:tr>
      <w:tr w:rsidR="00B227F9" w:rsidRPr="00B227F9" w14:paraId="45EAA385" w14:textId="77777777" w:rsidTr="007D75F9">
        <w:tc>
          <w:tcPr>
            <w:tcW w:w="666" w:type="dxa"/>
          </w:tcPr>
          <w:p w14:paraId="0767683F"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1.3</w:t>
            </w:r>
          </w:p>
        </w:tc>
        <w:tc>
          <w:tcPr>
            <w:tcW w:w="4579" w:type="dxa"/>
          </w:tcPr>
          <w:p w14:paraId="2516ED1D"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257 nm</w:t>
            </w:r>
          </w:p>
        </w:tc>
        <w:tc>
          <w:tcPr>
            <w:tcW w:w="5245" w:type="dxa"/>
          </w:tcPr>
          <w:p w14:paraId="7B933C29"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257 nm</w:t>
            </w:r>
          </w:p>
        </w:tc>
        <w:tc>
          <w:tcPr>
            <w:tcW w:w="2791" w:type="dxa"/>
          </w:tcPr>
          <w:p w14:paraId="5A77EDCC" w14:textId="77777777" w:rsidR="00B227F9" w:rsidRPr="00B227F9" w:rsidRDefault="00B227F9" w:rsidP="007D75F9">
            <w:pPr>
              <w:rPr>
                <w:rFonts w:ascii="Times New Roman" w:hAnsi="Times New Roman"/>
                <w:color w:val="000000" w:themeColor="text1"/>
                <w:lang w:val="en-GB"/>
              </w:rPr>
            </w:pPr>
          </w:p>
        </w:tc>
      </w:tr>
      <w:tr w:rsidR="00B227F9" w:rsidRPr="00B227F9" w14:paraId="44401FCC" w14:textId="77777777" w:rsidTr="007D75F9">
        <w:tc>
          <w:tcPr>
            <w:tcW w:w="666" w:type="dxa"/>
          </w:tcPr>
          <w:p w14:paraId="558FFB2F"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2</w:t>
            </w:r>
          </w:p>
        </w:tc>
        <w:tc>
          <w:tcPr>
            <w:tcW w:w="4579" w:type="dxa"/>
          </w:tcPr>
          <w:p w14:paraId="0FA41A10"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Pulse duration</w:t>
            </w:r>
          </w:p>
        </w:tc>
        <w:tc>
          <w:tcPr>
            <w:tcW w:w="5245" w:type="dxa"/>
          </w:tcPr>
          <w:p w14:paraId="25887F14"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Impulsa ilgums</w:t>
            </w:r>
          </w:p>
        </w:tc>
        <w:tc>
          <w:tcPr>
            <w:tcW w:w="2791" w:type="dxa"/>
          </w:tcPr>
          <w:p w14:paraId="007FDCA4" w14:textId="77777777" w:rsidR="00B227F9" w:rsidRPr="00B227F9" w:rsidRDefault="00B227F9" w:rsidP="007D75F9">
            <w:pPr>
              <w:rPr>
                <w:rFonts w:ascii="Times New Roman" w:hAnsi="Times New Roman"/>
                <w:b/>
                <w:i/>
                <w:color w:val="000000" w:themeColor="text1"/>
                <w:lang w:val="en-GB"/>
              </w:rPr>
            </w:pPr>
          </w:p>
        </w:tc>
      </w:tr>
      <w:tr w:rsidR="00B227F9" w:rsidRPr="00B227F9" w14:paraId="2C098ECC" w14:textId="77777777" w:rsidTr="007D75F9">
        <w:tc>
          <w:tcPr>
            <w:tcW w:w="666" w:type="dxa"/>
          </w:tcPr>
          <w:p w14:paraId="6B10B2FE"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2.1</w:t>
            </w:r>
          </w:p>
        </w:tc>
        <w:tc>
          <w:tcPr>
            <w:tcW w:w="4579" w:type="dxa"/>
          </w:tcPr>
          <w:p w14:paraId="7AAFB66D"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continuously </w:t>
            </w:r>
            <w:proofErr w:type="spellStart"/>
            <w:r w:rsidRPr="00B227F9">
              <w:rPr>
                <w:rFonts w:ascii="Times New Roman" w:hAnsi="Times New Roman"/>
                <w:color w:val="000000" w:themeColor="text1"/>
                <w:lang w:val="en-GB"/>
              </w:rPr>
              <w:t>tunable</w:t>
            </w:r>
            <w:proofErr w:type="spellEnd"/>
            <w:r w:rsidRPr="00B227F9">
              <w:rPr>
                <w:rFonts w:ascii="Times New Roman" w:hAnsi="Times New Roman"/>
                <w:color w:val="000000" w:themeColor="text1"/>
                <w:lang w:val="en-GB"/>
              </w:rPr>
              <w:t xml:space="preserve"> 200 fs – 10ps</w:t>
            </w:r>
          </w:p>
        </w:tc>
        <w:tc>
          <w:tcPr>
            <w:tcW w:w="5245" w:type="dxa"/>
          </w:tcPr>
          <w:p w14:paraId="41F6730D"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Nepārtraukti maināms 200 fs – 10 ps</w:t>
            </w:r>
          </w:p>
        </w:tc>
        <w:tc>
          <w:tcPr>
            <w:tcW w:w="2791" w:type="dxa"/>
          </w:tcPr>
          <w:p w14:paraId="26A89284" w14:textId="77777777" w:rsidR="00B227F9" w:rsidRPr="00B227F9" w:rsidRDefault="00B227F9" w:rsidP="007D75F9">
            <w:pPr>
              <w:rPr>
                <w:rFonts w:ascii="Times New Roman" w:hAnsi="Times New Roman"/>
                <w:color w:val="000000" w:themeColor="text1"/>
                <w:lang w:val="en-GB"/>
              </w:rPr>
            </w:pPr>
          </w:p>
        </w:tc>
      </w:tr>
      <w:tr w:rsidR="00B227F9" w:rsidRPr="00B227F9" w14:paraId="18DECF05" w14:textId="77777777" w:rsidTr="007D75F9">
        <w:tc>
          <w:tcPr>
            <w:tcW w:w="666" w:type="dxa"/>
          </w:tcPr>
          <w:p w14:paraId="05B7EE79"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lastRenderedPageBreak/>
              <w:t>3</w:t>
            </w:r>
          </w:p>
        </w:tc>
        <w:tc>
          <w:tcPr>
            <w:tcW w:w="4579" w:type="dxa"/>
          </w:tcPr>
          <w:p w14:paraId="7C443A92"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Laser power</w:t>
            </w:r>
          </w:p>
        </w:tc>
        <w:tc>
          <w:tcPr>
            <w:tcW w:w="5245" w:type="dxa"/>
          </w:tcPr>
          <w:p w14:paraId="6087F018"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Lāzera jauda</w:t>
            </w:r>
          </w:p>
        </w:tc>
        <w:tc>
          <w:tcPr>
            <w:tcW w:w="2791" w:type="dxa"/>
          </w:tcPr>
          <w:p w14:paraId="5A12A8B3" w14:textId="77777777" w:rsidR="00B227F9" w:rsidRPr="00B227F9" w:rsidRDefault="00B227F9" w:rsidP="007D75F9">
            <w:pPr>
              <w:rPr>
                <w:rFonts w:ascii="Times New Roman" w:hAnsi="Times New Roman"/>
                <w:b/>
                <w:i/>
                <w:color w:val="000000" w:themeColor="text1"/>
                <w:lang w:val="en-GB"/>
              </w:rPr>
            </w:pPr>
          </w:p>
        </w:tc>
      </w:tr>
      <w:tr w:rsidR="00B227F9" w:rsidRPr="00B227F9" w14:paraId="70A9A4E0" w14:textId="77777777" w:rsidTr="007D75F9">
        <w:tc>
          <w:tcPr>
            <w:tcW w:w="666" w:type="dxa"/>
          </w:tcPr>
          <w:p w14:paraId="36B8AD30"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3.1</w:t>
            </w:r>
          </w:p>
        </w:tc>
        <w:tc>
          <w:tcPr>
            <w:tcW w:w="4579" w:type="dxa"/>
          </w:tcPr>
          <w:p w14:paraId="65D8D105"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&gt; 8 W</w:t>
            </w:r>
          </w:p>
        </w:tc>
        <w:tc>
          <w:tcPr>
            <w:tcW w:w="5245" w:type="dxa"/>
          </w:tcPr>
          <w:p w14:paraId="49D78AB4"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&gt; 8 W</w:t>
            </w:r>
          </w:p>
        </w:tc>
        <w:tc>
          <w:tcPr>
            <w:tcW w:w="2791" w:type="dxa"/>
          </w:tcPr>
          <w:p w14:paraId="6CF0E5B8" w14:textId="77777777" w:rsidR="00B227F9" w:rsidRPr="00B227F9" w:rsidRDefault="00B227F9" w:rsidP="007D75F9">
            <w:pPr>
              <w:rPr>
                <w:rFonts w:ascii="Times New Roman" w:hAnsi="Times New Roman"/>
                <w:color w:val="000000" w:themeColor="text1"/>
                <w:lang w:val="en-GB"/>
              </w:rPr>
            </w:pPr>
          </w:p>
        </w:tc>
      </w:tr>
      <w:tr w:rsidR="00B227F9" w:rsidRPr="00B227F9" w14:paraId="066D725A" w14:textId="77777777" w:rsidTr="007D75F9">
        <w:tc>
          <w:tcPr>
            <w:tcW w:w="666" w:type="dxa"/>
          </w:tcPr>
          <w:p w14:paraId="372707E8"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4</w:t>
            </w:r>
          </w:p>
        </w:tc>
        <w:tc>
          <w:tcPr>
            <w:tcW w:w="4579" w:type="dxa"/>
          </w:tcPr>
          <w:p w14:paraId="6F6723B9"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Maximum pulse energy</w:t>
            </w:r>
          </w:p>
        </w:tc>
        <w:tc>
          <w:tcPr>
            <w:tcW w:w="5245" w:type="dxa"/>
          </w:tcPr>
          <w:p w14:paraId="62D2653E"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Maksimāla impulsa enerģija</w:t>
            </w:r>
          </w:p>
        </w:tc>
        <w:tc>
          <w:tcPr>
            <w:tcW w:w="2791" w:type="dxa"/>
          </w:tcPr>
          <w:p w14:paraId="3C82F13C" w14:textId="77777777" w:rsidR="00B227F9" w:rsidRPr="00B227F9" w:rsidRDefault="00B227F9" w:rsidP="007D75F9">
            <w:pPr>
              <w:rPr>
                <w:rFonts w:ascii="Times New Roman" w:hAnsi="Times New Roman"/>
                <w:b/>
                <w:i/>
                <w:color w:val="000000" w:themeColor="text1"/>
                <w:lang w:val="en-GB"/>
              </w:rPr>
            </w:pPr>
          </w:p>
        </w:tc>
      </w:tr>
      <w:tr w:rsidR="00B227F9" w:rsidRPr="00B227F9" w14:paraId="316DA7C9" w14:textId="77777777" w:rsidTr="007D75F9">
        <w:tc>
          <w:tcPr>
            <w:tcW w:w="666" w:type="dxa"/>
          </w:tcPr>
          <w:p w14:paraId="2FC89B39"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4.1</w:t>
            </w:r>
          </w:p>
        </w:tc>
        <w:tc>
          <w:tcPr>
            <w:tcW w:w="4579" w:type="dxa"/>
          </w:tcPr>
          <w:p w14:paraId="3DF799D9"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&gt; 400 </w:t>
            </w:r>
            <w:r w:rsidRPr="00B227F9">
              <w:rPr>
                <w:rFonts w:ascii="Times New Roman" w:hAnsi="Times New Roman"/>
                <w:color w:val="000000" w:themeColor="text1"/>
                <w:lang w:val="en-GB"/>
              </w:rPr>
              <w:t>J @ 1030 nm</w:t>
            </w:r>
          </w:p>
        </w:tc>
        <w:tc>
          <w:tcPr>
            <w:tcW w:w="5245" w:type="dxa"/>
          </w:tcPr>
          <w:p w14:paraId="5ED5DFE3"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lang w:val="en-GB"/>
              </w:rPr>
              <w:t xml:space="preserve">&gt; 400 </w:t>
            </w:r>
            <w:r w:rsidRPr="00B227F9">
              <w:rPr>
                <w:rFonts w:ascii="Times New Roman" w:hAnsi="Times New Roman"/>
                <w:color w:val="000000" w:themeColor="text1"/>
                <w:lang w:val="en-GB"/>
              </w:rPr>
              <w:t>J @ 1030 nm</w:t>
            </w:r>
          </w:p>
        </w:tc>
        <w:tc>
          <w:tcPr>
            <w:tcW w:w="2791" w:type="dxa"/>
          </w:tcPr>
          <w:p w14:paraId="4DFB014C" w14:textId="77777777" w:rsidR="00B227F9" w:rsidRPr="00B227F9" w:rsidRDefault="00B227F9" w:rsidP="007D75F9">
            <w:pPr>
              <w:rPr>
                <w:rFonts w:ascii="Times New Roman" w:hAnsi="Times New Roman"/>
                <w:color w:val="000000" w:themeColor="text1"/>
                <w:lang w:val="en-GB"/>
              </w:rPr>
            </w:pPr>
          </w:p>
        </w:tc>
      </w:tr>
      <w:tr w:rsidR="00B227F9" w:rsidRPr="00B227F9" w14:paraId="2184EAD1" w14:textId="77777777" w:rsidTr="007D75F9">
        <w:tc>
          <w:tcPr>
            <w:tcW w:w="666" w:type="dxa"/>
          </w:tcPr>
          <w:p w14:paraId="56CAA86E" w14:textId="77777777" w:rsidR="00B227F9" w:rsidRPr="00B227F9" w:rsidRDefault="00B227F9" w:rsidP="007D75F9">
            <w:pPr>
              <w:spacing w:after="120"/>
              <w:jc w:val="right"/>
              <w:rPr>
                <w:rFonts w:ascii="Times New Roman" w:hAnsi="Times New Roman"/>
                <w:color w:val="000000" w:themeColor="text1"/>
                <w:lang w:val="en-GB"/>
              </w:rPr>
            </w:pPr>
          </w:p>
        </w:tc>
        <w:tc>
          <w:tcPr>
            <w:tcW w:w="4579" w:type="dxa"/>
          </w:tcPr>
          <w:p w14:paraId="37AC58B5"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&gt; 200 </w:t>
            </w:r>
            <w:r w:rsidRPr="00B227F9">
              <w:rPr>
                <w:rFonts w:ascii="Times New Roman" w:hAnsi="Times New Roman"/>
                <w:color w:val="000000" w:themeColor="text1"/>
                <w:lang w:val="en-GB"/>
              </w:rPr>
              <w:t>J @ 515 nm</w:t>
            </w:r>
          </w:p>
        </w:tc>
        <w:tc>
          <w:tcPr>
            <w:tcW w:w="5245" w:type="dxa"/>
          </w:tcPr>
          <w:p w14:paraId="69D3DBF0"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&gt; 200 </w:t>
            </w:r>
            <w:r w:rsidRPr="00B227F9">
              <w:rPr>
                <w:rFonts w:ascii="Times New Roman" w:hAnsi="Times New Roman"/>
                <w:color w:val="000000" w:themeColor="text1"/>
                <w:lang w:val="en-GB"/>
              </w:rPr>
              <w:t>J @ 515 nm</w:t>
            </w:r>
          </w:p>
        </w:tc>
        <w:tc>
          <w:tcPr>
            <w:tcW w:w="2791" w:type="dxa"/>
          </w:tcPr>
          <w:p w14:paraId="7FA96B43" w14:textId="77777777" w:rsidR="00B227F9" w:rsidRPr="00B227F9" w:rsidRDefault="00B227F9" w:rsidP="007D75F9">
            <w:pPr>
              <w:rPr>
                <w:rFonts w:ascii="Times New Roman" w:hAnsi="Times New Roman"/>
                <w:color w:val="000000" w:themeColor="text1"/>
                <w:lang w:val="en-GB"/>
              </w:rPr>
            </w:pPr>
          </w:p>
        </w:tc>
      </w:tr>
      <w:tr w:rsidR="00B227F9" w:rsidRPr="00B227F9" w14:paraId="5AA12865" w14:textId="77777777" w:rsidTr="007D75F9">
        <w:tc>
          <w:tcPr>
            <w:tcW w:w="666" w:type="dxa"/>
          </w:tcPr>
          <w:p w14:paraId="033128F9" w14:textId="77777777" w:rsidR="00B227F9" w:rsidRPr="00B227F9" w:rsidRDefault="00B227F9" w:rsidP="007D75F9">
            <w:pPr>
              <w:spacing w:after="120"/>
              <w:jc w:val="right"/>
              <w:rPr>
                <w:rFonts w:ascii="Times New Roman" w:hAnsi="Times New Roman"/>
                <w:color w:val="000000" w:themeColor="text1"/>
                <w:lang w:val="en-GB"/>
              </w:rPr>
            </w:pPr>
          </w:p>
        </w:tc>
        <w:tc>
          <w:tcPr>
            <w:tcW w:w="4579" w:type="dxa"/>
          </w:tcPr>
          <w:p w14:paraId="0FFD9228"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&gt; 40 </w:t>
            </w:r>
            <w:r w:rsidRPr="00B227F9">
              <w:rPr>
                <w:rFonts w:ascii="Times New Roman" w:hAnsi="Times New Roman"/>
                <w:color w:val="000000" w:themeColor="text1"/>
                <w:lang w:val="en-GB"/>
              </w:rPr>
              <w:t>J @ 257 nm</w:t>
            </w:r>
          </w:p>
        </w:tc>
        <w:tc>
          <w:tcPr>
            <w:tcW w:w="5245" w:type="dxa"/>
          </w:tcPr>
          <w:p w14:paraId="0DDCB6C5"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&gt; 40 </w:t>
            </w:r>
            <w:r w:rsidRPr="00B227F9">
              <w:rPr>
                <w:rFonts w:ascii="Times New Roman" w:hAnsi="Times New Roman"/>
                <w:color w:val="000000" w:themeColor="text1"/>
                <w:lang w:val="en-GB"/>
              </w:rPr>
              <w:t>J @ 257 nm</w:t>
            </w:r>
          </w:p>
        </w:tc>
        <w:tc>
          <w:tcPr>
            <w:tcW w:w="2791" w:type="dxa"/>
          </w:tcPr>
          <w:p w14:paraId="675C4A74" w14:textId="77777777" w:rsidR="00B227F9" w:rsidRPr="00B227F9" w:rsidRDefault="00B227F9" w:rsidP="007D75F9">
            <w:pPr>
              <w:rPr>
                <w:rFonts w:ascii="Times New Roman" w:hAnsi="Times New Roman"/>
                <w:color w:val="000000" w:themeColor="text1"/>
                <w:lang w:val="en-GB"/>
              </w:rPr>
            </w:pPr>
          </w:p>
        </w:tc>
      </w:tr>
      <w:tr w:rsidR="00B227F9" w:rsidRPr="00B227F9" w14:paraId="01A95E60" w14:textId="77777777" w:rsidTr="007D75F9">
        <w:tc>
          <w:tcPr>
            <w:tcW w:w="666" w:type="dxa"/>
          </w:tcPr>
          <w:p w14:paraId="739785E0"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5</w:t>
            </w:r>
          </w:p>
        </w:tc>
        <w:tc>
          <w:tcPr>
            <w:tcW w:w="4579" w:type="dxa"/>
          </w:tcPr>
          <w:p w14:paraId="16F7E4C1"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Repetition rate</w:t>
            </w:r>
          </w:p>
        </w:tc>
        <w:tc>
          <w:tcPr>
            <w:tcW w:w="5245" w:type="dxa"/>
          </w:tcPr>
          <w:p w14:paraId="3F0F75B0"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Atkārtošanās frekvence</w:t>
            </w:r>
          </w:p>
        </w:tc>
        <w:tc>
          <w:tcPr>
            <w:tcW w:w="2791" w:type="dxa"/>
          </w:tcPr>
          <w:p w14:paraId="4F22B5E8" w14:textId="77777777" w:rsidR="00B227F9" w:rsidRPr="00B227F9" w:rsidRDefault="00B227F9" w:rsidP="007D75F9">
            <w:pPr>
              <w:rPr>
                <w:rFonts w:ascii="Times New Roman" w:hAnsi="Times New Roman"/>
                <w:b/>
                <w:i/>
                <w:color w:val="000000" w:themeColor="text1"/>
                <w:lang w:val="en-GB"/>
              </w:rPr>
            </w:pPr>
          </w:p>
        </w:tc>
      </w:tr>
      <w:tr w:rsidR="00B227F9" w:rsidRPr="00B227F9" w14:paraId="632F54C8" w14:textId="77777777" w:rsidTr="007D75F9">
        <w:tc>
          <w:tcPr>
            <w:tcW w:w="666" w:type="dxa"/>
          </w:tcPr>
          <w:p w14:paraId="59963B3A"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5.1</w:t>
            </w:r>
          </w:p>
        </w:tc>
        <w:tc>
          <w:tcPr>
            <w:tcW w:w="4579" w:type="dxa"/>
          </w:tcPr>
          <w:p w14:paraId="736AFC4E" w14:textId="77777777" w:rsidR="00B227F9" w:rsidRPr="00B227F9" w:rsidRDefault="00B227F9" w:rsidP="007D75F9">
            <w:pPr>
              <w:spacing w:after="120"/>
              <w:jc w:val="right"/>
              <w:rPr>
                <w:rFonts w:ascii="Times New Roman" w:hAnsi="Times New Roman"/>
                <w:color w:val="000000" w:themeColor="text1"/>
                <w:lang w:val="en-GB"/>
              </w:rPr>
            </w:pPr>
            <w:proofErr w:type="spellStart"/>
            <w:r w:rsidRPr="00B227F9">
              <w:rPr>
                <w:rFonts w:ascii="Times New Roman" w:hAnsi="Times New Roman"/>
                <w:color w:val="000000" w:themeColor="text1"/>
                <w:lang w:val="en-GB"/>
              </w:rPr>
              <w:t>tunable</w:t>
            </w:r>
            <w:proofErr w:type="spellEnd"/>
            <w:r w:rsidRPr="00B227F9">
              <w:rPr>
                <w:rFonts w:ascii="Times New Roman" w:hAnsi="Times New Roman"/>
                <w:color w:val="000000" w:themeColor="text1"/>
                <w:lang w:val="en-GB"/>
              </w:rPr>
              <w:t xml:space="preserve"> 1 kHz – 1 MHz</w:t>
            </w:r>
          </w:p>
        </w:tc>
        <w:tc>
          <w:tcPr>
            <w:tcW w:w="5245" w:type="dxa"/>
          </w:tcPr>
          <w:p w14:paraId="6A5E38A4"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 xml:space="preserve">Pārskaņojama </w:t>
            </w:r>
            <w:r w:rsidRPr="00B227F9">
              <w:rPr>
                <w:rFonts w:ascii="Times New Roman" w:hAnsi="Times New Roman"/>
                <w:color w:val="000000" w:themeColor="text1"/>
                <w:lang w:val="en-GB"/>
              </w:rPr>
              <w:t>1 kHz – 1 MHz</w:t>
            </w:r>
            <w:r w:rsidRPr="00B227F9">
              <w:rPr>
                <w:rFonts w:ascii="Times New Roman" w:hAnsi="Times New Roman"/>
                <w:color w:val="000000" w:themeColor="text1"/>
              </w:rPr>
              <w:t xml:space="preserve"> </w:t>
            </w:r>
          </w:p>
        </w:tc>
        <w:tc>
          <w:tcPr>
            <w:tcW w:w="2791" w:type="dxa"/>
          </w:tcPr>
          <w:p w14:paraId="3BAFD29B" w14:textId="77777777" w:rsidR="00B227F9" w:rsidRPr="00B227F9" w:rsidRDefault="00B227F9" w:rsidP="007D75F9">
            <w:pPr>
              <w:rPr>
                <w:rFonts w:ascii="Times New Roman" w:hAnsi="Times New Roman"/>
                <w:color w:val="000000" w:themeColor="text1"/>
                <w:lang w:val="en-GB"/>
              </w:rPr>
            </w:pPr>
          </w:p>
        </w:tc>
      </w:tr>
      <w:tr w:rsidR="00B227F9" w:rsidRPr="00B227F9" w14:paraId="433F5AE1" w14:textId="77777777" w:rsidTr="007D75F9">
        <w:tc>
          <w:tcPr>
            <w:tcW w:w="666" w:type="dxa"/>
          </w:tcPr>
          <w:p w14:paraId="29D459A5"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6</w:t>
            </w:r>
          </w:p>
        </w:tc>
        <w:tc>
          <w:tcPr>
            <w:tcW w:w="4579" w:type="dxa"/>
          </w:tcPr>
          <w:p w14:paraId="527FD260"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Output stability</w:t>
            </w:r>
          </w:p>
        </w:tc>
        <w:tc>
          <w:tcPr>
            <w:tcW w:w="5245" w:type="dxa"/>
          </w:tcPr>
          <w:p w14:paraId="0CB69900"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Impulsa enerģijas stabilitāte</w:t>
            </w:r>
          </w:p>
        </w:tc>
        <w:tc>
          <w:tcPr>
            <w:tcW w:w="2791" w:type="dxa"/>
          </w:tcPr>
          <w:p w14:paraId="54184C99" w14:textId="77777777" w:rsidR="00B227F9" w:rsidRPr="00B227F9" w:rsidRDefault="00B227F9" w:rsidP="007D75F9">
            <w:pPr>
              <w:rPr>
                <w:rFonts w:ascii="Times New Roman" w:hAnsi="Times New Roman"/>
                <w:b/>
                <w:i/>
                <w:color w:val="000000" w:themeColor="text1"/>
                <w:lang w:val="en-GB"/>
              </w:rPr>
            </w:pPr>
          </w:p>
        </w:tc>
      </w:tr>
      <w:tr w:rsidR="00B227F9" w:rsidRPr="00B227F9" w14:paraId="5C32EE8B" w14:textId="77777777" w:rsidTr="007D75F9">
        <w:tc>
          <w:tcPr>
            <w:tcW w:w="666" w:type="dxa"/>
          </w:tcPr>
          <w:p w14:paraId="708E46A6"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6.1</w:t>
            </w:r>
          </w:p>
        </w:tc>
        <w:tc>
          <w:tcPr>
            <w:tcW w:w="4579" w:type="dxa"/>
          </w:tcPr>
          <w:p w14:paraId="1D393123"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pulse-to-pulse: &lt; 0.5 %  RMS over 24hours</w:t>
            </w:r>
          </w:p>
        </w:tc>
        <w:tc>
          <w:tcPr>
            <w:tcW w:w="5245" w:type="dxa"/>
          </w:tcPr>
          <w:p w14:paraId="361ED5AC"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lang w:val="en-GB"/>
              </w:rPr>
              <w:t xml:space="preserve">pulse-to-pulse: &lt; 0.5 %  RMS 24 </w:t>
            </w:r>
            <w:proofErr w:type="spellStart"/>
            <w:r w:rsidRPr="00B227F9">
              <w:rPr>
                <w:rFonts w:ascii="Times New Roman" w:hAnsi="Times New Roman"/>
                <w:color w:val="000000" w:themeColor="text1"/>
                <w:lang w:val="en-GB"/>
              </w:rPr>
              <w:t>stundu</w:t>
            </w:r>
            <w:proofErr w:type="spellEnd"/>
            <w:r w:rsidRPr="00B227F9">
              <w:rPr>
                <w:rFonts w:ascii="Times New Roman" w:hAnsi="Times New Roman"/>
                <w:color w:val="000000" w:themeColor="text1"/>
                <w:lang w:val="en-GB"/>
              </w:rPr>
              <w:t xml:space="preserve"> </w:t>
            </w:r>
            <w:proofErr w:type="spellStart"/>
            <w:r w:rsidRPr="00B227F9">
              <w:rPr>
                <w:rFonts w:ascii="Times New Roman" w:hAnsi="Times New Roman"/>
                <w:color w:val="000000" w:themeColor="text1"/>
                <w:lang w:val="en-GB"/>
              </w:rPr>
              <w:t>laikā</w:t>
            </w:r>
            <w:proofErr w:type="spellEnd"/>
          </w:p>
        </w:tc>
        <w:tc>
          <w:tcPr>
            <w:tcW w:w="2791" w:type="dxa"/>
          </w:tcPr>
          <w:p w14:paraId="57F7E5AC" w14:textId="77777777" w:rsidR="00B227F9" w:rsidRPr="00B227F9" w:rsidRDefault="00B227F9" w:rsidP="007D75F9">
            <w:pPr>
              <w:rPr>
                <w:rFonts w:ascii="Times New Roman" w:hAnsi="Times New Roman"/>
                <w:color w:val="000000" w:themeColor="text1"/>
                <w:lang w:val="en-GB"/>
              </w:rPr>
            </w:pPr>
          </w:p>
        </w:tc>
      </w:tr>
      <w:tr w:rsidR="00B227F9" w:rsidRPr="00B227F9" w14:paraId="2F54A05C" w14:textId="77777777" w:rsidTr="007D75F9">
        <w:tc>
          <w:tcPr>
            <w:tcW w:w="666" w:type="dxa"/>
          </w:tcPr>
          <w:p w14:paraId="28F63C64"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6.2</w:t>
            </w:r>
          </w:p>
        </w:tc>
        <w:tc>
          <w:tcPr>
            <w:tcW w:w="4579" w:type="dxa"/>
          </w:tcPr>
          <w:p w14:paraId="09777F67"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power: &lt; 0.5 %  RMS over 100 hours</w:t>
            </w:r>
          </w:p>
        </w:tc>
        <w:tc>
          <w:tcPr>
            <w:tcW w:w="5245" w:type="dxa"/>
          </w:tcPr>
          <w:p w14:paraId="485F594D" w14:textId="77777777" w:rsidR="00B227F9" w:rsidRPr="00B227F9" w:rsidRDefault="00B227F9" w:rsidP="007D75F9">
            <w:pPr>
              <w:spacing w:after="120"/>
              <w:jc w:val="right"/>
              <w:rPr>
                <w:rFonts w:ascii="Times New Roman" w:hAnsi="Times New Roman"/>
                <w:color w:val="000000" w:themeColor="text1"/>
                <w:lang w:val="en-GB"/>
              </w:rPr>
            </w:pPr>
            <w:proofErr w:type="spellStart"/>
            <w:r w:rsidRPr="00B227F9">
              <w:rPr>
                <w:rFonts w:ascii="Times New Roman" w:hAnsi="Times New Roman"/>
                <w:color w:val="000000" w:themeColor="text1"/>
                <w:lang w:val="en-GB"/>
              </w:rPr>
              <w:t>jauda</w:t>
            </w:r>
            <w:proofErr w:type="spellEnd"/>
            <w:r w:rsidRPr="00B227F9">
              <w:rPr>
                <w:rFonts w:ascii="Times New Roman" w:hAnsi="Times New Roman"/>
                <w:color w:val="000000" w:themeColor="text1"/>
                <w:lang w:val="en-GB"/>
              </w:rPr>
              <w:t xml:space="preserve">: &lt; 0.5 %  RMS 100 </w:t>
            </w:r>
            <w:proofErr w:type="spellStart"/>
            <w:r w:rsidRPr="00B227F9">
              <w:rPr>
                <w:rFonts w:ascii="Times New Roman" w:hAnsi="Times New Roman"/>
                <w:color w:val="000000" w:themeColor="text1"/>
                <w:lang w:val="en-GB"/>
              </w:rPr>
              <w:t>stundu</w:t>
            </w:r>
            <w:proofErr w:type="spellEnd"/>
            <w:r w:rsidRPr="00B227F9">
              <w:rPr>
                <w:rFonts w:ascii="Times New Roman" w:hAnsi="Times New Roman"/>
                <w:color w:val="000000" w:themeColor="text1"/>
                <w:lang w:val="en-GB"/>
              </w:rPr>
              <w:t xml:space="preserve"> </w:t>
            </w:r>
            <w:proofErr w:type="spellStart"/>
            <w:r w:rsidRPr="00B227F9">
              <w:rPr>
                <w:rFonts w:ascii="Times New Roman" w:hAnsi="Times New Roman"/>
                <w:color w:val="000000" w:themeColor="text1"/>
                <w:lang w:val="en-GB"/>
              </w:rPr>
              <w:t>laikā</w:t>
            </w:r>
            <w:proofErr w:type="spellEnd"/>
          </w:p>
        </w:tc>
        <w:tc>
          <w:tcPr>
            <w:tcW w:w="2791" w:type="dxa"/>
          </w:tcPr>
          <w:p w14:paraId="0CF1B25F" w14:textId="77777777" w:rsidR="00B227F9" w:rsidRPr="00B227F9" w:rsidRDefault="00B227F9" w:rsidP="007D75F9">
            <w:pPr>
              <w:rPr>
                <w:rFonts w:ascii="Times New Roman" w:hAnsi="Times New Roman"/>
                <w:color w:val="000000" w:themeColor="text1"/>
                <w:lang w:val="en-GB"/>
              </w:rPr>
            </w:pPr>
          </w:p>
        </w:tc>
      </w:tr>
      <w:tr w:rsidR="00B227F9" w:rsidRPr="00B227F9" w14:paraId="40AE8746" w14:textId="77777777" w:rsidTr="007D75F9">
        <w:tc>
          <w:tcPr>
            <w:tcW w:w="666" w:type="dxa"/>
          </w:tcPr>
          <w:p w14:paraId="5C98A596"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7</w:t>
            </w:r>
          </w:p>
        </w:tc>
        <w:tc>
          <w:tcPr>
            <w:tcW w:w="4579" w:type="dxa"/>
          </w:tcPr>
          <w:p w14:paraId="67156639"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Pulse contrast in respect to residual peaks</w:t>
            </w:r>
          </w:p>
        </w:tc>
        <w:tc>
          <w:tcPr>
            <w:tcW w:w="5245" w:type="dxa"/>
          </w:tcPr>
          <w:p w14:paraId="3AFF86C7"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Impulsa kontrasts salīdzinot ar atlikušajiem pīķiem</w:t>
            </w:r>
          </w:p>
        </w:tc>
        <w:tc>
          <w:tcPr>
            <w:tcW w:w="2791" w:type="dxa"/>
          </w:tcPr>
          <w:p w14:paraId="77E2539C" w14:textId="77777777" w:rsidR="00B227F9" w:rsidRPr="00B227F9" w:rsidRDefault="00B227F9" w:rsidP="007D75F9">
            <w:pPr>
              <w:rPr>
                <w:rFonts w:ascii="Times New Roman" w:hAnsi="Times New Roman"/>
                <w:b/>
                <w:i/>
                <w:color w:val="000000" w:themeColor="text1"/>
                <w:lang w:val="en-GB"/>
              </w:rPr>
            </w:pPr>
          </w:p>
        </w:tc>
      </w:tr>
      <w:tr w:rsidR="00B227F9" w:rsidRPr="00B227F9" w14:paraId="6BD977CB" w14:textId="77777777" w:rsidTr="007D75F9">
        <w:tc>
          <w:tcPr>
            <w:tcW w:w="666" w:type="dxa"/>
          </w:tcPr>
          <w:p w14:paraId="02886F29"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7.1</w:t>
            </w:r>
          </w:p>
        </w:tc>
        <w:tc>
          <w:tcPr>
            <w:tcW w:w="4579" w:type="dxa"/>
          </w:tcPr>
          <w:p w14:paraId="471D2C7E"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&gt; 1000:1 prior to pulse</w:t>
            </w:r>
          </w:p>
        </w:tc>
        <w:tc>
          <w:tcPr>
            <w:tcW w:w="5245" w:type="dxa"/>
          </w:tcPr>
          <w:p w14:paraId="4540CB3F"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lang w:val="en-GB"/>
              </w:rPr>
              <w:t xml:space="preserve">&gt; 1000:1 </w:t>
            </w:r>
            <w:proofErr w:type="spellStart"/>
            <w:r w:rsidRPr="00B227F9">
              <w:rPr>
                <w:rFonts w:ascii="Times New Roman" w:hAnsi="Times New Roman"/>
                <w:color w:val="000000" w:themeColor="text1"/>
                <w:lang w:val="en-GB"/>
              </w:rPr>
              <w:t>pirms</w:t>
            </w:r>
            <w:proofErr w:type="spellEnd"/>
            <w:r w:rsidRPr="00B227F9">
              <w:rPr>
                <w:rFonts w:ascii="Times New Roman" w:hAnsi="Times New Roman"/>
                <w:color w:val="000000" w:themeColor="text1"/>
                <w:lang w:val="en-GB"/>
              </w:rPr>
              <w:t xml:space="preserve"> </w:t>
            </w:r>
            <w:proofErr w:type="spellStart"/>
            <w:r w:rsidRPr="00B227F9">
              <w:rPr>
                <w:rFonts w:ascii="Times New Roman" w:hAnsi="Times New Roman"/>
                <w:color w:val="000000" w:themeColor="text1"/>
                <w:lang w:val="en-GB"/>
              </w:rPr>
              <w:t>impulsa</w:t>
            </w:r>
            <w:proofErr w:type="spellEnd"/>
          </w:p>
        </w:tc>
        <w:tc>
          <w:tcPr>
            <w:tcW w:w="2791" w:type="dxa"/>
          </w:tcPr>
          <w:p w14:paraId="61C208D3" w14:textId="77777777" w:rsidR="00B227F9" w:rsidRPr="00B227F9" w:rsidRDefault="00B227F9" w:rsidP="007D75F9">
            <w:pPr>
              <w:rPr>
                <w:rFonts w:ascii="Times New Roman" w:hAnsi="Times New Roman"/>
                <w:color w:val="000000" w:themeColor="text1"/>
                <w:lang w:val="en-GB"/>
              </w:rPr>
            </w:pPr>
          </w:p>
        </w:tc>
      </w:tr>
      <w:tr w:rsidR="00B227F9" w:rsidRPr="00B227F9" w14:paraId="63A269C2" w14:textId="77777777" w:rsidTr="007D75F9">
        <w:tc>
          <w:tcPr>
            <w:tcW w:w="666" w:type="dxa"/>
          </w:tcPr>
          <w:p w14:paraId="10D58B3A"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7.2</w:t>
            </w:r>
          </w:p>
        </w:tc>
        <w:tc>
          <w:tcPr>
            <w:tcW w:w="4579" w:type="dxa"/>
          </w:tcPr>
          <w:p w14:paraId="6B4AF9DF"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&gt;200:1 after the pulse</w:t>
            </w:r>
          </w:p>
        </w:tc>
        <w:tc>
          <w:tcPr>
            <w:tcW w:w="5245" w:type="dxa"/>
          </w:tcPr>
          <w:p w14:paraId="3660DCFE"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&gt;200:1 </w:t>
            </w:r>
            <w:proofErr w:type="spellStart"/>
            <w:r w:rsidRPr="00B227F9">
              <w:rPr>
                <w:rFonts w:ascii="Times New Roman" w:hAnsi="Times New Roman"/>
                <w:color w:val="000000" w:themeColor="text1"/>
                <w:lang w:val="en-GB"/>
              </w:rPr>
              <w:t>pēc</w:t>
            </w:r>
            <w:proofErr w:type="spellEnd"/>
            <w:r w:rsidRPr="00B227F9">
              <w:rPr>
                <w:rFonts w:ascii="Times New Roman" w:hAnsi="Times New Roman"/>
                <w:color w:val="000000" w:themeColor="text1"/>
                <w:lang w:val="en-GB"/>
              </w:rPr>
              <w:t xml:space="preserve"> </w:t>
            </w:r>
            <w:proofErr w:type="spellStart"/>
            <w:r w:rsidRPr="00B227F9">
              <w:rPr>
                <w:rFonts w:ascii="Times New Roman" w:hAnsi="Times New Roman"/>
                <w:color w:val="000000" w:themeColor="text1"/>
                <w:lang w:val="en-GB"/>
              </w:rPr>
              <w:t>impulsa</w:t>
            </w:r>
            <w:proofErr w:type="spellEnd"/>
          </w:p>
        </w:tc>
        <w:tc>
          <w:tcPr>
            <w:tcW w:w="2791" w:type="dxa"/>
          </w:tcPr>
          <w:p w14:paraId="3D0AD537" w14:textId="77777777" w:rsidR="00B227F9" w:rsidRPr="00B227F9" w:rsidRDefault="00B227F9" w:rsidP="007D75F9">
            <w:pPr>
              <w:rPr>
                <w:rFonts w:ascii="Times New Roman" w:hAnsi="Times New Roman"/>
                <w:color w:val="000000" w:themeColor="text1"/>
                <w:lang w:val="en-GB"/>
              </w:rPr>
            </w:pPr>
          </w:p>
        </w:tc>
      </w:tr>
      <w:tr w:rsidR="00B227F9" w:rsidRPr="00B227F9" w14:paraId="03F17F3A" w14:textId="77777777" w:rsidTr="007D75F9">
        <w:tc>
          <w:tcPr>
            <w:tcW w:w="666" w:type="dxa"/>
          </w:tcPr>
          <w:p w14:paraId="68C01BF4"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8</w:t>
            </w:r>
          </w:p>
        </w:tc>
        <w:tc>
          <w:tcPr>
            <w:tcW w:w="4579" w:type="dxa"/>
          </w:tcPr>
          <w:p w14:paraId="2CFD4FBC"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Pulse picker</w:t>
            </w:r>
          </w:p>
        </w:tc>
        <w:tc>
          <w:tcPr>
            <w:tcW w:w="5245" w:type="dxa"/>
          </w:tcPr>
          <w:p w14:paraId="0CE8AEF3"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Impulsu izņēmējs</w:t>
            </w:r>
          </w:p>
        </w:tc>
        <w:tc>
          <w:tcPr>
            <w:tcW w:w="2791" w:type="dxa"/>
          </w:tcPr>
          <w:p w14:paraId="558C56F9" w14:textId="77777777" w:rsidR="00B227F9" w:rsidRPr="00B227F9" w:rsidRDefault="00B227F9" w:rsidP="007D75F9">
            <w:pPr>
              <w:rPr>
                <w:rFonts w:ascii="Times New Roman" w:hAnsi="Times New Roman"/>
                <w:b/>
                <w:i/>
                <w:color w:val="000000" w:themeColor="text1"/>
              </w:rPr>
            </w:pPr>
          </w:p>
        </w:tc>
      </w:tr>
      <w:tr w:rsidR="00B227F9" w:rsidRPr="00B227F9" w14:paraId="06554CD0" w14:textId="77777777" w:rsidTr="007D75F9">
        <w:tc>
          <w:tcPr>
            <w:tcW w:w="666" w:type="dxa"/>
          </w:tcPr>
          <w:p w14:paraId="62AA95B5"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8.1</w:t>
            </w:r>
          </w:p>
        </w:tc>
        <w:tc>
          <w:tcPr>
            <w:tcW w:w="4579" w:type="dxa"/>
          </w:tcPr>
          <w:p w14:paraId="453E1F17"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present</w:t>
            </w:r>
          </w:p>
        </w:tc>
        <w:tc>
          <w:tcPr>
            <w:tcW w:w="5245" w:type="dxa"/>
          </w:tcPr>
          <w:p w14:paraId="7B3B8321"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ir</w:t>
            </w:r>
          </w:p>
        </w:tc>
        <w:tc>
          <w:tcPr>
            <w:tcW w:w="2791" w:type="dxa"/>
          </w:tcPr>
          <w:p w14:paraId="352277A9" w14:textId="77777777" w:rsidR="00B227F9" w:rsidRPr="00B227F9" w:rsidRDefault="00B227F9" w:rsidP="007D75F9">
            <w:pPr>
              <w:rPr>
                <w:rFonts w:ascii="Times New Roman" w:hAnsi="Times New Roman"/>
                <w:color w:val="000000" w:themeColor="text1"/>
                <w:lang w:val="en-GB"/>
              </w:rPr>
            </w:pPr>
          </w:p>
        </w:tc>
      </w:tr>
      <w:tr w:rsidR="00B227F9" w:rsidRPr="00B227F9" w14:paraId="058DDCCC" w14:textId="77777777" w:rsidTr="007D75F9">
        <w:tc>
          <w:tcPr>
            <w:tcW w:w="666" w:type="dxa"/>
          </w:tcPr>
          <w:p w14:paraId="117086CE"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9</w:t>
            </w:r>
          </w:p>
        </w:tc>
        <w:tc>
          <w:tcPr>
            <w:tcW w:w="4579" w:type="dxa"/>
          </w:tcPr>
          <w:p w14:paraId="24F04C01"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Beam profile</w:t>
            </w:r>
          </w:p>
        </w:tc>
        <w:tc>
          <w:tcPr>
            <w:tcW w:w="5245" w:type="dxa"/>
          </w:tcPr>
          <w:p w14:paraId="31A07A90"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Stara profils</w:t>
            </w:r>
          </w:p>
        </w:tc>
        <w:tc>
          <w:tcPr>
            <w:tcW w:w="2791" w:type="dxa"/>
          </w:tcPr>
          <w:p w14:paraId="748AA2A0" w14:textId="77777777" w:rsidR="00B227F9" w:rsidRPr="00B227F9" w:rsidRDefault="00B227F9" w:rsidP="007D75F9">
            <w:pPr>
              <w:rPr>
                <w:rFonts w:ascii="Times New Roman" w:hAnsi="Times New Roman"/>
                <w:b/>
                <w:i/>
                <w:color w:val="000000" w:themeColor="text1"/>
                <w:lang w:val="en-GB"/>
              </w:rPr>
            </w:pPr>
          </w:p>
        </w:tc>
      </w:tr>
      <w:tr w:rsidR="00B227F9" w:rsidRPr="00B227F9" w14:paraId="43D2BF33" w14:textId="77777777" w:rsidTr="007D75F9">
        <w:tc>
          <w:tcPr>
            <w:tcW w:w="666" w:type="dxa"/>
          </w:tcPr>
          <w:p w14:paraId="2E5C3D93"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9.1</w:t>
            </w:r>
          </w:p>
        </w:tc>
        <w:tc>
          <w:tcPr>
            <w:tcW w:w="4579" w:type="dxa"/>
          </w:tcPr>
          <w:p w14:paraId="23B30479"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near field Gaussian fit at least 90 %</w:t>
            </w:r>
          </w:p>
        </w:tc>
        <w:tc>
          <w:tcPr>
            <w:tcW w:w="5245" w:type="dxa"/>
          </w:tcPr>
          <w:p w14:paraId="25BF6828"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tuvajā laukā Gausa forma vismaz 90 %</w:t>
            </w:r>
          </w:p>
        </w:tc>
        <w:tc>
          <w:tcPr>
            <w:tcW w:w="2791" w:type="dxa"/>
          </w:tcPr>
          <w:p w14:paraId="3B0B83F9" w14:textId="77777777" w:rsidR="00B227F9" w:rsidRPr="00B227F9" w:rsidRDefault="00B227F9" w:rsidP="007D75F9">
            <w:pPr>
              <w:rPr>
                <w:rFonts w:ascii="Times New Roman" w:hAnsi="Times New Roman"/>
                <w:color w:val="000000" w:themeColor="text1"/>
              </w:rPr>
            </w:pPr>
          </w:p>
        </w:tc>
      </w:tr>
      <w:tr w:rsidR="00B227F9" w:rsidRPr="00B227F9" w14:paraId="2FE566FC" w14:textId="77777777" w:rsidTr="007D75F9">
        <w:tc>
          <w:tcPr>
            <w:tcW w:w="666" w:type="dxa"/>
          </w:tcPr>
          <w:p w14:paraId="06FDD5E8"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10</w:t>
            </w:r>
          </w:p>
        </w:tc>
        <w:tc>
          <w:tcPr>
            <w:tcW w:w="4579" w:type="dxa"/>
          </w:tcPr>
          <w:p w14:paraId="5303D89B"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Beam quality (M</w:t>
            </w:r>
            <w:r w:rsidRPr="00B227F9">
              <w:rPr>
                <w:rFonts w:ascii="Times New Roman" w:hAnsi="Times New Roman"/>
                <w:b/>
                <w:i/>
                <w:color w:val="000000" w:themeColor="text1"/>
                <w:vertAlign w:val="superscript"/>
                <w:lang w:val="en-GB"/>
              </w:rPr>
              <w:t>2</w:t>
            </w:r>
            <w:r w:rsidRPr="00B227F9">
              <w:rPr>
                <w:rFonts w:ascii="Times New Roman" w:hAnsi="Times New Roman"/>
                <w:b/>
                <w:i/>
                <w:color w:val="000000" w:themeColor="text1"/>
                <w:lang w:val="en-GB"/>
              </w:rPr>
              <w:t>)</w:t>
            </w:r>
          </w:p>
        </w:tc>
        <w:tc>
          <w:tcPr>
            <w:tcW w:w="5245" w:type="dxa"/>
          </w:tcPr>
          <w:p w14:paraId="55999C68"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Stara izplatīšanās attiecība (M</w:t>
            </w:r>
            <w:r w:rsidRPr="00B227F9">
              <w:rPr>
                <w:rFonts w:ascii="Times New Roman" w:hAnsi="Times New Roman"/>
                <w:b/>
                <w:i/>
                <w:color w:val="000000" w:themeColor="text1"/>
                <w:vertAlign w:val="superscript"/>
              </w:rPr>
              <w:t>2</w:t>
            </w:r>
            <w:r w:rsidRPr="00B227F9">
              <w:rPr>
                <w:rFonts w:ascii="Times New Roman" w:hAnsi="Times New Roman"/>
                <w:b/>
                <w:i/>
                <w:color w:val="000000" w:themeColor="text1"/>
              </w:rPr>
              <w:t>)</w:t>
            </w:r>
          </w:p>
        </w:tc>
        <w:tc>
          <w:tcPr>
            <w:tcW w:w="2791" w:type="dxa"/>
          </w:tcPr>
          <w:p w14:paraId="0112236B" w14:textId="77777777" w:rsidR="00B227F9" w:rsidRPr="00B227F9" w:rsidRDefault="00B227F9" w:rsidP="007D75F9">
            <w:pPr>
              <w:rPr>
                <w:rFonts w:ascii="Times New Roman" w:hAnsi="Times New Roman"/>
                <w:b/>
                <w:i/>
                <w:color w:val="000000" w:themeColor="text1"/>
              </w:rPr>
            </w:pPr>
          </w:p>
        </w:tc>
      </w:tr>
      <w:tr w:rsidR="00B227F9" w:rsidRPr="00B227F9" w14:paraId="455411F6" w14:textId="77777777" w:rsidTr="007D75F9">
        <w:tc>
          <w:tcPr>
            <w:tcW w:w="666" w:type="dxa"/>
          </w:tcPr>
          <w:p w14:paraId="0EACA459"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10.1</w:t>
            </w:r>
          </w:p>
        </w:tc>
        <w:tc>
          <w:tcPr>
            <w:tcW w:w="4579" w:type="dxa"/>
          </w:tcPr>
          <w:p w14:paraId="10299E4C"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&lt; 1.3 for fundamental wavelength</w:t>
            </w:r>
          </w:p>
        </w:tc>
        <w:tc>
          <w:tcPr>
            <w:tcW w:w="5245" w:type="dxa"/>
          </w:tcPr>
          <w:p w14:paraId="27AA8F08"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lang w:val="en-GB"/>
              </w:rPr>
              <w:t xml:space="preserve">&lt; 1.3 </w:t>
            </w:r>
            <w:proofErr w:type="spellStart"/>
            <w:r w:rsidRPr="00B227F9">
              <w:rPr>
                <w:rFonts w:ascii="Times New Roman" w:hAnsi="Times New Roman"/>
                <w:color w:val="000000" w:themeColor="text1"/>
                <w:lang w:val="en-GB"/>
              </w:rPr>
              <w:t>fundamentālajam</w:t>
            </w:r>
            <w:proofErr w:type="spellEnd"/>
            <w:r w:rsidRPr="00B227F9">
              <w:rPr>
                <w:rFonts w:ascii="Times New Roman" w:hAnsi="Times New Roman"/>
                <w:color w:val="000000" w:themeColor="text1"/>
                <w:lang w:val="en-GB"/>
              </w:rPr>
              <w:t xml:space="preserve"> </w:t>
            </w:r>
            <w:proofErr w:type="spellStart"/>
            <w:r w:rsidRPr="00B227F9">
              <w:rPr>
                <w:rFonts w:ascii="Times New Roman" w:hAnsi="Times New Roman"/>
                <w:color w:val="000000" w:themeColor="text1"/>
                <w:lang w:val="en-GB"/>
              </w:rPr>
              <w:t>viļņa</w:t>
            </w:r>
            <w:proofErr w:type="spellEnd"/>
            <w:r w:rsidRPr="00B227F9">
              <w:rPr>
                <w:rFonts w:ascii="Times New Roman" w:hAnsi="Times New Roman"/>
                <w:color w:val="000000" w:themeColor="text1"/>
                <w:lang w:val="en-GB"/>
              </w:rPr>
              <w:t xml:space="preserve"> </w:t>
            </w:r>
            <w:proofErr w:type="spellStart"/>
            <w:r w:rsidRPr="00B227F9">
              <w:rPr>
                <w:rFonts w:ascii="Times New Roman" w:hAnsi="Times New Roman"/>
                <w:color w:val="000000" w:themeColor="text1"/>
                <w:lang w:val="en-GB"/>
              </w:rPr>
              <w:t>garumam</w:t>
            </w:r>
            <w:proofErr w:type="spellEnd"/>
          </w:p>
        </w:tc>
        <w:tc>
          <w:tcPr>
            <w:tcW w:w="2791" w:type="dxa"/>
          </w:tcPr>
          <w:p w14:paraId="553DF7B1" w14:textId="77777777" w:rsidR="00B227F9" w:rsidRPr="00B227F9" w:rsidRDefault="00B227F9" w:rsidP="007D75F9">
            <w:pPr>
              <w:rPr>
                <w:rFonts w:ascii="Times New Roman" w:hAnsi="Times New Roman"/>
                <w:color w:val="000000" w:themeColor="text1"/>
                <w:lang w:val="en-GB"/>
              </w:rPr>
            </w:pPr>
          </w:p>
        </w:tc>
      </w:tr>
      <w:tr w:rsidR="00B227F9" w:rsidRPr="00B227F9" w14:paraId="4500ECFA" w14:textId="77777777" w:rsidTr="007D75F9">
        <w:tc>
          <w:tcPr>
            <w:tcW w:w="666" w:type="dxa"/>
          </w:tcPr>
          <w:p w14:paraId="4541E5A1"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10.2</w:t>
            </w:r>
          </w:p>
        </w:tc>
        <w:tc>
          <w:tcPr>
            <w:tcW w:w="4579" w:type="dxa"/>
          </w:tcPr>
          <w:p w14:paraId="0C133479"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&lt; 1.4 for 515 nm</w:t>
            </w:r>
          </w:p>
        </w:tc>
        <w:tc>
          <w:tcPr>
            <w:tcW w:w="5245" w:type="dxa"/>
          </w:tcPr>
          <w:p w14:paraId="57D0B769"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lang w:val="en-GB"/>
              </w:rPr>
              <w:t>&lt; 1.4 @ 515 nm</w:t>
            </w:r>
          </w:p>
        </w:tc>
        <w:tc>
          <w:tcPr>
            <w:tcW w:w="2791" w:type="dxa"/>
          </w:tcPr>
          <w:p w14:paraId="7D190C7C" w14:textId="77777777" w:rsidR="00B227F9" w:rsidRPr="00B227F9" w:rsidRDefault="00B227F9" w:rsidP="007D75F9">
            <w:pPr>
              <w:rPr>
                <w:rFonts w:ascii="Times New Roman" w:hAnsi="Times New Roman"/>
                <w:color w:val="000000" w:themeColor="text1"/>
                <w:lang w:val="en-GB"/>
              </w:rPr>
            </w:pPr>
          </w:p>
        </w:tc>
      </w:tr>
      <w:tr w:rsidR="00B227F9" w:rsidRPr="00B227F9" w14:paraId="18631654" w14:textId="77777777" w:rsidTr="007D75F9">
        <w:tc>
          <w:tcPr>
            <w:tcW w:w="666" w:type="dxa"/>
          </w:tcPr>
          <w:p w14:paraId="4F901D71"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11</w:t>
            </w:r>
          </w:p>
        </w:tc>
        <w:tc>
          <w:tcPr>
            <w:tcW w:w="4579" w:type="dxa"/>
          </w:tcPr>
          <w:p w14:paraId="66C66418"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Beam diameter (1/e</w:t>
            </w:r>
            <w:r w:rsidRPr="00B227F9">
              <w:rPr>
                <w:rFonts w:ascii="Times New Roman" w:hAnsi="Times New Roman"/>
                <w:b/>
                <w:i/>
                <w:color w:val="000000" w:themeColor="text1"/>
                <w:vertAlign w:val="superscript"/>
                <w:lang w:val="en-GB"/>
              </w:rPr>
              <w:t>2</w:t>
            </w:r>
            <w:r w:rsidRPr="00B227F9">
              <w:rPr>
                <w:rFonts w:ascii="Times New Roman" w:hAnsi="Times New Roman"/>
                <w:b/>
                <w:i/>
                <w:color w:val="000000" w:themeColor="text1"/>
                <w:lang w:val="en-GB"/>
              </w:rPr>
              <w:t>)</w:t>
            </w:r>
          </w:p>
        </w:tc>
        <w:tc>
          <w:tcPr>
            <w:tcW w:w="5245" w:type="dxa"/>
          </w:tcPr>
          <w:p w14:paraId="63FAEA12"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Stara diametrs (</w:t>
            </w:r>
            <w:r w:rsidRPr="00B227F9">
              <w:rPr>
                <w:rFonts w:ascii="Times New Roman" w:hAnsi="Times New Roman"/>
                <w:b/>
                <w:i/>
                <w:color w:val="000000" w:themeColor="text1"/>
                <w:lang w:val="en-GB"/>
              </w:rPr>
              <w:t>1/e</w:t>
            </w:r>
            <w:r w:rsidRPr="00B227F9">
              <w:rPr>
                <w:rFonts w:ascii="Times New Roman" w:hAnsi="Times New Roman"/>
                <w:b/>
                <w:i/>
                <w:color w:val="000000" w:themeColor="text1"/>
                <w:vertAlign w:val="superscript"/>
                <w:lang w:val="en-GB"/>
              </w:rPr>
              <w:t>2</w:t>
            </w:r>
            <w:r w:rsidRPr="00B227F9">
              <w:rPr>
                <w:rFonts w:ascii="Times New Roman" w:hAnsi="Times New Roman"/>
                <w:b/>
                <w:i/>
                <w:color w:val="000000" w:themeColor="text1"/>
              </w:rPr>
              <w:t>)</w:t>
            </w:r>
          </w:p>
        </w:tc>
        <w:tc>
          <w:tcPr>
            <w:tcW w:w="2791" w:type="dxa"/>
          </w:tcPr>
          <w:p w14:paraId="2BF2B052" w14:textId="77777777" w:rsidR="00B227F9" w:rsidRPr="00B227F9" w:rsidRDefault="00B227F9" w:rsidP="007D75F9">
            <w:pPr>
              <w:rPr>
                <w:rFonts w:ascii="Times New Roman" w:hAnsi="Times New Roman"/>
                <w:b/>
                <w:i/>
                <w:color w:val="000000" w:themeColor="text1"/>
                <w:lang w:val="en-GB"/>
              </w:rPr>
            </w:pPr>
          </w:p>
        </w:tc>
      </w:tr>
      <w:tr w:rsidR="00B227F9" w:rsidRPr="00B227F9" w14:paraId="1A4EC5B1" w14:textId="77777777" w:rsidTr="007D75F9">
        <w:tc>
          <w:tcPr>
            <w:tcW w:w="666" w:type="dxa"/>
          </w:tcPr>
          <w:p w14:paraId="2C5C5482"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lastRenderedPageBreak/>
              <w:t>11.1</w:t>
            </w:r>
          </w:p>
        </w:tc>
        <w:tc>
          <w:tcPr>
            <w:tcW w:w="4579" w:type="dxa"/>
          </w:tcPr>
          <w:p w14:paraId="6D22B758"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5 mm</w:t>
            </w:r>
          </w:p>
        </w:tc>
        <w:tc>
          <w:tcPr>
            <w:tcW w:w="5245" w:type="dxa"/>
          </w:tcPr>
          <w:p w14:paraId="67E0AD0B"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lang w:val="en-GB"/>
              </w:rPr>
              <w:t>≤ 5 mm</w:t>
            </w:r>
          </w:p>
        </w:tc>
        <w:tc>
          <w:tcPr>
            <w:tcW w:w="2791" w:type="dxa"/>
          </w:tcPr>
          <w:p w14:paraId="315B656D" w14:textId="77777777" w:rsidR="00B227F9" w:rsidRPr="00B227F9" w:rsidRDefault="00B227F9" w:rsidP="007D75F9">
            <w:pPr>
              <w:rPr>
                <w:rFonts w:ascii="Times New Roman" w:hAnsi="Times New Roman"/>
                <w:color w:val="000000" w:themeColor="text1"/>
                <w:lang w:val="en-GB"/>
              </w:rPr>
            </w:pPr>
          </w:p>
        </w:tc>
      </w:tr>
      <w:tr w:rsidR="00B227F9" w:rsidRPr="00B227F9" w14:paraId="2AB8AF18" w14:textId="77777777" w:rsidTr="007D75F9">
        <w:tc>
          <w:tcPr>
            <w:tcW w:w="666" w:type="dxa"/>
          </w:tcPr>
          <w:p w14:paraId="5B02C887"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12</w:t>
            </w:r>
          </w:p>
        </w:tc>
        <w:tc>
          <w:tcPr>
            <w:tcW w:w="4579" w:type="dxa"/>
          </w:tcPr>
          <w:p w14:paraId="14D3C9D9"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Optical pulse and output electric signal characteristics</w:t>
            </w:r>
          </w:p>
        </w:tc>
        <w:tc>
          <w:tcPr>
            <w:tcW w:w="5245" w:type="dxa"/>
          </w:tcPr>
          <w:p w14:paraId="1BF34567"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Optiskā impulsa un ārējā elektriskā signāla raksturlielumi</w:t>
            </w:r>
          </w:p>
        </w:tc>
        <w:tc>
          <w:tcPr>
            <w:tcW w:w="2791" w:type="dxa"/>
          </w:tcPr>
          <w:p w14:paraId="5EBA4367" w14:textId="77777777" w:rsidR="00B227F9" w:rsidRPr="00B227F9" w:rsidRDefault="00B227F9" w:rsidP="007D75F9">
            <w:pPr>
              <w:rPr>
                <w:rFonts w:ascii="Times New Roman" w:hAnsi="Times New Roman"/>
                <w:b/>
                <w:i/>
                <w:color w:val="000000" w:themeColor="text1"/>
                <w:lang w:val="en-GB"/>
              </w:rPr>
            </w:pPr>
          </w:p>
        </w:tc>
      </w:tr>
      <w:tr w:rsidR="00B227F9" w:rsidRPr="00B227F9" w14:paraId="634D27B5" w14:textId="77777777" w:rsidTr="007D75F9">
        <w:tc>
          <w:tcPr>
            <w:tcW w:w="666" w:type="dxa"/>
          </w:tcPr>
          <w:p w14:paraId="0A21FC0C"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12.1</w:t>
            </w:r>
          </w:p>
        </w:tc>
        <w:tc>
          <w:tcPr>
            <w:tcW w:w="4579" w:type="dxa"/>
          </w:tcPr>
          <w:p w14:paraId="54CF010B"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trigger signal from the laser in the range </w:t>
            </w:r>
          </w:p>
          <w:p w14:paraId="2467F50A"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(-10 </w:t>
            </w:r>
            <w:proofErr w:type="spellStart"/>
            <w:r w:rsidRPr="00B227F9">
              <w:rPr>
                <w:rFonts w:ascii="Times New Roman" w:hAnsi="Times New Roman"/>
                <w:color w:val="000000" w:themeColor="text1"/>
                <w:lang w:val="en-GB"/>
              </w:rPr>
              <w:t>ms</w:t>
            </w:r>
            <w:proofErr w:type="spellEnd"/>
            <w:r w:rsidRPr="00B227F9">
              <w:rPr>
                <w:rFonts w:ascii="Times New Roman" w:hAnsi="Times New Roman"/>
                <w:color w:val="000000" w:themeColor="text1"/>
                <w:lang w:val="en-GB"/>
              </w:rPr>
              <w:t xml:space="preserve">… +10 </w:t>
            </w:r>
            <w:proofErr w:type="spellStart"/>
            <w:r w:rsidRPr="00B227F9">
              <w:rPr>
                <w:rFonts w:ascii="Times New Roman" w:hAnsi="Times New Roman"/>
                <w:color w:val="000000" w:themeColor="text1"/>
                <w:lang w:val="en-GB"/>
              </w:rPr>
              <w:t>ms</w:t>
            </w:r>
            <w:proofErr w:type="spellEnd"/>
            <w:r w:rsidRPr="00B227F9">
              <w:rPr>
                <w:rFonts w:ascii="Times New Roman" w:hAnsi="Times New Roman"/>
                <w:color w:val="000000" w:themeColor="text1"/>
                <w:lang w:val="en-GB"/>
              </w:rPr>
              <w:t xml:space="preserve">) </w:t>
            </w:r>
          </w:p>
          <w:p w14:paraId="433045A4"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with respect to the optical pulse with the jitter</w:t>
            </w:r>
          </w:p>
          <w:p w14:paraId="2DEC8995"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 less than 5 </w:t>
            </w:r>
            <w:proofErr w:type="spellStart"/>
            <w:r w:rsidRPr="00B227F9">
              <w:rPr>
                <w:rFonts w:ascii="Times New Roman" w:hAnsi="Times New Roman"/>
                <w:color w:val="000000" w:themeColor="text1"/>
                <w:lang w:val="en-GB"/>
              </w:rPr>
              <w:t>ps</w:t>
            </w:r>
            <w:proofErr w:type="spellEnd"/>
            <w:r w:rsidRPr="00B227F9">
              <w:rPr>
                <w:rFonts w:ascii="Times New Roman" w:hAnsi="Times New Roman"/>
                <w:color w:val="000000" w:themeColor="text1"/>
                <w:lang w:val="en-GB"/>
              </w:rPr>
              <w:t xml:space="preserve"> RMS</w:t>
            </w:r>
          </w:p>
        </w:tc>
        <w:tc>
          <w:tcPr>
            <w:tcW w:w="5245" w:type="dxa"/>
          </w:tcPr>
          <w:p w14:paraId="6666ED45"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Trigera signāls no lāzera diapazonā</w:t>
            </w:r>
          </w:p>
          <w:p w14:paraId="15A96F99"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 xml:space="preserve">(-10 ms…+10 ms) </w:t>
            </w:r>
          </w:p>
          <w:p w14:paraId="202AF9E8"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 xml:space="preserve">Attiecībā pret optisko signālu ar nenoteiktību </w:t>
            </w:r>
          </w:p>
          <w:p w14:paraId="2BC1EB09"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&lt; 5ps RMS</w:t>
            </w:r>
          </w:p>
        </w:tc>
        <w:tc>
          <w:tcPr>
            <w:tcW w:w="2791" w:type="dxa"/>
          </w:tcPr>
          <w:p w14:paraId="4962831F" w14:textId="77777777" w:rsidR="00B227F9" w:rsidRPr="00B227F9" w:rsidRDefault="00B227F9" w:rsidP="007D75F9">
            <w:pPr>
              <w:rPr>
                <w:rFonts w:ascii="Times New Roman" w:hAnsi="Times New Roman"/>
                <w:color w:val="000000" w:themeColor="text1"/>
              </w:rPr>
            </w:pPr>
          </w:p>
        </w:tc>
      </w:tr>
      <w:tr w:rsidR="00B227F9" w:rsidRPr="00B227F9" w14:paraId="7D82CE08" w14:textId="77777777" w:rsidTr="007D75F9">
        <w:tc>
          <w:tcPr>
            <w:tcW w:w="666" w:type="dxa"/>
          </w:tcPr>
          <w:p w14:paraId="21F936BA"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13</w:t>
            </w:r>
          </w:p>
        </w:tc>
        <w:tc>
          <w:tcPr>
            <w:tcW w:w="4579" w:type="dxa"/>
          </w:tcPr>
          <w:p w14:paraId="70B54D97"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External triggering</w:t>
            </w:r>
          </w:p>
        </w:tc>
        <w:tc>
          <w:tcPr>
            <w:tcW w:w="5245" w:type="dxa"/>
          </w:tcPr>
          <w:p w14:paraId="766E99C1"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Ārējā trigerēšana</w:t>
            </w:r>
          </w:p>
        </w:tc>
        <w:tc>
          <w:tcPr>
            <w:tcW w:w="2791" w:type="dxa"/>
          </w:tcPr>
          <w:p w14:paraId="0C0D83B7" w14:textId="77777777" w:rsidR="00B227F9" w:rsidRPr="00B227F9" w:rsidRDefault="00B227F9" w:rsidP="007D75F9">
            <w:pPr>
              <w:rPr>
                <w:rFonts w:ascii="Times New Roman" w:hAnsi="Times New Roman"/>
                <w:b/>
                <w:i/>
                <w:color w:val="000000" w:themeColor="text1"/>
                <w:lang w:val="en-GB"/>
              </w:rPr>
            </w:pPr>
          </w:p>
        </w:tc>
      </w:tr>
      <w:tr w:rsidR="00B227F9" w:rsidRPr="00B227F9" w14:paraId="3EE26169" w14:textId="77777777" w:rsidTr="007D75F9">
        <w:tc>
          <w:tcPr>
            <w:tcW w:w="666" w:type="dxa"/>
          </w:tcPr>
          <w:p w14:paraId="1E26FED9"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13.1</w:t>
            </w:r>
          </w:p>
        </w:tc>
        <w:tc>
          <w:tcPr>
            <w:tcW w:w="4579" w:type="dxa"/>
          </w:tcPr>
          <w:p w14:paraId="590B7AB6"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external triggering option is present </w:t>
            </w:r>
          </w:p>
        </w:tc>
        <w:tc>
          <w:tcPr>
            <w:tcW w:w="5245" w:type="dxa"/>
          </w:tcPr>
          <w:p w14:paraId="286F7495"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iespēja izmantot ārējo sinhronizāciju</w:t>
            </w:r>
          </w:p>
        </w:tc>
        <w:tc>
          <w:tcPr>
            <w:tcW w:w="2791" w:type="dxa"/>
          </w:tcPr>
          <w:p w14:paraId="56D83126" w14:textId="77777777" w:rsidR="00B227F9" w:rsidRPr="00B227F9" w:rsidRDefault="00B227F9" w:rsidP="007D75F9">
            <w:pPr>
              <w:rPr>
                <w:rFonts w:ascii="Times New Roman" w:hAnsi="Times New Roman"/>
                <w:color w:val="000000" w:themeColor="text1"/>
              </w:rPr>
            </w:pPr>
          </w:p>
        </w:tc>
      </w:tr>
      <w:tr w:rsidR="00B227F9" w:rsidRPr="00B227F9" w14:paraId="09E3C5D1" w14:textId="77777777" w:rsidTr="007D75F9">
        <w:tc>
          <w:tcPr>
            <w:tcW w:w="666" w:type="dxa"/>
          </w:tcPr>
          <w:p w14:paraId="0DBFD47C"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14</w:t>
            </w:r>
          </w:p>
        </w:tc>
        <w:tc>
          <w:tcPr>
            <w:tcW w:w="4579" w:type="dxa"/>
          </w:tcPr>
          <w:p w14:paraId="13475CA3"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Purge by nitrogen of the system</w:t>
            </w:r>
          </w:p>
        </w:tc>
        <w:tc>
          <w:tcPr>
            <w:tcW w:w="5245" w:type="dxa"/>
          </w:tcPr>
          <w:p w14:paraId="33B9868C"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Iespēja izmantot slāpekli sistēmas ventilēšanai</w:t>
            </w:r>
          </w:p>
        </w:tc>
        <w:tc>
          <w:tcPr>
            <w:tcW w:w="2791" w:type="dxa"/>
          </w:tcPr>
          <w:p w14:paraId="6F6B7E93" w14:textId="77777777" w:rsidR="00B227F9" w:rsidRPr="00B227F9" w:rsidRDefault="00B227F9" w:rsidP="007D75F9">
            <w:pPr>
              <w:rPr>
                <w:rFonts w:ascii="Times New Roman" w:hAnsi="Times New Roman"/>
                <w:b/>
                <w:i/>
                <w:color w:val="000000" w:themeColor="text1"/>
                <w:lang w:val="en-GB"/>
              </w:rPr>
            </w:pPr>
          </w:p>
        </w:tc>
      </w:tr>
      <w:tr w:rsidR="00B227F9" w:rsidRPr="00B227F9" w14:paraId="0B2142E7" w14:textId="77777777" w:rsidTr="007D75F9">
        <w:tc>
          <w:tcPr>
            <w:tcW w:w="666" w:type="dxa"/>
          </w:tcPr>
          <w:p w14:paraId="02289282"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14.1</w:t>
            </w:r>
          </w:p>
        </w:tc>
        <w:tc>
          <w:tcPr>
            <w:tcW w:w="4579" w:type="dxa"/>
          </w:tcPr>
          <w:p w14:paraId="698945D0"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available</w:t>
            </w:r>
          </w:p>
        </w:tc>
        <w:tc>
          <w:tcPr>
            <w:tcW w:w="5245" w:type="dxa"/>
          </w:tcPr>
          <w:p w14:paraId="52482C6F"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ir</w:t>
            </w:r>
          </w:p>
        </w:tc>
        <w:tc>
          <w:tcPr>
            <w:tcW w:w="2791" w:type="dxa"/>
          </w:tcPr>
          <w:p w14:paraId="35DD7012" w14:textId="77777777" w:rsidR="00B227F9" w:rsidRPr="00B227F9" w:rsidRDefault="00B227F9" w:rsidP="007D75F9">
            <w:pPr>
              <w:rPr>
                <w:rFonts w:ascii="Times New Roman" w:hAnsi="Times New Roman"/>
                <w:color w:val="000000" w:themeColor="text1"/>
                <w:lang w:val="en-GB"/>
              </w:rPr>
            </w:pPr>
          </w:p>
        </w:tc>
      </w:tr>
      <w:tr w:rsidR="00B227F9" w:rsidRPr="00B227F9" w14:paraId="5926D3D0" w14:textId="77777777" w:rsidTr="007D75F9">
        <w:tc>
          <w:tcPr>
            <w:tcW w:w="666" w:type="dxa"/>
          </w:tcPr>
          <w:p w14:paraId="16103BA9"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15</w:t>
            </w:r>
          </w:p>
        </w:tc>
        <w:tc>
          <w:tcPr>
            <w:tcW w:w="4579" w:type="dxa"/>
          </w:tcPr>
          <w:p w14:paraId="07CD8E87"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Cooling of the system</w:t>
            </w:r>
          </w:p>
        </w:tc>
        <w:tc>
          <w:tcPr>
            <w:tcW w:w="5245" w:type="dxa"/>
          </w:tcPr>
          <w:p w14:paraId="73E17322"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Sistēmas dzesēšana</w:t>
            </w:r>
          </w:p>
        </w:tc>
        <w:tc>
          <w:tcPr>
            <w:tcW w:w="2791" w:type="dxa"/>
          </w:tcPr>
          <w:p w14:paraId="2B0AD1FE" w14:textId="77777777" w:rsidR="00B227F9" w:rsidRPr="00B227F9" w:rsidRDefault="00B227F9" w:rsidP="007D75F9">
            <w:pPr>
              <w:rPr>
                <w:rFonts w:ascii="Times New Roman" w:hAnsi="Times New Roman"/>
                <w:color w:val="000000" w:themeColor="text1"/>
                <w:lang w:val="en-GB"/>
              </w:rPr>
            </w:pPr>
          </w:p>
        </w:tc>
      </w:tr>
      <w:tr w:rsidR="00B227F9" w:rsidRPr="00B227F9" w14:paraId="0D6CE6F9" w14:textId="77777777" w:rsidTr="007D75F9">
        <w:tc>
          <w:tcPr>
            <w:tcW w:w="666" w:type="dxa"/>
          </w:tcPr>
          <w:p w14:paraId="4198CAE6"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15.1</w:t>
            </w:r>
          </w:p>
        </w:tc>
        <w:tc>
          <w:tcPr>
            <w:tcW w:w="4579" w:type="dxa"/>
          </w:tcPr>
          <w:p w14:paraId="1DACA875"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water-water</w:t>
            </w:r>
          </w:p>
        </w:tc>
        <w:tc>
          <w:tcPr>
            <w:tcW w:w="5245" w:type="dxa"/>
          </w:tcPr>
          <w:p w14:paraId="03C74E40"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ūdens-ūdens</w:t>
            </w:r>
          </w:p>
        </w:tc>
        <w:tc>
          <w:tcPr>
            <w:tcW w:w="2791" w:type="dxa"/>
          </w:tcPr>
          <w:p w14:paraId="10119424" w14:textId="77777777" w:rsidR="00B227F9" w:rsidRPr="00B227F9" w:rsidRDefault="00B227F9" w:rsidP="007D75F9">
            <w:pPr>
              <w:rPr>
                <w:rFonts w:ascii="Times New Roman" w:hAnsi="Times New Roman"/>
                <w:color w:val="000000" w:themeColor="text1"/>
                <w:lang w:val="en-GB"/>
              </w:rPr>
            </w:pPr>
          </w:p>
        </w:tc>
      </w:tr>
      <w:tr w:rsidR="00B227F9" w:rsidRPr="00B227F9" w14:paraId="0329A056" w14:textId="77777777" w:rsidTr="007D75F9">
        <w:tc>
          <w:tcPr>
            <w:tcW w:w="666" w:type="dxa"/>
          </w:tcPr>
          <w:p w14:paraId="25E59349"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16</w:t>
            </w:r>
          </w:p>
        </w:tc>
        <w:tc>
          <w:tcPr>
            <w:tcW w:w="4579" w:type="dxa"/>
          </w:tcPr>
          <w:p w14:paraId="73500D2A"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Power requirements</w:t>
            </w:r>
          </w:p>
        </w:tc>
        <w:tc>
          <w:tcPr>
            <w:tcW w:w="5245" w:type="dxa"/>
          </w:tcPr>
          <w:p w14:paraId="6116068E"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Elektrības prasības</w:t>
            </w:r>
          </w:p>
        </w:tc>
        <w:tc>
          <w:tcPr>
            <w:tcW w:w="2791" w:type="dxa"/>
          </w:tcPr>
          <w:p w14:paraId="250670FF" w14:textId="77777777" w:rsidR="00B227F9" w:rsidRPr="00B227F9" w:rsidRDefault="00B227F9" w:rsidP="007D75F9">
            <w:pPr>
              <w:rPr>
                <w:rFonts w:ascii="Times New Roman" w:hAnsi="Times New Roman"/>
                <w:b/>
                <w:i/>
                <w:color w:val="000000" w:themeColor="text1"/>
                <w:lang w:val="en-GB"/>
              </w:rPr>
            </w:pPr>
          </w:p>
        </w:tc>
      </w:tr>
      <w:tr w:rsidR="00B227F9" w:rsidRPr="00B227F9" w14:paraId="1AA2056A" w14:textId="77777777" w:rsidTr="007D75F9">
        <w:tc>
          <w:tcPr>
            <w:tcW w:w="666" w:type="dxa"/>
          </w:tcPr>
          <w:p w14:paraId="6EF8B178"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16.1</w:t>
            </w:r>
          </w:p>
        </w:tc>
        <w:tc>
          <w:tcPr>
            <w:tcW w:w="4579" w:type="dxa"/>
          </w:tcPr>
          <w:p w14:paraId="55BD4B92"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single phase, 200-240 VAC, 50 Hz</w:t>
            </w:r>
          </w:p>
        </w:tc>
        <w:tc>
          <w:tcPr>
            <w:tcW w:w="5245" w:type="dxa"/>
          </w:tcPr>
          <w:p w14:paraId="5A08FE13"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viena fāze, 200-240 VAC, 50 Hz</w:t>
            </w:r>
          </w:p>
        </w:tc>
        <w:tc>
          <w:tcPr>
            <w:tcW w:w="2791" w:type="dxa"/>
          </w:tcPr>
          <w:p w14:paraId="2607F72B" w14:textId="77777777" w:rsidR="00B227F9" w:rsidRPr="00B227F9" w:rsidRDefault="00B227F9" w:rsidP="007D75F9">
            <w:pPr>
              <w:rPr>
                <w:rFonts w:ascii="Times New Roman" w:hAnsi="Times New Roman"/>
                <w:color w:val="000000" w:themeColor="text1"/>
                <w:lang w:val="en-GB"/>
              </w:rPr>
            </w:pPr>
          </w:p>
        </w:tc>
      </w:tr>
      <w:tr w:rsidR="00B227F9" w:rsidRPr="00B227F9" w14:paraId="66BCAF4C" w14:textId="77777777" w:rsidTr="007D75F9">
        <w:tc>
          <w:tcPr>
            <w:tcW w:w="666" w:type="dxa"/>
          </w:tcPr>
          <w:p w14:paraId="54B67059"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17</w:t>
            </w:r>
          </w:p>
        </w:tc>
        <w:tc>
          <w:tcPr>
            <w:tcW w:w="4579" w:type="dxa"/>
          </w:tcPr>
          <w:p w14:paraId="7600F30D"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Computer for system control</w:t>
            </w:r>
          </w:p>
        </w:tc>
        <w:tc>
          <w:tcPr>
            <w:tcW w:w="5245" w:type="dxa"/>
          </w:tcPr>
          <w:p w14:paraId="1D792912"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Dators sistēmas kontrolei</w:t>
            </w:r>
          </w:p>
        </w:tc>
        <w:tc>
          <w:tcPr>
            <w:tcW w:w="2791" w:type="dxa"/>
          </w:tcPr>
          <w:p w14:paraId="4C294804" w14:textId="77777777" w:rsidR="00B227F9" w:rsidRPr="00B227F9" w:rsidRDefault="00B227F9" w:rsidP="007D75F9">
            <w:pPr>
              <w:rPr>
                <w:rFonts w:ascii="Times New Roman" w:hAnsi="Times New Roman"/>
                <w:b/>
                <w:i/>
                <w:color w:val="000000" w:themeColor="text1"/>
                <w:lang w:val="en-GB"/>
              </w:rPr>
            </w:pPr>
          </w:p>
        </w:tc>
      </w:tr>
      <w:tr w:rsidR="00B227F9" w:rsidRPr="00B227F9" w14:paraId="16A49576" w14:textId="77777777" w:rsidTr="007D75F9">
        <w:tc>
          <w:tcPr>
            <w:tcW w:w="666" w:type="dxa"/>
          </w:tcPr>
          <w:p w14:paraId="6F9DDB63"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17.1</w:t>
            </w:r>
          </w:p>
        </w:tc>
        <w:tc>
          <w:tcPr>
            <w:tcW w:w="4579" w:type="dxa"/>
          </w:tcPr>
          <w:p w14:paraId="15F64A92"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present</w:t>
            </w:r>
          </w:p>
        </w:tc>
        <w:tc>
          <w:tcPr>
            <w:tcW w:w="5245" w:type="dxa"/>
          </w:tcPr>
          <w:p w14:paraId="24978235"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ir</w:t>
            </w:r>
          </w:p>
        </w:tc>
        <w:tc>
          <w:tcPr>
            <w:tcW w:w="2791" w:type="dxa"/>
          </w:tcPr>
          <w:p w14:paraId="636AE373" w14:textId="77777777" w:rsidR="00B227F9" w:rsidRPr="00B227F9" w:rsidRDefault="00B227F9" w:rsidP="007D75F9">
            <w:pPr>
              <w:rPr>
                <w:rFonts w:ascii="Times New Roman" w:hAnsi="Times New Roman"/>
                <w:color w:val="000000" w:themeColor="text1"/>
                <w:lang w:val="en-GB"/>
              </w:rPr>
            </w:pPr>
          </w:p>
        </w:tc>
      </w:tr>
    </w:tbl>
    <w:p w14:paraId="43068BCF" w14:textId="77777777" w:rsidR="00B227F9" w:rsidRPr="00B227F9" w:rsidRDefault="00B227F9" w:rsidP="00B227F9">
      <w:pPr>
        <w:rPr>
          <w:rFonts w:ascii="Times New Roman" w:hAnsi="Times New Roman"/>
        </w:rPr>
      </w:pPr>
    </w:p>
    <w:tbl>
      <w:tblPr>
        <w:tblStyle w:val="TableGrid"/>
        <w:tblW w:w="13281" w:type="dxa"/>
        <w:tblInd w:w="704" w:type="dxa"/>
        <w:tblLayout w:type="fixed"/>
        <w:tblLook w:val="04A0" w:firstRow="1" w:lastRow="0" w:firstColumn="1" w:lastColumn="0" w:noHBand="0" w:noVBand="1"/>
      </w:tblPr>
      <w:tblGrid>
        <w:gridCol w:w="666"/>
        <w:gridCol w:w="4579"/>
        <w:gridCol w:w="5245"/>
        <w:gridCol w:w="2791"/>
      </w:tblGrid>
      <w:tr w:rsidR="00B227F9" w:rsidRPr="00B227F9" w14:paraId="225889AF" w14:textId="77777777" w:rsidTr="007D75F9">
        <w:tc>
          <w:tcPr>
            <w:tcW w:w="666" w:type="dxa"/>
            <w:shd w:val="clear" w:color="auto" w:fill="BFBFBF" w:themeFill="background1" w:themeFillShade="BF"/>
          </w:tcPr>
          <w:p w14:paraId="6D2E6A06" w14:textId="77777777" w:rsidR="00B227F9" w:rsidRPr="00B227F9" w:rsidRDefault="00B227F9" w:rsidP="007D75F9">
            <w:pPr>
              <w:spacing w:after="120"/>
              <w:jc w:val="right"/>
              <w:rPr>
                <w:rFonts w:ascii="Times New Roman" w:hAnsi="Times New Roman"/>
                <w:color w:val="000000" w:themeColor="text1"/>
                <w:sz w:val="28"/>
                <w:u w:val="single"/>
                <w:lang w:val="en-GB"/>
              </w:rPr>
            </w:pPr>
          </w:p>
        </w:tc>
        <w:tc>
          <w:tcPr>
            <w:tcW w:w="4579" w:type="dxa"/>
            <w:shd w:val="clear" w:color="auto" w:fill="BFBFBF" w:themeFill="background1" w:themeFillShade="BF"/>
          </w:tcPr>
          <w:p w14:paraId="28A6629D" w14:textId="77777777" w:rsidR="00B227F9" w:rsidRPr="00B227F9" w:rsidRDefault="00B227F9" w:rsidP="007D75F9">
            <w:pPr>
              <w:spacing w:after="120"/>
              <w:rPr>
                <w:rFonts w:ascii="Times New Roman" w:hAnsi="Times New Roman"/>
                <w:b/>
                <w:color w:val="000000" w:themeColor="text1"/>
                <w:sz w:val="28"/>
                <w:u w:val="single"/>
                <w:lang w:val="en-GB"/>
              </w:rPr>
            </w:pPr>
            <w:r w:rsidRPr="00B227F9">
              <w:rPr>
                <w:rFonts w:ascii="Times New Roman" w:hAnsi="Times New Roman"/>
                <w:b/>
                <w:color w:val="000000" w:themeColor="text1"/>
                <w:sz w:val="28"/>
                <w:u w:val="single"/>
                <w:lang w:val="en-GB"/>
              </w:rPr>
              <w:t>Optical parametric amplifier</w:t>
            </w:r>
          </w:p>
        </w:tc>
        <w:tc>
          <w:tcPr>
            <w:tcW w:w="5245" w:type="dxa"/>
            <w:shd w:val="clear" w:color="auto" w:fill="BFBFBF" w:themeFill="background1" w:themeFillShade="BF"/>
          </w:tcPr>
          <w:p w14:paraId="1221F362" w14:textId="77777777" w:rsidR="00B227F9" w:rsidRPr="00B227F9" w:rsidRDefault="00B227F9" w:rsidP="007D75F9">
            <w:pPr>
              <w:spacing w:after="120"/>
              <w:rPr>
                <w:rFonts w:ascii="Times New Roman" w:hAnsi="Times New Roman"/>
                <w:color w:val="000000" w:themeColor="text1"/>
                <w:sz w:val="28"/>
                <w:u w:val="single"/>
              </w:rPr>
            </w:pPr>
            <w:r w:rsidRPr="00B227F9">
              <w:rPr>
                <w:rFonts w:ascii="Times New Roman" w:hAnsi="Times New Roman"/>
                <w:b/>
                <w:color w:val="000000" w:themeColor="text1"/>
                <w:sz w:val="28"/>
                <w:szCs w:val="28"/>
                <w:u w:val="single"/>
              </w:rPr>
              <w:t>Plašā diapazonā pārskaņojama optiskā paremetriskā pastirpinātāja</w:t>
            </w:r>
          </w:p>
        </w:tc>
        <w:tc>
          <w:tcPr>
            <w:tcW w:w="2791" w:type="dxa"/>
            <w:shd w:val="clear" w:color="auto" w:fill="BFBFBF" w:themeFill="background1" w:themeFillShade="BF"/>
          </w:tcPr>
          <w:p w14:paraId="3B82C1FB" w14:textId="77777777" w:rsidR="00B227F9" w:rsidRPr="00B227F9" w:rsidRDefault="00B227F9" w:rsidP="007D75F9">
            <w:pPr>
              <w:rPr>
                <w:rFonts w:ascii="Times New Roman" w:hAnsi="Times New Roman"/>
                <w:color w:val="000000" w:themeColor="text1"/>
                <w:sz w:val="28"/>
                <w:u w:val="single"/>
                <w:lang w:val="en-GB"/>
              </w:rPr>
            </w:pPr>
          </w:p>
        </w:tc>
      </w:tr>
      <w:tr w:rsidR="00B227F9" w:rsidRPr="00B227F9" w14:paraId="51055578" w14:textId="77777777" w:rsidTr="007D75F9">
        <w:tc>
          <w:tcPr>
            <w:tcW w:w="666" w:type="dxa"/>
          </w:tcPr>
          <w:p w14:paraId="39A6CDB3"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1</w:t>
            </w:r>
          </w:p>
        </w:tc>
        <w:tc>
          <w:tcPr>
            <w:tcW w:w="4579" w:type="dxa"/>
          </w:tcPr>
          <w:p w14:paraId="4F2E1EAC"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Tuning range</w:t>
            </w:r>
          </w:p>
        </w:tc>
        <w:tc>
          <w:tcPr>
            <w:tcW w:w="5245" w:type="dxa"/>
          </w:tcPr>
          <w:p w14:paraId="375B93BD"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Viļņa garumu pārskaņošanas apgabals</w:t>
            </w:r>
          </w:p>
        </w:tc>
        <w:tc>
          <w:tcPr>
            <w:tcW w:w="2791" w:type="dxa"/>
          </w:tcPr>
          <w:p w14:paraId="4F3F78AD" w14:textId="77777777" w:rsidR="00B227F9" w:rsidRPr="00B227F9" w:rsidRDefault="00B227F9" w:rsidP="007D75F9">
            <w:pPr>
              <w:rPr>
                <w:rFonts w:ascii="Times New Roman" w:hAnsi="Times New Roman"/>
                <w:b/>
                <w:i/>
                <w:color w:val="000000" w:themeColor="text1"/>
                <w:lang w:val="en-GB"/>
              </w:rPr>
            </w:pPr>
          </w:p>
        </w:tc>
      </w:tr>
      <w:tr w:rsidR="00B227F9" w:rsidRPr="00B227F9" w14:paraId="135BB874" w14:textId="77777777" w:rsidTr="007D75F9">
        <w:tc>
          <w:tcPr>
            <w:tcW w:w="666" w:type="dxa"/>
          </w:tcPr>
          <w:p w14:paraId="54ACC784"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1.1</w:t>
            </w:r>
          </w:p>
        </w:tc>
        <w:tc>
          <w:tcPr>
            <w:tcW w:w="4579" w:type="dxa"/>
          </w:tcPr>
          <w:p w14:paraId="036EF484"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190 nm – 2500 nm</w:t>
            </w:r>
          </w:p>
        </w:tc>
        <w:tc>
          <w:tcPr>
            <w:tcW w:w="5245" w:type="dxa"/>
          </w:tcPr>
          <w:p w14:paraId="52A70C19"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vismaz 190 nm – 2000 nm</w:t>
            </w:r>
          </w:p>
        </w:tc>
        <w:tc>
          <w:tcPr>
            <w:tcW w:w="2791" w:type="dxa"/>
          </w:tcPr>
          <w:p w14:paraId="6D87F1FF" w14:textId="77777777" w:rsidR="00B227F9" w:rsidRPr="00B227F9" w:rsidRDefault="00B227F9" w:rsidP="007D75F9">
            <w:pPr>
              <w:rPr>
                <w:rFonts w:ascii="Times New Roman" w:hAnsi="Times New Roman"/>
                <w:color w:val="000000" w:themeColor="text1"/>
                <w:lang w:val="en-GB"/>
              </w:rPr>
            </w:pPr>
          </w:p>
        </w:tc>
      </w:tr>
      <w:tr w:rsidR="00B227F9" w:rsidRPr="00B227F9" w14:paraId="6A2D44A3" w14:textId="77777777" w:rsidTr="007D75F9">
        <w:tc>
          <w:tcPr>
            <w:tcW w:w="666" w:type="dxa"/>
          </w:tcPr>
          <w:p w14:paraId="40BFF483"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2</w:t>
            </w:r>
          </w:p>
        </w:tc>
        <w:tc>
          <w:tcPr>
            <w:tcW w:w="4579" w:type="dxa"/>
          </w:tcPr>
          <w:p w14:paraId="1F140C2D"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Repetition rate</w:t>
            </w:r>
          </w:p>
        </w:tc>
        <w:tc>
          <w:tcPr>
            <w:tcW w:w="5245" w:type="dxa"/>
          </w:tcPr>
          <w:p w14:paraId="5F23D1DE"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Atkārtošanās frekvence</w:t>
            </w:r>
          </w:p>
        </w:tc>
        <w:tc>
          <w:tcPr>
            <w:tcW w:w="2791" w:type="dxa"/>
          </w:tcPr>
          <w:p w14:paraId="7C372256" w14:textId="77777777" w:rsidR="00B227F9" w:rsidRPr="00B227F9" w:rsidRDefault="00B227F9" w:rsidP="007D75F9">
            <w:pPr>
              <w:rPr>
                <w:rFonts w:ascii="Times New Roman" w:hAnsi="Times New Roman"/>
                <w:b/>
                <w:i/>
                <w:color w:val="000000" w:themeColor="text1"/>
                <w:lang w:val="en-GB"/>
              </w:rPr>
            </w:pPr>
          </w:p>
        </w:tc>
      </w:tr>
      <w:tr w:rsidR="00B227F9" w:rsidRPr="00B227F9" w14:paraId="44D37DEE" w14:textId="77777777" w:rsidTr="007D75F9">
        <w:tc>
          <w:tcPr>
            <w:tcW w:w="666" w:type="dxa"/>
          </w:tcPr>
          <w:p w14:paraId="65AF03BE"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lastRenderedPageBreak/>
              <w:t>2.1</w:t>
            </w:r>
          </w:p>
        </w:tc>
        <w:tc>
          <w:tcPr>
            <w:tcW w:w="4579" w:type="dxa"/>
          </w:tcPr>
          <w:p w14:paraId="062F8AC3"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up to 1 MHz</w:t>
            </w:r>
          </w:p>
        </w:tc>
        <w:tc>
          <w:tcPr>
            <w:tcW w:w="5245" w:type="dxa"/>
          </w:tcPr>
          <w:p w14:paraId="68EAFC2E"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līdz 1 MHz</w:t>
            </w:r>
          </w:p>
        </w:tc>
        <w:tc>
          <w:tcPr>
            <w:tcW w:w="2791" w:type="dxa"/>
          </w:tcPr>
          <w:p w14:paraId="19D96A66" w14:textId="77777777" w:rsidR="00B227F9" w:rsidRPr="00B227F9" w:rsidRDefault="00B227F9" w:rsidP="007D75F9">
            <w:pPr>
              <w:jc w:val="right"/>
              <w:rPr>
                <w:rFonts w:ascii="Times New Roman" w:hAnsi="Times New Roman"/>
                <w:color w:val="000000" w:themeColor="text1"/>
                <w:lang w:val="en-GB"/>
              </w:rPr>
            </w:pPr>
          </w:p>
        </w:tc>
      </w:tr>
      <w:tr w:rsidR="00B227F9" w:rsidRPr="00B227F9" w14:paraId="2D0B1DEC" w14:textId="77777777" w:rsidTr="007D75F9">
        <w:tc>
          <w:tcPr>
            <w:tcW w:w="666" w:type="dxa"/>
          </w:tcPr>
          <w:p w14:paraId="0092FA1E"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3</w:t>
            </w:r>
          </w:p>
        </w:tc>
        <w:tc>
          <w:tcPr>
            <w:tcW w:w="4579" w:type="dxa"/>
          </w:tcPr>
          <w:p w14:paraId="2191FE88"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Monitoring wavelength</w:t>
            </w:r>
          </w:p>
        </w:tc>
        <w:tc>
          <w:tcPr>
            <w:tcW w:w="5245" w:type="dxa"/>
          </w:tcPr>
          <w:p w14:paraId="78DE72A2"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Viļņa garumu monitorēšana</w:t>
            </w:r>
          </w:p>
        </w:tc>
        <w:tc>
          <w:tcPr>
            <w:tcW w:w="2791" w:type="dxa"/>
          </w:tcPr>
          <w:p w14:paraId="08E0A448" w14:textId="77777777" w:rsidR="00B227F9" w:rsidRPr="00B227F9" w:rsidRDefault="00B227F9" w:rsidP="007D75F9">
            <w:pPr>
              <w:rPr>
                <w:rFonts w:ascii="Times New Roman" w:hAnsi="Times New Roman"/>
                <w:b/>
                <w:i/>
                <w:color w:val="000000" w:themeColor="text1"/>
                <w:lang w:val="en-GB"/>
              </w:rPr>
            </w:pPr>
          </w:p>
        </w:tc>
      </w:tr>
      <w:tr w:rsidR="00B227F9" w:rsidRPr="00B227F9" w14:paraId="312D1CA4" w14:textId="77777777" w:rsidTr="007D75F9">
        <w:tc>
          <w:tcPr>
            <w:tcW w:w="666" w:type="dxa"/>
          </w:tcPr>
          <w:p w14:paraId="1E87B051"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3.1</w:t>
            </w:r>
          </w:p>
        </w:tc>
        <w:tc>
          <w:tcPr>
            <w:tcW w:w="4579" w:type="dxa"/>
          </w:tcPr>
          <w:p w14:paraId="5683D523"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integrated in the system</w:t>
            </w:r>
          </w:p>
        </w:tc>
        <w:tc>
          <w:tcPr>
            <w:tcW w:w="5245" w:type="dxa"/>
          </w:tcPr>
          <w:p w14:paraId="1A948505"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integrēta  sistēmā</w:t>
            </w:r>
          </w:p>
        </w:tc>
        <w:tc>
          <w:tcPr>
            <w:tcW w:w="2791" w:type="dxa"/>
          </w:tcPr>
          <w:p w14:paraId="4EBFDA78" w14:textId="77777777" w:rsidR="00B227F9" w:rsidRPr="00B227F9" w:rsidRDefault="00B227F9" w:rsidP="007D75F9">
            <w:pPr>
              <w:rPr>
                <w:rFonts w:ascii="Times New Roman" w:hAnsi="Times New Roman"/>
                <w:color w:val="000000" w:themeColor="text1"/>
                <w:lang w:val="en-GB"/>
              </w:rPr>
            </w:pPr>
          </w:p>
        </w:tc>
      </w:tr>
      <w:tr w:rsidR="00B227F9" w:rsidRPr="00B227F9" w14:paraId="3AFF5171" w14:textId="77777777" w:rsidTr="007D75F9">
        <w:tc>
          <w:tcPr>
            <w:tcW w:w="666" w:type="dxa"/>
          </w:tcPr>
          <w:p w14:paraId="2AB07A66"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4</w:t>
            </w:r>
          </w:p>
        </w:tc>
        <w:tc>
          <w:tcPr>
            <w:tcW w:w="4579" w:type="dxa"/>
          </w:tcPr>
          <w:p w14:paraId="4F546515"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Wavelength control</w:t>
            </w:r>
          </w:p>
        </w:tc>
        <w:tc>
          <w:tcPr>
            <w:tcW w:w="5245" w:type="dxa"/>
          </w:tcPr>
          <w:p w14:paraId="73B6C226"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Viļņa garumu pārskaņošana</w:t>
            </w:r>
          </w:p>
        </w:tc>
        <w:tc>
          <w:tcPr>
            <w:tcW w:w="2791" w:type="dxa"/>
          </w:tcPr>
          <w:p w14:paraId="45431EBF" w14:textId="77777777" w:rsidR="00B227F9" w:rsidRPr="00B227F9" w:rsidRDefault="00B227F9" w:rsidP="007D75F9">
            <w:pPr>
              <w:rPr>
                <w:rFonts w:ascii="Times New Roman" w:hAnsi="Times New Roman"/>
                <w:b/>
                <w:i/>
                <w:color w:val="000000" w:themeColor="text1"/>
                <w:lang w:val="en-GB"/>
              </w:rPr>
            </w:pPr>
          </w:p>
        </w:tc>
      </w:tr>
      <w:tr w:rsidR="00B227F9" w:rsidRPr="00B227F9" w14:paraId="5DE808CE" w14:textId="77777777" w:rsidTr="007D75F9">
        <w:tc>
          <w:tcPr>
            <w:tcW w:w="666" w:type="dxa"/>
          </w:tcPr>
          <w:p w14:paraId="6FE41D89"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4.1</w:t>
            </w:r>
          </w:p>
        </w:tc>
        <w:tc>
          <w:tcPr>
            <w:tcW w:w="4579" w:type="dxa"/>
          </w:tcPr>
          <w:p w14:paraId="1D4E0789"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via PC software</w:t>
            </w:r>
          </w:p>
        </w:tc>
        <w:tc>
          <w:tcPr>
            <w:tcW w:w="5245" w:type="dxa"/>
          </w:tcPr>
          <w:p w14:paraId="5583C27F"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ar  datora programmatūru</w:t>
            </w:r>
          </w:p>
        </w:tc>
        <w:tc>
          <w:tcPr>
            <w:tcW w:w="2791" w:type="dxa"/>
          </w:tcPr>
          <w:p w14:paraId="3AC97707" w14:textId="77777777" w:rsidR="00B227F9" w:rsidRPr="00B227F9" w:rsidRDefault="00B227F9" w:rsidP="007D75F9">
            <w:pPr>
              <w:rPr>
                <w:rFonts w:ascii="Times New Roman" w:hAnsi="Times New Roman"/>
                <w:color w:val="000000" w:themeColor="text1"/>
                <w:lang w:val="en-GB"/>
              </w:rPr>
            </w:pPr>
          </w:p>
        </w:tc>
      </w:tr>
      <w:tr w:rsidR="00B227F9" w:rsidRPr="00B227F9" w14:paraId="155D1B6C" w14:textId="77777777" w:rsidTr="007D75F9">
        <w:tc>
          <w:tcPr>
            <w:tcW w:w="666" w:type="dxa"/>
          </w:tcPr>
          <w:p w14:paraId="29A6A8B2"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5</w:t>
            </w:r>
          </w:p>
        </w:tc>
        <w:tc>
          <w:tcPr>
            <w:tcW w:w="4579" w:type="dxa"/>
          </w:tcPr>
          <w:p w14:paraId="79A270AE"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Pulse energy at selected wavelengths @500 kHz</w:t>
            </w:r>
          </w:p>
        </w:tc>
        <w:tc>
          <w:tcPr>
            <w:tcW w:w="5245" w:type="dxa"/>
          </w:tcPr>
          <w:p w14:paraId="67C9B001"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Impulsa enerģija dažādos viļņa garumos</w:t>
            </w:r>
          </w:p>
        </w:tc>
        <w:tc>
          <w:tcPr>
            <w:tcW w:w="2791" w:type="dxa"/>
          </w:tcPr>
          <w:p w14:paraId="3F720CAD" w14:textId="77777777" w:rsidR="00B227F9" w:rsidRPr="00B227F9" w:rsidRDefault="00B227F9" w:rsidP="007D75F9">
            <w:pPr>
              <w:rPr>
                <w:rFonts w:ascii="Times New Roman" w:hAnsi="Times New Roman"/>
                <w:b/>
                <w:i/>
                <w:color w:val="000000" w:themeColor="text1"/>
                <w:lang w:val="en-GB"/>
              </w:rPr>
            </w:pPr>
          </w:p>
        </w:tc>
      </w:tr>
      <w:tr w:rsidR="00B227F9" w:rsidRPr="00B227F9" w14:paraId="5EEEF804" w14:textId="77777777" w:rsidTr="007D75F9">
        <w:tc>
          <w:tcPr>
            <w:tcW w:w="666" w:type="dxa"/>
          </w:tcPr>
          <w:p w14:paraId="2FF1B828"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5.1</w:t>
            </w:r>
          </w:p>
        </w:tc>
        <w:tc>
          <w:tcPr>
            <w:tcW w:w="4579" w:type="dxa"/>
            <w:shd w:val="clear" w:color="auto" w:fill="auto"/>
          </w:tcPr>
          <w:p w14:paraId="673299AA"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at least 0.007 </w:t>
            </w:r>
            <w:proofErr w:type="spellStart"/>
            <w:r w:rsidRPr="00B227F9">
              <w:rPr>
                <w:rFonts w:ascii="Times New Roman" w:hAnsi="Times New Roman"/>
                <w:color w:val="000000" w:themeColor="text1"/>
                <w:lang w:val="en-GB"/>
              </w:rPr>
              <w:t>μJ</w:t>
            </w:r>
            <w:proofErr w:type="spellEnd"/>
            <w:r w:rsidRPr="00B227F9">
              <w:rPr>
                <w:rFonts w:ascii="Times New Roman" w:hAnsi="Times New Roman"/>
                <w:color w:val="000000" w:themeColor="text1"/>
                <w:lang w:val="en-GB"/>
              </w:rPr>
              <w:t xml:space="preserve"> @190 nm</w:t>
            </w:r>
          </w:p>
        </w:tc>
        <w:tc>
          <w:tcPr>
            <w:tcW w:w="5245" w:type="dxa"/>
          </w:tcPr>
          <w:p w14:paraId="1B3E055F"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vismaz 0.007 μJ @190 nm</w:t>
            </w:r>
          </w:p>
        </w:tc>
        <w:tc>
          <w:tcPr>
            <w:tcW w:w="2791" w:type="dxa"/>
          </w:tcPr>
          <w:p w14:paraId="3560D598" w14:textId="77777777" w:rsidR="00B227F9" w:rsidRPr="00B227F9" w:rsidRDefault="00B227F9" w:rsidP="007D75F9">
            <w:pPr>
              <w:rPr>
                <w:rFonts w:ascii="Times New Roman" w:hAnsi="Times New Roman"/>
                <w:color w:val="000000" w:themeColor="text1"/>
                <w:lang w:val="en-GB"/>
              </w:rPr>
            </w:pPr>
          </w:p>
        </w:tc>
      </w:tr>
      <w:tr w:rsidR="00B227F9" w:rsidRPr="00B227F9" w14:paraId="15D49B2C" w14:textId="77777777" w:rsidTr="007D75F9">
        <w:tc>
          <w:tcPr>
            <w:tcW w:w="666" w:type="dxa"/>
          </w:tcPr>
          <w:p w14:paraId="10AD9C74"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5.2</w:t>
            </w:r>
          </w:p>
        </w:tc>
        <w:tc>
          <w:tcPr>
            <w:tcW w:w="4579" w:type="dxa"/>
            <w:shd w:val="clear" w:color="auto" w:fill="auto"/>
          </w:tcPr>
          <w:p w14:paraId="6F57D04D"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at least 0.03 </w:t>
            </w:r>
            <w:proofErr w:type="spellStart"/>
            <w:r w:rsidRPr="00B227F9">
              <w:rPr>
                <w:rFonts w:ascii="Times New Roman" w:hAnsi="Times New Roman"/>
                <w:color w:val="000000" w:themeColor="text1"/>
                <w:lang w:val="en-GB"/>
              </w:rPr>
              <w:t>μJ</w:t>
            </w:r>
            <w:proofErr w:type="spellEnd"/>
            <w:r w:rsidRPr="00B227F9">
              <w:rPr>
                <w:rFonts w:ascii="Times New Roman" w:hAnsi="Times New Roman"/>
                <w:color w:val="000000" w:themeColor="text1"/>
                <w:lang w:val="en-GB"/>
              </w:rPr>
              <w:t xml:space="preserve"> @200 nm</w:t>
            </w:r>
          </w:p>
        </w:tc>
        <w:tc>
          <w:tcPr>
            <w:tcW w:w="5245" w:type="dxa"/>
          </w:tcPr>
          <w:p w14:paraId="16DF02BA"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vismaz 0.03 μJ @200 nm</w:t>
            </w:r>
          </w:p>
        </w:tc>
        <w:tc>
          <w:tcPr>
            <w:tcW w:w="2791" w:type="dxa"/>
          </w:tcPr>
          <w:p w14:paraId="04784AA7" w14:textId="77777777" w:rsidR="00B227F9" w:rsidRPr="00B227F9" w:rsidRDefault="00B227F9" w:rsidP="007D75F9">
            <w:pPr>
              <w:rPr>
                <w:rFonts w:ascii="Times New Roman" w:hAnsi="Times New Roman"/>
                <w:color w:val="000000" w:themeColor="text1"/>
                <w:lang w:val="en-GB"/>
              </w:rPr>
            </w:pPr>
          </w:p>
        </w:tc>
      </w:tr>
      <w:tr w:rsidR="00B227F9" w:rsidRPr="00B227F9" w14:paraId="0ED0497A" w14:textId="77777777" w:rsidTr="007D75F9">
        <w:tc>
          <w:tcPr>
            <w:tcW w:w="666" w:type="dxa"/>
          </w:tcPr>
          <w:p w14:paraId="1851AACC"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5.3</w:t>
            </w:r>
          </w:p>
        </w:tc>
        <w:tc>
          <w:tcPr>
            <w:tcW w:w="4579" w:type="dxa"/>
            <w:shd w:val="clear" w:color="auto" w:fill="auto"/>
          </w:tcPr>
          <w:p w14:paraId="10121659"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at least 0.07 </w:t>
            </w:r>
            <w:proofErr w:type="spellStart"/>
            <w:r w:rsidRPr="00B227F9">
              <w:rPr>
                <w:rFonts w:ascii="Times New Roman" w:hAnsi="Times New Roman"/>
                <w:color w:val="000000" w:themeColor="text1"/>
                <w:lang w:val="en-GB"/>
              </w:rPr>
              <w:t>μJ</w:t>
            </w:r>
            <w:proofErr w:type="spellEnd"/>
            <w:r w:rsidRPr="00B227F9">
              <w:rPr>
                <w:rFonts w:ascii="Times New Roman" w:hAnsi="Times New Roman"/>
                <w:color w:val="000000" w:themeColor="text1"/>
                <w:lang w:val="en-GB"/>
              </w:rPr>
              <w:t xml:space="preserve"> @250 nm</w:t>
            </w:r>
          </w:p>
        </w:tc>
        <w:tc>
          <w:tcPr>
            <w:tcW w:w="5245" w:type="dxa"/>
          </w:tcPr>
          <w:p w14:paraId="20F01DB0"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vismaz 0.07 μJ @250 nm</w:t>
            </w:r>
          </w:p>
        </w:tc>
        <w:tc>
          <w:tcPr>
            <w:tcW w:w="2791" w:type="dxa"/>
          </w:tcPr>
          <w:p w14:paraId="36AFBC1C" w14:textId="77777777" w:rsidR="00B227F9" w:rsidRPr="00B227F9" w:rsidRDefault="00B227F9" w:rsidP="007D75F9">
            <w:pPr>
              <w:rPr>
                <w:rFonts w:ascii="Times New Roman" w:hAnsi="Times New Roman"/>
                <w:color w:val="000000" w:themeColor="text1"/>
                <w:lang w:val="en-GB"/>
              </w:rPr>
            </w:pPr>
          </w:p>
        </w:tc>
      </w:tr>
      <w:tr w:rsidR="00B227F9" w:rsidRPr="00B227F9" w14:paraId="4C70AFAC" w14:textId="77777777" w:rsidTr="007D75F9">
        <w:tc>
          <w:tcPr>
            <w:tcW w:w="666" w:type="dxa"/>
          </w:tcPr>
          <w:p w14:paraId="679F95D9"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5.4</w:t>
            </w:r>
          </w:p>
        </w:tc>
        <w:tc>
          <w:tcPr>
            <w:tcW w:w="4579" w:type="dxa"/>
            <w:shd w:val="clear" w:color="auto" w:fill="auto"/>
          </w:tcPr>
          <w:p w14:paraId="70449F70"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at least 0.07 </w:t>
            </w:r>
            <w:proofErr w:type="spellStart"/>
            <w:r w:rsidRPr="00B227F9">
              <w:rPr>
                <w:rFonts w:ascii="Times New Roman" w:hAnsi="Times New Roman"/>
                <w:color w:val="000000" w:themeColor="text1"/>
                <w:lang w:val="en-GB"/>
              </w:rPr>
              <w:t>μJ</w:t>
            </w:r>
            <w:proofErr w:type="spellEnd"/>
            <w:r w:rsidRPr="00B227F9">
              <w:rPr>
                <w:rFonts w:ascii="Times New Roman" w:hAnsi="Times New Roman"/>
                <w:color w:val="000000" w:themeColor="text1"/>
                <w:lang w:val="en-GB"/>
              </w:rPr>
              <w:t xml:space="preserve"> @300 nm</w:t>
            </w:r>
          </w:p>
        </w:tc>
        <w:tc>
          <w:tcPr>
            <w:tcW w:w="5245" w:type="dxa"/>
          </w:tcPr>
          <w:p w14:paraId="13A58453"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vismaz 0.07 μJ @300 nm</w:t>
            </w:r>
          </w:p>
        </w:tc>
        <w:tc>
          <w:tcPr>
            <w:tcW w:w="2791" w:type="dxa"/>
          </w:tcPr>
          <w:p w14:paraId="4FD228B6" w14:textId="77777777" w:rsidR="00B227F9" w:rsidRPr="00B227F9" w:rsidRDefault="00B227F9" w:rsidP="007D75F9">
            <w:pPr>
              <w:rPr>
                <w:rFonts w:ascii="Times New Roman" w:hAnsi="Times New Roman"/>
                <w:color w:val="000000" w:themeColor="text1"/>
                <w:lang w:val="en-GB"/>
              </w:rPr>
            </w:pPr>
          </w:p>
        </w:tc>
      </w:tr>
      <w:tr w:rsidR="00B227F9" w:rsidRPr="00B227F9" w14:paraId="5BAD2A0E" w14:textId="77777777" w:rsidTr="007D75F9">
        <w:tc>
          <w:tcPr>
            <w:tcW w:w="666" w:type="dxa"/>
          </w:tcPr>
          <w:p w14:paraId="1A10465C"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5.5</w:t>
            </w:r>
          </w:p>
        </w:tc>
        <w:tc>
          <w:tcPr>
            <w:tcW w:w="4579" w:type="dxa"/>
            <w:shd w:val="clear" w:color="auto" w:fill="auto"/>
          </w:tcPr>
          <w:p w14:paraId="7D67E7F9"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at least 0.27 </w:t>
            </w:r>
            <w:proofErr w:type="spellStart"/>
            <w:r w:rsidRPr="00B227F9">
              <w:rPr>
                <w:rFonts w:ascii="Times New Roman" w:hAnsi="Times New Roman"/>
                <w:color w:val="000000" w:themeColor="text1"/>
                <w:lang w:val="en-GB"/>
              </w:rPr>
              <w:t>μJ</w:t>
            </w:r>
            <w:proofErr w:type="spellEnd"/>
            <w:r w:rsidRPr="00B227F9">
              <w:rPr>
                <w:rFonts w:ascii="Times New Roman" w:hAnsi="Times New Roman"/>
                <w:color w:val="000000" w:themeColor="text1"/>
                <w:lang w:val="en-GB"/>
              </w:rPr>
              <w:t xml:space="preserve"> @400 nm</w:t>
            </w:r>
          </w:p>
        </w:tc>
        <w:tc>
          <w:tcPr>
            <w:tcW w:w="5245" w:type="dxa"/>
          </w:tcPr>
          <w:p w14:paraId="163B3046"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vismaz 0.27 μJ @400 nm</w:t>
            </w:r>
          </w:p>
        </w:tc>
        <w:tc>
          <w:tcPr>
            <w:tcW w:w="2791" w:type="dxa"/>
          </w:tcPr>
          <w:p w14:paraId="77B7A7CC" w14:textId="77777777" w:rsidR="00B227F9" w:rsidRPr="00B227F9" w:rsidRDefault="00B227F9" w:rsidP="007D75F9">
            <w:pPr>
              <w:rPr>
                <w:rFonts w:ascii="Times New Roman" w:hAnsi="Times New Roman"/>
                <w:color w:val="000000" w:themeColor="text1"/>
                <w:lang w:val="en-GB"/>
              </w:rPr>
            </w:pPr>
          </w:p>
        </w:tc>
      </w:tr>
      <w:tr w:rsidR="00B227F9" w:rsidRPr="00B227F9" w14:paraId="50BCFBD9" w14:textId="77777777" w:rsidTr="007D75F9">
        <w:tc>
          <w:tcPr>
            <w:tcW w:w="666" w:type="dxa"/>
          </w:tcPr>
          <w:p w14:paraId="1D333920"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5.6</w:t>
            </w:r>
          </w:p>
        </w:tc>
        <w:tc>
          <w:tcPr>
            <w:tcW w:w="4579" w:type="dxa"/>
            <w:shd w:val="clear" w:color="auto" w:fill="auto"/>
          </w:tcPr>
          <w:p w14:paraId="51233287"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at least 0.22 </w:t>
            </w:r>
            <w:proofErr w:type="spellStart"/>
            <w:r w:rsidRPr="00B227F9">
              <w:rPr>
                <w:rFonts w:ascii="Times New Roman" w:hAnsi="Times New Roman"/>
                <w:color w:val="000000" w:themeColor="text1"/>
                <w:lang w:val="en-GB"/>
              </w:rPr>
              <w:t>μJ</w:t>
            </w:r>
            <w:proofErr w:type="spellEnd"/>
            <w:r w:rsidRPr="00B227F9">
              <w:rPr>
                <w:rFonts w:ascii="Times New Roman" w:hAnsi="Times New Roman"/>
                <w:color w:val="000000" w:themeColor="text1"/>
                <w:lang w:val="en-GB"/>
              </w:rPr>
              <w:t xml:space="preserve"> @500 nm</w:t>
            </w:r>
          </w:p>
        </w:tc>
        <w:tc>
          <w:tcPr>
            <w:tcW w:w="5245" w:type="dxa"/>
          </w:tcPr>
          <w:p w14:paraId="4E563DD5"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vismaz 0.22 μJ @500 nm</w:t>
            </w:r>
          </w:p>
        </w:tc>
        <w:tc>
          <w:tcPr>
            <w:tcW w:w="2791" w:type="dxa"/>
          </w:tcPr>
          <w:p w14:paraId="5D8EF795" w14:textId="77777777" w:rsidR="00B227F9" w:rsidRPr="00B227F9" w:rsidRDefault="00B227F9" w:rsidP="007D75F9">
            <w:pPr>
              <w:rPr>
                <w:rFonts w:ascii="Times New Roman" w:hAnsi="Times New Roman"/>
                <w:color w:val="000000" w:themeColor="text1"/>
                <w:lang w:val="en-GB"/>
              </w:rPr>
            </w:pPr>
          </w:p>
        </w:tc>
      </w:tr>
      <w:tr w:rsidR="00B227F9" w:rsidRPr="00B227F9" w14:paraId="5AD608E9" w14:textId="77777777" w:rsidTr="007D75F9">
        <w:tc>
          <w:tcPr>
            <w:tcW w:w="666" w:type="dxa"/>
          </w:tcPr>
          <w:p w14:paraId="7D16A32C"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5. 7</w:t>
            </w:r>
          </w:p>
        </w:tc>
        <w:tc>
          <w:tcPr>
            <w:tcW w:w="4579" w:type="dxa"/>
            <w:shd w:val="clear" w:color="auto" w:fill="auto"/>
          </w:tcPr>
          <w:p w14:paraId="687ECC0A"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at least 0.12 </w:t>
            </w:r>
            <w:proofErr w:type="spellStart"/>
            <w:r w:rsidRPr="00B227F9">
              <w:rPr>
                <w:rFonts w:ascii="Times New Roman" w:hAnsi="Times New Roman"/>
                <w:color w:val="000000" w:themeColor="text1"/>
                <w:lang w:val="en-GB"/>
              </w:rPr>
              <w:t>μJ</w:t>
            </w:r>
            <w:proofErr w:type="spellEnd"/>
            <w:r w:rsidRPr="00B227F9">
              <w:rPr>
                <w:rFonts w:ascii="Times New Roman" w:hAnsi="Times New Roman"/>
                <w:color w:val="000000" w:themeColor="text1"/>
                <w:lang w:val="en-GB"/>
              </w:rPr>
              <w:t xml:space="preserve"> @600 nm</w:t>
            </w:r>
          </w:p>
        </w:tc>
        <w:tc>
          <w:tcPr>
            <w:tcW w:w="5245" w:type="dxa"/>
          </w:tcPr>
          <w:p w14:paraId="63667B9D"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vismaz 0.12 μJ @600 nm</w:t>
            </w:r>
          </w:p>
        </w:tc>
        <w:tc>
          <w:tcPr>
            <w:tcW w:w="2791" w:type="dxa"/>
          </w:tcPr>
          <w:p w14:paraId="6DA12A06" w14:textId="77777777" w:rsidR="00B227F9" w:rsidRPr="00B227F9" w:rsidRDefault="00B227F9" w:rsidP="007D75F9">
            <w:pPr>
              <w:rPr>
                <w:rFonts w:ascii="Times New Roman" w:hAnsi="Times New Roman"/>
                <w:color w:val="000000" w:themeColor="text1"/>
                <w:lang w:val="en-GB"/>
              </w:rPr>
            </w:pPr>
          </w:p>
        </w:tc>
      </w:tr>
      <w:tr w:rsidR="00B227F9" w:rsidRPr="00B227F9" w14:paraId="4EBE6265" w14:textId="77777777" w:rsidTr="007D75F9">
        <w:tc>
          <w:tcPr>
            <w:tcW w:w="666" w:type="dxa"/>
          </w:tcPr>
          <w:p w14:paraId="6020BFAA"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5.8</w:t>
            </w:r>
          </w:p>
        </w:tc>
        <w:tc>
          <w:tcPr>
            <w:tcW w:w="4579" w:type="dxa"/>
            <w:shd w:val="clear" w:color="auto" w:fill="auto"/>
          </w:tcPr>
          <w:p w14:paraId="6365C19C"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at least 1.00 </w:t>
            </w:r>
            <w:proofErr w:type="spellStart"/>
            <w:r w:rsidRPr="00B227F9">
              <w:rPr>
                <w:rFonts w:ascii="Times New Roman" w:hAnsi="Times New Roman"/>
                <w:color w:val="000000" w:themeColor="text1"/>
                <w:lang w:val="en-GB"/>
              </w:rPr>
              <w:t>μJ</w:t>
            </w:r>
            <w:proofErr w:type="spellEnd"/>
            <w:r w:rsidRPr="00B227F9">
              <w:rPr>
                <w:rFonts w:ascii="Times New Roman" w:hAnsi="Times New Roman"/>
                <w:color w:val="000000" w:themeColor="text1"/>
                <w:lang w:val="en-GB"/>
              </w:rPr>
              <w:t xml:space="preserve"> @700 nm</w:t>
            </w:r>
          </w:p>
        </w:tc>
        <w:tc>
          <w:tcPr>
            <w:tcW w:w="5245" w:type="dxa"/>
          </w:tcPr>
          <w:p w14:paraId="51C16A3E"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vismaz 1.00 μJ @700 nm</w:t>
            </w:r>
          </w:p>
        </w:tc>
        <w:tc>
          <w:tcPr>
            <w:tcW w:w="2791" w:type="dxa"/>
          </w:tcPr>
          <w:p w14:paraId="0415ADEF" w14:textId="77777777" w:rsidR="00B227F9" w:rsidRPr="00B227F9" w:rsidRDefault="00B227F9" w:rsidP="007D75F9">
            <w:pPr>
              <w:rPr>
                <w:rFonts w:ascii="Times New Roman" w:hAnsi="Times New Roman"/>
                <w:color w:val="000000" w:themeColor="text1"/>
                <w:lang w:val="en-GB"/>
              </w:rPr>
            </w:pPr>
          </w:p>
        </w:tc>
      </w:tr>
      <w:tr w:rsidR="00B227F9" w:rsidRPr="00B227F9" w14:paraId="30E310D2" w14:textId="77777777" w:rsidTr="007D75F9">
        <w:tc>
          <w:tcPr>
            <w:tcW w:w="666" w:type="dxa"/>
          </w:tcPr>
          <w:p w14:paraId="78D19BD9"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5.9</w:t>
            </w:r>
          </w:p>
        </w:tc>
        <w:tc>
          <w:tcPr>
            <w:tcW w:w="4579" w:type="dxa"/>
            <w:shd w:val="clear" w:color="auto" w:fill="auto"/>
          </w:tcPr>
          <w:p w14:paraId="1C54C7E6"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at least 0.50 </w:t>
            </w:r>
            <w:proofErr w:type="spellStart"/>
            <w:r w:rsidRPr="00B227F9">
              <w:rPr>
                <w:rFonts w:ascii="Times New Roman" w:hAnsi="Times New Roman"/>
                <w:color w:val="000000" w:themeColor="text1"/>
                <w:lang w:val="en-GB"/>
              </w:rPr>
              <w:t>μJ</w:t>
            </w:r>
            <w:proofErr w:type="spellEnd"/>
            <w:r w:rsidRPr="00B227F9">
              <w:rPr>
                <w:rFonts w:ascii="Times New Roman" w:hAnsi="Times New Roman"/>
                <w:color w:val="000000" w:themeColor="text1"/>
                <w:lang w:val="en-GB"/>
              </w:rPr>
              <w:t xml:space="preserve"> @1000 nm</w:t>
            </w:r>
          </w:p>
        </w:tc>
        <w:tc>
          <w:tcPr>
            <w:tcW w:w="5245" w:type="dxa"/>
          </w:tcPr>
          <w:p w14:paraId="7B8583F7"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vismaz 0.50 μJ @1000 nm</w:t>
            </w:r>
          </w:p>
        </w:tc>
        <w:tc>
          <w:tcPr>
            <w:tcW w:w="2791" w:type="dxa"/>
          </w:tcPr>
          <w:p w14:paraId="4C248A86" w14:textId="77777777" w:rsidR="00B227F9" w:rsidRPr="00B227F9" w:rsidRDefault="00B227F9" w:rsidP="007D75F9">
            <w:pPr>
              <w:rPr>
                <w:rFonts w:ascii="Times New Roman" w:hAnsi="Times New Roman"/>
                <w:color w:val="000000" w:themeColor="text1"/>
                <w:lang w:val="en-GB"/>
              </w:rPr>
            </w:pPr>
          </w:p>
        </w:tc>
      </w:tr>
      <w:tr w:rsidR="00B227F9" w:rsidRPr="00B227F9" w14:paraId="00B30344" w14:textId="77777777" w:rsidTr="007D75F9">
        <w:tc>
          <w:tcPr>
            <w:tcW w:w="666" w:type="dxa"/>
          </w:tcPr>
          <w:p w14:paraId="12090F79"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5.10</w:t>
            </w:r>
          </w:p>
        </w:tc>
        <w:tc>
          <w:tcPr>
            <w:tcW w:w="4579" w:type="dxa"/>
            <w:shd w:val="clear" w:color="auto" w:fill="auto"/>
          </w:tcPr>
          <w:p w14:paraId="00A35DDE"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at least 0.40 </w:t>
            </w:r>
            <w:proofErr w:type="spellStart"/>
            <w:r w:rsidRPr="00B227F9">
              <w:rPr>
                <w:rFonts w:ascii="Times New Roman" w:hAnsi="Times New Roman"/>
                <w:color w:val="000000" w:themeColor="text1"/>
                <w:lang w:val="en-GB"/>
              </w:rPr>
              <w:t>μJ</w:t>
            </w:r>
            <w:proofErr w:type="spellEnd"/>
            <w:r w:rsidRPr="00B227F9">
              <w:rPr>
                <w:rFonts w:ascii="Times New Roman" w:hAnsi="Times New Roman"/>
                <w:color w:val="000000" w:themeColor="text1"/>
                <w:lang w:val="en-GB"/>
              </w:rPr>
              <w:t xml:space="preserve"> @1500 nm</w:t>
            </w:r>
          </w:p>
        </w:tc>
        <w:tc>
          <w:tcPr>
            <w:tcW w:w="5245" w:type="dxa"/>
          </w:tcPr>
          <w:p w14:paraId="1654B703"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vismaz 0.40 μJ @1500 nm</w:t>
            </w:r>
          </w:p>
        </w:tc>
        <w:tc>
          <w:tcPr>
            <w:tcW w:w="2791" w:type="dxa"/>
          </w:tcPr>
          <w:p w14:paraId="4AFDABC2" w14:textId="77777777" w:rsidR="00B227F9" w:rsidRPr="00B227F9" w:rsidRDefault="00B227F9" w:rsidP="007D75F9">
            <w:pPr>
              <w:rPr>
                <w:rFonts w:ascii="Times New Roman" w:hAnsi="Times New Roman"/>
                <w:color w:val="000000" w:themeColor="text1"/>
                <w:lang w:val="en-GB"/>
              </w:rPr>
            </w:pPr>
          </w:p>
        </w:tc>
      </w:tr>
      <w:tr w:rsidR="00B227F9" w:rsidRPr="00B227F9" w14:paraId="1BDB83EC" w14:textId="77777777" w:rsidTr="007D75F9">
        <w:tc>
          <w:tcPr>
            <w:tcW w:w="666" w:type="dxa"/>
          </w:tcPr>
          <w:p w14:paraId="6E90F1F6"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5.11</w:t>
            </w:r>
          </w:p>
        </w:tc>
        <w:tc>
          <w:tcPr>
            <w:tcW w:w="4579" w:type="dxa"/>
            <w:shd w:val="clear" w:color="auto" w:fill="auto"/>
          </w:tcPr>
          <w:p w14:paraId="499F554A"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at least 0.2 </w:t>
            </w:r>
            <w:proofErr w:type="spellStart"/>
            <w:r w:rsidRPr="00B227F9">
              <w:rPr>
                <w:rFonts w:ascii="Times New Roman" w:hAnsi="Times New Roman"/>
                <w:color w:val="000000" w:themeColor="text1"/>
                <w:lang w:val="en-GB"/>
              </w:rPr>
              <w:t>μJ</w:t>
            </w:r>
            <w:proofErr w:type="spellEnd"/>
            <w:r w:rsidRPr="00B227F9">
              <w:rPr>
                <w:rFonts w:ascii="Times New Roman" w:hAnsi="Times New Roman"/>
                <w:color w:val="000000" w:themeColor="text1"/>
                <w:lang w:val="en-GB"/>
              </w:rPr>
              <w:t xml:space="preserve"> @2000 nm</w:t>
            </w:r>
          </w:p>
        </w:tc>
        <w:tc>
          <w:tcPr>
            <w:tcW w:w="5245" w:type="dxa"/>
          </w:tcPr>
          <w:p w14:paraId="0097E50F"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vismaz 0.2 μJ @2000 nm</w:t>
            </w:r>
          </w:p>
        </w:tc>
        <w:tc>
          <w:tcPr>
            <w:tcW w:w="2791" w:type="dxa"/>
          </w:tcPr>
          <w:p w14:paraId="5E3B1683" w14:textId="77777777" w:rsidR="00B227F9" w:rsidRPr="00B227F9" w:rsidRDefault="00B227F9" w:rsidP="007D75F9">
            <w:pPr>
              <w:rPr>
                <w:rFonts w:ascii="Times New Roman" w:hAnsi="Times New Roman"/>
                <w:color w:val="000000" w:themeColor="text1"/>
                <w:lang w:val="en-GB"/>
              </w:rPr>
            </w:pPr>
          </w:p>
        </w:tc>
      </w:tr>
      <w:tr w:rsidR="00B227F9" w:rsidRPr="00B227F9" w14:paraId="59897633" w14:textId="77777777" w:rsidTr="007D75F9">
        <w:tc>
          <w:tcPr>
            <w:tcW w:w="666" w:type="dxa"/>
          </w:tcPr>
          <w:p w14:paraId="4F60BBFE"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5.12</w:t>
            </w:r>
          </w:p>
        </w:tc>
        <w:tc>
          <w:tcPr>
            <w:tcW w:w="4579" w:type="dxa"/>
            <w:shd w:val="clear" w:color="auto" w:fill="auto"/>
          </w:tcPr>
          <w:p w14:paraId="4D18CF26"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xml:space="preserve">at least 0.01 </w:t>
            </w:r>
            <w:proofErr w:type="spellStart"/>
            <w:r w:rsidRPr="00B227F9">
              <w:rPr>
                <w:rFonts w:ascii="Times New Roman" w:hAnsi="Times New Roman"/>
                <w:color w:val="000000" w:themeColor="text1"/>
                <w:lang w:val="en-GB"/>
              </w:rPr>
              <w:t>μJ</w:t>
            </w:r>
            <w:proofErr w:type="spellEnd"/>
            <w:r w:rsidRPr="00B227F9">
              <w:rPr>
                <w:rFonts w:ascii="Times New Roman" w:hAnsi="Times New Roman"/>
                <w:color w:val="000000" w:themeColor="text1"/>
                <w:lang w:val="en-GB"/>
              </w:rPr>
              <w:t xml:space="preserve"> @2500 nm</w:t>
            </w:r>
          </w:p>
        </w:tc>
        <w:tc>
          <w:tcPr>
            <w:tcW w:w="5245" w:type="dxa"/>
          </w:tcPr>
          <w:p w14:paraId="4BCFB068"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vismaz 0.01 μJ @2500 nm</w:t>
            </w:r>
          </w:p>
        </w:tc>
        <w:tc>
          <w:tcPr>
            <w:tcW w:w="2791" w:type="dxa"/>
          </w:tcPr>
          <w:p w14:paraId="79AF6A2F" w14:textId="77777777" w:rsidR="00B227F9" w:rsidRPr="00B227F9" w:rsidRDefault="00B227F9" w:rsidP="007D75F9">
            <w:pPr>
              <w:rPr>
                <w:rFonts w:ascii="Times New Roman" w:hAnsi="Times New Roman"/>
                <w:color w:val="000000" w:themeColor="text1"/>
                <w:lang w:val="en-GB"/>
              </w:rPr>
            </w:pPr>
          </w:p>
        </w:tc>
      </w:tr>
      <w:tr w:rsidR="00B227F9" w:rsidRPr="00B227F9" w14:paraId="3E4E3BEC" w14:textId="77777777" w:rsidTr="007D75F9">
        <w:tc>
          <w:tcPr>
            <w:tcW w:w="666" w:type="dxa"/>
          </w:tcPr>
          <w:p w14:paraId="09885660"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6</w:t>
            </w:r>
          </w:p>
        </w:tc>
        <w:tc>
          <w:tcPr>
            <w:tcW w:w="4579" w:type="dxa"/>
          </w:tcPr>
          <w:p w14:paraId="4E665E2A"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Pulse duration</w:t>
            </w:r>
          </w:p>
        </w:tc>
        <w:tc>
          <w:tcPr>
            <w:tcW w:w="5245" w:type="dxa"/>
          </w:tcPr>
          <w:p w14:paraId="4837616D"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Impulsa ilgums</w:t>
            </w:r>
          </w:p>
        </w:tc>
        <w:tc>
          <w:tcPr>
            <w:tcW w:w="2791" w:type="dxa"/>
          </w:tcPr>
          <w:p w14:paraId="0FA16938" w14:textId="77777777" w:rsidR="00B227F9" w:rsidRPr="00B227F9" w:rsidRDefault="00B227F9" w:rsidP="007D75F9">
            <w:pPr>
              <w:rPr>
                <w:rFonts w:ascii="Times New Roman" w:hAnsi="Times New Roman"/>
                <w:b/>
                <w:i/>
                <w:color w:val="000000" w:themeColor="text1"/>
                <w:lang w:val="en-GB"/>
              </w:rPr>
            </w:pPr>
          </w:p>
        </w:tc>
      </w:tr>
      <w:tr w:rsidR="00B227F9" w:rsidRPr="00B227F9" w14:paraId="4465589E" w14:textId="77777777" w:rsidTr="007D75F9">
        <w:tc>
          <w:tcPr>
            <w:tcW w:w="666" w:type="dxa"/>
          </w:tcPr>
          <w:p w14:paraId="5A5D9783"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6.1</w:t>
            </w:r>
          </w:p>
        </w:tc>
        <w:tc>
          <w:tcPr>
            <w:tcW w:w="4579" w:type="dxa"/>
          </w:tcPr>
          <w:p w14:paraId="538A6111"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&lt; 190 fs</w:t>
            </w:r>
          </w:p>
        </w:tc>
        <w:tc>
          <w:tcPr>
            <w:tcW w:w="5245" w:type="dxa"/>
          </w:tcPr>
          <w:p w14:paraId="7EBAB944"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&lt; 190 fs</w:t>
            </w:r>
          </w:p>
        </w:tc>
        <w:tc>
          <w:tcPr>
            <w:tcW w:w="2791" w:type="dxa"/>
          </w:tcPr>
          <w:p w14:paraId="5C625BB7" w14:textId="77777777" w:rsidR="00B227F9" w:rsidRPr="00B227F9" w:rsidRDefault="00B227F9" w:rsidP="007D75F9">
            <w:pPr>
              <w:rPr>
                <w:rFonts w:ascii="Times New Roman" w:hAnsi="Times New Roman"/>
                <w:color w:val="000000" w:themeColor="text1"/>
                <w:lang w:val="en-GB"/>
              </w:rPr>
            </w:pPr>
          </w:p>
        </w:tc>
      </w:tr>
      <w:tr w:rsidR="00B227F9" w:rsidRPr="00B227F9" w14:paraId="496A13B1" w14:textId="77777777" w:rsidTr="007D75F9">
        <w:tc>
          <w:tcPr>
            <w:tcW w:w="666" w:type="dxa"/>
          </w:tcPr>
          <w:p w14:paraId="7F0576C4"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7</w:t>
            </w:r>
          </w:p>
        </w:tc>
        <w:tc>
          <w:tcPr>
            <w:tcW w:w="4579" w:type="dxa"/>
          </w:tcPr>
          <w:p w14:paraId="0FAA4773"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Purge by nitrogen of the system</w:t>
            </w:r>
          </w:p>
        </w:tc>
        <w:tc>
          <w:tcPr>
            <w:tcW w:w="5245" w:type="dxa"/>
          </w:tcPr>
          <w:p w14:paraId="1283BF34"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Iespēja izmantot slāpekli sistēmas ventilēšanai</w:t>
            </w:r>
          </w:p>
        </w:tc>
        <w:tc>
          <w:tcPr>
            <w:tcW w:w="2791" w:type="dxa"/>
          </w:tcPr>
          <w:p w14:paraId="634AD8BF" w14:textId="77777777" w:rsidR="00B227F9" w:rsidRPr="00B227F9" w:rsidRDefault="00B227F9" w:rsidP="007D75F9">
            <w:pPr>
              <w:rPr>
                <w:rFonts w:ascii="Times New Roman" w:hAnsi="Times New Roman"/>
                <w:b/>
                <w:i/>
                <w:color w:val="000000" w:themeColor="text1"/>
                <w:lang w:val="en-GB"/>
              </w:rPr>
            </w:pPr>
          </w:p>
        </w:tc>
      </w:tr>
      <w:tr w:rsidR="00B227F9" w:rsidRPr="00B227F9" w14:paraId="68C318A9" w14:textId="77777777" w:rsidTr="007D75F9">
        <w:tc>
          <w:tcPr>
            <w:tcW w:w="666" w:type="dxa"/>
          </w:tcPr>
          <w:p w14:paraId="05825442"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7.1</w:t>
            </w:r>
          </w:p>
        </w:tc>
        <w:tc>
          <w:tcPr>
            <w:tcW w:w="4579" w:type="dxa"/>
          </w:tcPr>
          <w:p w14:paraId="73E70B1D"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available</w:t>
            </w:r>
          </w:p>
        </w:tc>
        <w:tc>
          <w:tcPr>
            <w:tcW w:w="5245" w:type="dxa"/>
          </w:tcPr>
          <w:p w14:paraId="01A25F02"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ir</w:t>
            </w:r>
          </w:p>
        </w:tc>
        <w:tc>
          <w:tcPr>
            <w:tcW w:w="2791" w:type="dxa"/>
          </w:tcPr>
          <w:p w14:paraId="4D2392C9" w14:textId="77777777" w:rsidR="00B227F9" w:rsidRPr="00B227F9" w:rsidRDefault="00B227F9" w:rsidP="007D75F9">
            <w:pPr>
              <w:rPr>
                <w:rFonts w:ascii="Times New Roman" w:hAnsi="Times New Roman"/>
                <w:color w:val="000000" w:themeColor="text1"/>
                <w:lang w:val="en-GB"/>
              </w:rPr>
            </w:pPr>
          </w:p>
        </w:tc>
      </w:tr>
      <w:tr w:rsidR="00B227F9" w:rsidRPr="00B227F9" w14:paraId="1FE5EFE9" w14:textId="77777777" w:rsidTr="007D75F9">
        <w:tc>
          <w:tcPr>
            <w:tcW w:w="666" w:type="dxa"/>
          </w:tcPr>
          <w:p w14:paraId="1F96096D"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lastRenderedPageBreak/>
              <w:t>8</w:t>
            </w:r>
          </w:p>
        </w:tc>
        <w:tc>
          <w:tcPr>
            <w:tcW w:w="4579" w:type="dxa"/>
          </w:tcPr>
          <w:p w14:paraId="59F46201"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Scanning step</w:t>
            </w:r>
          </w:p>
        </w:tc>
        <w:tc>
          <w:tcPr>
            <w:tcW w:w="5245" w:type="dxa"/>
          </w:tcPr>
          <w:p w14:paraId="0F609E2D"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Skenēšanas solis</w:t>
            </w:r>
          </w:p>
        </w:tc>
        <w:tc>
          <w:tcPr>
            <w:tcW w:w="2791" w:type="dxa"/>
          </w:tcPr>
          <w:p w14:paraId="08A0E7B6" w14:textId="77777777" w:rsidR="00B227F9" w:rsidRPr="00B227F9" w:rsidRDefault="00B227F9" w:rsidP="007D75F9">
            <w:pPr>
              <w:rPr>
                <w:rFonts w:ascii="Times New Roman" w:hAnsi="Times New Roman"/>
                <w:b/>
                <w:i/>
                <w:color w:val="000000" w:themeColor="text1"/>
                <w:lang w:val="en-GB"/>
              </w:rPr>
            </w:pPr>
          </w:p>
        </w:tc>
      </w:tr>
      <w:tr w:rsidR="00B227F9" w:rsidRPr="00B227F9" w14:paraId="64B1AC98" w14:textId="77777777" w:rsidTr="007D75F9">
        <w:tc>
          <w:tcPr>
            <w:tcW w:w="666" w:type="dxa"/>
          </w:tcPr>
          <w:p w14:paraId="5331795D"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8.1</w:t>
            </w:r>
          </w:p>
        </w:tc>
        <w:tc>
          <w:tcPr>
            <w:tcW w:w="4579" w:type="dxa"/>
          </w:tcPr>
          <w:p w14:paraId="2C09B5B6"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5 nm</w:t>
            </w:r>
          </w:p>
        </w:tc>
        <w:tc>
          <w:tcPr>
            <w:tcW w:w="5245" w:type="dxa"/>
          </w:tcPr>
          <w:p w14:paraId="0B8CC131"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lang w:val="en-GB"/>
              </w:rPr>
              <w:t>≤ 5nm</w:t>
            </w:r>
          </w:p>
        </w:tc>
        <w:tc>
          <w:tcPr>
            <w:tcW w:w="2791" w:type="dxa"/>
          </w:tcPr>
          <w:p w14:paraId="31DC1F83" w14:textId="77777777" w:rsidR="00B227F9" w:rsidRPr="00B227F9" w:rsidRDefault="00B227F9" w:rsidP="007D75F9">
            <w:pPr>
              <w:rPr>
                <w:rFonts w:ascii="Times New Roman" w:hAnsi="Times New Roman"/>
                <w:color w:val="000000" w:themeColor="text1"/>
                <w:lang w:val="en-GB"/>
              </w:rPr>
            </w:pPr>
          </w:p>
        </w:tc>
      </w:tr>
      <w:tr w:rsidR="00B227F9" w:rsidRPr="00B227F9" w14:paraId="2B73D51C" w14:textId="77777777" w:rsidTr="007D75F9">
        <w:tc>
          <w:tcPr>
            <w:tcW w:w="666" w:type="dxa"/>
          </w:tcPr>
          <w:p w14:paraId="0F37326A"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9</w:t>
            </w:r>
          </w:p>
        </w:tc>
        <w:tc>
          <w:tcPr>
            <w:tcW w:w="4579" w:type="dxa"/>
          </w:tcPr>
          <w:p w14:paraId="5395D543"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Beam size (1/e</w:t>
            </w:r>
            <w:r w:rsidRPr="00B227F9">
              <w:rPr>
                <w:rFonts w:ascii="Times New Roman" w:hAnsi="Times New Roman"/>
                <w:b/>
                <w:i/>
                <w:color w:val="000000" w:themeColor="text1"/>
                <w:vertAlign w:val="superscript"/>
                <w:lang w:val="en-GB"/>
              </w:rPr>
              <w:t>2</w:t>
            </w:r>
            <w:r w:rsidRPr="00B227F9">
              <w:rPr>
                <w:rFonts w:ascii="Times New Roman" w:hAnsi="Times New Roman"/>
                <w:b/>
                <w:i/>
                <w:color w:val="000000" w:themeColor="text1"/>
                <w:lang w:val="en-GB"/>
              </w:rPr>
              <w:t>)</w:t>
            </w:r>
          </w:p>
        </w:tc>
        <w:tc>
          <w:tcPr>
            <w:tcW w:w="5245" w:type="dxa"/>
          </w:tcPr>
          <w:p w14:paraId="3623537E"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 xml:space="preserve">Stara izmērs </w:t>
            </w:r>
            <w:r w:rsidRPr="00B227F9">
              <w:rPr>
                <w:rFonts w:ascii="Times New Roman" w:hAnsi="Times New Roman"/>
                <w:b/>
                <w:i/>
                <w:color w:val="000000" w:themeColor="text1"/>
                <w:lang w:val="en-GB"/>
              </w:rPr>
              <w:t>(1/e</w:t>
            </w:r>
            <w:r w:rsidRPr="00B227F9">
              <w:rPr>
                <w:rFonts w:ascii="Times New Roman" w:hAnsi="Times New Roman"/>
                <w:b/>
                <w:i/>
                <w:color w:val="000000" w:themeColor="text1"/>
                <w:vertAlign w:val="superscript"/>
                <w:lang w:val="en-GB"/>
              </w:rPr>
              <w:t>2</w:t>
            </w:r>
            <w:r w:rsidRPr="00B227F9">
              <w:rPr>
                <w:rFonts w:ascii="Times New Roman" w:hAnsi="Times New Roman"/>
                <w:b/>
                <w:i/>
                <w:color w:val="000000" w:themeColor="text1"/>
                <w:lang w:val="en-GB"/>
              </w:rPr>
              <w:t>)</w:t>
            </w:r>
          </w:p>
        </w:tc>
        <w:tc>
          <w:tcPr>
            <w:tcW w:w="2791" w:type="dxa"/>
          </w:tcPr>
          <w:p w14:paraId="0446CEAF" w14:textId="77777777" w:rsidR="00B227F9" w:rsidRPr="00B227F9" w:rsidRDefault="00B227F9" w:rsidP="007D75F9">
            <w:pPr>
              <w:rPr>
                <w:rFonts w:ascii="Times New Roman" w:hAnsi="Times New Roman"/>
                <w:b/>
                <w:i/>
                <w:color w:val="000000" w:themeColor="text1"/>
                <w:lang w:val="en-GB"/>
              </w:rPr>
            </w:pPr>
          </w:p>
        </w:tc>
      </w:tr>
      <w:tr w:rsidR="00B227F9" w:rsidRPr="00B227F9" w14:paraId="22E0277F" w14:textId="77777777" w:rsidTr="007D75F9">
        <w:tc>
          <w:tcPr>
            <w:tcW w:w="666" w:type="dxa"/>
          </w:tcPr>
          <w:p w14:paraId="15C35C3B"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9.1</w:t>
            </w:r>
          </w:p>
        </w:tc>
        <w:tc>
          <w:tcPr>
            <w:tcW w:w="4579" w:type="dxa"/>
          </w:tcPr>
          <w:p w14:paraId="02B5FABC"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 5 mm</w:t>
            </w:r>
          </w:p>
        </w:tc>
        <w:tc>
          <w:tcPr>
            <w:tcW w:w="5245" w:type="dxa"/>
          </w:tcPr>
          <w:p w14:paraId="1A60B3B9"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lang w:val="en-GB"/>
              </w:rPr>
              <w:t>≤ 5 mm</w:t>
            </w:r>
          </w:p>
        </w:tc>
        <w:tc>
          <w:tcPr>
            <w:tcW w:w="2791" w:type="dxa"/>
          </w:tcPr>
          <w:p w14:paraId="0ADB873F" w14:textId="77777777" w:rsidR="00B227F9" w:rsidRPr="00B227F9" w:rsidRDefault="00B227F9" w:rsidP="007D75F9">
            <w:pPr>
              <w:rPr>
                <w:rFonts w:ascii="Times New Roman" w:hAnsi="Times New Roman"/>
                <w:color w:val="000000" w:themeColor="text1"/>
                <w:lang w:val="en-GB"/>
              </w:rPr>
            </w:pPr>
          </w:p>
        </w:tc>
      </w:tr>
      <w:tr w:rsidR="00B227F9" w:rsidRPr="00B227F9" w14:paraId="65F4A8ED" w14:textId="77777777" w:rsidTr="007D75F9">
        <w:tc>
          <w:tcPr>
            <w:tcW w:w="666" w:type="dxa"/>
          </w:tcPr>
          <w:p w14:paraId="0C58020A"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10</w:t>
            </w:r>
          </w:p>
        </w:tc>
        <w:tc>
          <w:tcPr>
            <w:tcW w:w="4579" w:type="dxa"/>
          </w:tcPr>
          <w:p w14:paraId="2752F760"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Pulse energy stability</w:t>
            </w:r>
          </w:p>
        </w:tc>
        <w:tc>
          <w:tcPr>
            <w:tcW w:w="5245" w:type="dxa"/>
          </w:tcPr>
          <w:p w14:paraId="34E8EB21"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Impulsa enerģijas stabilitāte</w:t>
            </w:r>
          </w:p>
        </w:tc>
        <w:tc>
          <w:tcPr>
            <w:tcW w:w="2791" w:type="dxa"/>
          </w:tcPr>
          <w:p w14:paraId="66910EE1" w14:textId="77777777" w:rsidR="00B227F9" w:rsidRPr="00B227F9" w:rsidRDefault="00B227F9" w:rsidP="007D75F9">
            <w:pPr>
              <w:rPr>
                <w:rFonts w:ascii="Times New Roman" w:hAnsi="Times New Roman"/>
                <w:b/>
                <w:i/>
                <w:color w:val="000000" w:themeColor="text1"/>
                <w:lang w:val="en-GB"/>
              </w:rPr>
            </w:pPr>
          </w:p>
        </w:tc>
      </w:tr>
      <w:tr w:rsidR="00B227F9" w:rsidRPr="00B227F9" w14:paraId="6BFAE739" w14:textId="77777777" w:rsidTr="007D75F9">
        <w:tc>
          <w:tcPr>
            <w:tcW w:w="666" w:type="dxa"/>
          </w:tcPr>
          <w:p w14:paraId="7601681B"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10.1</w:t>
            </w:r>
          </w:p>
        </w:tc>
        <w:tc>
          <w:tcPr>
            <w:tcW w:w="4579" w:type="dxa"/>
          </w:tcPr>
          <w:p w14:paraId="2F03D61C"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better than 2% @ 800nm</w:t>
            </w:r>
          </w:p>
        </w:tc>
        <w:tc>
          <w:tcPr>
            <w:tcW w:w="5245" w:type="dxa"/>
          </w:tcPr>
          <w:p w14:paraId="4139C537" w14:textId="77777777" w:rsidR="00B227F9" w:rsidRPr="00B227F9" w:rsidRDefault="00B227F9" w:rsidP="007D75F9">
            <w:pPr>
              <w:spacing w:after="120"/>
              <w:jc w:val="right"/>
              <w:rPr>
                <w:rFonts w:ascii="Times New Roman" w:hAnsi="Times New Roman"/>
                <w:color w:val="000000" w:themeColor="text1"/>
              </w:rPr>
            </w:pPr>
            <w:proofErr w:type="spellStart"/>
            <w:r w:rsidRPr="00B227F9">
              <w:rPr>
                <w:rFonts w:ascii="Times New Roman" w:hAnsi="Times New Roman"/>
                <w:color w:val="000000" w:themeColor="text1"/>
                <w:lang w:val="en-GB"/>
              </w:rPr>
              <w:t>labāka</w:t>
            </w:r>
            <w:proofErr w:type="spellEnd"/>
            <w:r w:rsidRPr="00B227F9">
              <w:rPr>
                <w:rFonts w:ascii="Times New Roman" w:hAnsi="Times New Roman"/>
                <w:color w:val="000000" w:themeColor="text1"/>
                <w:lang w:val="en-GB"/>
              </w:rPr>
              <w:t xml:space="preserve"> </w:t>
            </w:r>
            <w:proofErr w:type="spellStart"/>
            <w:r w:rsidRPr="00B227F9">
              <w:rPr>
                <w:rFonts w:ascii="Times New Roman" w:hAnsi="Times New Roman"/>
                <w:color w:val="000000" w:themeColor="text1"/>
                <w:lang w:val="en-GB"/>
              </w:rPr>
              <w:t>nekā</w:t>
            </w:r>
            <w:proofErr w:type="spellEnd"/>
            <w:r w:rsidRPr="00B227F9">
              <w:rPr>
                <w:rFonts w:ascii="Times New Roman" w:hAnsi="Times New Roman"/>
                <w:color w:val="000000" w:themeColor="text1"/>
                <w:lang w:val="en-GB"/>
              </w:rPr>
              <w:t xml:space="preserve"> 2% @ 800 nm</w:t>
            </w:r>
          </w:p>
        </w:tc>
        <w:tc>
          <w:tcPr>
            <w:tcW w:w="2791" w:type="dxa"/>
          </w:tcPr>
          <w:p w14:paraId="604FAF09" w14:textId="77777777" w:rsidR="00B227F9" w:rsidRPr="00B227F9" w:rsidRDefault="00B227F9" w:rsidP="007D75F9">
            <w:pPr>
              <w:rPr>
                <w:rFonts w:ascii="Times New Roman" w:hAnsi="Times New Roman"/>
                <w:color w:val="000000" w:themeColor="text1"/>
                <w:lang w:val="en-GB"/>
              </w:rPr>
            </w:pPr>
          </w:p>
        </w:tc>
      </w:tr>
      <w:tr w:rsidR="00B227F9" w:rsidRPr="00B227F9" w14:paraId="41998894" w14:textId="77777777" w:rsidTr="007D75F9">
        <w:tc>
          <w:tcPr>
            <w:tcW w:w="666" w:type="dxa"/>
          </w:tcPr>
          <w:p w14:paraId="138578AF" w14:textId="77777777" w:rsidR="00B227F9" w:rsidRPr="00B227F9" w:rsidRDefault="00B227F9" w:rsidP="007D75F9">
            <w:pPr>
              <w:spacing w:after="120"/>
              <w:jc w:val="right"/>
              <w:rPr>
                <w:rFonts w:ascii="Times New Roman" w:hAnsi="Times New Roman"/>
                <w:color w:val="000000" w:themeColor="text1"/>
                <w:sz w:val="28"/>
                <w:u w:val="single"/>
                <w:lang w:val="en-GB"/>
              </w:rPr>
            </w:pPr>
          </w:p>
        </w:tc>
        <w:tc>
          <w:tcPr>
            <w:tcW w:w="4579" w:type="dxa"/>
          </w:tcPr>
          <w:p w14:paraId="02739889" w14:textId="77777777" w:rsidR="00B227F9" w:rsidRPr="00B227F9" w:rsidRDefault="00B227F9" w:rsidP="007D75F9">
            <w:pPr>
              <w:spacing w:after="120"/>
              <w:rPr>
                <w:rFonts w:ascii="Times New Roman" w:hAnsi="Times New Roman"/>
                <w:b/>
                <w:color w:val="000000" w:themeColor="text1"/>
                <w:sz w:val="28"/>
                <w:u w:val="single"/>
                <w:lang w:val="en-GB"/>
              </w:rPr>
            </w:pPr>
            <w:r w:rsidRPr="00B227F9">
              <w:rPr>
                <w:rFonts w:ascii="Times New Roman" w:hAnsi="Times New Roman"/>
                <w:b/>
                <w:color w:val="000000" w:themeColor="text1"/>
                <w:sz w:val="28"/>
                <w:u w:val="single"/>
                <w:lang w:val="en-GB"/>
              </w:rPr>
              <w:t>General conditions</w:t>
            </w:r>
          </w:p>
        </w:tc>
        <w:tc>
          <w:tcPr>
            <w:tcW w:w="5245" w:type="dxa"/>
          </w:tcPr>
          <w:p w14:paraId="27AF73C6" w14:textId="77777777" w:rsidR="00B227F9" w:rsidRPr="00B227F9" w:rsidRDefault="00B227F9" w:rsidP="007D75F9">
            <w:pPr>
              <w:spacing w:after="120"/>
              <w:rPr>
                <w:rFonts w:ascii="Times New Roman" w:hAnsi="Times New Roman"/>
                <w:color w:val="000000" w:themeColor="text1"/>
                <w:sz w:val="28"/>
                <w:u w:val="single"/>
              </w:rPr>
            </w:pPr>
          </w:p>
        </w:tc>
        <w:tc>
          <w:tcPr>
            <w:tcW w:w="2791" w:type="dxa"/>
          </w:tcPr>
          <w:p w14:paraId="10F928A9" w14:textId="77777777" w:rsidR="00B227F9" w:rsidRPr="00B227F9" w:rsidRDefault="00B227F9" w:rsidP="007D75F9">
            <w:pPr>
              <w:rPr>
                <w:rFonts w:ascii="Times New Roman" w:hAnsi="Times New Roman"/>
                <w:color w:val="000000" w:themeColor="text1"/>
                <w:sz w:val="28"/>
                <w:u w:val="single"/>
                <w:lang w:val="en-GB"/>
              </w:rPr>
            </w:pPr>
          </w:p>
        </w:tc>
      </w:tr>
      <w:tr w:rsidR="00B227F9" w:rsidRPr="00B227F9" w14:paraId="56750950" w14:textId="77777777" w:rsidTr="007D75F9">
        <w:tc>
          <w:tcPr>
            <w:tcW w:w="666" w:type="dxa"/>
          </w:tcPr>
          <w:p w14:paraId="3A195D8C"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1</w:t>
            </w:r>
          </w:p>
        </w:tc>
        <w:tc>
          <w:tcPr>
            <w:tcW w:w="4579" w:type="dxa"/>
          </w:tcPr>
          <w:p w14:paraId="7A269E25"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Warranty</w:t>
            </w:r>
          </w:p>
        </w:tc>
        <w:tc>
          <w:tcPr>
            <w:tcW w:w="5245" w:type="dxa"/>
          </w:tcPr>
          <w:p w14:paraId="368DECED"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Garantija</w:t>
            </w:r>
          </w:p>
        </w:tc>
        <w:tc>
          <w:tcPr>
            <w:tcW w:w="2791" w:type="dxa"/>
          </w:tcPr>
          <w:p w14:paraId="7DC700C2" w14:textId="77777777" w:rsidR="00B227F9" w:rsidRPr="00B227F9" w:rsidRDefault="00B227F9" w:rsidP="007D75F9">
            <w:pPr>
              <w:rPr>
                <w:rFonts w:ascii="Times New Roman" w:hAnsi="Times New Roman"/>
                <w:b/>
                <w:i/>
                <w:color w:val="000000" w:themeColor="text1"/>
                <w:lang w:val="en-GB"/>
              </w:rPr>
            </w:pPr>
          </w:p>
        </w:tc>
      </w:tr>
      <w:tr w:rsidR="00B227F9" w:rsidRPr="00B227F9" w14:paraId="750D0B85" w14:textId="77777777" w:rsidTr="007D75F9">
        <w:tc>
          <w:tcPr>
            <w:tcW w:w="666" w:type="dxa"/>
          </w:tcPr>
          <w:p w14:paraId="62F31F32"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1.1</w:t>
            </w:r>
          </w:p>
        </w:tc>
        <w:tc>
          <w:tcPr>
            <w:tcW w:w="4579" w:type="dxa"/>
          </w:tcPr>
          <w:p w14:paraId="2400B8E7"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at least 24 months for electronic and mechanical components</w:t>
            </w:r>
          </w:p>
        </w:tc>
        <w:tc>
          <w:tcPr>
            <w:tcW w:w="5245" w:type="dxa"/>
          </w:tcPr>
          <w:p w14:paraId="4AC2336F"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vismaz 24 mēneši elektroniskajām un mehāniskajām komponentēm</w:t>
            </w:r>
          </w:p>
        </w:tc>
        <w:tc>
          <w:tcPr>
            <w:tcW w:w="2791" w:type="dxa"/>
          </w:tcPr>
          <w:p w14:paraId="173C0809" w14:textId="77777777" w:rsidR="00B227F9" w:rsidRPr="00B227F9" w:rsidRDefault="00B227F9" w:rsidP="007D75F9">
            <w:pPr>
              <w:rPr>
                <w:rFonts w:ascii="Times New Roman" w:hAnsi="Times New Roman"/>
                <w:color w:val="000000" w:themeColor="text1"/>
                <w:lang w:val="en-GB"/>
              </w:rPr>
            </w:pPr>
          </w:p>
        </w:tc>
      </w:tr>
      <w:tr w:rsidR="00B227F9" w:rsidRPr="00B227F9" w14:paraId="16F0E1CC" w14:textId="77777777" w:rsidTr="007D75F9">
        <w:tc>
          <w:tcPr>
            <w:tcW w:w="666" w:type="dxa"/>
          </w:tcPr>
          <w:p w14:paraId="107FEDBF"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1.2</w:t>
            </w:r>
          </w:p>
        </w:tc>
        <w:tc>
          <w:tcPr>
            <w:tcW w:w="4579" w:type="dxa"/>
          </w:tcPr>
          <w:p w14:paraId="16D078C1"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at least 3 months for optical components</w:t>
            </w:r>
          </w:p>
        </w:tc>
        <w:tc>
          <w:tcPr>
            <w:tcW w:w="5245" w:type="dxa"/>
          </w:tcPr>
          <w:p w14:paraId="56B538B6"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vismaz 3 mēneši optiskajām komponentēm</w:t>
            </w:r>
          </w:p>
        </w:tc>
        <w:tc>
          <w:tcPr>
            <w:tcW w:w="2791" w:type="dxa"/>
          </w:tcPr>
          <w:p w14:paraId="014D8B97" w14:textId="77777777" w:rsidR="00B227F9" w:rsidRPr="00B227F9" w:rsidRDefault="00B227F9" w:rsidP="007D75F9">
            <w:pPr>
              <w:rPr>
                <w:rFonts w:ascii="Times New Roman" w:hAnsi="Times New Roman"/>
                <w:color w:val="000000" w:themeColor="text1"/>
                <w:lang w:val="en-GB"/>
              </w:rPr>
            </w:pPr>
          </w:p>
        </w:tc>
      </w:tr>
      <w:tr w:rsidR="00B227F9" w:rsidRPr="00B227F9" w14:paraId="7DA28EC3" w14:textId="77777777" w:rsidTr="007D75F9">
        <w:tc>
          <w:tcPr>
            <w:tcW w:w="666" w:type="dxa"/>
          </w:tcPr>
          <w:p w14:paraId="3212FC98"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2</w:t>
            </w:r>
          </w:p>
        </w:tc>
        <w:tc>
          <w:tcPr>
            <w:tcW w:w="4579" w:type="dxa"/>
          </w:tcPr>
          <w:p w14:paraId="1D711C04"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Delivery and installation</w:t>
            </w:r>
          </w:p>
        </w:tc>
        <w:tc>
          <w:tcPr>
            <w:tcW w:w="5245" w:type="dxa"/>
          </w:tcPr>
          <w:p w14:paraId="174C778C"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Piegāde un uzstādīšana</w:t>
            </w:r>
          </w:p>
        </w:tc>
        <w:tc>
          <w:tcPr>
            <w:tcW w:w="2791" w:type="dxa"/>
          </w:tcPr>
          <w:p w14:paraId="6B92E686" w14:textId="77777777" w:rsidR="00B227F9" w:rsidRPr="00B227F9" w:rsidRDefault="00B227F9" w:rsidP="007D75F9">
            <w:pPr>
              <w:rPr>
                <w:rFonts w:ascii="Times New Roman" w:hAnsi="Times New Roman"/>
                <w:b/>
                <w:i/>
                <w:color w:val="000000" w:themeColor="text1"/>
                <w:lang w:val="en-GB"/>
              </w:rPr>
            </w:pPr>
          </w:p>
        </w:tc>
      </w:tr>
      <w:tr w:rsidR="00B227F9" w:rsidRPr="00B227F9" w14:paraId="52231F1B" w14:textId="77777777" w:rsidTr="007D75F9">
        <w:tc>
          <w:tcPr>
            <w:tcW w:w="666" w:type="dxa"/>
          </w:tcPr>
          <w:p w14:paraId="604BBC9C"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2.1</w:t>
            </w:r>
          </w:p>
        </w:tc>
        <w:tc>
          <w:tcPr>
            <w:tcW w:w="4579" w:type="dxa"/>
          </w:tcPr>
          <w:p w14:paraId="548F8A8E"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less than 5 months</w:t>
            </w:r>
          </w:p>
        </w:tc>
        <w:tc>
          <w:tcPr>
            <w:tcW w:w="5245" w:type="dxa"/>
          </w:tcPr>
          <w:p w14:paraId="21C35A48"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ne ilgāk kā 5 mēneši</w:t>
            </w:r>
          </w:p>
        </w:tc>
        <w:tc>
          <w:tcPr>
            <w:tcW w:w="2791" w:type="dxa"/>
          </w:tcPr>
          <w:p w14:paraId="5E6B36D3" w14:textId="77777777" w:rsidR="00B227F9" w:rsidRPr="00B227F9" w:rsidRDefault="00B227F9" w:rsidP="007D75F9">
            <w:pPr>
              <w:rPr>
                <w:rFonts w:ascii="Times New Roman" w:hAnsi="Times New Roman"/>
                <w:color w:val="000000" w:themeColor="text1"/>
                <w:lang w:val="en-GB"/>
              </w:rPr>
            </w:pPr>
          </w:p>
        </w:tc>
      </w:tr>
      <w:tr w:rsidR="00B227F9" w:rsidRPr="00B227F9" w14:paraId="79F074E5" w14:textId="77777777" w:rsidTr="007D75F9">
        <w:tc>
          <w:tcPr>
            <w:tcW w:w="666" w:type="dxa"/>
          </w:tcPr>
          <w:p w14:paraId="286D4293" w14:textId="77777777" w:rsidR="00B227F9" w:rsidRPr="00B227F9" w:rsidRDefault="00B227F9" w:rsidP="007D75F9">
            <w:pPr>
              <w:spacing w:after="120"/>
              <w:jc w:val="right"/>
              <w:rPr>
                <w:rFonts w:ascii="Times New Roman" w:hAnsi="Times New Roman"/>
                <w:b/>
                <w:i/>
                <w:color w:val="000000" w:themeColor="text1"/>
                <w:lang w:val="en-GB"/>
              </w:rPr>
            </w:pPr>
            <w:r w:rsidRPr="00B227F9">
              <w:rPr>
                <w:rFonts w:ascii="Times New Roman" w:hAnsi="Times New Roman"/>
                <w:b/>
                <w:i/>
                <w:color w:val="000000" w:themeColor="text1"/>
                <w:lang w:val="en-GB"/>
              </w:rPr>
              <w:t>3</w:t>
            </w:r>
          </w:p>
        </w:tc>
        <w:tc>
          <w:tcPr>
            <w:tcW w:w="4579" w:type="dxa"/>
          </w:tcPr>
          <w:p w14:paraId="029FCD3C" w14:textId="77777777" w:rsidR="00B227F9" w:rsidRPr="00B227F9" w:rsidRDefault="00B227F9" w:rsidP="007D75F9">
            <w:pPr>
              <w:spacing w:after="120"/>
              <w:rPr>
                <w:rFonts w:ascii="Times New Roman" w:hAnsi="Times New Roman"/>
                <w:b/>
                <w:i/>
                <w:color w:val="000000" w:themeColor="text1"/>
                <w:lang w:val="en-GB"/>
              </w:rPr>
            </w:pPr>
            <w:r w:rsidRPr="00B227F9">
              <w:rPr>
                <w:rFonts w:ascii="Times New Roman" w:hAnsi="Times New Roman"/>
                <w:b/>
                <w:i/>
                <w:color w:val="000000" w:themeColor="text1"/>
                <w:lang w:val="en-GB"/>
              </w:rPr>
              <w:t>Training</w:t>
            </w:r>
          </w:p>
        </w:tc>
        <w:tc>
          <w:tcPr>
            <w:tcW w:w="5245" w:type="dxa"/>
          </w:tcPr>
          <w:p w14:paraId="47912361" w14:textId="77777777" w:rsidR="00B227F9" w:rsidRPr="00B227F9" w:rsidRDefault="00B227F9" w:rsidP="007D75F9">
            <w:pPr>
              <w:spacing w:after="120"/>
              <w:rPr>
                <w:rFonts w:ascii="Times New Roman" w:hAnsi="Times New Roman"/>
                <w:b/>
                <w:i/>
                <w:color w:val="000000" w:themeColor="text1"/>
              </w:rPr>
            </w:pPr>
            <w:r w:rsidRPr="00B227F9">
              <w:rPr>
                <w:rFonts w:ascii="Times New Roman" w:hAnsi="Times New Roman"/>
                <w:b/>
                <w:i/>
                <w:color w:val="000000" w:themeColor="text1"/>
              </w:rPr>
              <w:t>Apmācība</w:t>
            </w:r>
          </w:p>
        </w:tc>
        <w:tc>
          <w:tcPr>
            <w:tcW w:w="2791" w:type="dxa"/>
          </w:tcPr>
          <w:p w14:paraId="26071D01" w14:textId="77777777" w:rsidR="00B227F9" w:rsidRPr="00B227F9" w:rsidRDefault="00B227F9" w:rsidP="007D75F9">
            <w:pPr>
              <w:rPr>
                <w:rFonts w:ascii="Times New Roman" w:hAnsi="Times New Roman"/>
                <w:b/>
                <w:i/>
                <w:color w:val="000000" w:themeColor="text1"/>
                <w:lang w:val="en-GB"/>
              </w:rPr>
            </w:pPr>
          </w:p>
        </w:tc>
      </w:tr>
      <w:tr w:rsidR="00B227F9" w:rsidRPr="00B227F9" w14:paraId="3A30A6B4" w14:textId="77777777" w:rsidTr="007D75F9">
        <w:tc>
          <w:tcPr>
            <w:tcW w:w="666" w:type="dxa"/>
          </w:tcPr>
          <w:p w14:paraId="18C1649D"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3.1</w:t>
            </w:r>
          </w:p>
        </w:tc>
        <w:tc>
          <w:tcPr>
            <w:tcW w:w="4579" w:type="dxa"/>
          </w:tcPr>
          <w:p w14:paraId="4E3D9268" w14:textId="77777777" w:rsidR="00B227F9" w:rsidRPr="00B227F9" w:rsidRDefault="00B227F9" w:rsidP="007D75F9">
            <w:pPr>
              <w:spacing w:after="120"/>
              <w:jc w:val="right"/>
              <w:rPr>
                <w:rFonts w:ascii="Times New Roman" w:hAnsi="Times New Roman"/>
                <w:color w:val="000000" w:themeColor="text1"/>
                <w:lang w:val="en-GB"/>
              </w:rPr>
            </w:pPr>
            <w:r w:rsidRPr="00B227F9">
              <w:rPr>
                <w:rFonts w:ascii="Times New Roman" w:hAnsi="Times New Roman"/>
                <w:color w:val="000000" w:themeColor="text1"/>
                <w:lang w:val="en-GB"/>
              </w:rPr>
              <w:t>at least one day training on-site</w:t>
            </w:r>
          </w:p>
        </w:tc>
        <w:tc>
          <w:tcPr>
            <w:tcW w:w="5245" w:type="dxa"/>
          </w:tcPr>
          <w:p w14:paraId="2B26828A" w14:textId="77777777" w:rsidR="00B227F9" w:rsidRPr="00B227F9" w:rsidRDefault="00B227F9" w:rsidP="007D75F9">
            <w:pPr>
              <w:spacing w:after="120"/>
              <w:jc w:val="right"/>
              <w:rPr>
                <w:rFonts w:ascii="Times New Roman" w:hAnsi="Times New Roman"/>
                <w:color w:val="000000" w:themeColor="text1"/>
              </w:rPr>
            </w:pPr>
            <w:r w:rsidRPr="00B227F9">
              <w:rPr>
                <w:rFonts w:ascii="Times New Roman" w:hAnsi="Times New Roman"/>
                <w:color w:val="000000" w:themeColor="text1"/>
              </w:rPr>
              <w:t>uz vietas vismaz viena diena</w:t>
            </w:r>
          </w:p>
        </w:tc>
        <w:tc>
          <w:tcPr>
            <w:tcW w:w="2791" w:type="dxa"/>
          </w:tcPr>
          <w:p w14:paraId="7F6AAB0A" w14:textId="77777777" w:rsidR="00B227F9" w:rsidRPr="00B227F9" w:rsidRDefault="00B227F9" w:rsidP="007D75F9">
            <w:pPr>
              <w:rPr>
                <w:rFonts w:ascii="Times New Roman" w:hAnsi="Times New Roman"/>
                <w:color w:val="000000" w:themeColor="text1"/>
                <w:lang w:val="en-GB"/>
              </w:rPr>
            </w:pPr>
          </w:p>
        </w:tc>
      </w:tr>
    </w:tbl>
    <w:p w14:paraId="77781BD5" w14:textId="77777777" w:rsidR="00B227F9" w:rsidRPr="00B227F9" w:rsidRDefault="00B227F9" w:rsidP="00B227F9">
      <w:pPr>
        <w:tabs>
          <w:tab w:val="left" w:pos="1276"/>
        </w:tabs>
        <w:autoSpaceDE w:val="0"/>
        <w:autoSpaceDN w:val="0"/>
        <w:adjustRightInd w:val="0"/>
        <w:spacing w:after="0" w:line="240" w:lineRule="auto"/>
        <w:ind w:left="720"/>
        <w:rPr>
          <w:rFonts w:ascii="Times New Roman" w:hAnsi="Times New Roman"/>
        </w:rPr>
      </w:pPr>
    </w:p>
    <w:p w14:paraId="55D0AF6A" w14:textId="77777777" w:rsidR="00B227F9" w:rsidRPr="00B227F9" w:rsidRDefault="00B227F9" w:rsidP="00B227F9">
      <w:pPr>
        <w:tabs>
          <w:tab w:val="left" w:pos="1276"/>
        </w:tabs>
        <w:autoSpaceDE w:val="0"/>
        <w:autoSpaceDN w:val="0"/>
        <w:adjustRightInd w:val="0"/>
        <w:spacing w:after="0" w:line="240" w:lineRule="auto"/>
        <w:ind w:left="720"/>
        <w:rPr>
          <w:rFonts w:ascii="Times New Roman" w:hAnsi="Times New Roman"/>
          <w:sz w:val="20"/>
          <w:szCs w:val="20"/>
        </w:rPr>
      </w:pPr>
      <w:r w:rsidRPr="00B227F9">
        <w:rPr>
          <w:rFonts w:ascii="Times New Roman" w:hAnsi="Times New Roman"/>
          <w:sz w:val="20"/>
          <w:szCs w:val="20"/>
        </w:rPr>
        <w:t>___________________________________________               ________________</w:t>
      </w:r>
    </w:p>
    <w:p w14:paraId="41E66B38" w14:textId="77777777" w:rsidR="00B227F9" w:rsidRPr="00B227F9" w:rsidRDefault="00B227F9" w:rsidP="00B227F9">
      <w:pPr>
        <w:pStyle w:val="CommentText"/>
        <w:rPr>
          <w:rFonts w:ascii="Times New Roman" w:hAnsi="Times New Roman"/>
          <w:i/>
        </w:rPr>
      </w:pPr>
      <w:r w:rsidRPr="00B227F9">
        <w:rPr>
          <w:rFonts w:ascii="Times New Roman" w:hAnsi="Times New Roman"/>
        </w:rPr>
        <w:tab/>
        <w:t xml:space="preserve">  /</w:t>
      </w:r>
      <w:r w:rsidRPr="00B227F9">
        <w:rPr>
          <w:rFonts w:ascii="Times New Roman" w:hAnsi="Times New Roman"/>
          <w:i/>
        </w:rPr>
        <w:t xml:space="preserve">vārds, uzvārds/ </w:t>
      </w:r>
      <w:r w:rsidRPr="00B227F9">
        <w:rPr>
          <w:rFonts w:ascii="Times New Roman" w:hAnsi="Times New Roman"/>
          <w:i/>
        </w:rPr>
        <w:tab/>
      </w:r>
      <w:r w:rsidRPr="00B227F9">
        <w:rPr>
          <w:rFonts w:ascii="Times New Roman" w:hAnsi="Times New Roman"/>
          <w:i/>
        </w:rPr>
        <w:tab/>
      </w:r>
      <w:r w:rsidRPr="00B227F9">
        <w:rPr>
          <w:rFonts w:ascii="Times New Roman" w:hAnsi="Times New Roman"/>
          <w:i/>
        </w:rPr>
        <w:tab/>
      </w:r>
      <w:r w:rsidRPr="00B227F9">
        <w:rPr>
          <w:rFonts w:ascii="Times New Roman" w:hAnsi="Times New Roman"/>
          <w:i/>
        </w:rPr>
        <w:tab/>
      </w:r>
      <w:r w:rsidRPr="00B227F9">
        <w:rPr>
          <w:rFonts w:ascii="Times New Roman" w:hAnsi="Times New Roman"/>
          <w:i/>
        </w:rPr>
        <w:tab/>
        <w:t xml:space="preserve">/amats/                   </w:t>
      </w:r>
      <w:r w:rsidRPr="00B227F9">
        <w:rPr>
          <w:rFonts w:ascii="Times New Roman" w:hAnsi="Times New Roman"/>
          <w:i/>
        </w:rPr>
        <w:tab/>
      </w:r>
      <w:r w:rsidRPr="00B227F9">
        <w:rPr>
          <w:rFonts w:ascii="Times New Roman" w:hAnsi="Times New Roman"/>
          <w:i/>
        </w:rPr>
        <w:tab/>
      </w:r>
      <w:r w:rsidRPr="00B227F9">
        <w:rPr>
          <w:rFonts w:ascii="Times New Roman" w:hAnsi="Times New Roman"/>
          <w:i/>
        </w:rPr>
        <w:tab/>
      </w:r>
      <w:r w:rsidRPr="00B227F9">
        <w:rPr>
          <w:rFonts w:ascii="Times New Roman" w:hAnsi="Times New Roman"/>
          <w:i/>
        </w:rPr>
        <w:tab/>
      </w:r>
      <w:r w:rsidRPr="00B227F9">
        <w:rPr>
          <w:rFonts w:ascii="Times New Roman" w:hAnsi="Times New Roman"/>
          <w:i/>
        </w:rPr>
        <w:tab/>
        <w:t>/paraksts/</w:t>
      </w:r>
    </w:p>
    <w:p w14:paraId="3FAC2AE5" w14:textId="77777777" w:rsidR="00B227F9" w:rsidRPr="00B227F9" w:rsidRDefault="00B227F9" w:rsidP="00B227F9">
      <w:pPr>
        <w:pStyle w:val="CommentText"/>
        <w:ind w:firstLine="720"/>
        <w:rPr>
          <w:rFonts w:ascii="Times New Roman" w:hAnsi="Times New Roman"/>
        </w:rPr>
      </w:pPr>
      <w:r w:rsidRPr="00B227F9">
        <w:rPr>
          <w:rFonts w:ascii="Times New Roman" w:hAnsi="Times New Roman"/>
        </w:rPr>
        <w:t>_________, 2020.gada ___._____________</w:t>
      </w:r>
    </w:p>
    <w:p w14:paraId="4AF66E14" w14:textId="77777777" w:rsidR="00B227F9" w:rsidRPr="00B227F9" w:rsidRDefault="00B227F9" w:rsidP="00B227F9">
      <w:pPr>
        <w:pStyle w:val="CommentText"/>
        <w:ind w:firstLine="720"/>
        <w:rPr>
          <w:rFonts w:ascii="Times New Roman" w:hAnsi="Times New Roman"/>
          <w:i/>
        </w:rPr>
      </w:pPr>
      <w:r w:rsidRPr="00B227F9">
        <w:rPr>
          <w:rFonts w:ascii="Times New Roman" w:hAnsi="Times New Roman"/>
          <w:i/>
        </w:rPr>
        <w:t>/ vieta/</w:t>
      </w:r>
    </w:p>
    <w:p w14:paraId="28A0DAA0" w14:textId="77777777" w:rsidR="00B227F9" w:rsidRPr="00B227F9" w:rsidRDefault="00B227F9" w:rsidP="00B227F9">
      <w:pPr>
        <w:tabs>
          <w:tab w:val="left" w:pos="1276"/>
        </w:tabs>
        <w:autoSpaceDE w:val="0"/>
        <w:autoSpaceDN w:val="0"/>
        <w:adjustRightInd w:val="0"/>
        <w:spacing w:after="0" w:line="240" w:lineRule="auto"/>
        <w:ind w:left="720"/>
        <w:rPr>
          <w:rFonts w:ascii="Times New Roman" w:hAnsi="Times New Roman"/>
        </w:rPr>
      </w:pPr>
    </w:p>
    <w:p w14:paraId="1A30B180" w14:textId="77777777" w:rsidR="00F236CD" w:rsidRPr="00B227F9" w:rsidRDefault="00F236CD" w:rsidP="008F5D97">
      <w:pPr>
        <w:rPr>
          <w:rFonts w:ascii="Times New Roman" w:hAnsi="Times New Roman"/>
          <w:i/>
          <w:color w:val="4F81BD"/>
          <w:sz w:val="14"/>
          <w:szCs w:val="14"/>
        </w:rPr>
      </w:pPr>
      <w:r w:rsidRPr="00B227F9">
        <w:rPr>
          <w:rFonts w:ascii="Times New Roman" w:hAnsi="Times New Roman"/>
          <w:i/>
          <w:color w:val="4F81BD"/>
          <w:sz w:val="14"/>
          <w:szCs w:val="14"/>
        </w:rPr>
        <w:t xml:space="preserve">* Pretendents šo pieteikuma veidlapu var parakstīt Elektroniskās iepirkumu sistēmas  lietotāja parakstu, reģistrējoties sistēmā un ielādējot dokumentu </w:t>
      </w:r>
    </w:p>
    <w:p w14:paraId="59162E3A" w14:textId="77777777" w:rsidR="00F236CD" w:rsidRPr="00B227F9" w:rsidRDefault="00F236CD" w:rsidP="008F5D97">
      <w:pPr>
        <w:rPr>
          <w:rFonts w:ascii="Times New Roman" w:hAnsi="Times New Roman"/>
          <w:color w:val="4F81BD"/>
          <w:sz w:val="14"/>
          <w:szCs w:val="14"/>
          <w:lang w:val="en-US"/>
        </w:rPr>
      </w:pPr>
      <w:r w:rsidRPr="00B227F9">
        <w:rPr>
          <w:rFonts w:ascii="Times New Roman" w:hAnsi="Times New Roman"/>
          <w:i/>
          <w:color w:val="4F81BD"/>
          <w:sz w:val="14"/>
          <w:szCs w:val="14"/>
        </w:rPr>
        <w:t>* The Tenderer can sign this application form with the signature of the Electronic Procureent System user by registering in the systemn and loading the document</w:t>
      </w:r>
    </w:p>
    <w:p w14:paraId="42F83FC9" w14:textId="77777777" w:rsidR="00F236CD" w:rsidRPr="00B227F9" w:rsidRDefault="00F236CD">
      <w:pPr>
        <w:spacing w:after="0" w:line="240" w:lineRule="auto"/>
        <w:rPr>
          <w:rFonts w:ascii="Times New Roman" w:hAnsi="Times New Roman"/>
        </w:rPr>
      </w:pPr>
    </w:p>
    <w:sectPr w:rsidR="00F236CD" w:rsidRPr="00B227F9" w:rsidSect="002A0F94">
      <w:footerReference w:type="even" r:id="rId9"/>
      <w:footerReference w:type="default" r:id="rId10"/>
      <w:pgSz w:w="15840" w:h="12240" w:orient="landscape"/>
      <w:pgMar w:top="567" w:right="1098"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B044" w14:textId="77777777" w:rsidR="00145447" w:rsidRDefault="00145447">
      <w:pPr>
        <w:spacing w:after="0" w:line="240" w:lineRule="auto"/>
      </w:pPr>
      <w:r>
        <w:separator/>
      </w:r>
    </w:p>
  </w:endnote>
  <w:endnote w:type="continuationSeparator" w:id="0">
    <w:p w14:paraId="54AF5F8B" w14:textId="77777777" w:rsidR="00145447" w:rsidRDefault="0014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6C45" w14:textId="77777777" w:rsidR="00F236CD" w:rsidRDefault="00F23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7584D" w14:textId="77777777" w:rsidR="00F236CD" w:rsidRDefault="00F236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971A" w14:textId="521CDA1B" w:rsidR="00F236CD" w:rsidRDefault="00F23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275">
      <w:rPr>
        <w:rStyle w:val="PageNumber"/>
        <w:noProof/>
      </w:rPr>
      <w:t>1</w:t>
    </w:r>
    <w:r>
      <w:rPr>
        <w:rStyle w:val="PageNumber"/>
      </w:rPr>
      <w:fldChar w:fldCharType="end"/>
    </w:r>
  </w:p>
  <w:p w14:paraId="7A157484" w14:textId="77777777" w:rsidR="00F236CD" w:rsidRDefault="00F236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6600" w14:textId="77777777" w:rsidR="00145447" w:rsidRDefault="00145447">
      <w:pPr>
        <w:spacing w:after="0" w:line="240" w:lineRule="auto"/>
      </w:pPr>
      <w:r>
        <w:separator/>
      </w:r>
    </w:p>
  </w:footnote>
  <w:footnote w:type="continuationSeparator" w:id="0">
    <w:p w14:paraId="7CAA44BD" w14:textId="77777777" w:rsidR="00145447" w:rsidRDefault="00145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E42F9"/>
    <w:multiLevelType w:val="hybridMultilevel"/>
    <w:tmpl w:val="47C482D6"/>
    <w:lvl w:ilvl="0" w:tplc="0EC4D7BE">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F54DA"/>
    <w:multiLevelType w:val="hybridMultilevel"/>
    <w:tmpl w:val="7D325C74"/>
    <w:lvl w:ilvl="0" w:tplc="CA6884C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C14679"/>
    <w:multiLevelType w:val="hybridMultilevel"/>
    <w:tmpl w:val="A69EA69A"/>
    <w:lvl w:ilvl="0" w:tplc="55D078A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67D6FAA"/>
    <w:multiLevelType w:val="hybridMultilevel"/>
    <w:tmpl w:val="2AB2735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63DD60A2"/>
    <w:multiLevelType w:val="hybridMultilevel"/>
    <w:tmpl w:val="E7F64DCC"/>
    <w:lvl w:ilvl="0" w:tplc="84E014B0">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A242B"/>
    <w:multiLevelType w:val="hybridMultilevel"/>
    <w:tmpl w:val="F1D2BC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64"/>
    <w:rsid w:val="000025D4"/>
    <w:rsid w:val="0000327C"/>
    <w:rsid w:val="00006481"/>
    <w:rsid w:val="000552E5"/>
    <w:rsid w:val="0006618E"/>
    <w:rsid w:val="00075492"/>
    <w:rsid w:val="00083A56"/>
    <w:rsid w:val="000A548A"/>
    <w:rsid w:val="000B03C2"/>
    <w:rsid w:val="000B4443"/>
    <w:rsid w:val="000B4752"/>
    <w:rsid w:val="000D3F06"/>
    <w:rsid w:val="000F27E5"/>
    <w:rsid w:val="000F3316"/>
    <w:rsid w:val="00107ACD"/>
    <w:rsid w:val="00113624"/>
    <w:rsid w:val="00145447"/>
    <w:rsid w:val="00152B8B"/>
    <w:rsid w:val="001869B2"/>
    <w:rsid w:val="001B7064"/>
    <w:rsid w:val="001C071F"/>
    <w:rsid w:val="001C7C0D"/>
    <w:rsid w:val="001D1EC0"/>
    <w:rsid w:val="001F0974"/>
    <w:rsid w:val="002010C9"/>
    <w:rsid w:val="00203066"/>
    <w:rsid w:val="00223C49"/>
    <w:rsid w:val="00244331"/>
    <w:rsid w:val="00245EA9"/>
    <w:rsid w:val="00252B33"/>
    <w:rsid w:val="00253BB3"/>
    <w:rsid w:val="00262AF5"/>
    <w:rsid w:val="00264A1E"/>
    <w:rsid w:val="00275A3B"/>
    <w:rsid w:val="00280DC4"/>
    <w:rsid w:val="002873AF"/>
    <w:rsid w:val="002935CF"/>
    <w:rsid w:val="002A0F94"/>
    <w:rsid w:val="002B6068"/>
    <w:rsid w:val="002D2976"/>
    <w:rsid w:val="002D6857"/>
    <w:rsid w:val="002F0CB0"/>
    <w:rsid w:val="002F3A3D"/>
    <w:rsid w:val="002F3C97"/>
    <w:rsid w:val="002F507B"/>
    <w:rsid w:val="00324AEB"/>
    <w:rsid w:val="00335D15"/>
    <w:rsid w:val="00354CD0"/>
    <w:rsid w:val="00366279"/>
    <w:rsid w:val="003777EB"/>
    <w:rsid w:val="00394F3C"/>
    <w:rsid w:val="003A1B7B"/>
    <w:rsid w:val="003C0B5D"/>
    <w:rsid w:val="00420EAE"/>
    <w:rsid w:val="00432FE3"/>
    <w:rsid w:val="004579D3"/>
    <w:rsid w:val="00467B85"/>
    <w:rsid w:val="004724BE"/>
    <w:rsid w:val="00473F46"/>
    <w:rsid w:val="00474E5F"/>
    <w:rsid w:val="004A2BD9"/>
    <w:rsid w:val="004A6719"/>
    <w:rsid w:val="004B68F0"/>
    <w:rsid w:val="004B7383"/>
    <w:rsid w:val="004C669C"/>
    <w:rsid w:val="004D0C9D"/>
    <w:rsid w:val="004D3AE8"/>
    <w:rsid w:val="00505133"/>
    <w:rsid w:val="00556CF0"/>
    <w:rsid w:val="005A19C5"/>
    <w:rsid w:val="005A2275"/>
    <w:rsid w:val="005A25CF"/>
    <w:rsid w:val="005F1EB4"/>
    <w:rsid w:val="0060306D"/>
    <w:rsid w:val="00616998"/>
    <w:rsid w:val="00627543"/>
    <w:rsid w:val="00641E32"/>
    <w:rsid w:val="006430CF"/>
    <w:rsid w:val="0065170C"/>
    <w:rsid w:val="006526E2"/>
    <w:rsid w:val="006559CF"/>
    <w:rsid w:val="00663AE3"/>
    <w:rsid w:val="00680DE0"/>
    <w:rsid w:val="006A3933"/>
    <w:rsid w:val="007023C3"/>
    <w:rsid w:val="007443BA"/>
    <w:rsid w:val="00757B43"/>
    <w:rsid w:val="007E7663"/>
    <w:rsid w:val="00826BB4"/>
    <w:rsid w:val="00830B8E"/>
    <w:rsid w:val="00830BCC"/>
    <w:rsid w:val="00833773"/>
    <w:rsid w:val="00841175"/>
    <w:rsid w:val="00863B0F"/>
    <w:rsid w:val="008703FA"/>
    <w:rsid w:val="00875C6C"/>
    <w:rsid w:val="008760CD"/>
    <w:rsid w:val="008B42DD"/>
    <w:rsid w:val="008F0FCB"/>
    <w:rsid w:val="008F5457"/>
    <w:rsid w:val="008F5D97"/>
    <w:rsid w:val="00907B18"/>
    <w:rsid w:val="009225CB"/>
    <w:rsid w:val="00925DA2"/>
    <w:rsid w:val="009325B9"/>
    <w:rsid w:val="009354B2"/>
    <w:rsid w:val="0096697D"/>
    <w:rsid w:val="009B1650"/>
    <w:rsid w:val="009C4971"/>
    <w:rsid w:val="009C601A"/>
    <w:rsid w:val="009D68D1"/>
    <w:rsid w:val="009D6EC4"/>
    <w:rsid w:val="009F3DD8"/>
    <w:rsid w:val="00A00FEA"/>
    <w:rsid w:val="00A015D4"/>
    <w:rsid w:val="00A04035"/>
    <w:rsid w:val="00A05C1B"/>
    <w:rsid w:val="00A07216"/>
    <w:rsid w:val="00A10011"/>
    <w:rsid w:val="00A3569B"/>
    <w:rsid w:val="00A541E4"/>
    <w:rsid w:val="00A57A64"/>
    <w:rsid w:val="00A63BE7"/>
    <w:rsid w:val="00A645DF"/>
    <w:rsid w:val="00A70870"/>
    <w:rsid w:val="00A81434"/>
    <w:rsid w:val="00A945F9"/>
    <w:rsid w:val="00A95E08"/>
    <w:rsid w:val="00AC67A0"/>
    <w:rsid w:val="00AE591C"/>
    <w:rsid w:val="00B00450"/>
    <w:rsid w:val="00B227F9"/>
    <w:rsid w:val="00B26D74"/>
    <w:rsid w:val="00B2784B"/>
    <w:rsid w:val="00B5343A"/>
    <w:rsid w:val="00B65614"/>
    <w:rsid w:val="00B666FE"/>
    <w:rsid w:val="00B74247"/>
    <w:rsid w:val="00B86B2C"/>
    <w:rsid w:val="00B936B3"/>
    <w:rsid w:val="00BA5DB5"/>
    <w:rsid w:val="00BB297B"/>
    <w:rsid w:val="00BD17D4"/>
    <w:rsid w:val="00BF3310"/>
    <w:rsid w:val="00BF37A7"/>
    <w:rsid w:val="00BF61B1"/>
    <w:rsid w:val="00BF7A8F"/>
    <w:rsid w:val="00C10F5E"/>
    <w:rsid w:val="00C2185C"/>
    <w:rsid w:val="00C233E4"/>
    <w:rsid w:val="00C37A4A"/>
    <w:rsid w:val="00C42454"/>
    <w:rsid w:val="00C43A4B"/>
    <w:rsid w:val="00C81A38"/>
    <w:rsid w:val="00C830FC"/>
    <w:rsid w:val="00C83691"/>
    <w:rsid w:val="00C94653"/>
    <w:rsid w:val="00CD4AE6"/>
    <w:rsid w:val="00D055EA"/>
    <w:rsid w:val="00D104E7"/>
    <w:rsid w:val="00D16B2C"/>
    <w:rsid w:val="00D221D5"/>
    <w:rsid w:val="00D26A98"/>
    <w:rsid w:val="00D417A0"/>
    <w:rsid w:val="00D50F8E"/>
    <w:rsid w:val="00D51EC6"/>
    <w:rsid w:val="00D578E6"/>
    <w:rsid w:val="00D9183A"/>
    <w:rsid w:val="00DA44EE"/>
    <w:rsid w:val="00DC05AA"/>
    <w:rsid w:val="00DD024E"/>
    <w:rsid w:val="00DD3612"/>
    <w:rsid w:val="00DE3D9D"/>
    <w:rsid w:val="00DE7054"/>
    <w:rsid w:val="00DF235D"/>
    <w:rsid w:val="00DF7B62"/>
    <w:rsid w:val="00E231B9"/>
    <w:rsid w:val="00E4265F"/>
    <w:rsid w:val="00E645D0"/>
    <w:rsid w:val="00E70818"/>
    <w:rsid w:val="00E75614"/>
    <w:rsid w:val="00E93A5D"/>
    <w:rsid w:val="00EA1055"/>
    <w:rsid w:val="00EB1523"/>
    <w:rsid w:val="00ED1BE8"/>
    <w:rsid w:val="00ED21A3"/>
    <w:rsid w:val="00EF758A"/>
    <w:rsid w:val="00F04F49"/>
    <w:rsid w:val="00F16EDA"/>
    <w:rsid w:val="00F21B0B"/>
    <w:rsid w:val="00F236CD"/>
    <w:rsid w:val="00F30B54"/>
    <w:rsid w:val="00F332FA"/>
    <w:rsid w:val="00F432E3"/>
    <w:rsid w:val="00F462BB"/>
    <w:rsid w:val="00F4786B"/>
    <w:rsid w:val="00F810E3"/>
    <w:rsid w:val="00F91489"/>
    <w:rsid w:val="00FA2135"/>
    <w:rsid w:val="00FC048F"/>
    <w:rsid w:val="00FC76E4"/>
    <w:rsid w:val="00FD661B"/>
    <w:rsid w:val="00FE3E09"/>
    <w:rsid w:val="00FE5E23"/>
    <w:rsid w:val="00FF469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F751B"/>
  <w15:docId w15:val="{0EFB10F6-D94F-44CC-A80F-552720F3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055"/>
    <w:pPr>
      <w:spacing w:after="200" w:line="276" w:lineRule="auto"/>
    </w:pPr>
    <w:rPr>
      <w:lang w:eastAsia="en-US"/>
    </w:rPr>
  </w:style>
  <w:style w:type="paragraph" w:styleId="Heading1">
    <w:name w:val="heading 1"/>
    <w:basedOn w:val="Normal"/>
    <w:link w:val="Heading1Char"/>
    <w:uiPriority w:val="99"/>
    <w:qFormat/>
    <w:rsid w:val="00EA1055"/>
    <w:pPr>
      <w:spacing w:before="100" w:beforeAutospacing="1" w:after="100" w:afterAutospacing="1" w:line="240" w:lineRule="auto"/>
      <w:outlineLvl w:val="0"/>
    </w:pPr>
    <w:rPr>
      <w:rFonts w:ascii="Times New Roman" w:hAnsi="Times New Roman"/>
      <w:b/>
      <w:kern w:val="36"/>
      <w:sz w:val="48"/>
      <w:szCs w:val="20"/>
      <w:lang w:eastAsia="lv-LV"/>
    </w:rPr>
  </w:style>
  <w:style w:type="paragraph" w:styleId="Heading2">
    <w:name w:val="heading 2"/>
    <w:basedOn w:val="Normal"/>
    <w:next w:val="Normal"/>
    <w:link w:val="Heading2Char"/>
    <w:uiPriority w:val="99"/>
    <w:qFormat/>
    <w:rsid w:val="00EA1055"/>
    <w:pPr>
      <w:keepNext/>
      <w:keepLines/>
      <w:spacing w:before="200" w:after="0"/>
      <w:outlineLvl w:val="1"/>
    </w:pPr>
    <w:rPr>
      <w:rFonts w:ascii="Calibri" w:eastAsia="MS Gothic" w:hAnsi="Calibri"/>
      <w:b/>
      <w:color w:val="4F81BD"/>
      <w:sz w:val="26"/>
      <w:szCs w:val="20"/>
      <w:lang w:eastAsia="ja-JP"/>
    </w:rPr>
  </w:style>
  <w:style w:type="paragraph" w:styleId="Heading7">
    <w:name w:val="heading 7"/>
    <w:basedOn w:val="Normal"/>
    <w:next w:val="Normal"/>
    <w:link w:val="Heading7Char"/>
    <w:uiPriority w:val="99"/>
    <w:qFormat/>
    <w:rsid w:val="00EA1055"/>
    <w:pPr>
      <w:keepNext/>
      <w:keepLines/>
      <w:spacing w:before="200" w:after="0"/>
      <w:outlineLvl w:val="6"/>
    </w:pPr>
    <w:rPr>
      <w:rFonts w:ascii="Calibri" w:eastAsia="MS Gothic" w:hAnsi="Calibri"/>
      <w:i/>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055"/>
    <w:rPr>
      <w:rFonts w:ascii="Times New Roman" w:hAnsi="Times New Roman" w:cs="Times New Roman"/>
      <w:b/>
      <w:kern w:val="36"/>
      <w:sz w:val="48"/>
      <w:lang w:eastAsia="lv-LV"/>
    </w:rPr>
  </w:style>
  <w:style w:type="character" w:customStyle="1" w:styleId="Heading2Char">
    <w:name w:val="Heading 2 Char"/>
    <w:basedOn w:val="DefaultParagraphFont"/>
    <w:link w:val="Heading2"/>
    <w:uiPriority w:val="99"/>
    <w:semiHidden/>
    <w:locked/>
    <w:rsid w:val="00EA1055"/>
    <w:rPr>
      <w:rFonts w:ascii="Calibri" w:eastAsia="MS Gothic" w:hAnsi="Calibri" w:cs="Times New Roman"/>
      <w:b/>
      <w:color w:val="4F81BD"/>
      <w:sz w:val="26"/>
    </w:rPr>
  </w:style>
  <w:style w:type="character" w:customStyle="1" w:styleId="Heading7Char">
    <w:name w:val="Heading 7 Char"/>
    <w:basedOn w:val="DefaultParagraphFont"/>
    <w:link w:val="Heading7"/>
    <w:uiPriority w:val="99"/>
    <w:semiHidden/>
    <w:locked/>
    <w:rsid w:val="00EA1055"/>
    <w:rPr>
      <w:rFonts w:ascii="Calibri" w:eastAsia="MS Gothic" w:hAnsi="Calibri" w:cs="Times New Roman"/>
      <w:i/>
      <w:color w:val="404040"/>
    </w:rPr>
  </w:style>
  <w:style w:type="character" w:styleId="Hyperlink">
    <w:name w:val="Hyperlink"/>
    <w:basedOn w:val="DefaultParagraphFont"/>
    <w:uiPriority w:val="99"/>
    <w:semiHidden/>
    <w:rsid w:val="00EA1055"/>
    <w:rPr>
      <w:rFonts w:cs="Times New Roman"/>
      <w:color w:val="0000FF"/>
      <w:u w:val="single"/>
    </w:rPr>
  </w:style>
  <w:style w:type="character" w:styleId="FollowedHyperlink">
    <w:name w:val="FollowedHyperlink"/>
    <w:basedOn w:val="DefaultParagraphFont"/>
    <w:uiPriority w:val="99"/>
    <w:semiHidden/>
    <w:rsid w:val="00EA1055"/>
    <w:rPr>
      <w:rFonts w:cs="Times New Roman"/>
      <w:color w:val="800080"/>
      <w:u w:val="single"/>
    </w:rPr>
  </w:style>
  <w:style w:type="paragraph" w:styleId="CommentText">
    <w:name w:val="annotation text"/>
    <w:basedOn w:val="Normal"/>
    <w:link w:val="CommentTextChar"/>
    <w:uiPriority w:val="99"/>
    <w:semiHidden/>
    <w:rsid w:val="00EA1055"/>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locked/>
    <w:rsid w:val="00EA1055"/>
    <w:rPr>
      <w:rFonts w:cs="Times New Roman"/>
      <w:sz w:val="20"/>
    </w:rPr>
  </w:style>
  <w:style w:type="paragraph" w:styleId="Header">
    <w:name w:val="header"/>
    <w:aliases w:val="Header Char Char"/>
    <w:basedOn w:val="Normal"/>
    <w:link w:val="HeaderChar"/>
    <w:uiPriority w:val="99"/>
    <w:rsid w:val="00EA1055"/>
    <w:pPr>
      <w:tabs>
        <w:tab w:val="center" w:pos="4153"/>
        <w:tab w:val="right" w:pos="8306"/>
      </w:tabs>
      <w:spacing w:after="0" w:line="240" w:lineRule="auto"/>
    </w:pPr>
    <w:rPr>
      <w:sz w:val="20"/>
      <w:szCs w:val="20"/>
      <w:lang w:eastAsia="ja-JP"/>
    </w:rPr>
  </w:style>
  <w:style w:type="character" w:customStyle="1" w:styleId="HeaderChar">
    <w:name w:val="Header Char"/>
    <w:aliases w:val="Header Char Char Char"/>
    <w:basedOn w:val="DefaultParagraphFont"/>
    <w:link w:val="Header"/>
    <w:uiPriority w:val="99"/>
    <w:locked/>
    <w:rsid w:val="00EA1055"/>
    <w:rPr>
      <w:rFonts w:cs="Times New Roman"/>
    </w:rPr>
  </w:style>
  <w:style w:type="paragraph" w:styleId="Footer">
    <w:name w:val="footer"/>
    <w:basedOn w:val="Normal"/>
    <w:link w:val="FooterChar"/>
    <w:uiPriority w:val="99"/>
    <w:rsid w:val="00EA1055"/>
    <w:pPr>
      <w:tabs>
        <w:tab w:val="center" w:pos="4153"/>
        <w:tab w:val="right" w:pos="8306"/>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EA1055"/>
    <w:rPr>
      <w:rFonts w:cs="Times New Roman"/>
    </w:rPr>
  </w:style>
  <w:style w:type="paragraph" w:styleId="CommentSubject">
    <w:name w:val="annotation subject"/>
    <w:basedOn w:val="CommentText"/>
    <w:next w:val="CommentText"/>
    <w:link w:val="CommentSubjectChar"/>
    <w:uiPriority w:val="99"/>
    <w:semiHidden/>
    <w:rsid w:val="00EA1055"/>
    <w:rPr>
      <w:b/>
    </w:rPr>
  </w:style>
  <w:style w:type="character" w:customStyle="1" w:styleId="CommentSubjectChar">
    <w:name w:val="Comment Subject Char"/>
    <w:basedOn w:val="CommentTextChar"/>
    <w:link w:val="CommentSubject"/>
    <w:uiPriority w:val="99"/>
    <w:semiHidden/>
    <w:locked/>
    <w:rsid w:val="00EA1055"/>
    <w:rPr>
      <w:rFonts w:cs="Times New Roman"/>
      <w:b/>
      <w:sz w:val="20"/>
    </w:rPr>
  </w:style>
  <w:style w:type="paragraph" w:styleId="BalloonText">
    <w:name w:val="Balloon Text"/>
    <w:basedOn w:val="Normal"/>
    <w:link w:val="BalloonTextChar"/>
    <w:uiPriority w:val="99"/>
    <w:semiHidden/>
    <w:rsid w:val="00EA1055"/>
    <w:pPr>
      <w:spacing w:after="0" w:line="240" w:lineRule="auto"/>
    </w:pPr>
    <w:rPr>
      <w:rFonts w:ascii="Lucida Grande" w:hAnsi="Lucida Grande"/>
      <w:sz w:val="18"/>
      <w:szCs w:val="20"/>
      <w:lang w:eastAsia="ja-JP"/>
    </w:rPr>
  </w:style>
  <w:style w:type="character" w:customStyle="1" w:styleId="BalloonTextChar">
    <w:name w:val="Balloon Text Char"/>
    <w:basedOn w:val="DefaultParagraphFont"/>
    <w:link w:val="BalloonText"/>
    <w:uiPriority w:val="99"/>
    <w:semiHidden/>
    <w:locked/>
    <w:rsid w:val="00EA1055"/>
    <w:rPr>
      <w:rFonts w:ascii="Lucida Grande" w:hAnsi="Lucida Grande" w:cs="Times New Roman"/>
      <w:sz w:val="18"/>
    </w:rPr>
  </w:style>
  <w:style w:type="paragraph" w:customStyle="1" w:styleId="ColorfulList-Accent11">
    <w:name w:val="Colorful List - Accent 11"/>
    <w:basedOn w:val="Normal"/>
    <w:uiPriority w:val="99"/>
    <w:rsid w:val="00EA1055"/>
    <w:pPr>
      <w:ind w:left="720"/>
      <w:contextualSpacing/>
    </w:pPr>
  </w:style>
  <w:style w:type="paragraph" w:customStyle="1" w:styleId="Default">
    <w:name w:val="Default"/>
    <w:uiPriority w:val="99"/>
    <w:rsid w:val="00EA1055"/>
    <w:pPr>
      <w:autoSpaceDE w:val="0"/>
      <w:autoSpaceDN w:val="0"/>
      <w:adjustRightInd w:val="0"/>
    </w:pPr>
    <w:rPr>
      <w:rFonts w:ascii="Times New Roman" w:hAnsi="Times New Roman"/>
      <w:color w:val="000000"/>
      <w:sz w:val="24"/>
      <w:szCs w:val="24"/>
      <w:lang w:eastAsia="en-US"/>
    </w:rPr>
  </w:style>
  <w:style w:type="paragraph" w:customStyle="1" w:styleId="Text2">
    <w:name w:val="Text 2"/>
    <w:basedOn w:val="Normal"/>
    <w:rsid w:val="00EA1055"/>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basedOn w:val="DefaultParagraphFont"/>
    <w:uiPriority w:val="99"/>
    <w:semiHidden/>
    <w:rsid w:val="00EA1055"/>
    <w:rPr>
      <w:rFonts w:cs="Times New Roman"/>
      <w:sz w:val="16"/>
    </w:rPr>
  </w:style>
  <w:style w:type="character" w:customStyle="1" w:styleId="shorttext">
    <w:name w:val="short_text"/>
    <w:uiPriority w:val="99"/>
    <w:rsid w:val="00EA1055"/>
  </w:style>
  <w:style w:type="character" w:customStyle="1" w:styleId="gt-baf-word-clickable">
    <w:name w:val="gt-baf-word-clickable"/>
    <w:uiPriority w:val="99"/>
    <w:rsid w:val="00EA1055"/>
  </w:style>
  <w:style w:type="table" w:styleId="TableGrid">
    <w:name w:val="Table Grid"/>
    <w:basedOn w:val="TableNormal"/>
    <w:uiPriority w:val="39"/>
    <w:rsid w:val="00EA10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1055"/>
    <w:rPr>
      <w:rFonts w:cs="Times New Roman"/>
    </w:rPr>
  </w:style>
  <w:style w:type="paragraph" w:styleId="ListParagraph">
    <w:name w:val="List Paragraph"/>
    <w:basedOn w:val="Normal"/>
    <w:uiPriority w:val="34"/>
    <w:qFormat/>
    <w:rsid w:val="00ED21A3"/>
    <w:pPr>
      <w:spacing w:after="160" w:line="259" w:lineRule="auto"/>
      <w:ind w:left="720"/>
      <w:contextualSpacing/>
    </w:pPr>
    <w:rPr>
      <w:rFonts w:ascii="Calibri" w:hAnsi="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Admins</dc:creator>
  <cp:keywords/>
  <dc:description/>
  <cp:lastModifiedBy>Windows User</cp:lastModifiedBy>
  <cp:revision>3</cp:revision>
  <cp:lastPrinted>2018-02-22T08:16:00Z</cp:lastPrinted>
  <dcterms:created xsi:type="dcterms:W3CDTF">2020-07-02T09:32:00Z</dcterms:created>
  <dcterms:modified xsi:type="dcterms:W3CDTF">2020-07-02T09:33:00Z</dcterms:modified>
</cp:coreProperties>
</file>