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Default="00F10167" w:rsidP="00F10167">
      <w:pPr>
        <w:jc w:val="right"/>
        <w:rPr>
          <w:rFonts w:ascii="Geneva" w:hAnsi="Geneva"/>
          <w:sz w:val="18"/>
          <w:szCs w:val="18"/>
          <w:lang w:val="lv-LV"/>
        </w:rPr>
      </w:pPr>
      <w:r w:rsidRPr="0058753E">
        <w:rPr>
          <w:rFonts w:ascii="Geneva" w:hAnsi="Geneva"/>
          <w:sz w:val="18"/>
          <w:szCs w:val="18"/>
          <w:lang w:val="lv-LV"/>
        </w:rPr>
        <w:t>LU CFI iepirkumu komisijas sēdē</w:t>
      </w:r>
    </w:p>
    <w:p w14:paraId="3C22E7EB" w14:textId="1DA0442C" w:rsidR="009D563F" w:rsidRPr="009D563F" w:rsidRDefault="009D563F" w:rsidP="00F10167">
      <w:pPr>
        <w:jc w:val="right"/>
        <w:rPr>
          <w:rFonts w:ascii="Geneva" w:hAnsi="Geneva"/>
          <w:color w:val="FF0000"/>
          <w:sz w:val="18"/>
          <w:szCs w:val="18"/>
          <w:lang w:val="lv-LV"/>
        </w:rPr>
      </w:pPr>
      <w:r>
        <w:rPr>
          <w:rFonts w:ascii="Geneva" w:hAnsi="Geneva"/>
          <w:color w:val="FF0000"/>
          <w:sz w:val="18"/>
          <w:szCs w:val="18"/>
          <w:lang w:val="lv-LV"/>
        </w:rPr>
        <w:t>Ar 01.03.2019.grozījumiem</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Sarakstarindkopa"/>
        <w:ind w:left="0"/>
        <w:jc w:val="center"/>
        <w:rPr>
          <w:rFonts w:ascii="Geneva" w:hAnsi="Geneva" w:cs="Arial"/>
          <w:b/>
          <w:bCs/>
          <w:sz w:val="18"/>
          <w:szCs w:val="18"/>
          <w:lang w:val="lv-LV"/>
        </w:rPr>
      </w:pPr>
    </w:p>
    <w:p w14:paraId="59CC258F" w14:textId="77777777" w:rsidR="00B04C47" w:rsidRPr="002C675F" w:rsidRDefault="00B04C47" w:rsidP="00B04C47">
      <w:pPr>
        <w:pStyle w:val="Sarakstarindkopa"/>
        <w:ind w:left="0"/>
        <w:jc w:val="center"/>
        <w:rPr>
          <w:rFonts w:ascii="Geneva" w:hAnsi="Geneva" w:cs="Arial"/>
          <w:b/>
          <w:bCs/>
          <w:sz w:val="18"/>
          <w:szCs w:val="18"/>
          <w:lang w:val="lv-LV"/>
        </w:rPr>
      </w:pPr>
      <w:r w:rsidRPr="002C675F">
        <w:rPr>
          <w:rFonts w:ascii="Geneva" w:hAnsi="Geneva" w:cs="Arial"/>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2C675F" w:rsidRDefault="006B6D70" w:rsidP="00566A30">
      <w:pPr>
        <w:jc w:val="center"/>
        <w:rPr>
          <w:rFonts w:ascii="Geneva" w:hAnsi="Geneva" w:cs="Arial"/>
          <w:sz w:val="18"/>
          <w:szCs w:val="18"/>
          <w:lang w:val="lv-LV"/>
        </w:rPr>
      </w:pPr>
    </w:p>
    <w:p w14:paraId="6F6503F7" w14:textId="77777777" w:rsidR="00566A30" w:rsidRPr="00F0557B" w:rsidRDefault="00566A30" w:rsidP="00566A30">
      <w:pPr>
        <w:jc w:val="center"/>
        <w:rPr>
          <w:rFonts w:ascii="Geneva" w:hAnsi="Geneva" w:cs="Arial"/>
          <w:sz w:val="18"/>
          <w:szCs w:val="18"/>
          <w:lang w:val="lv-LV"/>
        </w:rPr>
      </w:pPr>
      <w:r w:rsidRPr="00F0557B">
        <w:rPr>
          <w:rFonts w:ascii="Geneva" w:hAnsi="Geneva" w:cs="Arial"/>
          <w:sz w:val="18"/>
          <w:szCs w:val="18"/>
          <w:lang w:val="lv-LV"/>
        </w:rPr>
        <w:t>ATKLĀTA KONKURSA</w:t>
      </w:r>
    </w:p>
    <w:p w14:paraId="1155FE77" w14:textId="6E87CF61" w:rsidR="00566A30" w:rsidRPr="00F0557B" w:rsidRDefault="00566A30" w:rsidP="00566A30">
      <w:pPr>
        <w:jc w:val="center"/>
        <w:rPr>
          <w:rFonts w:ascii="Geneva" w:hAnsi="Geneva" w:cs="Arial"/>
          <w:b/>
          <w:caps/>
          <w:color w:val="4F81BD" w:themeColor="accent1"/>
          <w:sz w:val="18"/>
          <w:szCs w:val="18"/>
        </w:rPr>
      </w:pPr>
      <w:r w:rsidRPr="00F0557B">
        <w:rPr>
          <w:rFonts w:ascii="Geneva" w:hAnsi="Geneva" w:cs="Arial"/>
          <w:b/>
          <w:caps/>
          <w:color w:val="4F81BD" w:themeColor="accent1"/>
          <w:sz w:val="18"/>
          <w:szCs w:val="18"/>
          <w:lang w:val="lv-LV"/>
        </w:rPr>
        <w:t>“</w:t>
      </w:r>
      <w:r w:rsidR="00F0557B" w:rsidRPr="00F0557B">
        <w:rPr>
          <w:rFonts w:ascii="Geneva" w:hAnsi="Geneva"/>
          <w:b/>
          <w:color w:val="4F81BD" w:themeColor="accent1"/>
          <w:sz w:val="18"/>
          <w:szCs w:val="18"/>
        </w:rPr>
        <w:t>Izostatiskās presēšanas iekārtas piegāde</w:t>
      </w:r>
      <w:r w:rsidRPr="00F0557B">
        <w:rPr>
          <w:rFonts w:ascii="Geneva" w:hAnsi="Geneva" w:cs="Arial"/>
          <w:b/>
          <w:caps/>
          <w:color w:val="4F81BD" w:themeColor="accent1"/>
          <w:sz w:val="18"/>
          <w:szCs w:val="18"/>
        </w:rPr>
        <w:t>”</w:t>
      </w:r>
    </w:p>
    <w:p w14:paraId="1738EA47" w14:textId="77777777" w:rsidR="00566A30" w:rsidRPr="00F0557B" w:rsidRDefault="00566A30" w:rsidP="00566A30">
      <w:pPr>
        <w:jc w:val="center"/>
        <w:rPr>
          <w:rFonts w:ascii="Geneva" w:hAnsi="Geneva" w:cs="Arial"/>
          <w:sz w:val="18"/>
          <w:szCs w:val="18"/>
          <w:lang w:val="lv-LV"/>
        </w:rPr>
      </w:pPr>
      <w:r w:rsidRPr="00F0557B">
        <w:rPr>
          <w:rFonts w:ascii="Geneva" w:hAnsi="Geneva" w:cs="Arial"/>
          <w:sz w:val="18"/>
          <w:szCs w:val="18"/>
          <w:lang w:val="lv-LV"/>
        </w:rPr>
        <w:t>NOLIKUMS</w:t>
      </w:r>
    </w:p>
    <w:p w14:paraId="0F9937D1" w14:textId="77777777" w:rsidR="00566A30" w:rsidRPr="00F0557B" w:rsidRDefault="00566A30" w:rsidP="00566A30">
      <w:pPr>
        <w:jc w:val="center"/>
        <w:rPr>
          <w:rFonts w:ascii="Geneva" w:hAnsi="Geneva" w:cs="Arial"/>
          <w:b/>
          <w:caps/>
          <w:sz w:val="18"/>
          <w:szCs w:val="18"/>
        </w:rPr>
      </w:pPr>
    </w:p>
    <w:p w14:paraId="64D26C14" w14:textId="77777777" w:rsidR="00566A30" w:rsidRPr="00F0557B" w:rsidRDefault="00566A30" w:rsidP="00566A30">
      <w:pPr>
        <w:jc w:val="center"/>
        <w:rPr>
          <w:rFonts w:ascii="Geneva" w:hAnsi="Geneva" w:cs="Arial"/>
          <w:b/>
          <w:caps/>
          <w:sz w:val="18"/>
          <w:szCs w:val="18"/>
        </w:rPr>
      </w:pPr>
    </w:p>
    <w:p w14:paraId="20087301" w14:textId="77777777" w:rsidR="00566A30" w:rsidRPr="00F0557B" w:rsidRDefault="00566A30" w:rsidP="00566A30">
      <w:pPr>
        <w:jc w:val="center"/>
        <w:rPr>
          <w:rFonts w:ascii="Geneva" w:hAnsi="Geneva" w:cs="Arial"/>
          <w:color w:val="4F81BD" w:themeColor="accent1"/>
          <w:sz w:val="18"/>
          <w:szCs w:val="18"/>
          <w:lang w:val="lv-LV"/>
        </w:rPr>
      </w:pPr>
      <w:r w:rsidRPr="00F0557B">
        <w:rPr>
          <w:rFonts w:ascii="Geneva" w:hAnsi="Geneva" w:cs="Arial"/>
          <w:color w:val="4F81BD" w:themeColor="accent1"/>
          <w:sz w:val="18"/>
          <w:szCs w:val="18"/>
          <w:lang w:val="lv-LV"/>
        </w:rPr>
        <w:t>OPEN TENDER</w:t>
      </w:r>
    </w:p>
    <w:p w14:paraId="7F30A123" w14:textId="29A79CF5" w:rsidR="00566A30" w:rsidRPr="00F0557B" w:rsidRDefault="00566A30" w:rsidP="00566A30">
      <w:pPr>
        <w:jc w:val="center"/>
        <w:rPr>
          <w:rFonts w:ascii="Geneva" w:hAnsi="Geneva" w:cs="Arial"/>
          <w:b/>
          <w:color w:val="4F81BD" w:themeColor="accent1"/>
          <w:sz w:val="18"/>
          <w:szCs w:val="18"/>
          <w:lang w:val="lv-LV"/>
        </w:rPr>
      </w:pPr>
      <w:r w:rsidRPr="00F0557B">
        <w:rPr>
          <w:rFonts w:ascii="Geneva" w:hAnsi="Geneva" w:cs="Arial"/>
          <w:b/>
          <w:color w:val="4F81BD" w:themeColor="accent1"/>
          <w:sz w:val="18"/>
          <w:szCs w:val="18"/>
          <w:lang w:val="lv-LV"/>
        </w:rPr>
        <w:t>“</w:t>
      </w:r>
      <w:r w:rsidR="009F0841" w:rsidRPr="00F0557B">
        <w:rPr>
          <w:rFonts w:ascii="Geneva" w:hAnsi="Geneva"/>
          <w:b/>
          <w:color w:val="4F81BD" w:themeColor="accent1"/>
          <w:sz w:val="18"/>
          <w:szCs w:val="18"/>
        </w:rPr>
        <w:t xml:space="preserve">Supply of the </w:t>
      </w:r>
      <w:r w:rsidR="00F0557B" w:rsidRPr="00556D28">
        <w:rPr>
          <w:rFonts w:ascii="Geneva" w:hAnsi="Geneva" w:cs="Times New Roman"/>
          <w:b/>
          <w:color w:val="4F81BD" w:themeColor="accent1"/>
          <w:sz w:val="18"/>
          <w:szCs w:val="18"/>
        </w:rPr>
        <w:t>isostatic hot press</w:t>
      </w:r>
      <w:r w:rsidRPr="00F0557B">
        <w:rPr>
          <w:rFonts w:ascii="Geneva" w:hAnsi="Geneva" w:cs="Arial"/>
          <w:b/>
          <w:color w:val="4F81BD" w:themeColor="accent1"/>
          <w:sz w:val="18"/>
          <w:szCs w:val="18"/>
          <w:lang w:val="lv-LV"/>
        </w:rPr>
        <w:t>”</w:t>
      </w:r>
    </w:p>
    <w:p w14:paraId="1604342A" w14:textId="3A51FAB6" w:rsidR="00566A30" w:rsidRPr="00F0557B" w:rsidRDefault="00566A30" w:rsidP="00566A30">
      <w:pPr>
        <w:jc w:val="center"/>
        <w:rPr>
          <w:rFonts w:ascii="Geneva" w:hAnsi="Geneva" w:cs="Arial"/>
          <w:color w:val="4F81BD" w:themeColor="accent1"/>
          <w:sz w:val="18"/>
          <w:szCs w:val="18"/>
          <w:lang w:val="lv-LV"/>
        </w:rPr>
      </w:pPr>
      <w:r w:rsidRPr="00F0557B">
        <w:rPr>
          <w:rFonts w:ascii="Geneva" w:hAnsi="Geneva" w:cs="Arial"/>
          <w:color w:val="4F81BD" w:themeColor="accent1"/>
          <w:sz w:val="18"/>
          <w:szCs w:val="18"/>
          <w:lang w:val="lv-LV"/>
        </w:rPr>
        <w:t>TENDER REGULATIONS</w:t>
      </w:r>
    </w:p>
    <w:p w14:paraId="1931A4F3" w14:textId="77777777" w:rsidR="006B6D70" w:rsidRPr="00F0557B" w:rsidRDefault="006B6D70" w:rsidP="00B00CE2">
      <w:pPr>
        <w:rPr>
          <w:rFonts w:ascii="Geneva" w:hAnsi="Geneva" w:cs="Arial"/>
          <w:sz w:val="18"/>
          <w:szCs w:val="18"/>
          <w:lang w:val="lv-LV"/>
        </w:rPr>
      </w:pPr>
    </w:p>
    <w:p w14:paraId="2091BCEB" w14:textId="77777777" w:rsidR="006B6D70" w:rsidRPr="00F0557B"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2C5A12E7"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F0557B">
        <w:rPr>
          <w:rFonts w:ascii="Geneva" w:hAnsi="Geneva" w:cs="Arial"/>
          <w:sz w:val="18"/>
          <w:szCs w:val="18"/>
          <w:lang w:val="lv-LV"/>
        </w:rPr>
        <w:t>4</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413DE971"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lastRenderedPageBreak/>
              <w:t> </w:t>
            </w:r>
            <w:r w:rsidR="00B00CE2" w:rsidRPr="0058753E">
              <w:rPr>
                <w:rFonts w:ascii="Geneva" w:hAnsi="Geneva" w:cs="Arial"/>
                <w:b/>
                <w:sz w:val="18"/>
                <w:szCs w:val="18"/>
                <w:lang w:val="lv-LV"/>
              </w:rPr>
              <w:t xml:space="preserve">Iepirkuma identifikācijas numurs: </w:t>
            </w:r>
            <w:r w:rsidR="00F0557B">
              <w:rPr>
                <w:rFonts w:ascii="Geneva" w:hAnsi="Geneva" w:cs="Arial"/>
                <w:color w:val="548DD4" w:themeColor="text2" w:themeTint="99"/>
                <w:sz w:val="18"/>
                <w:szCs w:val="18"/>
                <w:lang w:val="lv-LV"/>
              </w:rPr>
              <w:t>LU CFI 2019/4</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7E50B678" w:rsidR="00B00CE2" w:rsidRPr="00F0557B"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F0557B">
              <w:rPr>
                <w:rFonts w:ascii="Geneva" w:hAnsi="Geneva" w:cs="Arial"/>
                <w:color w:val="4F81BD" w:themeColor="accent1"/>
                <w:spacing w:val="-1"/>
                <w:sz w:val="18"/>
                <w:szCs w:val="18"/>
                <w:lang w:val="lv-LV"/>
              </w:rPr>
              <w:t xml:space="preserve">konkurss </w:t>
            </w:r>
            <w:r w:rsidRPr="00F0557B">
              <w:rPr>
                <w:rFonts w:ascii="Tahoma" w:hAnsi="Tahoma" w:cs="Tahoma"/>
                <w:color w:val="4F81BD" w:themeColor="accent1"/>
                <w:spacing w:val="-1"/>
                <w:sz w:val="18"/>
                <w:szCs w:val="18"/>
                <w:lang w:val="lv-LV"/>
              </w:rPr>
              <w:t>“</w:t>
            </w:r>
            <w:r w:rsidR="00F0557B" w:rsidRPr="00F0557B">
              <w:rPr>
                <w:rFonts w:ascii="Geneva" w:hAnsi="Geneva"/>
                <w:color w:val="4F81BD" w:themeColor="accent1"/>
                <w:sz w:val="18"/>
                <w:szCs w:val="18"/>
              </w:rPr>
              <w:t>Izostatiskās presēšanas iekārtas piegāde</w:t>
            </w:r>
            <w:r w:rsidRPr="00F0557B">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A1D6319" w:rsidR="00B00CE2" w:rsidRPr="0058753E" w:rsidRDefault="00B00CE2" w:rsidP="00B00CE2">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5D8A770E" w:rsidR="00B00CE2" w:rsidRPr="009F0841"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58753E">
              <w:rPr>
                <w:rFonts w:ascii="Geneva" w:hAnsi="Geneva" w:cs="Arial"/>
                <w:color w:val="000000"/>
                <w:spacing w:val="-1"/>
                <w:sz w:val="18"/>
                <w:szCs w:val="18"/>
                <w:lang w:val="lv-LV"/>
              </w:rPr>
              <w:t>Galvenais CPV kods</w:t>
            </w:r>
            <w:r w:rsidRPr="0058753E">
              <w:rPr>
                <w:rFonts w:ascii="Geneva" w:hAnsi="Geneva" w:cs="Arial"/>
                <w:color w:val="4F81BD" w:themeColor="accent1"/>
                <w:spacing w:val="-1"/>
                <w:sz w:val="18"/>
                <w:szCs w:val="18"/>
                <w:lang w:val="lv-LV"/>
              </w:rPr>
              <w:t xml:space="preserve">: </w:t>
            </w:r>
            <w:r w:rsidR="009F0841" w:rsidRPr="009F0841">
              <w:rPr>
                <w:rFonts w:ascii="Geneva" w:hAnsi="Geneva" w:cs="Times New Roman"/>
                <w:color w:val="000000"/>
                <w:sz w:val="18"/>
                <w:szCs w:val="18"/>
              </w:rPr>
              <w:t>42300000-9 Rūpnīcu vai laboratoriju krāsnis, dedzinātavas un cepeškrāsnis</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564EE223"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F0557B">
              <w:rPr>
                <w:rFonts w:ascii="Geneva" w:hAnsi="Geneva" w:cs="Arial"/>
                <w:color w:val="548DD4" w:themeColor="text2" w:themeTint="99"/>
                <w:sz w:val="18"/>
                <w:szCs w:val="18"/>
                <w:lang w:val="lv-LV"/>
              </w:rPr>
              <w:t>ne vēlāk kā 13 (trīspadsmit</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777777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norēķinu kārtība ir noteikta iepirkuma Līguma 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Piegādātājam jāiesniedz piedāvājums par visu iepirkuma priekšmetu.</w:t>
            </w:r>
            <w:r w:rsidR="0062281C" w:rsidRPr="0058753E">
              <w:rPr>
                <w:rFonts w:ascii="Geneva" w:hAnsi="Geneva" w:cs="Arial"/>
                <w:b/>
                <w:sz w:val="18"/>
                <w:szCs w:val="18"/>
                <w:lang w:val="lv-LV"/>
              </w:rPr>
              <w:t xml:space="preserve"> </w:t>
            </w:r>
            <w:r w:rsidR="0062281C" w:rsidRPr="0058753E">
              <w:rPr>
                <w:rFonts w:ascii="Geneva" w:hAnsi="Geneva"/>
                <w:sz w:val="18"/>
                <w:szCs w:val="18"/>
              </w:rPr>
              <w:t>Piegādātājs var iesniegt vienu piedāvājuma variantu</w:t>
            </w:r>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Pr="0058753E" w:rsidRDefault="00B00CE2" w:rsidP="00B00CE2">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kritērijs: </w:t>
            </w:r>
            <w:r w:rsidRPr="0058753E">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58753E" w:rsidRDefault="00561E64" w:rsidP="00561E64">
            <w:pPr>
              <w:pStyle w:val="Sarakstarindkopa"/>
              <w:numPr>
                <w:ilvl w:val="2"/>
                <w:numId w:val="16"/>
              </w:numPr>
              <w:tabs>
                <w:tab w:val="left" w:pos="567"/>
              </w:tabs>
              <w:jc w:val="both"/>
              <w:rPr>
                <w:rFonts w:ascii="Geneva" w:hAnsi="Geneva"/>
                <w:sz w:val="18"/>
                <w:szCs w:val="18"/>
              </w:rPr>
            </w:pPr>
            <w:proofErr w:type="gramStart"/>
            <w:r w:rsidRPr="0058753E">
              <w:rPr>
                <w:rFonts w:ascii="Geneva" w:hAnsi="Geneva"/>
                <w:sz w:val="18"/>
                <w:szCs w:val="18"/>
                <w:lang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w:t>
            </w:r>
            <w:r w:rsidRPr="0058753E">
              <w:rPr>
                <w:rFonts w:ascii="Geneva" w:hAnsi="Geneva"/>
                <w:sz w:val="18"/>
                <w:szCs w:val="18"/>
                <w:lang w:eastAsia="lv-LV"/>
              </w:rPr>
              <w:lastRenderedPageBreak/>
              <w:t>koplīgumam jābūt noslēgtam ar katru personālsabiedrības biedru un katru personu apvienības dalībnieku).</w:t>
            </w:r>
            <w:proofErr w:type="gramEnd"/>
            <w:r w:rsidRPr="0058753E">
              <w:rPr>
                <w:rFonts w:ascii="Geneva" w:hAnsi="Geneva"/>
                <w:sz w:val="18"/>
                <w:szCs w:val="18"/>
                <w:lang w:eastAsia="lv-LV"/>
              </w:rPr>
              <w:t xml:space="preserve"> Gadījumā, </w:t>
            </w:r>
            <w:proofErr w:type="gramStart"/>
            <w:r w:rsidRPr="0058753E">
              <w:rPr>
                <w:rFonts w:ascii="Geneva" w:hAnsi="Geneva"/>
                <w:sz w:val="18"/>
                <w:szCs w:val="18"/>
                <w:lang w:eastAsia="lv-LV"/>
              </w:rPr>
              <w:t>ja</w:t>
            </w:r>
            <w:proofErr w:type="gramEnd"/>
            <w:r w:rsidRPr="0058753E">
              <w:rPr>
                <w:rFonts w:ascii="Geneva" w:hAnsi="Geneva"/>
                <w:sz w:val="18"/>
                <w:szCs w:val="18"/>
                <w:lang w:eastAsia="lv-LV"/>
              </w:rPr>
              <w:t xml:space="preserve"> </w:t>
            </w:r>
            <w:r w:rsidRPr="0058753E">
              <w:rPr>
                <w:rFonts w:ascii="Geneva" w:hAnsi="Geneva"/>
                <w:sz w:val="18"/>
                <w:szCs w:val="18"/>
              </w:rPr>
              <w:t>starp Pretendentiem nav neviena, kurš atbilst iepriekš minētajam kritērijam, vai šim kritērijam atbilst vairāki Pretendenti</w:t>
            </w:r>
            <w:r w:rsidRPr="0058753E">
              <w:rPr>
                <w:rFonts w:ascii="Geneva" w:hAnsi="Geneva"/>
                <w:sz w:val="18"/>
                <w:szCs w:val="18"/>
                <w:lang w:eastAsia="lv-LV"/>
              </w:rPr>
              <w:t xml:space="preserve">, Pasūtītājs rīkos atklātu izlozi. </w:t>
            </w:r>
          </w:p>
          <w:p w14:paraId="20812E17" w14:textId="0E3B716A" w:rsidR="00561E64" w:rsidRPr="0058753E" w:rsidRDefault="00561E64" w:rsidP="00561E64">
            <w:pPr>
              <w:tabs>
                <w:tab w:val="left" w:pos="567"/>
              </w:tabs>
              <w:ind w:left="567"/>
              <w:jc w:val="both"/>
              <w:rPr>
                <w:rFonts w:ascii="Geneva" w:hAnsi="Geneva" w:cs="Arial"/>
                <w:sz w:val="18"/>
                <w:szCs w:val="18"/>
                <w:lang w:val="lv-LV"/>
              </w:rPr>
            </w:pPr>
          </w:p>
          <w:p w14:paraId="5C817F3C" w14:textId="77777777" w:rsidR="00B00CE2" w:rsidRPr="0058753E" w:rsidRDefault="00B00CE2" w:rsidP="00B00CE2">
            <w:pPr>
              <w:pStyle w:val="Virsraksts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7CF18928"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8" w:history="1">
              <w:r w:rsidRPr="0058753E">
                <w:rPr>
                  <w:rStyle w:val="Hipersaite"/>
                  <w:rFonts w:ascii="Geneva" w:hAnsi="Geneva" w:cs="Arial"/>
                  <w:sz w:val="18"/>
                  <w:szCs w:val="18"/>
                  <w:lang w:val="lv-LV"/>
                </w:rPr>
                <w:t>www.cfi.lu.lv</w:t>
              </w:r>
            </w:hyperlink>
            <w:r w:rsidRPr="0058753E">
              <w:rPr>
                <w:rFonts w:ascii="Geneva" w:hAnsi="Geneva" w:cs="Arial"/>
                <w:sz w:val="18"/>
                <w:szCs w:val="18"/>
                <w:lang w:val="lv-LV"/>
              </w:rPr>
              <w:t xml:space="preserve"> – sadaļā „Iepirkumi” un </w:t>
            </w:r>
            <w:hyperlink r:id="rId9" w:history="1">
              <w:r w:rsidRPr="0058753E">
                <w:rPr>
                  <w:rStyle w:val="Hipersaite"/>
                  <w:rFonts w:ascii="Geneva" w:hAnsi="Geneva" w:cs="Arial"/>
                  <w:sz w:val="18"/>
                  <w:szCs w:val="18"/>
                  <w:lang w:val="lv-LV"/>
                </w:rPr>
                <w:t>www.eis.gov.lv</w:t>
              </w:r>
            </w:hyperlink>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Vresatsau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9D563F">
              <w:rPr>
                <w:rFonts w:ascii="Geneva" w:hAnsi="Geneva" w:cs="Arial"/>
                <w:b/>
                <w:color w:val="FF0000"/>
                <w:sz w:val="18"/>
                <w:szCs w:val="18"/>
              </w:rPr>
              <w:t>2</w:t>
            </w:r>
            <w:r w:rsidR="00BD4DF5">
              <w:rPr>
                <w:rFonts w:ascii="Geneva" w:hAnsi="Geneva" w:cs="Arial"/>
                <w:b/>
                <w:color w:val="FF0000"/>
                <w:sz w:val="18"/>
                <w:szCs w:val="18"/>
              </w:rPr>
              <w:t>5</w:t>
            </w:r>
            <w:r w:rsidR="009D563F">
              <w:rPr>
                <w:rFonts w:ascii="Geneva" w:hAnsi="Geneva" w:cs="Arial"/>
                <w:b/>
                <w:color w:val="FF0000"/>
                <w:sz w:val="18"/>
                <w:szCs w:val="18"/>
              </w:rPr>
              <w:t>.</w:t>
            </w:r>
            <w:r w:rsidR="0058753E" w:rsidRPr="009D563F">
              <w:rPr>
                <w:rFonts w:ascii="Geneva" w:hAnsi="Geneva" w:cs="Arial"/>
                <w:b/>
                <w:strike/>
                <w:color w:val="4F81BD" w:themeColor="accent1"/>
                <w:sz w:val="18"/>
                <w:szCs w:val="18"/>
              </w:rPr>
              <w:t>5</w:t>
            </w:r>
            <w:r w:rsidR="0058753E">
              <w:rPr>
                <w:rFonts w:ascii="Geneva" w:hAnsi="Geneva" w:cs="Arial"/>
                <w:b/>
                <w:color w:val="4F81BD" w:themeColor="accent1"/>
                <w:sz w:val="18"/>
                <w:szCs w:val="18"/>
              </w:rPr>
              <w:t>.</w:t>
            </w:r>
            <w:r w:rsidR="0058753E" w:rsidRPr="0058753E">
              <w:rPr>
                <w:rFonts w:ascii="Geneva" w:hAnsi="Geneva" w:cs="Arial"/>
                <w:b/>
                <w:color w:val="4F81BD" w:themeColor="accent1"/>
                <w:sz w:val="18"/>
                <w:szCs w:val="18"/>
              </w:rPr>
              <w:t xml:space="preserve">martam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hyperlink r:id="rId10" w:history="1">
              <w:r w:rsidRPr="0058753E">
                <w:rPr>
                  <w:rStyle w:val="Hipersaite"/>
                  <w:rFonts w:ascii="Geneva" w:hAnsi="Geneva" w:cs="Arial"/>
                  <w:i/>
                  <w:sz w:val="18"/>
                  <w:szCs w:val="18"/>
                  <w:lang w:val="lv-LV"/>
                </w:rPr>
                <w:t>ievalr@cfi.lu.lv</w:t>
              </w:r>
            </w:hyperlink>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07BD68FF"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9D563F">
              <w:rPr>
                <w:rFonts w:ascii="Geneva" w:hAnsi="Geneva" w:cs="Arial"/>
                <w:b/>
                <w:color w:val="4F81BD" w:themeColor="accent1"/>
                <w:sz w:val="18"/>
                <w:szCs w:val="18"/>
              </w:rPr>
              <w:t xml:space="preserve">2019.gada </w:t>
            </w:r>
            <w:r w:rsidR="009D563F">
              <w:rPr>
                <w:rFonts w:ascii="Geneva" w:hAnsi="Geneva" w:cs="Arial"/>
                <w:b/>
                <w:color w:val="FF0000"/>
                <w:sz w:val="18"/>
                <w:szCs w:val="18"/>
              </w:rPr>
              <w:t>2</w:t>
            </w:r>
            <w:r w:rsidR="00BD4DF5">
              <w:rPr>
                <w:rFonts w:ascii="Geneva" w:hAnsi="Geneva" w:cs="Arial"/>
                <w:b/>
                <w:color w:val="FF0000"/>
                <w:sz w:val="18"/>
                <w:szCs w:val="18"/>
              </w:rPr>
              <w:t>5</w:t>
            </w:r>
            <w:r w:rsidR="009D563F">
              <w:rPr>
                <w:rFonts w:ascii="Geneva" w:hAnsi="Geneva" w:cs="Arial"/>
                <w:b/>
                <w:color w:val="FF0000"/>
                <w:sz w:val="18"/>
                <w:szCs w:val="18"/>
              </w:rPr>
              <w:t>.</w:t>
            </w:r>
            <w:r w:rsidR="009D563F" w:rsidRPr="009D563F">
              <w:rPr>
                <w:rFonts w:ascii="Geneva" w:hAnsi="Geneva" w:cs="Arial"/>
                <w:b/>
                <w:strike/>
                <w:color w:val="4F81BD" w:themeColor="accent1"/>
                <w:sz w:val="18"/>
                <w:szCs w:val="18"/>
              </w:rPr>
              <w:t>5</w:t>
            </w:r>
            <w:r w:rsidR="0058753E">
              <w:rPr>
                <w:rFonts w:ascii="Geneva" w:hAnsi="Geneva" w:cs="Arial"/>
                <w:b/>
                <w:color w:val="4F81BD" w:themeColor="accent1"/>
                <w:sz w:val="18"/>
                <w:szCs w:val="18"/>
              </w:rPr>
              <w:t>.</w:t>
            </w:r>
            <w:r w:rsidR="0058753E" w:rsidRPr="0058753E">
              <w:rPr>
                <w:rFonts w:ascii="Geneva" w:hAnsi="Geneva" w:cs="Arial"/>
                <w:b/>
                <w:color w:val="4F81BD" w:themeColor="accent1"/>
                <w:sz w:val="18"/>
                <w:szCs w:val="18"/>
              </w:rPr>
              <w:t xml:space="preserve">martam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7FF40D89"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9D563F">
              <w:rPr>
                <w:rFonts w:ascii="Geneva" w:hAnsi="Geneva" w:cs="Arial"/>
                <w:b/>
                <w:color w:val="4F81BD" w:themeColor="accent1"/>
                <w:sz w:val="18"/>
                <w:szCs w:val="18"/>
              </w:rPr>
              <w:lastRenderedPageBreak/>
              <w:t xml:space="preserve">2019.gada </w:t>
            </w:r>
            <w:r w:rsidR="009D563F">
              <w:rPr>
                <w:rFonts w:ascii="Geneva" w:hAnsi="Geneva" w:cs="Arial"/>
                <w:b/>
                <w:color w:val="FF0000"/>
                <w:sz w:val="18"/>
                <w:szCs w:val="18"/>
              </w:rPr>
              <w:t>2</w:t>
            </w:r>
            <w:r w:rsidR="00BD4DF5">
              <w:rPr>
                <w:rFonts w:ascii="Geneva" w:hAnsi="Geneva" w:cs="Arial"/>
                <w:b/>
                <w:color w:val="FF0000"/>
                <w:sz w:val="18"/>
                <w:szCs w:val="18"/>
              </w:rPr>
              <w:t>5</w:t>
            </w:r>
            <w:bookmarkStart w:id="0" w:name="_GoBack"/>
            <w:bookmarkEnd w:id="0"/>
            <w:r w:rsidR="009D563F">
              <w:rPr>
                <w:rFonts w:ascii="Geneva" w:hAnsi="Geneva" w:cs="Arial"/>
                <w:b/>
                <w:color w:val="FF0000"/>
                <w:sz w:val="18"/>
                <w:szCs w:val="18"/>
              </w:rPr>
              <w:t>.</w:t>
            </w:r>
            <w:r w:rsidR="009D563F" w:rsidRPr="009D563F">
              <w:rPr>
                <w:rFonts w:ascii="Geneva" w:hAnsi="Geneva" w:cs="Arial"/>
                <w:b/>
                <w:strike/>
                <w:color w:val="4F81BD" w:themeColor="accent1"/>
                <w:sz w:val="18"/>
                <w:szCs w:val="18"/>
              </w:rPr>
              <w:t>5</w:t>
            </w:r>
            <w:r w:rsidR="0058753E">
              <w:rPr>
                <w:rFonts w:ascii="Geneva" w:hAnsi="Geneva" w:cs="Arial"/>
                <w:b/>
                <w:color w:val="4F81BD" w:themeColor="accent1"/>
                <w:sz w:val="18"/>
                <w:szCs w:val="18"/>
              </w:rPr>
              <w:t>.martā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Sarakstarindkopa"/>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Sarakstarindkopa"/>
              <w:suppressAutoHyphens/>
              <w:ind w:left="360"/>
              <w:jc w:val="center"/>
              <w:rPr>
                <w:rFonts w:ascii="Geneva" w:hAnsi="Geneva" w:cs="Arial"/>
                <w:b/>
                <w:sz w:val="18"/>
                <w:szCs w:val="18"/>
              </w:rPr>
            </w:pPr>
          </w:p>
          <w:p w14:paraId="5F391561" w14:textId="23F5F0A9" w:rsidR="00B00CE2" w:rsidRPr="0058753E" w:rsidRDefault="00B00CE2" w:rsidP="004029AE">
            <w:pPr>
              <w:pStyle w:val="Sarakstarindkopa"/>
              <w:numPr>
                <w:ilvl w:val="1"/>
                <w:numId w:val="24"/>
              </w:numPr>
              <w:ind w:left="601" w:hanging="567"/>
              <w:jc w:val="both"/>
              <w:rPr>
                <w:rFonts w:ascii="Geneva" w:hAnsi="Geneva" w:cs="Arial"/>
                <w:sz w:val="18"/>
                <w:szCs w:val="18"/>
              </w:rPr>
            </w:pPr>
            <w:r w:rsidRPr="0058753E">
              <w:rPr>
                <w:rFonts w:ascii="Geneva" w:hAnsi="Geneva" w:cs="Arial"/>
                <w:b/>
                <w:sz w:val="18"/>
                <w:szCs w:val="18"/>
              </w:rPr>
              <w:lastRenderedPageBreak/>
              <w:t xml:space="preserve">Procurement identification number: </w:t>
            </w:r>
            <w:r w:rsidR="00F0557B">
              <w:rPr>
                <w:rFonts w:ascii="Geneva" w:hAnsi="Geneva" w:cs="Arial"/>
                <w:color w:val="548DD4" w:themeColor="text2" w:themeTint="99"/>
                <w:sz w:val="18"/>
                <w:szCs w:val="18"/>
              </w:rPr>
              <w:t>LU CFI 2019/4</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Address: Kengaraga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5B54FD04" w:rsidR="00B00CE2" w:rsidRPr="00F0557B" w:rsidRDefault="00B00CE2" w:rsidP="00F0557B">
            <w:pPr>
              <w:numPr>
                <w:ilvl w:val="2"/>
                <w:numId w:val="24"/>
              </w:numPr>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w:t>
            </w:r>
            <w:r w:rsidRPr="00F0557B">
              <w:rPr>
                <w:rFonts w:ascii="Geneva" w:hAnsi="Geneva" w:cs="Arial"/>
                <w:color w:val="000000"/>
                <w:spacing w:val="-1"/>
                <w:sz w:val="18"/>
                <w:szCs w:val="18"/>
              </w:rPr>
              <w:t xml:space="preserve">– </w:t>
            </w:r>
            <w:r w:rsidRPr="00F0557B">
              <w:rPr>
                <w:rFonts w:ascii="Geneva" w:hAnsi="Geneva" w:cs="Arial"/>
                <w:color w:val="548DD4" w:themeColor="text2" w:themeTint="99"/>
                <w:spacing w:val="-1"/>
                <w:sz w:val="18"/>
                <w:szCs w:val="18"/>
              </w:rPr>
              <w:t>open t</w:t>
            </w:r>
            <w:r w:rsidRPr="00F0557B">
              <w:rPr>
                <w:rFonts w:ascii="Geneva" w:hAnsi="Geneva" w:cs="Arial"/>
                <w:color w:val="4F81BD" w:themeColor="accent1"/>
                <w:spacing w:val="-1"/>
                <w:sz w:val="18"/>
                <w:szCs w:val="18"/>
              </w:rPr>
              <w:t>ender “</w:t>
            </w:r>
            <w:r w:rsidR="009F0841" w:rsidRPr="00F0557B">
              <w:rPr>
                <w:rFonts w:ascii="Geneva" w:hAnsi="Geneva"/>
                <w:color w:val="4F81BD" w:themeColor="accent1"/>
                <w:sz w:val="18"/>
                <w:szCs w:val="18"/>
              </w:rPr>
              <w:t xml:space="preserve">Supply of </w:t>
            </w:r>
            <w:r w:rsidR="00F0557B" w:rsidRPr="00F0557B">
              <w:rPr>
                <w:rFonts w:ascii="Geneva" w:hAnsi="Geneva"/>
                <w:color w:val="4F81BD" w:themeColor="accent1"/>
                <w:sz w:val="18"/>
                <w:szCs w:val="18"/>
              </w:rPr>
              <w:t xml:space="preserve">the </w:t>
            </w:r>
            <w:r w:rsidR="00F0557B" w:rsidRPr="00F0557B">
              <w:rPr>
                <w:rFonts w:ascii="Geneva" w:hAnsi="Geneva" w:cs="Times New Roman"/>
                <w:color w:val="4F81BD" w:themeColor="accent1"/>
                <w:sz w:val="18"/>
                <w:szCs w:val="18"/>
              </w:rPr>
              <w:t>isostatic hot press</w:t>
            </w:r>
            <w:r w:rsidRPr="00F0557B">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w:t>
            </w:r>
            <w:proofErr w:type="gramStart"/>
            <w:r w:rsidRPr="0058753E">
              <w:rPr>
                <w:rFonts w:ascii="Geneva" w:hAnsi="Geneva" w:cs="Arial"/>
                <w:sz w:val="18"/>
                <w:szCs w:val="18"/>
              </w:rPr>
              <w:t>individual or a legal entity</w:t>
            </w:r>
            <w:proofErr w:type="gramEnd"/>
            <w:r w:rsidRPr="0058753E">
              <w:rPr>
                <w:rFonts w:ascii="Geneva" w:hAnsi="Geneva" w:cs="Arial"/>
                <w:sz w:val="18"/>
                <w:szCs w:val="18"/>
              </w:rPr>
              <w:t xml:space="preserve"> or any association of such in any combination that offers to supply goods on the market.</w:t>
            </w:r>
          </w:p>
          <w:p w14:paraId="3B7095DE" w14:textId="1FFFD76C" w:rsidR="001D7FB7" w:rsidRPr="0058753E" w:rsidRDefault="00B00CE2" w:rsidP="001D7FB7">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70787899" w:rsidR="00B00CE2" w:rsidRPr="0058753E" w:rsidRDefault="00B00CE2" w:rsidP="001D7FB7">
            <w:pPr>
              <w:numPr>
                <w:ilvl w:val="1"/>
                <w:numId w:val="24"/>
              </w:numPr>
              <w:ind w:left="567" w:hanging="567"/>
              <w:jc w:val="both"/>
              <w:rPr>
                <w:rFonts w:ascii="Geneva" w:hAnsi="Geneva" w:cs="Arial"/>
                <w:color w:val="4F81BD" w:themeColor="accent1"/>
                <w:sz w:val="18"/>
                <w:szCs w:val="18"/>
              </w:rPr>
            </w:pPr>
            <w:r w:rsidRPr="0058753E">
              <w:rPr>
                <w:rFonts w:ascii="Geneva" w:hAnsi="Geneva" w:cs="Arial"/>
                <w:color w:val="000000"/>
                <w:spacing w:val="-1"/>
                <w:sz w:val="18"/>
                <w:szCs w:val="18"/>
              </w:rPr>
              <w:t>Principal CPV code:</w:t>
            </w:r>
            <w:r w:rsidR="009F0841">
              <w:rPr>
                <w:rFonts w:ascii="Geneva" w:hAnsi="Geneva" w:cs="Times New Roman"/>
                <w:color w:val="4F81BD" w:themeColor="accent1"/>
                <w:sz w:val="18"/>
                <w:szCs w:val="18"/>
              </w:rPr>
              <w:t xml:space="preserve"> </w:t>
            </w:r>
            <w:r w:rsidR="009F0841" w:rsidRPr="006015B2">
              <w:rPr>
                <w:rFonts w:ascii="Times New Roman" w:hAnsi="Times New Roman" w:cs="Times New Roman"/>
                <w:color w:val="000000"/>
              </w:rPr>
              <w:t xml:space="preserve">– </w:t>
            </w:r>
            <w:r w:rsidR="009F0841" w:rsidRPr="009F0841">
              <w:rPr>
                <w:rFonts w:ascii="Geneva" w:hAnsi="Geneva" w:cs="Times New Roman"/>
                <w:color w:val="000000"/>
                <w:sz w:val="18"/>
                <w:szCs w:val="18"/>
              </w:rPr>
              <w:t>42300000-9 Industrial or laboratory furnaces, incinerators and ovens</w:t>
            </w:r>
            <w:r w:rsidR="0058753E" w:rsidRPr="009F0841">
              <w:rPr>
                <w:rFonts w:ascii="Geneva" w:hAnsi="Geneva"/>
                <w:color w:val="4F81BD" w:themeColor="accent1"/>
                <w:sz w:val="18"/>
                <w:szCs w:val="18"/>
              </w:rPr>
              <w:t>.</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 xml:space="preserve">The subject matter of the Procurement </w:t>
            </w:r>
            <w:proofErr w:type="gramStart"/>
            <w:r w:rsidRPr="0058753E">
              <w:rPr>
                <w:rFonts w:ascii="Geneva" w:hAnsi="Geneva" w:cs="Arial"/>
                <w:b/>
                <w:sz w:val="18"/>
                <w:szCs w:val="18"/>
              </w:rPr>
              <w:t>shall not be divided</w:t>
            </w:r>
            <w:proofErr w:type="gramEnd"/>
            <w:r w:rsidRPr="0058753E">
              <w:rPr>
                <w:rFonts w:ascii="Geneva" w:hAnsi="Geneva" w:cs="Arial"/>
                <w:b/>
                <w:sz w:val="18"/>
                <w:szCs w:val="18"/>
              </w:rPr>
              <w:t>.</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proofErr w:type="gramStart"/>
            <w:r w:rsidRPr="0058753E">
              <w:rPr>
                <w:rFonts w:ascii="Geneva" w:hAnsi="Geneva" w:cs="Arial"/>
                <w:sz w:val="18"/>
                <w:szCs w:val="18"/>
              </w:rPr>
              <w:t>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proofErr w:type="gramEnd"/>
            <w:r w:rsidRPr="0058753E">
              <w:rPr>
                <w:rFonts w:ascii="Geneva" w:hAnsi="Geneva" w:cs="Arial"/>
                <w:sz w:val="18"/>
                <w:szCs w:val="18"/>
              </w:rPr>
              <w:t xml:space="preserve"> </w:t>
            </w:r>
          </w:p>
          <w:p w14:paraId="2D420AB9" w14:textId="51323CFB"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F0557B">
              <w:rPr>
                <w:rFonts w:ascii="Geneva" w:hAnsi="Geneva" w:cs="Arial"/>
                <w:color w:val="548DD4" w:themeColor="text2" w:themeTint="99"/>
                <w:sz w:val="18"/>
                <w:szCs w:val="18"/>
              </w:rPr>
              <w:t>within 13 (thirteen)</w:t>
            </w:r>
            <w:r w:rsidRPr="0058753E">
              <w:rPr>
                <w:rFonts w:ascii="Geneva" w:hAnsi="Geneva" w:cs="Arial"/>
                <w:color w:val="548DD4" w:themeColor="text2" w:themeTint="99"/>
                <w:sz w:val="18"/>
                <w:szCs w:val="18"/>
              </w:rPr>
              <w:t xml:space="preserve">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Kengaraga str.8, Riga, LV-1063, Latvia.</w:t>
            </w:r>
          </w:p>
          <w:p w14:paraId="3A2B34F6" w14:textId="77777777"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proofErr w:type="gramStart"/>
            <w:r w:rsidRPr="0058753E">
              <w:rPr>
                <w:rFonts w:ascii="Geneva" w:hAnsi="Geneva" w:cs="Arial"/>
                <w:sz w:val="18"/>
                <w:szCs w:val="18"/>
              </w:rPr>
              <w:t>as a result</w:t>
            </w:r>
            <w:proofErr w:type="gramEnd"/>
            <w:r w:rsidRPr="0058753E">
              <w:rPr>
                <w:rFonts w:ascii="Geneva" w:hAnsi="Geneva" w:cs="Arial"/>
                <w:sz w:val="18"/>
                <w:szCs w:val="18"/>
              </w:rPr>
              <w:t xml:space="preserve"> of the Procurement the Contract shall be concluded with the winning Tenderer. Draft Contract </w:t>
            </w:r>
            <w:proofErr w:type="gramStart"/>
            <w:r w:rsidRPr="0058753E">
              <w:rPr>
                <w:rFonts w:ascii="Geneva" w:hAnsi="Geneva" w:cs="Arial"/>
                <w:sz w:val="18"/>
                <w:szCs w:val="18"/>
              </w:rPr>
              <w:t>shall be attached</w:t>
            </w:r>
            <w:proofErr w:type="gramEnd"/>
            <w:r w:rsidRPr="0058753E">
              <w:rPr>
                <w:rFonts w:ascii="Geneva" w:hAnsi="Geneva" w:cs="Arial"/>
                <w:sz w:val="18"/>
                <w:szCs w:val="18"/>
              </w:rPr>
              <w:t xml:space="preserve"> to the Regulations as Annex 4.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t xml:space="preserve">Procedure for Settlement of Accounts: </w:t>
            </w:r>
            <w:r w:rsidRPr="0058753E">
              <w:rPr>
                <w:rFonts w:ascii="Geneva" w:hAnsi="Geneva" w:cs="Arial"/>
                <w:sz w:val="18"/>
                <w:szCs w:val="18"/>
              </w:rPr>
              <w:t xml:space="preserve">the procedure for settlement of accounts </w:t>
            </w:r>
            <w:proofErr w:type="gramStart"/>
            <w:r w:rsidRPr="0058753E">
              <w:rPr>
                <w:rFonts w:ascii="Geneva" w:hAnsi="Geneva" w:cs="Arial"/>
                <w:sz w:val="18"/>
                <w:szCs w:val="18"/>
              </w:rPr>
              <w:t>shall be laid down</w:t>
            </w:r>
            <w:proofErr w:type="gramEnd"/>
            <w:r w:rsidRPr="0058753E">
              <w:rPr>
                <w:rFonts w:ascii="Geneva" w:hAnsi="Geneva" w:cs="Arial"/>
                <w:sz w:val="18"/>
                <w:szCs w:val="18"/>
              </w:rPr>
              <w:t xml:space="preserve">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 xml:space="preserve">Potential inflation, changes to the market situation or any other circumstances </w:t>
            </w:r>
            <w:proofErr w:type="gramStart"/>
            <w:r w:rsidRPr="0058753E">
              <w:rPr>
                <w:rFonts w:ascii="Geneva" w:hAnsi="Geneva" w:cs="Arial"/>
                <w:sz w:val="18"/>
                <w:szCs w:val="18"/>
              </w:rPr>
              <w:t>shall not be deemed</w:t>
            </w:r>
            <w:proofErr w:type="gramEnd"/>
            <w:r w:rsidRPr="0058753E">
              <w:rPr>
                <w:rFonts w:ascii="Geneva" w:hAnsi="Geneva" w:cs="Arial"/>
                <w:sz w:val="18"/>
                <w:szCs w:val="18"/>
              </w:rPr>
              <w:t xml:space="preserve"> valid basis for raising the price of the Goods, the Tenderer shall forecast the market situation upon drawing up the Financial Proposal.</w:t>
            </w:r>
          </w:p>
          <w:p w14:paraId="2310E521" w14:textId="77777777" w:rsidR="00B00CE2" w:rsidRPr="0058753E" w:rsidRDefault="00B00CE2" w:rsidP="004029AE">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58753E" w:rsidRDefault="00D67EE2" w:rsidP="004F687B">
            <w:pPr>
              <w:tabs>
                <w:tab w:val="left" w:pos="1168"/>
              </w:tabs>
              <w:ind w:left="1310" w:hanging="743"/>
              <w:jc w:val="both"/>
              <w:rPr>
                <w:rFonts w:ascii="Geneva" w:hAnsi="Geneva" w:cs="Arial"/>
                <w:sz w:val="18"/>
                <w:szCs w:val="18"/>
              </w:rPr>
            </w:pPr>
            <w:proofErr w:type="gramStart"/>
            <w:r w:rsidRPr="0058753E">
              <w:rPr>
                <w:rFonts w:ascii="Geneva" w:hAnsi="Geneva" w:cs="Arial"/>
                <w:b/>
                <w:sz w:val="18"/>
                <w:szCs w:val="18"/>
              </w:rPr>
              <w:t>1.</w:t>
            </w:r>
            <w:r w:rsidRPr="0058753E">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sidRPr="0058753E">
              <w:rPr>
                <w:rFonts w:ascii="Geneva" w:hAnsi="Geneva" w:cs="Arial"/>
                <w:sz w:val="18"/>
                <w:szCs w:val="18"/>
              </w:rPr>
              <w:t xml:space="preserve">racting authority will award the contract to the tenderer who is the member of the national employers organization and has entered into a collective agreement with a trade union which is a national trade union’s </w:t>
            </w:r>
            <w:r w:rsidR="004F687B" w:rsidRPr="0058753E">
              <w:rPr>
                <w:rFonts w:ascii="Geneva" w:hAnsi="Geneva" w:cs="Arial"/>
                <w:sz w:val="18"/>
                <w:szCs w:val="18"/>
              </w:rPr>
              <w:lastRenderedPageBreak/>
              <w:t>member (in the case when bid is submitted by a partnership org an association of persons, collective agreement must be concludes with each member of the partnership and each member of the association).</w:t>
            </w:r>
            <w:proofErr w:type="gramEnd"/>
            <w:r w:rsidR="004F687B" w:rsidRPr="0058753E">
              <w:rPr>
                <w:rFonts w:ascii="Geneva" w:hAnsi="Geneva" w:cs="Arial"/>
                <w:sz w:val="18"/>
                <w:szCs w:val="18"/>
              </w:rPr>
              <w:t xml:space="preserve"> In case when tenderers do not meet the above criterion, or </w:t>
            </w:r>
            <w:proofErr w:type="gramStart"/>
            <w:r w:rsidR="004F687B" w:rsidRPr="0058753E">
              <w:rPr>
                <w:rFonts w:ascii="Geneva" w:hAnsi="Geneva" w:cs="Arial"/>
                <w:sz w:val="18"/>
                <w:szCs w:val="18"/>
              </w:rPr>
              <w:t>there are several tenderers that meet this criterion</w:t>
            </w:r>
            <w:proofErr w:type="gramEnd"/>
            <w:r w:rsidR="004F687B" w:rsidRPr="0058753E">
              <w:rPr>
                <w:rFonts w:ascii="Geneva" w:hAnsi="Geneva" w:cs="Arial"/>
                <w:sz w:val="18"/>
                <w:szCs w:val="18"/>
              </w:rPr>
              <w:t>, the Contracting authority will hold an open lottery.</w:t>
            </w:r>
          </w:p>
          <w:p w14:paraId="5A32F602" w14:textId="77777777" w:rsidR="00B00CE2" w:rsidRPr="0058753E" w:rsidRDefault="00B00CE2" w:rsidP="004029AE">
            <w:pPr>
              <w:pStyle w:val="Virsraksts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2295190E"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58753E">
                <w:rPr>
                  <w:rStyle w:val="Hipersaite"/>
                  <w:rFonts w:ascii="Geneva" w:hAnsi="Geneva" w:cs="Arial"/>
                  <w:sz w:val="18"/>
                  <w:szCs w:val="18"/>
                </w:rPr>
                <w:t>www.cfi.lu.lv</w:t>
              </w:r>
            </w:hyperlink>
            <w:r w:rsidRPr="0058753E">
              <w:rPr>
                <w:rFonts w:ascii="Geneva" w:hAnsi="Geneva" w:cs="Arial"/>
                <w:sz w:val="18"/>
                <w:szCs w:val="18"/>
              </w:rPr>
              <w:t xml:space="preserve"> – section “Procurements” and on </w:t>
            </w:r>
            <w:hyperlink r:id="rId12">
              <w:r w:rsidRPr="0058753E">
                <w:rPr>
                  <w:rStyle w:val="Hipersaite"/>
                  <w:rFonts w:ascii="Geneva" w:hAnsi="Geneva" w:cs="Arial"/>
                  <w:sz w:val="18"/>
                  <w:szCs w:val="18"/>
                </w:rPr>
                <w:t>www.eis.gov.lv</w:t>
              </w:r>
            </w:hyperlink>
            <w:r w:rsidRPr="0058753E">
              <w:rPr>
                <w:rFonts w:ascii="Geneva" w:hAnsi="Geneva" w:cs="Arial"/>
                <w:sz w:val="18"/>
                <w:szCs w:val="18"/>
              </w:rPr>
              <w:t xml:space="preserve">. An interested supplier may register in the Electronical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Vresatsau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9D563F">
              <w:rPr>
                <w:rFonts w:ascii="Geneva" w:hAnsi="Geneva" w:cs="Arial"/>
                <w:b/>
                <w:color w:val="4F81BD" w:themeColor="accent1"/>
                <w:sz w:val="18"/>
                <w:szCs w:val="18"/>
              </w:rPr>
              <w:t xml:space="preserve">March </w:t>
            </w:r>
            <w:r w:rsidR="009D563F">
              <w:rPr>
                <w:rFonts w:ascii="Geneva" w:hAnsi="Geneva" w:cs="Arial"/>
                <w:b/>
                <w:color w:val="FF0000"/>
                <w:sz w:val="18"/>
                <w:szCs w:val="18"/>
              </w:rPr>
              <w:t>2</w:t>
            </w:r>
            <w:r w:rsidR="00BD4DF5">
              <w:rPr>
                <w:rFonts w:ascii="Geneva" w:hAnsi="Geneva" w:cs="Arial"/>
                <w:b/>
                <w:color w:val="FF0000"/>
                <w:sz w:val="18"/>
                <w:szCs w:val="18"/>
              </w:rPr>
              <w:t>5</w:t>
            </w:r>
            <w:r w:rsidR="009D563F">
              <w:rPr>
                <w:rFonts w:ascii="Geneva" w:hAnsi="Geneva" w:cs="Arial"/>
                <w:b/>
                <w:color w:val="FF0000"/>
                <w:sz w:val="18"/>
                <w:szCs w:val="18"/>
              </w:rPr>
              <w:t>.</w:t>
            </w:r>
            <w:r w:rsidR="009D563F" w:rsidRPr="009D563F">
              <w:rPr>
                <w:rFonts w:ascii="Geneva" w:hAnsi="Geneva" w:cs="Arial"/>
                <w:b/>
                <w:strike/>
                <w:color w:val="4F81BD" w:themeColor="accent1"/>
                <w:sz w:val="18"/>
                <w:szCs w:val="18"/>
              </w:rPr>
              <w:t>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hyperlink r:id="rId13" w:history="1">
              <w:r w:rsidR="00B70204" w:rsidRPr="0058753E">
                <w:rPr>
                  <w:rStyle w:val="Hipersaite"/>
                  <w:rFonts w:ascii="Geneva" w:hAnsi="Geneva" w:cs="Arial"/>
                  <w:i/>
                  <w:sz w:val="18"/>
                  <w:szCs w:val="18"/>
                  <w:lang w:val="lv-LV"/>
                </w:rPr>
                <w:t>ievalr@cfi.lu.lv</w:t>
              </w:r>
            </w:hyperlink>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49D1DDCE"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9D563F">
              <w:rPr>
                <w:rFonts w:ascii="Geneva" w:hAnsi="Geneva" w:cs="Arial"/>
                <w:b/>
                <w:color w:val="4F81BD" w:themeColor="accent1"/>
                <w:sz w:val="18"/>
                <w:szCs w:val="18"/>
              </w:rPr>
              <w:t xml:space="preserve">until March </w:t>
            </w:r>
            <w:r w:rsidR="009D563F">
              <w:rPr>
                <w:rFonts w:ascii="Geneva" w:hAnsi="Geneva" w:cs="Arial"/>
                <w:b/>
                <w:color w:val="FF0000"/>
                <w:sz w:val="18"/>
                <w:szCs w:val="18"/>
              </w:rPr>
              <w:t>2</w:t>
            </w:r>
            <w:r w:rsidR="00BD4DF5">
              <w:rPr>
                <w:rFonts w:ascii="Geneva" w:hAnsi="Geneva" w:cs="Arial"/>
                <w:b/>
                <w:color w:val="FF0000"/>
                <w:sz w:val="18"/>
                <w:szCs w:val="18"/>
              </w:rPr>
              <w:t>5</w:t>
            </w:r>
            <w:r w:rsidR="009D563F">
              <w:rPr>
                <w:rFonts w:ascii="Geneva" w:hAnsi="Geneva" w:cs="Arial"/>
                <w:b/>
                <w:color w:val="FF0000"/>
                <w:sz w:val="18"/>
                <w:szCs w:val="18"/>
              </w:rPr>
              <w:t>.</w:t>
            </w:r>
            <w:r w:rsidR="009D563F" w:rsidRPr="009D563F">
              <w:rPr>
                <w:rFonts w:ascii="Geneva" w:hAnsi="Geneva" w:cs="Arial"/>
                <w:b/>
                <w:strike/>
                <w:color w:val="4F81BD" w:themeColor="accent1"/>
                <w:sz w:val="18"/>
                <w:szCs w:val="18"/>
              </w:rPr>
              <w:t>5</w:t>
            </w:r>
            <w:r w:rsidR="0058753E" w:rsidRPr="0058753E">
              <w:rPr>
                <w:rFonts w:ascii="Geneva" w:hAnsi="Geneva" w:cs="Arial"/>
                <w:b/>
                <w:color w:val="4F81BD" w:themeColor="accent1"/>
                <w:sz w:val="18"/>
                <w:szCs w:val="18"/>
              </w:rPr>
              <w:t>,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 xml:space="preserve">Tenders submitted outside of the EPS </w:t>
            </w:r>
            <w:proofErr w:type="gramStart"/>
            <w:r w:rsidRPr="0058753E">
              <w:rPr>
                <w:rFonts w:ascii="Geneva" w:hAnsi="Geneva" w:cs="Arial"/>
                <w:b/>
                <w:sz w:val="18"/>
                <w:szCs w:val="18"/>
                <w:u w:val="single"/>
              </w:rPr>
              <w:t>shall not be accepted</w:t>
            </w:r>
            <w:proofErr w:type="gramEnd"/>
            <w:r w:rsidRPr="0058753E">
              <w:rPr>
                <w:rFonts w:ascii="Geneva" w:hAnsi="Geneva" w:cs="Arial"/>
                <w:b/>
                <w:sz w:val="18"/>
                <w:szCs w:val="18"/>
                <w:u w:val="single"/>
              </w:rPr>
              <w:t xml:space="preserve"> and shall be returned to the respective Tenderers.</w:t>
            </w:r>
          </w:p>
          <w:p w14:paraId="31C74EB0" w14:textId="31D3E5DB"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w:t>
            </w:r>
            <w:proofErr w:type="gramStart"/>
            <w:r w:rsidRPr="0058753E">
              <w:rPr>
                <w:rFonts w:ascii="Geneva" w:hAnsi="Geneva" w:cs="Arial"/>
                <w:sz w:val="18"/>
                <w:szCs w:val="18"/>
              </w:rPr>
              <w:t>shall be opened</w:t>
            </w:r>
            <w:proofErr w:type="gramEnd"/>
            <w:r w:rsidRPr="0058753E">
              <w:rPr>
                <w:rFonts w:ascii="Geneva" w:hAnsi="Geneva" w:cs="Arial"/>
                <w:sz w:val="18"/>
                <w:szCs w:val="18"/>
              </w:rPr>
              <w:t xml:space="preserve"> in the EPS </w:t>
            </w:r>
            <w:r w:rsidR="0058753E">
              <w:rPr>
                <w:rFonts w:ascii="Geneva" w:hAnsi="Geneva" w:cs="Arial"/>
                <w:b/>
                <w:color w:val="4F81BD" w:themeColor="accent1"/>
                <w:sz w:val="18"/>
                <w:szCs w:val="18"/>
              </w:rPr>
              <w:t xml:space="preserve">on </w:t>
            </w:r>
            <w:r w:rsidR="009D563F">
              <w:rPr>
                <w:rFonts w:ascii="Geneva" w:hAnsi="Geneva" w:cs="Arial"/>
                <w:b/>
                <w:color w:val="4F81BD" w:themeColor="accent1"/>
                <w:sz w:val="18"/>
                <w:szCs w:val="18"/>
              </w:rPr>
              <w:t xml:space="preserve">March </w:t>
            </w:r>
            <w:r w:rsidR="009D563F">
              <w:rPr>
                <w:rFonts w:ascii="Geneva" w:hAnsi="Geneva" w:cs="Arial"/>
                <w:b/>
                <w:color w:val="FF0000"/>
                <w:sz w:val="18"/>
                <w:szCs w:val="18"/>
              </w:rPr>
              <w:t>2</w:t>
            </w:r>
            <w:r w:rsidR="00BD4DF5">
              <w:rPr>
                <w:rFonts w:ascii="Geneva" w:hAnsi="Geneva" w:cs="Arial"/>
                <w:b/>
                <w:color w:val="FF0000"/>
                <w:sz w:val="18"/>
                <w:szCs w:val="18"/>
              </w:rPr>
              <w:t>5</w:t>
            </w:r>
            <w:r w:rsidR="009D563F">
              <w:rPr>
                <w:rFonts w:ascii="Geneva" w:hAnsi="Geneva" w:cs="Arial"/>
                <w:b/>
                <w:color w:val="FF0000"/>
                <w:sz w:val="18"/>
                <w:szCs w:val="18"/>
              </w:rPr>
              <w:t>.</w:t>
            </w:r>
            <w:r w:rsidR="009D563F" w:rsidRPr="009D563F">
              <w:rPr>
                <w:rFonts w:ascii="Geneva" w:hAnsi="Geneva" w:cs="Arial"/>
                <w:b/>
                <w:strike/>
                <w:color w:val="4F81BD" w:themeColor="accent1"/>
                <w:sz w:val="18"/>
                <w:szCs w:val="18"/>
              </w:rPr>
              <w:t>5</w:t>
            </w:r>
            <w:r w:rsidR="0058753E" w:rsidRPr="0058753E">
              <w:rPr>
                <w:rFonts w:ascii="Geneva" w:hAnsi="Geneva" w:cs="Arial"/>
                <w:b/>
                <w:color w:val="4F81BD" w:themeColor="accent1"/>
                <w:sz w:val="18"/>
                <w:szCs w:val="18"/>
              </w:rPr>
              <w:t xml:space="preserve">,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lastRenderedPageBreak/>
              <w:t>after</w:t>
            </w:r>
            <w:proofErr w:type="gramEnd"/>
            <w:r w:rsidRPr="0058753E">
              <w:rPr>
                <w:rFonts w:ascii="Geneva" w:hAnsi="Geneva" w:cs="Arial"/>
                <w:sz w:val="18"/>
                <w:szCs w:val="18"/>
              </w:rPr>
              <w:t xml:space="preserve"> the Tender submission deadline. The opening process of the Tenders </w:t>
            </w:r>
            <w:proofErr w:type="gramStart"/>
            <w:r w:rsidRPr="0058753E">
              <w:rPr>
                <w:rFonts w:ascii="Geneva" w:hAnsi="Geneva" w:cs="Arial"/>
                <w:sz w:val="18"/>
                <w:szCs w:val="18"/>
              </w:rPr>
              <w:t>may be tracked</w:t>
            </w:r>
            <w:proofErr w:type="gramEnd"/>
            <w:r w:rsidRPr="0058753E">
              <w:rPr>
                <w:rFonts w:ascii="Geneva" w:hAnsi="Geneva" w:cs="Arial"/>
                <w:sz w:val="18"/>
                <w:szCs w:val="18"/>
              </w:rPr>
              <w:t xml:space="preserve">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Pamatteksts"/>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Sarakstarindkopa"/>
              <w:numPr>
                <w:ilvl w:val="1"/>
                <w:numId w:val="17"/>
              </w:numPr>
              <w:spacing w:after="60"/>
              <w:jc w:val="both"/>
              <w:rPr>
                <w:rFonts w:ascii="Geneva" w:hAnsi="Geneva" w:cs="Arial"/>
                <w:b/>
                <w:sz w:val="18"/>
                <w:szCs w:val="18"/>
              </w:rPr>
            </w:pPr>
            <w:r w:rsidRPr="002C675F">
              <w:rPr>
                <w:rFonts w:ascii="Geneva" w:hAnsi="Geneva" w:cs="Arial"/>
                <w:b/>
                <w:sz w:val="18"/>
                <w:szCs w:val="18"/>
              </w:rPr>
              <w:t>Sagatavojot piedāvājumu, Pretendents ievēro, ka:</w:t>
            </w:r>
          </w:p>
          <w:p w14:paraId="02C311E8"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Pieteikuma veidlapa, tehniskais </w:t>
            </w:r>
            <w:proofErr w:type="gramStart"/>
            <w:r w:rsidRPr="002C675F">
              <w:rPr>
                <w:rFonts w:ascii="Geneva" w:hAnsi="Geneva" w:cs="Arial"/>
                <w:sz w:val="18"/>
                <w:szCs w:val="18"/>
              </w:rPr>
              <w:t>un</w:t>
            </w:r>
            <w:proofErr w:type="gramEnd"/>
            <w:r w:rsidRPr="002C675F">
              <w:rPr>
                <w:rFonts w:ascii="Geneva" w:hAnsi="Geneva" w:cs="Arial"/>
                <w:sz w:val="18"/>
                <w:szCs w:val="18"/>
              </w:rPr>
              <w:t xml:space="preserve"> finanšu piedāvājums jāaizpilda tikai elektroniski, atsevišķā elektroniskā dokumentā ar Microsoft Office 2010 (vai vēlākas programmatūras versijas) rīkiem lasāmā formātā.</w:t>
            </w:r>
          </w:p>
          <w:p w14:paraId="1092B458"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Iesniedzot piedāvājumu, Pretendenta pieteikumu (1.pielikums) paraksta Pretendentu pārstāvēt tiesīgā persona, pievienojot pārstāvību apliecinošu dokumentu (piemēram, pilnvaru);</w:t>
            </w:r>
          </w:p>
          <w:p w14:paraId="671D5D40"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sidRPr="002C675F">
              <w:rPr>
                <w:rFonts w:ascii="Geneva" w:hAnsi="Geneva" w:cs="Arial"/>
                <w:sz w:val="18"/>
                <w:szCs w:val="18"/>
              </w:rPr>
              <w:lastRenderedPageBreak/>
              <w:t>Publisko iepirkumu likuma 37.panta piektās daļas kārtībā var pieprasīt, lai Pretendents uzrāda dokumenta oriģinālu vai iesniedz apliecinātu dokumenta kopiju.</w:t>
            </w:r>
          </w:p>
          <w:p w14:paraId="72B6D856"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Informāciju, kas ir komercnoslēpums atbilstoši Komerclikuma 19.pantam vai tā uzskatāma par konfidenciālu informāciju, Pretendents norāda </w:t>
            </w:r>
            <w:proofErr w:type="gramStart"/>
            <w:r w:rsidRPr="002C675F">
              <w:rPr>
                <w:rFonts w:ascii="Geneva" w:hAnsi="Geneva" w:cs="Arial"/>
                <w:sz w:val="18"/>
                <w:szCs w:val="18"/>
              </w:rPr>
              <w:t>savā</w:t>
            </w:r>
            <w:proofErr w:type="gramEnd"/>
            <w:r w:rsidRPr="002C675F">
              <w:rPr>
                <w:rFonts w:ascii="Geneva" w:hAnsi="Geneva" w:cs="Arial"/>
                <w:sz w:val="18"/>
                <w:szCs w:val="18"/>
              </w:rPr>
              <w:t xml:space="preserve"> piedāvājumā. Komercnoslēpums vai konfidenciāla informācija nevar būt informācija, kas Publisko iepirkumu likumā ir noteikta par vispārpieejamu informāciju.</w:t>
            </w:r>
          </w:p>
          <w:p w14:paraId="6B965F43"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Iesniedzot piedāvājumu, Pretendents pilnībā atzīst visus Nolikumā (t.sk. tā pielikumos </w:t>
            </w:r>
            <w:proofErr w:type="gramStart"/>
            <w:r w:rsidRPr="002C675F">
              <w:rPr>
                <w:rFonts w:ascii="Geneva" w:hAnsi="Geneva" w:cs="Arial"/>
                <w:sz w:val="18"/>
                <w:szCs w:val="18"/>
              </w:rPr>
              <w:t>un</w:t>
            </w:r>
            <w:proofErr w:type="gramEnd"/>
            <w:r w:rsidRPr="002C675F">
              <w:rPr>
                <w:rFonts w:ascii="Geneva" w:hAnsi="Geneva" w:cs="Arial"/>
                <w:sz w:val="18"/>
                <w:szCs w:val="18"/>
              </w:rPr>
              <w:t xml:space="preserve"> formās, kuras ir ievietotas Elektronisko iepirkumu sistēmā e-konkursu apakšsistēmas šā iepirkuma sadaļā) ietvertos nosacījumus.</w:t>
            </w:r>
          </w:p>
          <w:p w14:paraId="02D18FA5"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2C675F" w:rsidRDefault="00B00CE2" w:rsidP="00B00CE2">
            <w:pPr>
              <w:pStyle w:val="Sarakstarindkopa"/>
              <w:spacing w:after="60"/>
              <w:ind w:left="900"/>
              <w:jc w:val="both"/>
              <w:rPr>
                <w:rFonts w:ascii="Geneva" w:hAnsi="Geneva" w:cs="Arial"/>
                <w:sz w:val="18"/>
                <w:szCs w:val="18"/>
              </w:rPr>
            </w:pPr>
            <w:r w:rsidRPr="002C675F">
              <w:rPr>
                <w:rFonts w:ascii="Geneva" w:hAnsi="Geneva" w:cs="Arial"/>
                <w:sz w:val="18"/>
                <w:szCs w:val="18"/>
              </w:rPr>
              <w:t>Ja piedāvājums saturēs kādu no šajā punktā minētajiem riskiem, tas netiks izskatīts.</w:t>
            </w:r>
          </w:p>
          <w:p w14:paraId="2347C2D3" w14:textId="77777777" w:rsidR="00B00CE2" w:rsidRPr="002C675F" w:rsidRDefault="00B00CE2" w:rsidP="00B00CE2">
            <w:pPr>
              <w:pStyle w:val="Sarakstarindkopa"/>
              <w:numPr>
                <w:ilvl w:val="1"/>
                <w:numId w:val="17"/>
              </w:numPr>
              <w:spacing w:after="60"/>
              <w:jc w:val="both"/>
              <w:rPr>
                <w:rFonts w:ascii="Geneva" w:hAnsi="Geneva" w:cs="Arial"/>
                <w:b/>
                <w:sz w:val="18"/>
                <w:szCs w:val="18"/>
              </w:rPr>
            </w:pPr>
            <w:r w:rsidRPr="002C675F">
              <w:rPr>
                <w:rFonts w:ascii="Geneva" w:hAnsi="Geneva" w:cs="Arial"/>
                <w:b/>
                <w:sz w:val="18"/>
                <w:szCs w:val="18"/>
              </w:rPr>
              <w:t>Iesniedzamie dokumenti:</w:t>
            </w:r>
          </w:p>
          <w:p w14:paraId="1309DDE4"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Pamatteksts"/>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proofErr w:type="gramStart"/>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roofErr w:type="gramEnd"/>
          </w:p>
          <w:p w14:paraId="20FF78F5" w14:textId="77777777" w:rsidR="004029AE" w:rsidRPr="002C675F" w:rsidRDefault="004029AE" w:rsidP="004029AE">
            <w:pPr>
              <w:pStyle w:val="Sarakstarindkopa"/>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In the event that the Tenderer submits a copy of any document, it </w:t>
            </w:r>
            <w:proofErr w:type="gramStart"/>
            <w:r w:rsidRPr="002C675F">
              <w:rPr>
                <w:rFonts w:ascii="Geneva" w:hAnsi="Geneva" w:cs="Arial"/>
                <w:sz w:val="18"/>
                <w:szCs w:val="18"/>
              </w:rPr>
              <w:t>shall be certified</w:t>
            </w:r>
            <w:proofErr w:type="gramEnd"/>
            <w:r w:rsidRPr="002C675F">
              <w:rPr>
                <w:rFonts w:ascii="Geneva" w:hAnsi="Geneva" w:cs="Arial"/>
                <w:sz w:val="18"/>
                <w:szCs w:val="18"/>
              </w:rPr>
              <w:t xml:space="preserve"> pursuant to the Law on Legal Force of Documents</w:t>
            </w:r>
            <w:r w:rsidRPr="002C675F">
              <w:rPr>
                <w:rStyle w:val="Vresatsauce"/>
                <w:rFonts w:ascii="Geneva" w:hAnsi="Geneva" w:cs="Arial"/>
                <w:sz w:val="18"/>
                <w:szCs w:val="18"/>
              </w:rPr>
              <w:footnoteReference w:id="3"/>
            </w:r>
            <w:r w:rsidRPr="002C675F">
              <w:rPr>
                <w:rFonts w:ascii="Geneva" w:hAnsi="Geneva" w:cs="Arial"/>
                <w:sz w:val="18"/>
                <w:szCs w:val="18"/>
              </w:rPr>
              <w:t xml:space="preserve">. In the event that the Tenderer fails to certify the document copy pursuant to the laws and regulations stipulated above, the Contracting Authority, should it doubt the authenticity of the document copy submitted, may under the procedure laid down in Section 37 of the Public </w:t>
            </w:r>
            <w:r w:rsidRPr="002C675F">
              <w:rPr>
                <w:rFonts w:ascii="Geneva" w:hAnsi="Geneva" w:cs="Arial"/>
                <w:sz w:val="18"/>
                <w:szCs w:val="18"/>
              </w:rPr>
              <w:lastRenderedPageBreak/>
              <w:t>Procurement Law</w:t>
            </w:r>
            <w:r w:rsidRPr="002C675F">
              <w:rPr>
                <w:rStyle w:val="Vresatsau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document copy;</w:t>
            </w:r>
          </w:p>
          <w:p w14:paraId="267305D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Vresatsau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proofErr w:type="gramStart"/>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roofErr w:type="gramEnd"/>
          </w:p>
          <w:p w14:paraId="7932D30E" w14:textId="77777777" w:rsidR="004029AE" w:rsidRPr="002C675F" w:rsidRDefault="004029AE" w:rsidP="004029AE">
            <w:pPr>
              <w:pStyle w:val="Sarakstarindkopa"/>
              <w:spacing w:after="60"/>
              <w:ind w:left="900"/>
              <w:jc w:val="both"/>
              <w:rPr>
                <w:rFonts w:ascii="Geneva" w:hAnsi="Geneva" w:cs="Arial"/>
                <w:sz w:val="18"/>
                <w:szCs w:val="18"/>
              </w:rPr>
            </w:pPr>
            <w:r w:rsidRPr="002C675F">
              <w:rPr>
                <w:rFonts w:ascii="Geneva" w:hAnsi="Geneva" w:cs="Arial"/>
                <w:sz w:val="18"/>
                <w:szCs w:val="18"/>
              </w:rPr>
              <w:t xml:space="preserve">In the event that the Tender contains any of the risks above, it </w:t>
            </w:r>
            <w:proofErr w:type="gramStart"/>
            <w:r w:rsidRPr="002C675F">
              <w:rPr>
                <w:rFonts w:ascii="Geneva" w:hAnsi="Geneva" w:cs="Arial"/>
                <w:sz w:val="18"/>
                <w:szCs w:val="18"/>
              </w:rPr>
              <w:t>shall not be considered</w:t>
            </w:r>
            <w:proofErr w:type="gramEnd"/>
            <w:r w:rsidRPr="002C675F">
              <w:rPr>
                <w:rFonts w:ascii="Geneva" w:hAnsi="Geneva" w:cs="Arial"/>
                <w:sz w:val="18"/>
                <w:szCs w:val="18"/>
              </w:rPr>
              <w:t>.</w:t>
            </w:r>
          </w:p>
          <w:p w14:paraId="2DD7B6EC" w14:textId="77777777" w:rsidR="004029AE" w:rsidRPr="002C675F" w:rsidRDefault="004029AE" w:rsidP="004029AE">
            <w:pPr>
              <w:pStyle w:val="Sarakstarindkopa"/>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Pamatteksts"/>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Alfabtiskaisrdtjs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Alfabtiskaisrdtjs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Alfabtiskaisrdtjs1"/>
              <w:rPr>
                <w:rFonts w:ascii="Geneva" w:hAnsi="Geneva"/>
                <w:color w:val="auto"/>
              </w:rPr>
            </w:pPr>
            <w:r w:rsidRPr="0058753E">
              <w:rPr>
                <w:rFonts w:ascii="Geneva" w:hAnsi="Geneva"/>
                <w:color w:val="auto"/>
              </w:rPr>
              <w:t xml:space="preserve">3.3. </w:t>
            </w:r>
            <w:r w:rsidR="00E96B4E" w:rsidRPr="0058753E">
              <w:rPr>
                <w:rFonts w:ascii="Geneva" w:hAnsi="Geneva"/>
                <w:color w:val="auto"/>
              </w:rPr>
              <w:t xml:space="preserve">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w:t>
            </w:r>
            <w:r w:rsidR="00E96B4E" w:rsidRPr="0058753E">
              <w:rPr>
                <w:rFonts w:ascii="Geneva" w:hAnsi="Geneva"/>
                <w:color w:val="auto"/>
              </w:rPr>
              <w:lastRenderedPageBreak/>
              <w:t>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Alfabtiskaisrdtjs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Alfabtiskaisrdtjs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Alfabtiskaisrdtjs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Alfabtiskaisrdtjs1"/>
              <w:rPr>
                <w:rFonts w:ascii="Geneva" w:hAnsi="Geneva"/>
                <w:color w:val="auto"/>
              </w:rPr>
            </w:pPr>
            <w:r w:rsidRPr="0058753E">
              <w:rPr>
                <w:rFonts w:ascii="Geneva" w:hAnsi="Geneva"/>
                <w:color w:val="auto"/>
              </w:rPr>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w:t>
            </w:r>
            <w:r w:rsidR="00A44D1F" w:rsidRPr="0058753E">
              <w:rPr>
                <w:rFonts w:ascii="Geneva" w:hAnsi="Geneva"/>
                <w:color w:val="auto"/>
              </w:rPr>
              <w:lastRenderedPageBreak/>
              <w:t xml:space="preserve">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Alfabtiskaisrdtjs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Sarakstarindkopa"/>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Sarakstarindkopa"/>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Sarakstarindkopa"/>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Sarakstarindkopa"/>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Sarakstarindkopa"/>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Sarakstarindkopa"/>
                    <w:ind w:left="0"/>
                    <w:jc w:val="both"/>
                    <w:rPr>
                      <w:rFonts w:ascii="Geneva" w:hAnsi="Geneva" w:cs="Arial"/>
                      <w:sz w:val="18"/>
                      <w:szCs w:val="18"/>
                      <w:lang w:val="lv-LV"/>
                    </w:rPr>
                  </w:pPr>
                  <w:r w:rsidRPr="00D5250D">
                    <w:rPr>
                      <w:rFonts w:ascii="Geneva" w:hAnsi="Geneva" w:cs="Arial"/>
                      <w:sz w:val="18"/>
                      <w:szCs w:val="18"/>
                      <w:lang w:val="lv-LV"/>
                    </w:rPr>
                    <w:t xml:space="preserve">4.1.3. Pretendents </w:t>
                  </w:r>
                  <w:r w:rsidRPr="00D5250D">
                    <w:rPr>
                      <w:rFonts w:ascii="Geneva" w:hAnsi="Geneva" w:cs="Arial"/>
                      <w:sz w:val="18"/>
                      <w:szCs w:val="18"/>
                    </w:rPr>
                    <w:t>ir reģistrēts atbilstoši reģistrācijas vai pastāvīgās dzīvesvietas valsts normatīvo aktu prasībām</w:t>
                  </w:r>
                  <w:r w:rsidRPr="00D5250D">
                    <w:rPr>
                      <w:rFonts w:ascii="Geneva" w:hAnsi="Geneva" w:cs="Arial"/>
                      <w:sz w:val="18"/>
                      <w:szCs w:val="18"/>
                      <w:lang w:val="lv-LV"/>
                    </w:rPr>
                    <w:t>.</w:t>
                  </w:r>
                </w:p>
                <w:p w14:paraId="77E36844" w14:textId="77777777" w:rsidR="00B00CE2" w:rsidRPr="00D5250D" w:rsidRDefault="00B00CE2" w:rsidP="00B00CE2">
                  <w:pPr>
                    <w:pStyle w:val="Sarakstarindkopa"/>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r w:rsidR="0062281C" w:rsidRPr="00D5250D">
                    <w:rPr>
                      <w:rFonts w:ascii="Geneva" w:eastAsia="Times New Roman" w:hAnsi="Geneva"/>
                      <w:sz w:val="18"/>
                      <w:szCs w:val="18"/>
                    </w:rPr>
                    <w:t xml:space="preserve">vai </w:t>
                  </w:r>
                  <w:r w:rsidR="0062281C" w:rsidRPr="00D5250D">
                    <w:rPr>
                      <w:rFonts w:ascii="Geneva" w:hAnsi="Geneva"/>
                      <w:sz w:val="18"/>
                      <w:szCs w:val="18"/>
                    </w:rPr>
                    <w:t>Valsts ieņēmumu dienesta publiskojamo datu bāzē</w:t>
                  </w:r>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w:t>
                  </w:r>
                  <w:r w:rsidRPr="00D5250D">
                    <w:rPr>
                      <w:rFonts w:ascii="Geneva" w:hAnsi="Geneva" w:cs="Arial"/>
                      <w:sz w:val="18"/>
                      <w:szCs w:val="18"/>
                      <w:lang w:val="lv-LV"/>
                    </w:rPr>
                    <w:lastRenderedPageBreak/>
                    <w:t xml:space="preserve">Preces piegādi un garantijas servisu Pasūtītāja un Preces ražotāja garantijas nosacījumos noteiktajā kārtībā un apjomā. </w:t>
                  </w:r>
                </w:p>
                <w:p w14:paraId="02EBD8F5" w14:textId="77777777" w:rsidR="00B00CE2" w:rsidRPr="00D5250D" w:rsidRDefault="00B00CE2" w:rsidP="00B00CE2">
                  <w:pPr>
                    <w:pStyle w:val="Sarakstarindkopa"/>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lastRenderedPageBreak/>
                    <w:t xml:space="preserve">4.2.4. Lai apliecinātu nolikuma 4.1.4.punkta izpildi, Pretendentam jāiesniedz piedāvāto Preču ražotāju </w:t>
                  </w:r>
                  <w:r w:rsidRPr="00D5250D">
                    <w:rPr>
                      <w:rFonts w:ascii="Geneva" w:hAnsi="Geneva" w:cs="Arial"/>
                      <w:sz w:val="18"/>
                      <w:szCs w:val="18"/>
                      <w:lang w:val="lv-LV"/>
                    </w:rPr>
                    <w:lastRenderedPageBreak/>
                    <w:t>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lastRenderedPageBreak/>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Alfabtiskaisrdtjs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Alfabtiskaisrdtjs1"/>
              <w:numPr>
                <w:ilvl w:val="1"/>
                <w:numId w:val="20"/>
              </w:numPr>
              <w:rPr>
                <w:rFonts w:ascii="Geneva" w:hAnsi="Geneva"/>
                <w:color w:val="auto"/>
              </w:rPr>
            </w:pPr>
            <w:r w:rsidRPr="00D5250D">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lastRenderedPageBreak/>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Alfabtiskaisrdtjs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4" w:history="1">
              <w:r w:rsidR="00B00CE2" w:rsidRPr="00D5250D">
                <w:rPr>
                  <w:rStyle w:val="Hipersaite"/>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5" w:history="1">
              <w:r w:rsidR="00B00CE2" w:rsidRPr="00D5250D">
                <w:rPr>
                  <w:rStyle w:val="Hipersaite"/>
                  <w:rFonts w:ascii="Geneva" w:hAnsi="Geneva"/>
                  <w:color w:val="auto"/>
                </w:rPr>
                <w:t>https://ec.europa.eu/growth/tools-databases/espd/filter?lang=lv</w:t>
              </w:r>
            </w:hyperlink>
            <w:r w:rsidR="00B00CE2" w:rsidRPr="00D5250D">
              <w:rPr>
                <w:rFonts w:ascii="Geneva" w:hAnsi="Geneva"/>
                <w:color w:val="auto"/>
              </w:rPr>
              <w:t>.</w:t>
            </w:r>
          </w:p>
          <w:p w14:paraId="250D4A64" w14:textId="72511631"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Sarakstarindkopa"/>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Sarakstarindkopa"/>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proofErr w:type="gramStart"/>
                  <w:r w:rsidRPr="00D5250D">
                    <w:rPr>
                      <w:rFonts w:ascii="Geneva" w:hAnsi="Geneva" w:cs="Arial"/>
                      <w:sz w:val="18"/>
                      <w:szCs w:val="18"/>
                    </w:rPr>
                    <w:t>4.2.1. For the purpose of</w:t>
                  </w:r>
                  <w:proofErr w:type="gramEnd"/>
                  <w:r w:rsidRPr="00D5250D">
                    <w:rPr>
                      <w:rFonts w:ascii="Geneva" w:hAnsi="Geneva" w:cs="Arial"/>
                      <w:sz w:val="18"/>
                      <w:szCs w:val="18"/>
                    </w:rPr>
                    <w:t xml:space="preserve">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Sarakstarindkopa"/>
                    <w:ind w:left="34"/>
                    <w:jc w:val="both"/>
                    <w:rPr>
                      <w:rFonts w:ascii="Geneva" w:hAnsi="Geneva" w:cs="Arial"/>
                      <w:sz w:val="18"/>
                      <w:szCs w:val="18"/>
                    </w:rPr>
                  </w:pPr>
                  <w:r w:rsidRPr="00D5250D">
                    <w:rPr>
                      <w:rFonts w:ascii="Geneva" w:hAnsi="Geneva" w:cs="Arial"/>
                      <w:sz w:val="18"/>
                      <w:szCs w:val="18"/>
                    </w:rPr>
                    <w:t>4.1.2. The Tenderer's representative who has signed the Tender documents shall have the right of representation (signatory powers).</w:t>
                  </w:r>
                </w:p>
                <w:p w14:paraId="572D1C42" w14:textId="77777777" w:rsidR="004029AE" w:rsidRPr="00D5250D" w:rsidRDefault="004029AE" w:rsidP="004029AE">
                  <w:pPr>
                    <w:pStyle w:val="Sarakstarindkopa"/>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proofErr w:type="gramStart"/>
                  <w:r w:rsidRPr="00D5250D">
                    <w:rPr>
                      <w:rFonts w:ascii="Geneva" w:hAnsi="Geneva" w:cs="Arial"/>
                      <w:sz w:val="18"/>
                      <w:szCs w:val="18"/>
                    </w:rPr>
                    <w:t>4.2.2. For the purpose of</w:t>
                  </w:r>
                  <w:proofErr w:type="gramEnd"/>
                  <w:r w:rsidRPr="00D5250D">
                    <w:rPr>
                      <w:rFonts w:ascii="Geneva" w:hAnsi="Geneva" w:cs="Arial"/>
                      <w:sz w:val="18"/>
                      <w:szCs w:val="18"/>
                    </w:rPr>
                    <w:t xml:space="preserve">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w:t>
                  </w:r>
                  <w:proofErr w:type="gramStart"/>
                  <w:r w:rsidRPr="00D5250D">
                    <w:rPr>
                      <w:rFonts w:ascii="Geneva" w:hAnsi="Geneva" w:cs="Arial"/>
                      <w:sz w:val="18"/>
                      <w:szCs w:val="18"/>
                    </w:rPr>
                    <w:t>is authorized</w:t>
                  </w:r>
                  <w:proofErr w:type="gramEnd"/>
                  <w:r w:rsidRPr="00D5250D">
                    <w:rPr>
                      <w:rFonts w:ascii="Geneva" w:hAnsi="Geneva" w:cs="Arial"/>
                      <w:sz w:val="18"/>
                      <w:szCs w:val="18"/>
                    </w:rPr>
                    <w:t xml:space="preserve"> to sign on behalf (represent)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Sarakstarindkopa"/>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Sarakstarindkopa"/>
                    <w:ind w:left="0"/>
                    <w:jc w:val="both"/>
                    <w:rPr>
                      <w:rFonts w:ascii="Geneva" w:hAnsi="Geneva" w:cs="Arial"/>
                      <w:sz w:val="18"/>
                      <w:szCs w:val="18"/>
                    </w:rPr>
                  </w:pPr>
                  <w:r w:rsidRPr="00D5250D">
                    <w:rPr>
                      <w:rFonts w:ascii="Geneva" w:hAnsi="Geneva" w:cs="Arial"/>
                      <w:sz w:val="18"/>
                      <w:szCs w:val="18"/>
                    </w:rPr>
                    <w:t xml:space="preserve">4.1.3. The Tenderer </w:t>
                  </w:r>
                  <w:proofErr w:type="gramStart"/>
                  <w:r w:rsidRPr="00D5250D">
                    <w:rPr>
                      <w:rFonts w:ascii="Geneva" w:hAnsi="Geneva" w:cs="Arial"/>
                      <w:sz w:val="18"/>
                      <w:szCs w:val="18"/>
                    </w:rPr>
                    <w:t>is registered</w:t>
                  </w:r>
                  <w:proofErr w:type="gramEnd"/>
                  <w:r w:rsidRPr="00D5250D">
                    <w:rPr>
                      <w:rFonts w:ascii="Geneva" w:hAnsi="Geneva" w:cs="Arial"/>
                      <w:sz w:val="18"/>
                      <w:szCs w:val="18"/>
                    </w:rPr>
                    <w:t xml:space="preserve"> pursuant to the laws and regulations of its country of registration or permanent place of residence.</w:t>
                  </w:r>
                </w:p>
                <w:p w14:paraId="0BF0D76F" w14:textId="77777777" w:rsidR="004029AE" w:rsidRPr="00D5250D" w:rsidRDefault="004029AE" w:rsidP="004029AE">
                  <w:pPr>
                    <w:pStyle w:val="Sarakstarindkopa"/>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proofErr w:type="gramStart"/>
                  <w:r w:rsidRPr="00D5250D">
                    <w:rPr>
                      <w:rFonts w:ascii="Geneva" w:hAnsi="Geneva" w:cs="Arial"/>
                      <w:sz w:val="18"/>
                      <w:szCs w:val="18"/>
                    </w:rPr>
                    <w:t>4.2.3. For the purpose of</w:t>
                  </w:r>
                  <w:proofErr w:type="gramEnd"/>
                  <w:r w:rsidRPr="00D5250D">
                    <w:rPr>
                      <w:rFonts w:ascii="Geneva" w:hAnsi="Geneva" w:cs="Arial"/>
                      <w:sz w:val="18"/>
                      <w:szCs w:val="18"/>
                    </w:rPr>
                    <w:t xml:space="preserve">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xml:space="preserve">. Tenderer registered abroad shall submit a document issued by a competent authority of the said country to certify that the Tenderer </w:t>
                  </w:r>
                  <w:proofErr w:type="gramStart"/>
                  <w:r w:rsidRPr="00D5250D">
                    <w:rPr>
                      <w:rFonts w:ascii="Geneva" w:hAnsi="Geneva" w:cs="Arial"/>
                      <w:sz w:val="18"/>
                      <w:szCs w:val="18"/>
                    </w:rPr>
                    <w:t>has been registered</w:t>
                  </w:r>
                  <w:proofErr w:type="gramEnd"/>
                  <w:r w:rsidRPr="00D5250D">
                    <w:rPr>
                      <w:rFonts w:ascii="Geneva" w:hAnsi="Geneva" w:cs="Arial"/>
                      <w:sz w:val="18"/>
                      <w:szCs w:val="18"/>
                    </w:rPr>
                    <w:t xml:space="preserve">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lastRenderedPageBreak/>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Sarakstarindkopa"/>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proofErr w:type="gramStart"/>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roofErr w:type="gramEnd"/>
                </w:p>
              </w:tc>
            </w:tr>
          </w:tbl>
          <w:p w14:paraId="07260CA9" w14:textId="7E3A2885" w:rsidR="004029AE" w:rsidRPr="00D5250D" w:rsidRDefault="004029AE" w:rsidP="00073AD3">
            <w:pPr>
              <w:pStyle w:val="Alfabtiskaisrdtjs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Alfabtiskaisrdtjs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Alfabtiskaisrdtjs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Alfabtiskaisrdtjs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Alfabtiskaisrdtjs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xml:space="preserve">, and about and the subcontractor indicated, whose value of services to be </w:t>
            </w:r>
            <w:r w:rsidR="0062281C" w:rsidRPr="00D5250D">
              <w:rPr>
                <w:rFonts w:ascii="Geneva" w:hAnsi="Geneva"/>
                <w:color w:val="auto"/>
              </w:rPr>
              <w:lastRenderedPageBreak/>
              <w:t>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Alfabtiskaisrdtjs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Alfabtiskaisrdtjs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6">
              <w:r w:rsidR="004029AE" w:rsidRPr="00D5250D">
                <w:rPr>
                  <w:rStyle w:val="Hipersaite"/>
                  <w:rFonts w:ascii="Geneva" w:hAnsi="Geneva"/>
                  <w:color w:val="auto"/>
                </w:rPr>
                <w:t>http://www.iub.gov.lv/sites/default/files/upload/1_LV_annexe_acte_autonome_part1_v4.doc</w:t>
              </w:r>
            </w:hyperlink>
            <w:r w:rsidR="004029AE" w:rsidRPr="00D5250D">
              <w:rPr>
                <w:rFonts w:ascii="Geneva" w:hAnsi="Geneva"/>
                <w:color w:val="auto"/>
              </w:rPr>
              <w:t xml:space="preserve"> or on the website of the European Commission in on-line mode: </w:t>
            </w:r>
            <w:hyperlink r:id="rId17">
              <w:r w:rsidR="004029AE" w:rsidRPr="00D5250D">
                <w:rPr>
                  <w:rStyle w:val="Hipersaite"/>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Alfabtiskaisrdtjs1"/>
              <w:rPr>
                <w:rFonts w:ascii="Geneva" w:hAnsi="Geneva"/>
                <w:color w:val="auto"/>
              </w:rPr>
            </w:pPr>
            <w:r w:rsidRPr="00D5250D">
              <w:rPr>
                <w:rFonts w:ascii="Geneva" w:hAnsi="Geneva"/>
                <w:color w:val="auto"/>
              </w:rPr>
              <w:t xml:space="preserve">4.10. </w:t>
            </w:r>
            <w:r w:rsidR="004029AE" w:rsidRPr="00D5250D">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Sarakstarindkopa"/>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Sarakstarindkopa"/>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Sarakstarindkopa"/>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Sarakstarindkopa"/>
              <w:numPr>
                <w:ilvl w:val="1"/>
                <w:numId w:val="22"/>
              </w:numPr>
              <w:jc w:val="both"/>
              <w:rPr>
                <w:rFonts w:ascii="Geneva" w:hAnsi="Geneva" w:cs="Arial"/>
                <w:sz w:val="18"/>
                <w:szCs w:val="18"/>
                <w:lang w:val="lv-LV"/>
              </w:rPr>
            </w:pPr>
            <w:r w:rsidRPr="002C675F">
              <w:rPr>
                <w:rFonts w:ascii="Geneva" w:hAnsi="Geneva" w:cs="Arial"/>
                <w:sz w:val="18"/>
                <w:szCs w:val="18"/>
                <w:lang w:val="lv-LV"/>
              </w:rPr>
              <w:lastRenderedPageBreak/>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Sarakstarindkopa"/>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lastRenderedPageBreak/>
              <w:t>ExplanationS OF Drawing up the Technical AND FINANCIAL Proposal</w:t>
            </w:r>
          </w:p>
          <w:p w14:paraId="6D3880C8" w14:textId="1AA3AC0F" w:rsidR="00053AF8" w:rsidRPr="002C675F" w:rsidRDefault="00053AF8" w:rsidP="00003A95">
            <w:pPr>
              <w:pStyle w:val="Sarakstarindkopa"/>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Sarakstarindkopa"/>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proofErr w:type="gramStart"/>
            <w:r w:rsidRPr="002C675F">
              <w:rPr>
                <w:rFonts w:ascii="Geneva" w:hAnsi="Geneva" w:cs="Arial"/>
                <w:b/>
                <w:sz w:val="18"/>
                <w:szCs w:val="18"/>
              </w:rPr>
              <w:t>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w:t>
            </w:r>
            <w:proofErr w:type="gramEnd"/>
            <w:r w:rsidRPr="002C675F">
              <w:rPr>
                <w:rFonts w:ascii="Geneva" w:hAnsi="Geneva" w:cs="Arial"/>
                <w:b/>
                <w:sz w:val="18"/>
                <w:szCs w:val="18"/>
              </w:rPr>
              <w:t xml:space="preserve">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Sarakstarindkopa"/>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w:t>
            </w:r>
            <w:proofErr w:type="gramStart"/>
            <w:r w:rsidRPr="002C675F">
              <w:rPr>
                <w:rFonts w:ascii="Geneva" w:hAnsi="Geneva" w:cs="Arial"/>
                <w:sz w:val="18"/>
                <w:szCs w:val="18"/>
              </w:rPr>
              <w:t>2</w:t>
            </w:r>
            <w:proofErr w:type="gramEnd"/>
            <w:r w:rsidRPr="002C675F">
              <w:rPr>
                <w:rFonts w:ascii="Geneva" w:hAnsi="Geneva" w:cs="Arial"/>
                <w:sz w:val="18"/>
                <w:szCs w:val="18"/>
              </w:rPr>
              <w:t xml:space="preserve">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t>Piedāvājumu NOFORMĒJUMA pārbaude UN PRETENDENTU 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t xml:space="preserve">6. Examination of Tender FORMAT AND selection of TENDERERs </w:t>
            </w:r>
          </w:p>
          <w:p w14:paraId="38A651F6" w14:textId="77777777" w:rsidR="00290ACB" w:rsidRPr="002C675F" w:rsidRDefault="00053AF8" w:rsidP="00290ACB">
            <w:pPr>
              <w:pStyle w:val="Sarakstarindkopa"/>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Sarakstarindkopa"/>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Sarakstarindkopa"/>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Sarakstarindkopa"/>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Sarakstarindkopa"/>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w:t>
            </w:r>
            <w:proofErr w:type="gramStart"/>
            <w:r w:rsidRPr="002C675F">
              <w:rPr>
                <w:rFonts w:ascii="Geneva" w:hAnsi="Geneva" w:cs="Arial"/>
                <w:sz w:val="18"/>
                <w:szCs w:val="18"/>
              </w:rPr>
              <w:t>is</w:t>
            </w:r>
            <w:proofErr w:type="gramEnd"/>
            <w:r w:rsidRPr="002C675F">
              <w:rPr>
                <w:rFonts w:ascii="Geneva" w:hAnsi="Geneva" w:cs="Arial"/>
                <w:sz w:val="18"/>
                <w:szCs w:val="18"/>
              </w:rPr>
              <w:t xml:space="preserve">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Technical Proposal </w:t>
            </w:r>
            <w:proofErr w:type="gramStart"/>
            <w:r w:rsidRPr="002C675F">
              <w:rPr>
                <w:rFonts w:ascii="Geneva" w:hAnsi="Geneva" w:cs="Arial"/>
                <w:sz w:val="18"/>
                <w:szCs w:val="18"/>
              </w:rPr>
              <w:t>shall be rejected</w:t>
            </w:r>
            <w:proofErr w:type="gramEnd"/>
            <w:r w:rsidRPr="002C675F">
              <w:rPr>
                <w:rFonts w:ascii="Geneva" w:hAnsi="Geneva" w:cs="Arial"/>
                <w:sz w:val="18"/>
                <w:szCs w:val="18"/>
              </w:rPr>
              <w:t xml:space="preserve">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169F434" w14:textId="77777777" w:rsidR="00B00CE2" w:rsidRPr="002C675F" w:rsidRDefault="00B00CE2" w:rsidP="00003A95">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iCs/>
                <w:sz w:val="18"/>
                <w:szCs w:val="18"/>
                <w:lang w:val="lv-LV"/>
              </w:rPr>
              <w:t xml:space="preserve">Pēc finanšu piedāvājuma atbilstības pārbaudes nolikuma prasībām, komisija izvēlas </w:t>
            </w:r>
            <w:r w:rsidRPr="002C675F">
              <w:rPr>
                <w:rFonts w:ascii="Geneva" w:hAnsi="Geneva" w:cs="Arial"/>
                <w:sz w:val="18"/>
                <w:szCs w:val="18"/>
                <w:lang w:val="lv-LV"/>
              </w:rPr>
              <w:t>nolikuma prasībām atbilstošu saimnieciski vsizdevīgāko piedāvājumu, kuru nosaka, ņemot vērā tikai cenu.</w:t>
            </w:r>
          </w:p>
          <w:p w14:paraId="28CA1DB9" w14:textId="77777777" w:rsidR="00761A6A" w:rsidRPr="002C675F" w:rsidRDefault="00761A6A" w:rsidP="00761A6A">
            <w:pPr>
              <w:pStyle w:val="Pamattekstaatkpe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Pamattekstaatkpe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8. Compliance Examination of the Financial Proposal</w:t>
            </w:r>
          </w:p>
          <w:p w14:paraId="5C89D167"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check Financial Proposals for arithmetic errors. In the event that the Commission finds any arithmetic errors, it shall correct the said errors. The Commission shall notify the Tenderer, who submitted the Tender wherein errors </w:t>
            </w:r>
            <w:proofErr w:type="gramStart"/>
            <w:r w:rsidRPr="002C675F">
              <w:rPr>
                <w:rFonts w:ascii="Geneva" w:hAnsi="Geneva" w:cs="Arial"/>
                <w:sz w:val="18"/>
                <w:szCs w:val="18"/>
              </w:rPr>
              <w:t>were found and corrected, of the errors and the corrected Proposal</w:t>
            </w:r>
            <w:proofErr w:type="gramEnd"/>
            <w:r w:rsidRPr="002C675F">
              <w:rPr>
                <w:rFonts w:ascii="Geneva" w:hAnsi="Geneva" w:cs="Arial"/>
                <w:sz w:val="18"/>
                <w:szCs w:val="18"/>
              </w:rPr>
              <w:t>. Upon evaluating the Proposal, the Commission shall take into consideration the corrections made.</w:t>
            </w:r>
          </w:p>
          <w:p w14:paraId="1ED194D0"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proofErr w:type="gramStart"/>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roofErr w:type="gramEnd"/>
          </w:p>
          <w:p w14:paraId="38896F8A"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Should the Commission find that the Tenderer has submitted an unreasonably cheap </w:t>
            </w:r>
            <w:proofErr w:type="gramStart"/>
            <w:r w:rsidRPr="002C675F">
              <w:rPr>
                <w:rFonts w:ascii="Geneva" w:hAnsi="Geneva" w:cs="Arial"/>
                <w:sz w:val="18"/>
                <w:szCs w:val="18"/>
              </w:rPr>
              <w:t>Tender,</w:t>
            </w:r>
            <w:proofErr w:type="gramEnd"/>
            <w:r w:rsidRPr="002C675F">
              <w:rPr>
                <w:rFonts w:ascii="Geneva" w:hAnsi="Geneva" w:cs="Arial"/>
                <w:sz w:val="18"/>
                <w:szCs w:val="18"/>
              </w:rPr>
              <w:t xml:space="preserve"> the Commission shall exclude it from further participation in the Procurement under the procedure laid down in Section 53 of the Public Procurement Law.</w:t>
            </w:r>
          </w:p>
          <w:p w14:paraId="7B8E5B2F" w14:textId="2D69C8CF" w:rsidR="00B00CE2"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C675F"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C675F">
              <w:rPr>
                <w:rFonts w:ascii="Geneva" w:hAnsi="Geneva" w:cs="Arial"/>
                <w:b/>
                <w:caps/>
                <w:sz w:val="18"/>
                <w:szCs w:val="18"/>
                <w:lang w:val="lv-LV"/>
              </w:rPr>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053AF8">
            <w:pPr>
              <w:widowControl w:val="0"/>
              <w:numPr>
                <w:ilvl w:val="1"/>
                <w:numId w:val="28"/>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C675F" w:rsidRDefault="00053AF8" w:rsidP="00053AF8">
            <w:pPr>
              <w:pStyle w:val="Sarakstarindkopa"/>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C675F">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 xml:space="preserve">The Commission shall identify the Tenderer who meets all the requirements laid down in the Regulations and has offered the most economically advantageous Tender in terms of price only as the winner of the Procurement to </w:t>
            </w:r>
            <w:proofErr w:type="gramStart"/>
            <w:r w:rsidRPr="002C675F">
              <w:rPr>
                <w:rFonts w:ascii="Geneva" w:hAnsi="Geneva" w:cs="Arial"/>
                <w:sz w:val="18"/>
                <w:szCs w:val="18"/>
              </w:rPr>
              <w:t>be awarded</w:t>
            </w:r>
            <w:proofErr w:type="gramEnd"/>
            <w:r w:rsidRPr="002C675F">
              <w:rPr>
                <w:rFonts w:ascii="Geneva" w:hAnsi="Geneva" w:cs="Arial"/>
                <w:sz w:val="18"/>
                <w:szCs w:val="18"/>
              </w:rPr>
              <w:t xml:space="preserve"> the right to enter into the Contract.</w:t>
            </w:r>
          </w:p>
          <w:p w14:paraId="78B4CD4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 xml:space="preserve">The Contracting Authority </w:t>
            </w:r>
            <w:proofErr w:type="gramStart"/>
            <w:r w:rsidRPr="002C675F">
              <w:rPr>
                <w:rFonts w:ascii="Geneva" w:hAnsi="Geneva" w:cs="Arial"/>
                <w:sz w:val="18"/>
                <w:szCs w:val="18"/>
              </w:rPr>
              <w:t>shall within three business days notify</w:t>
            </w:r>
            <w:proofErr w:type="gramEnd"/>
            <w:r w:rsidRPr="002C675F">
              <w:rPr>
                <w:rFonts w:ascii="Geneva" w:hAnsi="Geneva" w:cs="Arial"/>
                <w:sz w:val="18"/>
                <w:szCs w:val="18"/>
              </w:rPr>
              <w:t xml:space="preserve"> all the Tenderers simultaneously of the decision made regarding entry into the Procurement Contract.</w:t>
            </w:r>
          </w:p>
          <w:p w14:paraId="4B354676" w14:textId="430FF053"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proofErr w:type="gramStart"/>
            <w:r w:rsidRPr="002C675F">
              <w:rPr>
                <w:rFonts w:ascii="Geneva" w:hAnsi="Geneva" w:cs="Arial"/>
                <w:sz w:val="18"/>
                <w:szCs w:val="18"/>
              </w:rPr>
              <w:t>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w:t>
            </w:r>
            <w:proofErr w:type="gramEnd"/>
            <w:r w:rsidRPr="002C675F">
              <w:rPr>
                <w:rFonts w:ascii="Geneva" w:hAnsi="Geneva" w:cs="Arial"/>
                <w:sz w:val="18"/>
                <w:szCs w:val="18"/>
              </w:rPr>
              <w:t xml:space="preserve"> </w:t>
            </w:r>
            <w:r w:rsidRPr="002C675F">
              <w:rPr>
                <w:rStyle w:val="FontStyle30"/>
                <w:rFonts w:ascii="Geneva" w:hAnsi="Geneva" w:cs="Arial"/>
                <w:sz w:val="18"/>
                <w:szCs w:val="18"/>
              </w:rPr>
              <w:t xml:space="preserve">The Contracting Authority </w:t>
            </w:r>
            <w:proofErr w:type="gramStart"/>
            <w:r w:rsidRPr="002C675F">
              <w:rPr>
                <w:rStyle w:val="FontStyle30"/>
                <w:rFonts w:ascii="Geneva" w:hAnsi="Geneva" w:cs="Arial"/>
                <w:sz w:val="18"/>
                <w:szCs w:val="18"/>
              </w:rPr>
              <w:t xml:space="preserve">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w:t>
            </w:r>
            <w:proofErr w:type="gramEnd"/>
            <w:r w:rsidRPr="002C675F">
              <w:rPr>
                <w:rStyle w:val="FontStyle30"/>
                <w:rFonts w:ascii="Geneva" w:hAnsi="Geneva" w:cs="Arial"/>
                <w:sz w:val="18"/>
                <w:szCs w:val="18"/>
              </w:rPr>
              <w:t xml:space="preserv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E134C">
            <w:pPr>
              <w:widowControl w:val="0"/>
              <w:numPr>
                <w:ilvl w:val="1"/>
                <w:numId w:val="27"/>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C675F" w:rsidRDefault="00B00CE2" w:rsidP="00B00CE2">
            <w:pPr>
              <w:keepNext/>
              <w:widowControl w:val="0"/>
              <w:jc w:val="center"/>
              <w:rPr>
                <w:rFonts w:ascii="Geneva" w:hAnsi="Geneva" w:cs="Arial"/>
                <w:b/>
                <w:bCs/>
                <w:sz w:val="18"/>
                <w:szCs w:val="18"/>
                <w:lang w:val="lv-LV"/>
              </w:rPr>
            </w:pPr>
            <w:r w:rsidRPr="002C675F">
              <w:rPr>
                <w:rFonts w:ascii="Geneva" w:hAnsi="Geneva" w:cs="Arial"/>
                <w:b/>
                <w:bCs/>
                <w:sz w:val="18"/>
                <w:szCs w:val="18"/>
                <w:lang w:val="lv-LV"/>
              </w:rPr>
              <w:t>10.PIELIKUMI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6D3A537E" w14:textId="3C04966D" w:rsidR="00B00CE2" w:rsidRPr="002C675F" w:rsidRDefault="00B00CE2" w:rsidP="001D7FB7">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C675F" w:rsidRDefault="00053AF8" w:rsidP="00053AF8">
            <w:pPr>
              <w:keepNext/>
              <w:widowControl w:val="0"/>
              <w:jc w:val="center"/>
              <w:rPr>
                <w:rFonts w:ascii="Geneva" w:hAnsi="Geneva" w:cs="Arial"/>
                <w:b/>
                <w:bCs/>
                <w:sz w:val="18"/>
                <w:szCs w:val="18"/>
              </w:rPr>
            </w:pPr>
            <w:r w:rsidRPr="002C675F">
              <w:rPr>
                <w:rFonts w:ascii="Geneva" w:hAnsi="Geneva" w:cs="Arial"/>
                <w:b/>
                <w:sz w:val="18"/>
                <w:szCs w:val="18"/>
              </w:rPr>
              <w:t>10.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36C16B15" w14:textId="77777777" w:rsidR="00B00CE2" w:rsidRPr="002C675F" w:rsidRDefault="00053AF8" w:rsidP="001D7FB7">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4 – 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8"/>
      <w:footerReference w:type="default" r:id="rId19"/>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FF07" w14:textId="77777777" w:rsidR="00B62D5A" w:rsidRDefault="00B62D5A" w:rsidP="00BB20F2">
      <w:r>
        <w:separator/>
      </w:r>
    </w:p>
  </w:endnote>
  <w:endnote w:type="continuationSeparator" w:id="0">
    <w:p w14:paraId="6FA9CF11" w14:textId="77777777" w:rsidR="00B62D5A" w:rsidRDefault="00B62D5A"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8753E" w:rsidRDefault="0058753E"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8753E" w:rsidRDefault="0058753E"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3F2D0DB6" w:rsidR="0058753E" w:rsidRPr="00BB20F2" w:rsidRDefault="0058753E"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BD4DF5">
      <w:rPr>
        <w:rStyle w:val="Lappusesnumurs"/>
        <w:noProof/>
        <w:sz w:val="20"/>
        <w:szCs w:val="20"/>
      </w:rPr>
      <w:t>6</w:t>
    </w:r>
    <w:r w:rsidRPr="00BB20F2">
      <w:rPr>
        <w:rStyle w:val="Lappusesnumurs"/>
        <w:sz w:val="20"/>
        <w:szCs w:val="20"/>
      </w:rPr>
      <w:fldChar w:fldCharType="end"/>
    </w:r>
  </w:p>
  <w:p w14:paraId="03F2356C" w14:textId="77777777" w:rsidR="0058753E" w:rsidRDefault="0058753E"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92D1" w14:textId="77777777" w:rsidR="00B62D5A" w:rsidRDefault="00B62D5A" w:rsidP="00BB20F2">
      <w:r>
        <w:separator/>
      </w:r>
    </w:p>
  </w:footnote>
  <w:footnote w:type="continuationSeparator" w:id="0">
    <w:p w14:paraId="6777E0B0" w14:textId="77777777" w:rsidR="00B62D5A" w:rsidRDefault="00B62D5A" w:rsidP="00BB20F2">
      <w:r>
        <w:continuationSeparator/>
      </w:r>
    </w:p>
  </w:footnote>
  <w:footnote w:id="1">
    <w:p w14:paraId="781B5A50" w14:textId="77777777" w:rsidR="0058753E" w:rsidRPr="00670CE1" w:rsidRDefault="0058753E" w:rsidP="00B00CE2">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A0CE5D4" w14:textId="77777777" w:rsidR="0058753E" w:rsidRPr="00670DB3" w:rsidRDefault="0058753E" w:rsidP="00B00CE2">
      <w:pPr>
        <w:pStyle w:val="Vresteksts"/>
        <w:rPr>
          <w:sz w:val="18"/>
          <w:szCs w:val="18"/>
          <w:lang w:val="lv-LV"/>
        </w:rPr>
      </w:pPr>
      <w:r w:rsidRPr="00670DB3">
        <w:rPr>
          <w:rStyle w:val="Vresatsauce"/>
          <w:sz w:val="18"/>
          <w:szCs w:val="18"/>
        </w:rPr>
        <w:footnoteRef/>
      </w:r>
      <w:r w:rsidRPr="00670DB3">
        <w:rPr>
          <w:sz w:val="18"/>
          <w:szCs w:val="18"/>
        </w:rPr>
        <w:t xml:space="preserve"> See information on how an interested supplier can register as a recipient of Regulations on </w:t>
      </w:r>
      <w:hyperlink r:id="rId2">
        <w:r w:rsidRPr="00670DB3">
          <w:rPr>
            <w:rStyle w:val="Hipersaite"/>
            <w:sz w:val="18"/>
            <w:szCs w:val="18"/>
          </w:rPr>
          <w:t>https://www.eis.gov.lv/EIS/Publications/PublicationView.aspx?PublicationId=883</w:t>
        </w:r>
      </w:hyperlink>
      <w:r w:rsidRPr="00670DB3">
        <w:rPr>
          <w:sz w:val="18"/>
          <w:szCs w:val="18"/>
        </w:rPr>
        <w:t>.</w:t>
      </w:r>
    </w:p>
  </w:footnote>
  <w:footnote w:id="3">
    <w:p w14:paraId="483DA1FA" w14:textId="77777777" w:rsidR="0058753E" w:rsidRPr="00670DB3" w:rsidRDefault="0058753E" w:rsidP="004029AE">
      <w:pPr>
        <w:pStyle w:val="Vresteksts"/>
        <w:rPr>
          <w:sz w:val="18"/>
          <w:szCs w:val="18"/>
          <w:lang w:val="lv-LV"/>
        </w:rPr>
      </w:pPr>
      <w:r w:rsidRPr="00E316A8">
        <w:rPr>
          <w:rStyle w:val="Vresatsauce"/>
          <w:sz w:val="18"/>
          <w:szCs w:val="18"/>
        </w:rPr>
        <w:footnoteRef/>
      </w:r>
      <w:r w:rsidRPr="00E316A8">
        <w:rPr>
          <w:sz w:val="18"/>
          <w:szCs w:val="18"/>
        </w:rPr>
        <w:t xml:space="preserve"> </w:t>
      </w:r>
      <w:r w:rsidRPr="00E316A8">
        <w:rPr>
          <w:sz w:val="18"/>
          <w:szCs w:val="18"/>
          <w:lang w:val="lv-LV"/>
        </w:rPr>
        <w:t xml:space="preserve"> </w:t>
      </w:r>
      <w:r w:rsidRPr="00E316A8">
        <w:rPr>
          <w:sz w:val="18"/>
          <w:szCs w:val="18"/>
          <w:lang w:val="lv-LV"/>
        </w:rPr>
        <w:t xml:space="preserve">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ipersaite"/>
            <w:sz w:val="18"/>
            <w:szCs w:val="18"/>
            <w:lang w:val="lv-LV"/>
          </w:rPr>
          <w:t>https://likumi.lv/doc.php?id=210205</w:t>
        </w:r>
      </w:hyperlink>
      <w:r w:rsidRPr="00670DB3">
        <w:rPr>
          <w:sz w:val="18"/>
          <w:szCs w:val="18"/>
          <w:lang w:val="lv-LV"/>
        </w:rPr>
        <w:t xml:space="preserve"> </w:t>
      </w:r>
    </w:p>
  </w:footnote>
  <w:footnote w:id="4">
    <w:p w14:paraId="7F7BDA8B" w14:textId="77777777" w:rsidR="0058753E" w:rsidRPr="00670DB3" w:rsidRDefault="0058753E" w:rsidP="004029AE">
      <w:pPr>
        <w:pStyle w:val="Vresteksts"/>
        <w:rPr>
          <w:sz w:val="18"/>
          <w:szCs w:val="18"/>
          <w:lang w:val="lv-LV"/>
        </w:rPr>
      </w:pPr>
      <w:r w:rsidRPr="00670DB3">
        <w:rPr>
          <w:rStyle w:val="Vresatsauce"/>
          <w:sz w:val="18"/>
          <w:szCs w:val="18"/>
        </w:rPr>
        <w:footnoteRef/>
      </w:r>
      <w:r w:rsidRPr="00670DB3">
        <w:rPr>
          <w:sz w:val="18"/>
          <w:szCs w:val="18"/>
        </w:rPr>
        <w:t xml:space="preserve"> The Public Procurement Law available: </w:t>
      </w:r>
      <w:hyperlink r:id="rId4" w:history="1">
        <w:r w:rsidRPr="00670DB3">
          <w:rPr>
            <w:rStyle w:val="Hipersaite"/>
            <w:sz w:val="18"/>
            <w:szCs w:val="18"/>
          </w:rPr>
          <w:t>https://likumi.lv/doc.php?id=287760</w:t>
        </w:r>
      </w:hyperlink>
      <w:r w:rsidRPr="00670DB3">
        <w:rPr>
          <w:sz w:val="18"/>
          <w:szCs w:val="18"/>
        </w:rPr>
        <w:t xml:space="preserve"> </w:t>
      </w:r>
    </w:p>
  </w:footnote>
  <w:footnote w:id="5">
    <w:p w14:paraId="4D7C07D2" w14:textId="77777777" w:rsidR="0058753E" w:rsidRPr="00670DB3" w:rsidRDefault="0058753E" w:rsidP="004029AE">
      <w:pPr>
        <w:pStyle w:val="Vresteksts"/>
        <w:rPr>
          <w:sz w:val="18"/>
          <w:szCs w:val="18"/>
          <w:lang w:val="lv-LV"/>
        </w:rPr>
      </w:pPr>
      <w:r w:rsidRPr="00670DB3">
        <w:rPr>
          <w:rStyle w:val="Vresatsau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ipersaite"/>
            <w:sz w:val="18"/>
            <w:szCs w:val="18"/>
          </w:rPr>
          <w:t>https://likumi.lv/doc.php?id=5490</w:t>
        </w:r>
      </w:hyperlink>
      <w:r w:rsidRPr="00670DB3">
        <w:rPr>
          <w:sz w:val="18"/>
          <w:szCs w:val="18"/>
        </w:rPr>
        <w:t xml:space="preserve"> </w:t>
      </w:r>
    </w:p>
  </w:footnote>
  <w:footnote w:id="6">
    <w:p w14:paraId="1B5CF9E8" w14:textId="77777777" w:rsidR="0058753E" w:rsidRPr="00412ECA" w:rsidRDefault="0058753E" w:rsidP="00E96B4E">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0" w15:restartNumberingAfterBreak="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3"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7" w15:restartNumberingAfterBreak="0">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8"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6"/>
  </w:num>
  <w:num w:numId="2">
    <w:abstractNumId w:val="5"/>
  </w:num>
  <w:num w:numId="3">
    <w:abstractNumId w:val="2"/>
  </w:num>
  <w:num w:numId="4">
    <w:abstractNumId w:val="15"/>
  </w:num>
  <w:num w:numId="5">
    <w:abstractNumId w:val="7"/>
  </w:num>
  <w:num w:numId="6">
    <w:abstractNumId w:val="6"/>
  </w:num>
  <w:num w:numId="7">
    <w:abstractNumId w:val="11"/>
  </w:num>
  <w:num w:numId="8">
    <w:abstractNumId w:val="20"/>
  </w:num>
  <w:num w:numId="9">
    <w:abstractNumId w:val="28"/>
  </w:num>
  <w:num w:numId="10">
    <w:abstractNumId w:val="13"/>
  </w:num>
  <w:num w:numId="11">
    <w:abstractNumId w:val="27"/>
  </w:num>
  <w:num w:numId="12">
    <w:abstractNumId w:val="32"/>
  </w:num>
  <w:num w:numId="13">
    <w:abstractNumId w:val="30"/>
  </w:num>
  <w:num w:numId="14">
    <w:abstractNumId w:val="12"/>
  </w:num>
  <w:num w:numId="15">
    <w:abstractNumId w:val="16"/>
  </w:num>
  <w:num w:numId="16">
    <w:abstractNumId w:val="0"/>
  </w:num>
  <w:num w:numId="17">
    <w:abstractNumId w:val="31"/>
  </w:num>
  <w:num w:numId="18">
    <w:abstractNumId w:val="8"/>
  </w:num>
  <w:num w:numId="19">
    <w:abstractNumId w:val="1"/>
  </w:num>
  <w:num w:numId="20">
    <w:abstractNumId w:val="4"/>
  </w:num>
  <w:num w:numId="21">
    <w:abstractNumId w:val="14"/>
  </w:num>
  <w:num w:numId="22">
    <w:abstractNumId w:val="19"/>
  </w:num>
  <w:num w:numId="23">
    <w:abstractNumId w:val="24"/>
  </w:num>
  <w:num w:numId="24">
    <w:abstractNumId w:val="17"/>
  </w:num>
  <w:num w:numId="25">
    <w:abstractNumId w:val="21"/>
  </w:num>
  <w:num w:numId="26">
    <w:abstractNumId w:val="25"/>
  </w:num>
  <w:num w:numId="27">
    <w:abstractNumId w:val="23"/>
  </w:num>
  <w:num w:numId="28">
    <w:abstractNumId w:val="29"/>
  </w:num>
  <w:num w:numId="29">
    <w:abstractNumId w:val="3"/>
  </w:num>
  <w:num w:numId="30">
    <w:abstractNumId w:val="18"/>
  </w:num>
  <w:num w:numId="31">
    <w:abstractNumId w:val="10"/>
  </w:num>
  <w:num w:numId="32">
    <w:abstractNumId w:val="22"/>
  </w:num>
  <w:num w:numId="33">
    <w:abstractNumId w:val="8"/>
    <w:lvlOverride w:ilvl="0">
      <w:startOverride w:val="3"/>
    </w:lvlOverride>
    <w:lvlOverride w:ilvl="1">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03A95"/>
    <w:rsid w:val="000214EF"/>
    <w:rsid w:val="00030C17"/>
    <w:rsid w:val="0004221D"/>
    <w:rsid w:val="00053AF8"/>
    <w:rsid w:val="00073AD3"/>
    <w:rsid w:val="00093C51"/>
    <w:rsid w:val="000A3C22"/>
    <w:rsid w:val="000D7387"/>
    <w:rsid w:val="000E4AA9"/>
    <w:rsid w:val="00106BC2"/>
    <w:rsid w:val="00174C52"/>
    <w:rsid w:val="001A734F"/>
    <w:rsid w:val="001B5A6C"/>
    <w:rsid w:val="001C230D"/>
    <w:rsid w:val="001D7FB7"/>
    <w:rsid w:val="001F366E"/>
    <w:rsid w:val="002050E0"/>
    <w:rsid w:val="0020525D"/>
    <w:rsid w:val="0024596C"/>
    <w:rsid w:val="0026469B"/>
    <w:rsid w:val="00275A27"/>
    <w:rsid w:val="00290ACB"/>
    <w:rsid w:val="002B7DB7"/>
    <w:rsid w:val="002C675F"/>
    <w:rsid w:val="002D66EC"/>
    <w:rsid w:val="002E134C"/>
    <w:rsid w:val="003621B0"/>
    <w:rsid w:val="00371AC2"/>
    <w:rsid w:val="003A47D7"/>
    <w:rsid w:val="003B567A"/>
    <w:rsid w:val="003C527A"/>
    <w:rsid w:val="003E2EAD"/>
    <w:rsid w:val="004029AE"/>
    <w:rsid w:val="00421FAD"/>
    <w:rsid w:val="004275DC"/>
    <w:rsid w:val="004327FC"/>
    <w:rsid w:val="00444990"/>
    <w:rsid w:val="004E0CAE"/>
    <w:rsid w:val="004F687B"/>
    <w:rsid w:val="00500E58"/>
    <w:rsid w:val="005261A8"/>
    <w:rsid w:val="00540554"/>
    <w:rsid w:val="00556D28"/>
    <w:rsid w:val="00557AAE"/>
    <w:rsid w:val="00561E64"/>
    <w:rsid w:val="00566A30"/>
    <w:rsid w:val="0057386C"/>
    <w:rsid w:val="0058753E"/>
    <w:rsid w:val="005B54C5"/>
    <w:rsid w:val="005C0C1C"/>
    <w:rsid w:val="005E3C1D"/>
    <w:rsid w:val="0062281C"/>
    <w:rsid w:val="00693C69"/>
    <w:rsid w:val="00696ACB"/>
    <w:rsid w:val="006972A7"/>
    <w:rsid w:val="006B6D70"/>
    <w:rsid w:val="007158F5"/>
    <w:rsid w:val="0073013D"/>
    <w:rsid w:val="00761A6A"/>
    <w:rsid w:val="00781489"/>
    <w:rsid w:val="00827F23"/>
    <w:rsid w:val="00882DE1"/>
    <w:rsid w:val="00942D1F"/>
    <w:rsid w:val="009C7E6D"/>
    <w:rsid w:val="009D563F"/>
    <w:rsid w:val="009E2FE3"/>
    <w:rsid w:val="009F0841"/>
    <w:rsid w:val="009F7A9C"/>
    <w:rsid w:val="00A44D1F"/>
    <w:rsid w:val="00A66E33"/>
    <w:rsid w:val="00AE5EF7"/>
    <w:rsid w:val="00AF207D"/>
    <w:rsid w:val="00AF7859"/>
    <w:rsid w:val="00B00CE2"/>
    <w:rsid w:val="00B04C47"/>
    <w:rsid w:val="00B213FA"/>
    <w:rsid w:val="00B252C6"/>
    <w:rsid w:val="00B27640"/>
    <w:rsid w:val="00B27DDE"/>
    <w:rsid w:val="00B334FE"/>
    <w:rsid w:val="00B51127"/>
    <w:rsid w:val="00B62D5A"/>
    <w:rsid w:val="00B70204"/>
    <w:rsid w:val="00B8430C"/>
    <w:rsid w:val="00B9648C"/>
    <w:rsid w:val="00B97DCD"/>
    <w:rsid w:val="00BB20F2"/>
    <w:rsid w:val="00BC7A44"/>
    <w:rsid w:val="00BD4DF5"/>
    <w:rsid w:val="00C258CF"/>
    <w:rsid w:val="00C71BD4"/>
    <w:rsid w:val="00CB6683"/>
    <w:rsid w:val="00CE73C0"/>
    <w:rsid w:val="00D03263"/>
    <w:rsid w:val="00D46DF7"/>
    <w:rsid w:val="00D5250D"/>
    <w:rsid w:val="00D63F52"/>
    <w:rsid w:val="00D67EE2"/>
    <w:rsid w:val="00E23A75"/>
    <w:rsid w:val="00E46257"/>
    <w:rsid w:val="00E62F7E"/>
    <w:rsid w:val="00E96B4E"/>
    <w:rsid w:val="00EC2569"/>
    <w:rsid w:val="00EC3F18"/>
    <w:rsid w:val="00EE2B77"/>
    <w:rsid w:val="00F00DE3"/>
    <w:rsid w:val="00F0557B"/>
    <w:rsid w:val="00F10167"/>
    <w:rsid w:val="00F320D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E7CB2625-1785-4693-8547-4EE05ADD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Virsraksti"/>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Virsraksti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1Rakstz">
    <w:name w:val="Virsraksts 1 Rakstz."/>
    <w:basedOn w:val="Noklusjumarindkopasfonts"/>
    <w:link w:val="Virsraksts1"/>
    <w:uiPriority w:val="9"/>
    <w:rsid w:val="00B00CE2"/>
    <w:rPr>
      <w:rFonts w:asciiTheme="majorHAnsi" w:eastAsiaTheme="majorEastAsia" w:hAnsiTheme="majorHAnsi" w:cstheme="majorBidi"/>
      <w:b/>
      <w:bCs/>
      <w:color w:val="345A8A" w:themeColor="accent1" w:themeShade="B5"/>
      <w:sz w:val="32"/>
      <w:szCs w:val="32"/>
    </w:rPr>
  </w:style>
  <w:style w:type="paragraph" w:styleId="Vresteksts">
    <w:name w:val="footnote text"/>
    <w:basedOn w:val="Parasts"/>
    <w:link w:val="VrestekstsRakstz"/>
    <w:unhideWhenUsed/>
    <w:rsid w:val="00B00CE2"/>
    <w:pPr>
      <w:suppressAutoHyphens/>
    </w:pPr>
    <w:rPr>
      <w:rFonts w:ascii="Times New Roman" w:eastAsia="Times New Roman" w:hAnsi="Times New Roman" w:cs="Times New Roman"/>
      <w:sz w:val="20"/>
      <w:szCs w:val="20"/>
      <w:lang w:val="en-GB" w:eastAsia="ar-SA"/>
    </w:rPr>
  </w:style>
  <w:style w:type="character" w:customStyle="1" w:styleId="VrestekstsRakstz">
    <w:name w:val="Vēres teksts Rakstz."/>
    <w:basedOn w:val="Noklusjumarindkopasfonts"/>
    <w:link w:val="Vresteksts"/>
    <w:rsid w:val="00B00CE2"/>
    <w:rPr>
      <w:rFonts w:ascii="Times New Roman" w:eastAsia="Times New Roman" w:hAnsi="Times New Roman" w:cs="Times New Roman"/>
      <w:sz w:val="20"/>
      <w:szCs w:val="20"/>
      <w:lang w:val="en-GB" w:eastAsia="ar-SA"/>
    </w:rPr>
  </w:style>
  <w:style w:type="character" w:styleId="Vresatsauce">
    <w:name w:val="footnote reference"/>
    <w:unhideWhenUsed/>
    <w:rsid w:val="00B00CE2"/>
    <w:rPr>
      <w:vertAlign w:val="superscript"/>
    </w:rPr>
  </w:style>
  <w:style w:type="paragraph" w:styleId="Pamatteksts">
    <w:name w:val="Body Text"/>
    <w:basedOn w:val="Parasts"/>
    <w:link w:val="PamattekstsRakstz"/>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PamattekstsRakstz">
    <w:name w:val="Pamatteksts Rakstz."/>
    <w:basedOn w:val="Noklusjumarindkopasfonts"/>
    <w:link w:val="Pamatteksts"/>
    <w:uiPriority w:val="99"/>
    <w:rsid w:val="00B00CE2"/>
    <w:rPr>
      <w:rFonts w:ascii="MS Sans Serif" w:eastAsia="Times New Roman" w:hAnsi="MS Sans Serif" w:cs="Times New Roman"/>
      <w:sz w:val="28"/>
      <w:szCs w:val="20"/>
      <w:lang w:eastAsia="ar-SA"/>
    </w:rPr>
  </w:style>
  <w:style w:type="paragraph" w:styleId="Alfabtiskaisrdtjs1">
    <w:name w:val="index 1"/>
    <w:basedOn w:val="Parasts"/>
    <w:next w:val="Parasts"/>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Parasts"/>
    <w:rsid w:val="00B00CE2"/>
    <w:pPr>
      <w:numPr>
        <w:numId w:val="19"/>
      </w:numPr>
      <w:spacing w:before="240" w:after="120"/>
      <w:jc w:val="both"/>
    </w:pPr>
    <w:rPr>
      <w:rFonts w:ascii="Cambria" w:eastAsia="Cambria" w:hAnsi="Cambria" w:cs="Cambria"/>
      <w:b/>
      <w:bCs/>
      <w:szCs w:val="20"/>
      <w:lang w:val="lv-LV"/>
    </w:rPr>
  </w:style>
  <w:style w:type="paragraph" w:styleId="Pamattekstaatkpe3">
    <w:name w:val="Body Text Indent 3"/>
    <w:basedOn w:val="Parasts"/>
    <w:link w:val="Pamattekstaatkpe3Rakstz"/>
    <w:uiPriority w:val="99"/>
    <w:unhideWhenUsed/>
    <w:rsid w:val="00B00C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Izmantotahipersaite">
    <w:name w:val="FollowedHyperlink"/>
    <w:basedOn w:val="Noklusjumarindkopasfonts"/>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evalr@cfi.lu.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eis.gov.lv/" TargetMode="External"/><Relationship Id="rId17" Type="http://schemas.openxmlformats.org/officeDocument/2006/relationships/hyperlink" Target="https://ec.europa.eu/growth/tools-databases/espd/filter?lang=lv" TargetMode="Externa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lu.lv/" TargetMode="External"/><Relationship Id="rId5"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valr@cfi.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iub.gov.lv/sites/default/files/upload/1_LV_annexe_acte_autonome_part1_v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likumi.lv/doc.php?id=5490" TargetMode="External"/><Relationship Id="rId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32795</Words>
  <Characters>18694</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3</cp:revision>
  <cp:lastPrinted>2018-06-28T13:10:00Z</cp:lastPrinted>
  <dcterms:created xsi:type="dcterms:W3CDTF">2019-03-01T14:06:00Z</dcterms:created>
  <dcterms:modified xsi:type="dcterms:W3CDTF">2019-03-04T12:34:00Z</dcterms:modified>
</cp:coreProperties>
</file>