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4C5CA" w14:textId="4B9F4D81" w:rsidR="00853389" w:rsidRPr="00772C16" w:rsidRDefault="004C0C50" w:rsidP="006F6A29">
      <w:pPr>
        <w:jc w:val="right"/>
        <w:rPr>
          <w:sz w:val="22"/>
          <w:szCs w:val="22"/>
        </w:rPr>
      </w:pPr>
      <w:r w:rsidRPr="00772C16">
        <w:rPr>
          <w:noProof/>
          <w:sz w:val="22"/>
          <w:szCs w:val="22"/>
          <w:lang w:eastAsia="lv-LV"/>
        </w:rPr>
        <w:drawing>
          <wp:inline distT="0" distB="0" distL="0" distR="0" wp14:anchorId="396D2B3A" wp14:editId="21117B8D">
            <wp:extent cx="5613400" cy="1346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CMYK.pdf"/>
                    <pic:cNvPicPr/>
                  </pic:nvPicPr>
                  <pic:blipFill rotWithShape="1">
                    <a:blip r:embed="rId8">
                      <a:extLst>
                        <a:ext uri="{28A0092B-C50C-407E-A947-70E740481C1C}">
                          <a14:useLocalDpi xmlns:a14="http://schemas.microsoft.com/office/drawing/2010/main" val="0"/>
                        </a:ext>
                      </a:extLst>
                    </a:blip>
                    <a:srcRect t="33898" r="875" b="32520"/>
                    <a:stretch/>
                  </pic:blipFill>
                  <pic:spPr bwMode="auto">
                    <a:xfrm>
                      <a:off x="0" y="0"/>
                      <a:ext cx="5613400" cy="1346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28C48836" w14:textId="77777777" w:rsidR="00853389" w:rsidRPr="00772C16" w:rsidRDefault="00853389" w:rsidP="006F6A29">
      <w:pPr>
        <w:jc w:val="right"/>
        <w:rPr>
          <w:sz w:val="22"/>
          <w:szCs w:val="22"/>
        </w:rPr>
      </w:pPr>
    </w:p>
    <w:p w14:paraId="16AA5171" w14:textId="77777777" w:rsidR="00BD5659" w:rsidRPr="00772C16" w:rsidRDefault="00BD5659" w:rsidP="006F6A29">
      <w:pPr>
        <w:jc w:val="right"/>
        <w:rPr>
          <w:sz w:val="22"/>
          <w:szCs w:val="22"/>
        </w:rPr>
      </w:pPr>
      <w:r w:rsidRPr="00772C16">
        <w:rPr>
          <w:sz w:val="22"/>
          <w:szCs w:val="22"/>
        </w:rPr>
        <w:t>APSTIPRINĀTS</w:t>
      </w:r>
    </w:p>
    <w:p w14:paraId="1F031D04" w14:textId="3CFF7B32" w:rsidR="00BD5659" w:rsidRPr="00772C16" w:rsidRDefault="00BD5659" w:rsidP="006F6A29">
      <w:pPr>
        <w:jc w:val="right"/>
        <w:rPr>
          <w:sz w:val="22"/>
          <w:szCs w:val="22"/>
        </w:rPr>
      </w:pPr>
      <w:r w:rsidRPr="00772C16">
        <w:rPr>
          <w:sz w:val="22"/>
          <w:szCs w:val="22"/>
        </w:rPr>
        <w:t>LU</w:t>
      </w:r>
      <w:r w:rsidR="00722522" w:rsidRPr="00772C16">
        <w:rPr>
          <w:sz w:val="22"/>
          <w:szCs w:val="22"/>
        </w:rPr>
        <w:t xml:space="preserve"> </w:t>
      </w:r>
      <w:r w:rsidRPr="00772C16">
        <w:rPr>
          <w:sz w:val="22"/>
          <w:szCs w:val="22"/>
        </w:rPr>
        <w:t>CFI iepirkumu komisijas 201</w:t>
      </w:r>
      <w:r w:rsidR="00F74E1D" w:rsidRPr="00772C16">
        <w:rPr>
          <w:sz w:val="22"/>
          <w:szCs w:val="22"/>
        </w:rPr>
        <w:t>9</w:t>
      </w:r>
      <w:r w:rsidRPr="00772C16">
        <w:rPr>
          <w:sz w:val="22"/>
          <w:szCs w:val="22"/>
        </w:rPr>
        <w:t xml:space="preserve">. gada </w:t>
      </w:r>
      <w:r w:rsidR="00122FDD">
        <w:rPr>
          <w:sz w:val="22"/>
          <w:szCs w:val="22"/>
        </w:rPr>
        <w:t>06.novembra</w:t>
      </w:r>
      <w:r w:rsidR="00E13A05" w:rsidRPr="00772C16">
        <w:rPr>
          <w:sz w:val="22"/>
          <w:szCs w:val="22"/>
        </w:rPr>
        <w:t xml:space="preserve"> </w:t>
      </w:r>
      <w:r w:rsidR="00772C16" w:rsidRPr="00772C16">
        <w:rPr>
          <w:sz w:val="22"/>
          <w:szCs w:val="22"/>
        </w:rPr>
        <w:t>sēdē</w:t>
      </w:r>
    </w:p>
    <w:p w14:paraId="557CE86F" w14:textId="42CA10DB" w:rsidR="00BD5659" w:rsidRPr="00772C16" w:rsidRDefault="00BD5659" w:rsidP="006F6A29">
      <w:pPr>
        <w:jc w:val="right"/>
        <w:rPr>
          <w:sz w:val="22"/>
          <w:szCs w:val="22"/>
        </w:rPr>
      </w:pPr>
      <w:r w:rsidRPr="00772C16">
        <w:rPr>
          <w:sz w:val="22"/>
          <w:szCs w:val="22"/>
        </w:rPr>
        <w:t xml:space="preserve">protokols Nr. </w:t>
      </w:r>
      <w:r w:rsidR="00737A34" w:rsidRPr="00772C16">
        <w:rPr>
          <w:sz w:val="22"/>
          <w:szCs w:val="22"/>
        </w:rPr>
        <w:t>LU</w:t>
      </w:r>
      <w:r w:rsidR="00722522" w:rsidRPr="00772C16">
        <w:rPr>
          <w:sz w:val="22"/>
          <w:szCs w:val="22"/>
        </w:rPr>
        <w:t xml:space="preserve"> </w:t>
      </w:r>
      <w:r w:rsidR="00737A34" w:rsidRPr="00772C16">
        <w:rPr>
          <w:sz w:val="22"/>
          <w:szCs w:val="22"/>
        </w:rPr>
        <w:t>CFI 201</w:t>
      </w:r>
      <w:r w:rsidR="00F74E1D" w:rsidRPr="00772C16">
        <w:rPr>
          <w:sz w:val="22"/>
          <w:szCs w:val="22"/>
        </w:rPr>
        <w:t>9</w:t>
      </w:r>
      <w:r w:rsidR="00737A34" w:rsidRPr="00772C16">
        <w:rPr>
          <w:sz w:val="22"/>
          <w:szCs w:val="22"/>
        </w:rPr>
        <w:t>/</w:t>
      </w:r>
      <w:r w:rsidR="00880DFA">
        <w:rPr>
          <w:sz w:val="22"/>
          <w:szCs w:val="22"/>
        </w:rPr>
        <w:t>38</w:t>
      </w:r>
      <w:r w:rsidR="009561E5" w:rsidRPr="00772C16">
        <w:rPr>
          <w:sz w:val="22"/>
          <w:szCs w:val="22"/>
        </w:rPr>
        <w:t>/ERAF</w:t>
      </w:r>
    </w:p>
    <w:p w14:paraId="33EDDD31" w14:textId="352D25B3" w:rsidR="00BD5659" w:rsidRPr="00772C16" w:rsidRDefault="00BD5659" w:rsidP="006F6A29">
      <w:pPr>
        <w:spacing w:before="120"/>
        <w:jc w:val="right"/>
        <w:rPr>
          <w:sz w:val="22"/>
          <w:szCs w:val="22"/>
        </w:rPr>
      </w:pPr>
      <w:r w:rsidRPr="00772C16">
        <w:rPr>
          <w:sz w:val="22"/>
          <w:szCs w:val="22"/>
        </w:rPr>
        <w:t>Iepirkuma komisijas priekšs</w:t>
      </w:r>
      <w:r w:rsidR="00644112">
        <w:rPr>
          <w:sz w:val="22"/>
          <w:szCs w:val="22"/>
        </w:rPr>
        <w:t>ēdētāj</w:t>
      </w:r>
      <w:r w:rsidR="007F1C20">
        <w:rPr>
          <w:sz w:val="22"/>
          <w:szCs w:val="22"/>
        </w:rPr>
        <w:t>s</w:t>
      </w:r>
    </w:p>
    <w:tbl>
      <w:tblPr>
        <w:tblStyle w:val="Reatabula"/>
        <w:tblW w:w="0" w:type="auto"/>
        <w:tblInd w:w="6516"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tblGrid>
      <w:tr w:rsidR="0000769C" w:rsidRPr="00772C16" w14:paraId="72A33641" w14:textId="77777777" w:rsidTr="0000769C">
        <w:tc>
          <w:tcPr>
            <w:tcW w:w="2140" w:type="dxa"/>
          </w:tcPr>
          <w:p w14:paraId="64217570" w14:textId="4597BE27" w:rsidR="0000769C" w:rsidRPr="00772C16" w:rsidRDefault="0000769C" w:rsidP="0000769C">
            <w:pPr>
              <w:spacing w:before="240"/>
              <w:jc w:val="right"/>
              <w:rPr>
                <w:sz w:val="22"/>
                <w:szCs w:val="22"/>
              </w:rPr>
            </w:pPr>
          </w:p>
        </w:tc>
      </w:tr>
    </w:tbl>
    <w:p w14:paraId="328ABB55" w14:textId="17CE5BCB" w:rsidR="00BD5659" w:rsidRPr="00772C16" w:rsidRDefault="007F1C20" w:rsidP="006F6A29">
      <w:pPr>
        <w:jc w:val="right"/>
        <w:rPr>
          <w:sz w:val="22"/>
          <w:szCs w:val="22"/>
        </w:rPr>
      </w:pPr>
      <w:proofErr w:type="spellStart"/>
      <w:r>
        <w:rPr>
          <w:sz w:val="22"/>
          <w:szCs w:val="22"/>
        </w:rPr>
        <w:t>A.Krūmiņš</w:t>
      </w:r>
      <w:proofErr w:type="spellEnd"/>
    </w:p>
    <w:p w14:paraId="0F418426" w14:textId="77777777" w:rsidR="00BD5659" w:rsidRPr="00772C16" w:rsidRDefault="00BD5659" w:rsidP="00B175E3">
      <w:pPr>
        <w:pStyle w:val="Virsraksts7"/>
        <w:rPr>
          <w:b w:val="0"/>
          <w:bCs/>
          <w:i/>
          <w:iCs/>
          <w:sz w:val="22"/>
          <w:szCs w:val="22"/>
          <w:lang w:val="lv-LV"/>
        </w:rPr>
      </w:pPr>
    </w:p>
    <w:p w14:paraId="5F77583B" w14:textId="77777777" w:rsidR="00BD5659" w:rsidRPr="00772C16" w:rsidRDefault="00BD5659" w:rsidP="00F12DC0">
      <w:pPr>
        <w:pStyle w:val="Virsraksts7"/>
        <w:rPr>
          <w:b w:val="0"/>
          <w:bCs/>
          <w:i/>
          <w:iCs/>
          <w:sz w:val="22"/>
          <w:szCs w:val="22"/>
          <w:lang w:val="lv-LV"/>
        </w:rPr>
      </w:pPr>
      <w:r w:rsidRPr="00772C16">
        <w:rPr>
          <w:sz w:val="22"/>
          <w:szCs w:val="22"/>
          <w:lang w:val="lv-LV"/>
        </w:rPr>
        <w:t>Latvijas Universitā</w:t>
      </w:r>
      <w:r w:rsidR="00F12DC0" w:rsidRPr="00772C16">
        <w:rPr>
          <w:sz w:val="22"/>
          <w:szCs w:val="22"/>
          <w:lang w:val="lv-LV"/>
        </w:rPr>
        <w:t>tes Cietvielu fizikas institūta</w:t>
      </w:r>
    </w:p>
    <w:p w14:paraId="0080B2A5" w14:textId="77777777" w:rsidR="00BD5659" w:rsidRPr="00772C16" w:rsidRDefault="00BD5659" w:rsidP="00B175E3">
      <w:pPr>
        <w:jc w:val="center"/>
        <w:rPr>
          <w:sz w:val="22"/>
          <w:szCs w:val="22"/>
        </w:rPr>
      </w:pPr>
    </w:p>
    <w:p w14:paraId="645203EF" w14:textId="6750DC72" w:rsidR="00BD5659" w:rsidRPr="00772C16" w:rsidRDefault="00CE2B25" w:rsidP="005723FB">
      <w:pPr>
        <w:tabs>
          <w:tab w:val="left" w:pos="855"/>
        </w:tabs>
        <w:jc w:val="center"/>
        <w:rPr>
          <w:b/>
          <w:sz w:val="22"/>
          <w:szCs w:val="22"/>
        </w:rPr>
      </w:pPr>
      <w:r w:rsidRPr="00772C16">
        <w:rPr>
          <w:b/>
          <w:sz w:val="22"/>
          <w:szCs w:val="22"/>
        </w:rPr>
        <w:t>Piegādes iepirkuma</w:t>
      </w:r>
      <w:r w:rsidRPr="00772C16">
        <w:rPr>
          <w:b/>
          <w:bCs/>
          <w:sz w:val="22"/>
          <w:szCs w:val="22"/>
        </w:rPr>
        <w:t xml:space="preserve"> ID </w:t>
      </w:r>
      <w:r w:rsidR="008D3C09" w:rsidRPr="00772C16">
        <w:rPr>
          <w:b/>
          <w:bCs/>
          <w:sz w:val="22"/>
          <w:szCs w:val="22"/>
        </w:rPr>
        <w:t>Nr.</w:t>
      </w:r>
      <w:r w:rsidRPr="00772C16">
        <w:rPr>
          <w:b/>
          <w:bCs/>
          <w:sz w:val="22"/>
          <w:szCs w:val="22"/>
        </w:rPr>
        <w:t xml:space="preserve"> </w:t>
      </w:r>
      <w:r w:rsidR="00FD03B6" w:rsidRPr="00772C16">
        <w:rPr>
          <w:b/>
          <w:sz w:val="22"/>
          <w:szCs w:val="22"/>
        </w:rPr>
        <w:t>LU</w:t>
      </w:r>
      <w:r w:rsidR="00722522" w:rsidRPr="00772C16">
        <w:rPr>
          <w:b/>
          <w:sz w:val="22"/>
          <w:szCs w:val="22"/>
        </w:rPr>
        <w:t xml:space="preserve"> </w:t>
      </w:r>
      <w:r w:rsidR="00FD03B6" w:rsidRPr="00772C16">
        <w:rPr>
          <w:b/>
          <w:sz w:val="22"/>
          <w:szCs w:val="22"/>
        </w:rPr>
        <w:t>CFI 201</w:t>
      </w:r>
      <w:r w:rsidR="00F74E1D" w:rsidRPr="00772C16">
        <w:rPr>
          <w:b/>
          <w:sz w:val="22"/>
          <w:szCs w:val="22"/>
        </w:rPr>
        <w:t>9</w:t>
      </w:r>
      <w:r w:rsidR="00FD03B6" w:rsidRPr="00772C16">
        <w:rPr>
          <w:b/>
          <w:sz w:val="22"/>
          <w:szCs w:val="22"/>
        </w:rPr>
        <w:t>/</w:t>
      </w:r>
      <w:r w:rsidR="00880DFA">
        <w:rPr>
          <w:b/>
          <w:sz w:val="22"/>
          <w:szCs w:val="22"/>
        </w:rPr>
        <w:t>38</w:t>
      </w:r>
      <w:r w:rsidR="009561E5" w:rsidRPr="00772C16">
        <w:rPr>
          <w:b/>
          <w:sz w:val="22"/>
          <w:szCs w:val="22"/>
        </w:rPr>
        <w:t>/ERAF</w:t>
      </w:r>
    </w:p>
    <w:p w14:paraId="396DD72B" w14:textId="77777777" w:rsidR="00CE2B25" w:rsidRPr="00772C16" w:rsidRDefault="00CE2B25" w:rsidP="005723FB">
      <w:pPr>
        <w:tabs>
          <w:tab w:val="left" w:pos="855"/>
        </w:tabs>
        <w:jc w:val="center"/>
        <w:rPr>
          <w:b/>
          <w:sz w:val="22"/>
          <w:szCs w:val="22"/>
        </w:rPr>
      </w:pPr>
    </w:p>
    <w:p w14:paraId="45E46EC7" w14:textId="3CEEC279" w:rsidR="00BD5659" w:rsidRPr="00880DFA" w:rsidRDefault="00BD5659" w:rsidP="005723FB">
      <w:pPr>
        <w:tabs>
          <w:tab w:val="left" w:pos="855"/>
        </w:tabs>
        <w:jc w:val="center"/>
        <w:rPr>
          <w:b/>
          <w:sz w:val="22"/>
          <w:szCs w:val="22"/>
        </w:rPr>
      </w:pPr>
      <w:r w:rsidRPr="00880DFA">
        <w:rPr>
          <w:b/>
          <w:sz w:val="22"/>
          <w:szCs w:val="22"/>
        </w:rPr>
        <w:t>„</w:t>
      </w:r>
      <w:r w:rsidR="00880DFA" w:rsidRPr="00880DFA">
        <w:rPr>
          <w:b/>
          <w:color w:val="000000"/>
          <w:sz w:val="22"/>
          <w:szCs w:val="22"/>
        </w:rPr>
        <w:t>Sīkas laboratorijas iekārtas (svari, maisītāji, plītiņas, ietvaicētāji, centrifūgas)</w:t>
      </w:r>
      <w:r w:rsidRPr="00880DFA">
        <w:rPr>
          <w:b/>
          <w:sz w:val="22"/>
          <w:szCs w:val="22"/>
        </w:rPr>
        <w:t>”</w:t>
      </w:r>
    </w:p>
    <w:p w14:paraId="677AA02F" w14:textId="77777777" w:rsidR="00F12DC0" w:rsidRPr="00772C16" w:rsidRDefault="00F12DC0" w:rsidP="00E41CC2">
      <w:pPr>
        <w:spacing w:before="120" w:after="120"/>
        <w:jc w:val="center"/>
        <w:rPr>
          <w:b/>
          <w:bCs/>
          <w:sz w:val="22"/>
          <w:szCs w:val="22"/>
        </w:rPr>
      </w:pPr>
    </w:p>
    <w:p w14:paraId="66600762" w14:textId="77777777" w:rsidR="00BD5659" w:rsidRPr="00772C16" w:rsidRDefault="00BD5659" w:rsidP="00E41CC2">
      <w:pPr>
        <w:spacing w:before="120" w:after="120"/>
        <w:jc w:val="center"/>
        <w:rPr>
          <w:b/>
          <w:bCs/>
          <w:sz w:val="22"/>
          <w:szCs w:val="22"/>
        </w:rPr>
      </w:pPr>
      <w:r w:rsidRPr="00772C16">
        <w:rPr>
          <w:b/>
          <w:bCs/>
          <w:sz w:val="22"/>
          <w:szCs w:val="22"/>
        </w:rPr>
        <w:t>NOLIKUMS</w:t>
      </w:r>
    </w:p>
    <w:p w14:paraId="0D08326A" w14:textId="77777777" w:rsidR="00BD5659" w:rsidRPr="00772C16" w:rsidRDefault="00BD5659" w:rsidP="00E41CC2">
      <w:pPr>
        <w:spacing w:before="120" w:after="120"/>
        <w:jc w:val="center"/>
        <w:rPr>
          <w:b/>
          <w:bCs/>
          <w:sz w:val="22"/>
          <w:szCs w:val="22"/>
        </w:rPr>
      </w:pPr>
    </w:p>
    <w:p w14:paraId="0E82D0FF" w14:textId="77777777" w:rsidR="00F12DC0" w:rsidRPr="00772C16" w:rsidRDefault="00F12DC0" w:rsidP="00E41CC2">
      <w:pPr>
        <w:spacing w:before="120" w:after="120"/>
        <w:jc w:val="center"/>
        <w:rPr>
          <w:b/>
          <w:bCs/>
          <w:sz w:val="22"/>
          <w:szCs w:val="22"/>
        </w:rPr>
      </w:pPr>
    </w:p>
    <w:p w14:paraId="4B987ADD" w14:textId="0651DEEA" w:rsidR="00BD5659" w:rsidRPr="00772C16" w:rsidRDefault="00BD5659" w:rsidP="005723FB">
      <w:pPr>
        <w:spacing w:before="120" w:after="120"/>
        <w:jc w:val="center"/>
        <w:rPr>
          <w:sz w:val="22"/>
          <w:szCs w:val="22"/>
        </w:rPr>
      </w:pPr>
      <w:r w:rsidRPr="00772C16">
        <w:rPr>
          <w:sz w:val="22"/>
          <w:szCs w:val="22"/>
        </w:rPr>
        <w:t xml:space="preserve">Iepirkums tiek veikts PIL </w:t>
      </w:r>
      <w:r w:rsidR="00FD03B6" w:rsidRPr="00772C16">
        <w:rPr>
          <w:sz w:val="22"/>
          <w:szCs w:val="22"/>
        </w:rPr>
        <w:t>9.</w:t>
      </w:r>
      <w:r w:rsidRPr="00772C16">
        <w:rPr>
          <w:sz w:val="22"/>
          <w:szCs w:val="22"/>
        </w:rPr>
        <w:t xml:space="preserve"> panta kārtībā</w:t>
      </w:r>
    </w:p>
    <w:p w14:paraId="33AE3AEA" w14:textId="77777777" w:rsidR="00BD5659" w:rsidRPr="00772C16" w:rsidRDefault="00BD5659" w:rsidP="00CD5A39">
      <w:pPr>
        <w:spacing w:before="120" w:after="120"/>
        <w:rPr>
          <w:b/>
          <w:bCs/>
          <w:sz w:val="22"/>
          <w:szCs w:val="22"/>
        </w:rPr>
      </w:pPr>
    </w:p>
    <w:p w14:paraId="3E16F98D" w14:textId="77777777" w:rsidR="00BD5659" w:rsidRPr="00772C16" w:rsidRDefault="00BD5659" w:rsidP="00B175E3">
      <w:pPr>
        <w:spacing w:before="120" w:after="120"/>
        <w:rPr>
          <w:b/>
          <w:bCs/>
          <w:sz w:val="22"/>
          <w:szCs w:val="22"/>
        </w:rPr>
      </w:pPr>
    </w:p>
    <w:p w14:paraId="12706833" w14:textId="77777777" w:rsidR="003E7C36" w:rsidRPr="00772C16" w:rsidRDefault="003E7C36" w:rsidP="00B175E3">
      <w:pPr>
        <w:spacing w:before="120" w:after="120"/>
        <w:rPr>
          <w:b/>
          <w:bCs/>
          <w:sz w:val="22"/>
          <w:szCs w:val="22"/>
        </w:rPr>
      </w:pPr>
    </w:p>
    <w:p w14:paraId="7D5A150F" w14:textId="77777777" w:rsidR="003E7C36" w:rsidRPr="00772C16" w:rsidRDefault="003E7C36" w:rsidP="00B175E3">
      <w:pPr>
        <w:spacing w:before="120" w:after="120"/>
        <w:rPr>
          <w:b/>
          <w:bCs/>
          <w:sz w:val="22"/>
          <w:szCs w:val="22"/>
        </w:rPr>
      </w:pPr>
    </w:p>
    <w:p w14:paraId="338B8300" w14:textId="77777777" w:rsidR="00722522" w:rsidRPr="00772C16" w:rsidRDefault="00722522" w:rsidP="00B175E3">
      <w:pPr>
        <w:spacing w:before="120" w:after="120"/>
        <w:rPr>
          <w:b/>
          <w:bCs/>
          <w:sz w:val="22"/>
          <w:szCs w:val="22"/>
        </w:rPr>
      </w:pPr>
    </w:p>
    <w:p w14:paraId="0A2D5425" w14:textId="77777777" w:rsidR="00722522" w:rsidRPr="00772C16" w:rsidRDefault="00722522" w:rsidP="00B175E3">
      <w:pPr>
        <w:spacing w:before="120" w:after="120"/>
        <w:rPr>
          <w:b/>
          <w:bCs/>
          <w:sz w:val="22"/>
          <w:szCs w:val="22"/>
        </w:rPr>
      </w:pPr>
    </w:p>
    <w:p w14:paraId="0801CB50" w14:textId="77777777" w:rsidR="00722522" w:rsidRPr="00772C16" w:rsidRDefault="00722522" w:rsidP="00B175E3">
      <w:pPr>
        <w:spacing w:before="120" w:after="120"/>
        <w:rPr>
          <w:b/>
          <w:bCs/>
          <w:sz w:val="22"/>
          <w:szCs w:val="22"/>
        </w:rPr>
      </w:pPr>
    </w:p>
    <w:p w14:paraId="47E1748F" w14:textId="77777777" w:rsidR="00722522" w:rsidRPr="00772C16" w:rsidRDefault="00722522" w:rsidP="00B175E3">
      <w:pPr>
        <w:spacing w:before="120" w:after="120"/>
        <w:rPr>
          <w:b/>
          <w:bCs/>
          <w:sz w:val="22"/>
          <w:szCs w:val="22"/>
        </w:rPr>
      </w:pPr>
    </w:p>
    <w:p w14:paraId="2F416A24" w14:textId="77777777" w:rsidR="00722522" w:rsidRPr="00772C16" w:rsidRDefault="00722522" w:rsidP="00B175E3">
      <w:pPr>
        <w:spacing w:before="120" w:after="120"/>
        <w:rPr>
          <w:b/>
          <w:bCs/>
          <w:sz w:val="22"/>
          <w:szCs w:val="22"/>
        </w:rPr>
      </w:pPr>
    </w:p>
    <w:p w14:paraId="03E6EAEC" w14:textId="77777777" w:rsidR="00BD5659" w:rsidRPr="00772C16" w:rsidRDefault="00BD5659" w:rsidP="00B175E3">
      <w:pPr>
        <w:spacing w:before="120" w:after="120"/>
        <w:rPr>
          <w:b/>
          <w:bCs/>
          <w:sz w:val="22"/>
          <w:szCs w:val="22"/>
        </w:rPr>
      </w:pPr>
    </w:p>
    <w:p w14:paraId="4CCF069F" w14:textId="1E656975" w:rsidR="00BD5659" w:rsidRPr="00772C16" w:rsidRDefault="00BD5659" w:rsidP="00D81DB3">
      <w:pPr>
        <w:pStyle w:val="Pamattekstaatkpe2"/>
        <w:spacing w:before="120" w:after="0" w:line="240" w:lineRule="auto"/>
        <w:jc w:val="center"/>
        <w:rPr>
          <w:b/>
          <w:sz w:val="22"/>
          <w:szCs w:val="22"/>
        </w:rPr>
      </w:pPr>
      <w:r w:rsidRPr="00772C16">
        <w:rPr>
          <w:sz w:val="22"/>
          <w:szCs w:val="22"/>
        </w:rPr>
        <w:t>Rīga, 201</w:t>
      </w:r>
      <w:r w:rsidR="00722522" w:rsidRPr="00772C16">
        <w:rPr>
          <w:sz w:val="22"/>
          <w:szCs w:val="22"/>
        </w:rPr>
        <w:t>9</w:t>
      </w:r>
      <w:r w:rsidRPr="00772C16">
        <w:rPr>
          <w:sz w:val="22"/>
          <w:szCs w:val="22"/>
        </w:rPr>
        <w:t>.gads</w:t>
      </w:r>
      <w:r w:rsidRPr="00772C16">
        <w:rPr>
          <w:bCs/>
          <w:sz w:val="22"/>
          <w:szCs w:val="22"/>
        </w:rPr>
        <w:br w:type="page"/>
      </w:r>
      <w:bookmarkStart w:id="0" w:name="_Toc42401990"/>
      <w:r w:rsidR="00BB28AB" w:rsidRPr="00772C16">
        <w:rPr>
          <w:b/>
          <w:sz w:val="22"/>
          <w:szCs w:val="22"/>
        </w:rPr>
        <w:lastRenderedPageBreak/>
        <w:t xml:space="preserve">I. </w:t>
      </w:r>
      <w:r w:rsidRPr="00772C16">
        <w:rPr>
          <w:b/>
          <w:sz w:val="22"/>
          <w:szCs w:val="22"/>
        </w:rPr>
        <w:t>VISPĀRĪGĀ INFORMĀCIJA</w:t>
      </w:r>
      <w:bookmarkEnd w:id="0"/>
    </w:p>
    <w:p w14:paraId="3D3DE604" w14:textId="53DFE820" w:rsidR="00BD5659" w:rsidRPr="00772C16" w:rsidRDefault="00BD5659" w:rsidP="0099519E">
      <w:pPr>
        <w:numPr>
          <w:ilvl w:val="1"/>
          <w:numId w:val="1"/>
        </w:numPr>
        <w:spacing w:before="240" w:after="120"/>
        <w:ind w:left="0" w:firstLine="0"/>
        <w:jc w:val="both"/>
        <w:rPr>
          <w:sz w:val="22"/>
          <w:szCs w:val="22"/>
        </w:rPr>
      </w:pPr>
      <w:r w:rsidRPr="00772C16">
        <w:rPr>
          <w:sz w:val="22"/>
          <w:szCs w:val="22"/>
        </w:rPr>
        <w:t>Iepirkuma identifikācijas numurs:</w:t>
      </w:r>
      <w:r w:rsidR="00737A34" w:rsidRPr="00772C16">
        <w:rPr>
          <w:sz w:val="22"/>
          <w:szCs w:val="22"/>
        </w:rPr>
        <w:t xml:space="preserve"> </w:t>
      </w:r>
      <w:r w:rsidR="00F46936" w:rsidRPr="00772C16">
        <w:rPr>
          <w:sz w:val="22"/>
          <w:szCs w:val="22"/>
        </w:rPr>
        <w:t>LU</w:t>
      </w:r>
      <w:r w:rsidR="00722522" w:rsidRPr="00772C16">
        <w:rPr>
          <w:sz w:val="22"/>
          <w:szCs w:val="22"/>
        </w:rPr>
        <w:t xml:space="preserve"> </w:t>
      </w:r>
      <w:r w:rsidR="00F46936" w:rsidRPr="00772C16">
        <w:rPr>
          <w:sz w:val="22"/>
          <w:szCs w:val="22"/>
        </w:rPr>
        <w:t>CFI 201</w:t>
      </w:r>
      <w:r w:rsidR="00F74E1D" w:rsidRPr="00772C16">
        <w:rPr>
          <w:sz w:val="22"/>
          <w:szCs w:val="22"/>
        </w:rPr>
        <w:t>9</w:t>
      </w:r>
      <w:r w:rsidR="00F46936" w:rsidRPr="00772C16">
        <w:rPr>
          <w:sz w:val="22"/>
          <w:szCs w:val="22"/>
        </w:rPr>
        <w:t>/</w:t>
      </w:r>
      <w:r w:rsidR="000D6897">
        <w:rPr>
          <w:sz w:val="22"/>
          <w:szCs w:val="22"/>
        </w:rPr>
        <w:t>38</w:t>
      </w:r>
      <w:r w:rsidR="009561E5" w:rsidRPr="00772C16">
        <w:rPr>
          <w:sz w:val="22"/>
          <w:szCs w:val="22"/>
        </w:rPr>
        <w:t>/ERAF</w:t>
      </w:r>
    </w:p>
    <w:p w14:paraId="5AE0A15B" w14:textId="2ACF3ECC" w:rsidR="003D18D9" w:rsidRPr="003D18D9" w:rsidRDefault="00BD5659" w:rsidP="003D18D9">
      <w:pPr>
        <w:numPr>
          <w:ilvl w:val="1"/>
          <w:numId w:val="1"/>
        </w:numPr>
        <w:tabs>
          <w:tab w:val="clear" w:pos="420"/>
        </w:tabs>
        <w:spacing w:before="240" w:after="120"/>
        <w:ind w:left="0" w:firstLine="0"/>
        <w:jc w:val="both"/>
        <w:rPr>
          <w:sz w:val="22"/>
          <w:szCs w:val="22"/>
        </w:rPr>
      </w:pPr>
      <w:r w:rsidRPr="00772C16">
        <w:rPr>
          <w:b/>
          <w:sz w:val="22"/>
          <w:szCs w:val="22"/>
        </w:rPr>
        <w:t>PASŪTĪTĀJS</w:t>
      </w:r>
    </w:p>
    <w:tbl>
      <w:tblPr>
        <w:tblW w:w="0" w:type="auto"/>
        <w:jc w:val="center"/>
        <w:tblLayout w:type="fixed"/>
        <w:tblLook w:val="0000" w:firstRow="0" w:lastRow="0" w:firstColumn="0" w:lastColumn="0" w:noHBand="0" w:noVBand="0"/>
      </w:tblPr>
      <w:tblGrid>
        <w:gridCol w:w="2405"/>
        <w:gridCol w:w="6095"/>
      </w:tblGrid>
      <w:tr w:rsidR="00903AD5" w:rsidRPr="00772C16" w14:paraId="4A421AC3" w14:textId="77777777" w:rsidTr="00986BC6">
        <w:trPr>
          <w:jc w:val="center"/>
        </w:trPr>
        <w:tc>
          <w:tcPr>
            <w:tcW w:w="2405" w:type="dxa"/>
            <w:tcBorders>
              <w:top w:val="single" w:sz="4" w:space="0" w:color="000000"/>
              <w:left w:val="single" w:sz="4" w:space="0" w:color="000000"/>
              <w:bottom w:val="single" w:sz="4" w:space="0" w:color="000000"/>
            </w:tcBorders>
          </w:tcPr>
          <w:p w14:paraId="654DBF16" w14:textId="77777777" w:rsidR="00903AD5" w:rsidRPr="00772C16" w:rsidRDefault="00903AD5" w:rsidP="00761A27">
            <w:pPr>
              <w:pStyle w:val="Pamattekstaatkpe2"/>
              <w:snapToGrid w:val="0"/>
              <w:spacing w:line="240" w:lineRule="auto"/>
              <w:ind w:left="29"/>
              <w:rPr>
                <w:b/>
                <w:bCs/>
                <w:sz w:val="22"/>
                <w:szCs w:val="22"/>
              </w:rPr>
            </w:pPr>
            <w:r w:rsidRPr="00772C16">
              <w:rPr>
                <w:b/>
                <w:bCs/>
                <w:sz w:val="22"/>
                <w:szCs w:val="22"/>
              </w:rPr>
              <w:t>Pasūtītāja nosaukums</w:t>
            </w:r>
          </w:p>
        </w:tc>
        <w:tc>
          <w:tcPr>
            <w:tcW w:w="6095" w:type="dxa"/>
            <w:tcBorders>
              <w:top w:val="single" w:sz="4" w:space="0" w:color="000000"/>
              <w:left w:val="single" w:sz="4" w:space="0" w:color="000000"/>
              <w:bottom w:val="single" w:sz="4" w:space="0" w:color="000000"/>
              <w:right w:val="single" w:sz="4" w:space="0" w:color="000000"/>
            </w:tcBorders>
          </w:tcPr>
          <w:p w14:paraId="72A8A154" w14:textId="77777777" w:rsidR="00903AD5" w:rsidRPr="00772C16" w:rsidRDefault="00903AD5" w:rsidP="00761A27">
            <w:pPr>
              <w:snapToGrid w:val="0"/>
              <w:rPr>
                <w:bCs/>
                <w:sz w:val="22"/>
                <w:szCs w:val="22"/>
              </w:rPr>
            </w:pPr>
            <w:r w:rsidRPr="00772C16">
              <w:rPr>
                <w:bCs/>
                <w:sz w:val="22"/>
                <w:szCs w:val="22"/>
              </w:rPr>
              <w:t>Latvijas Universitātes Cietvielu fizikas institūts (turpmāk tekstā – LU CFI)</w:t>
            </w:r>
          </w:p>
        </w:tc>
      </w:tr>
      <w:tr w:rsidR="00903AD5" w:rsidRPr="00772C16" w14:paraId="6DD33B24" w14:textId="77777777" w:rsidTr="00986BC6">
        <w:trPr>
          <w:jc w:val="center"/>
        </w:trPr>
        <w:tc>
          <w:tcPr>
            <w:tcW w:w="2405" w:type="dxa"/>
            <w:tcBorders>
              <w:left w:val="single" w:sz="4" w:space="0" w:color="000000"/>
              <w:bottom w:val="single" w:sz="4" w:space="0" w:color="000000"/>
            </w:tcBorders>
          </w:tcPr>
          <w:p w14:paraId="65097F6F" w14:textId="77777777" w:rsidR="00903AD5" w:rsidRPr="00772C16" w:rsidRDefault="00903AD5" w:rsidP="00761A27">
            <w:pPr>
              <w:snapToGrid w:val="0"/>
              <w:rPr>
                <w:b/>
                <w:bCs/>
                <w:sz w:val="22"/>
                <w:szCs w:val="22"/>
              </w:rPr>
            </w:pPr>
            <w:r w:rsidRPr="00772C16">
              <w:rPr>
                <w:b/>
                <w:bCs/>
                <w:sz w:val="22"/>
                <w:szCs w:val="22"/>
              </w:rPr>
              <w:t>Adrese</w:t>
            </w:r>
          </w:p>
        </w:tc>
        <w:tc>
          <w:tcPr>
            <w:tcW w:w="6095" w:type="dxa"/>
            <w:tcBorders>
              <w:left w:val="single" w:sz="4" w:space="0" w:color="000000"/>
              <w:bottom w:val="single" w:sz="4" w:space="0" w:color="000000"/>
              <w:right w:val="single" w:sz="4" w:space="0" w:color="000000"/>
            </w:tcBorders>
          </w:tcPr>
          <w:p w14:paraId="386AA1F0" w14:textId="77777777" w:rsidR="00903AD5" w:rsidRPr="00772C16" w:rsidRDefault="00903AD5" w:rsidP="00761A27">
            <w:pPr>
              <w:snapToGrid w:val="0"/>
              <w:rPr>
                <w:bCs/>
                <w:sz w:val="22"/>
                <w:szCs w:val="22"/>
              </w:rPr>
            </w:pPr>
            <w:r w:rsidRPr="00772C16">
              <w:rPr>
                <w:bCs/>
                <w:sz w:val="22"/>
                <w:szCs w:val="22"/>
              </w:rPr>
              <w:t>Ķengaraga iela 8, Rīga, LV-1063, Latvija</w:t>
            </w:r>
          </w:p>
        </w:tc>
      </w:tr>
      <w:tr w:rsidR="00903AD5" w:rsidRPr="00772C16" w14:paraId="74EF0661" w14:textId="77777777" w:rsidTr="00986BC6">
        <w:trPr>
          <w:jc w:val="center"/>
        </w:trPr>
        <w:tc>
          <w:tcPr>
            <w:tcW w:w="2405" w:type="dxa"/>
            <w:tcBorders>
              <w:left w:val="single" w:sz="4" w:space="0" w:color="000000"/>
              <w:bottom w:val="single" w:sz="4" w:space="0" w:color="000000"/>
            </w:tcBorders>
          </w:tcPr>
          <w:p w14:paraId="5B90D4CE" w14:textId="77777777" w:rsidR="00903AD5" w:rsidRPr="00772C16" w:rsidRDefault="00903AD5" w:rsidP="00761A27">
            <w:pPr>
              <w:snapToGrid w:val="0"/>
              <w:rPr>
                <w:b/>
                <w:bCs/>
                <w:sz w:val="22"/>
                <w:szCs w:val="22"/>
              </w:rPr>
            </w:pPr>
            <w:r w:rsidRPr="00772C16">
              <w:rPr>
                <w:b/>
                <w:bCs/>
                <w:sz w:val="22"/>
                <w:szCs w:val="22"/>
              </w:rPr>
              <w:t xml:space="preserve">NM </w:t>
            </w:r>
            <w:proofErr w:type="spellStart"/>
            <w:r w:rsidRPr="00772C16">
              <w:rPr>
                <w:b/>
                <w:bCs/>
                <w:sz w:val="22"/>
                <w:szCs w:val="22"/>
              </w:rPr>
              <w:t>reģ</w:t>
            </w:r>
            <w:proofErr w:type="spellEnd"/>
            <w:r w:rsidRPr="00772C16">
              <w:rPr>
                <w:b/>
                <w:bCs/>
                <w:sz w:val="22"/>
                <w:szCs w:val="22"/>
              </w:rPr>
              <w:t>. Nr.</w:t>
            </w:r>
          </w:p>
        </w:tc>
        <w:tc>
          <w:tcPr>
            <w:tcW w:w="6095" w:type="dxa"/>
            <w:tcBorders>
              <w:left w:val="single" w:sz="4" w:space="0" w:color="000000"/>
              <w:bottom w:val="single" w:sz="4" w:space="0" w:color="000000"/>
              <w:right w:val="single" w:sz="4" w:space="0" w:color="000000"/>
            </w:tcBorders>
          </w:tcPr>
          <w:p w14:paraId="5E40BF12" w14:textId="77777777" w:rsidR="00903AD5" w:rsidRPr="00772C16" w:rsidRDefault="00903AD5" w:rsidP="00761A27">
            <w:pPr>
              <w:snapToGrid w:val="0"/>
              <w:rPr>
                <w:bCs/>
                <w:sz w:val="22"/>
                <w:szCs w:val="22"/>
              </w:rPr>
            </w:pPr>
            <w:r w:rsidRPr="00772C16">
              <w:rPr>
                <w:bCs/>
                <w:sz w:val="22"/>
                <w:szCs w:val="22"/>
              </w:rPr>
              <w:t>LV90002124925</w:t>
            </w:r>
          </w:p>
        </w:tc>
      </w:tr>
      <w:tr w:rsidR="00903AD5" w:rsidRPr="00772C16" w14:paraId="1755BE9E" w14:textId="77777777" w:rsidTr="00986BC6">
        <w:trPr>
          <w:jc w:val="center"/>
        </w:trPr>
        <w:tc>
          <w:tcPr>
            <w:tcW w:w="2405" w:type="dxa"/>
            <w:tcBorders>
              <w:left w:val="single" w:sz="4" w:space="0" w:color="000000"/>
              <w:bottom w:val="single" w:sz="4" w:space="0" w:color="000000"/>
            </w:tcBorders>
          </w:tcPr>
          <w:p w14:paraId="10D4A636" w14:textId="77777777" w:rsidR="00903AD5" w:rsidRPr="00772C16" w:rsidRDefault="00903AD5" w:rsidP="00761A27">
            <w:pPr>
              <w:snapToGrid w:val="0"/>
              <w:rPr>
                <w:b/>
                <w:bCs/>
                <w:sz w:val="22"/>
                <w:szCs w:val="22"/>
              </w:rPr>
            </w:pPr>
            <w:r w:rsidRPr="00772C16">
              <w:rPr>
                <w:b/>
                <w:bCs/>
                <w:sz w:val="22"/>
                <w:szCs w:val="22"/>
              </w:rPr>
              <w:t>Tālruņa Nr.</w:t>
            </w:r>
          </w:p>
        </w:tc>
        <w:tc>
          <w:tcPr>
            <w:tcW w:w="6095" w:type="dxa"/>
            <w:tcBorders>
              <w:left w:val="single" w:sz="4" w:space="0" w:color="000000"/>
              <w:bottom w:val="single" w:sz="4" w:space="0" w:color="000000"/>
              <w:right w:val="single" w:sz="4" w:space="0" w:color="000000"/>
            </w:tcBorders>
          </w:tcPr>
          <w:p w14:paraId="48F9198B" w14:textId="77777777" w:rsidR="00903AD5" w:rsidRPr="00772C16" w:rsidRDefault="00903AD5" w:rsidP="00761A27">
            <w:pPr>
              <w:snapToGrid w:val="0"/>
              <w:rPr>
                <w:bCs/>
                <w:sz w:val="22"/>
                <w:szCs w:val="22"/>
              </w:rPr>
            </w:pPr>
            <w:r w:rsidRPr="00772C16">
              <w:rPr>
                <w:sz w:val="22"/>
                <w:szCs w:val="22"/>
              </w:rPr>
              <w:t>+371 67187816</w:t>
            </w:r>
          </w:p>
        </w:tc>
      </w:tr>
      <w:tr w:rsidR="00903AD5" w:rsidRPr="00772C16" w14:paraId="5B7BB1E9" w14:textId="77777777" w:rsidTr="00986BC6">
        <w:trPr>
          <w:trHeight w:val="70"/>
          <w:jc w:val="center"/>
        </w:trPr>
        <w:tc>
          <w:tcPr>
            <w:tcW w:w="2405" w:type="dxa"/>
            <w:tcBorders>
              <w:left w:val="single" w:sz="4" w:space="0" w:color="000000"/>
              <w:bottom w:val="single" w:sz="4" w:space="0" w:color="000000"/>
            </w:tcBorders>
          </w:tcPr>
          <w:p w14:paraId="331B61AA" w14:textId="77777777" w:rsidR="00903AD5" w:rsidRPr="00772C16" w:rsidRDefault="00903AD5" w:rsidP="00761A27">
            <w:pPr>
              <w:snapToGrid w:val="0"/>
              <w:rPr>
                <w:b/>
                <w:bCs/>
                <w:sz w:val="22"/>
                <w:szCs w:val="22"/>
              </w:rPr>
            </w:pPr>
            <w:r w:rsidRPr="00772C16">
              <w:rPr>
                <w:b/>
                <w:bCs/>
                <w:sz w:val="22"/>
                <w:szCs w:val="22"/>
              </w:rPr>
              <w:t>e-pasta adrese</w:t>
            </w:r>
          </w:p>
        </w:tc>
        <w:tc>
          <w:tcPr>
            <w:tcW w:w="6095" w:type="dxa"/>
            <w:tcBorders>
              <w:left w:val="single" w:sz="4" w:space="0" w:color="000000"/>
              <w:bottom w:val="single" w:sz="4" w:space="0" w:color="000000"/>
              <w:right w:val="single" w:sz="4" w:space="0" w:color="000000"/>
            </w:tcBorders>
          </w:tcPr>
          <w:p w14:paraId="3C7E7C84" w14:textId="77777777" w:rsidR="00903AD5" w:rsidRPr="00772C16" w:rsidRDefault="002B1D5A" w:rsidP="00761A27">
            <w:pPr>
              <w:snapToGrid w:val="0"/>
              <w:rPr>
                <w:bCs/>
                <w:sz w:val="22"/>
                <w:szCs w:val="22"/>
              </w:rPr>
            </w:pPr>
            <w:hyperlink r:id="rId9" w:history="1">
              <w:r w:rsidR="00903AD5" w:rsidRPr="00772C16">
                <w:rPr>
                  <w:rStyle w:val="Hipersaite"/>
                  <w:sz w:val="22"/>
                  <w:szCs w:val="22"/>
                </w:rPr>
                <w:t>ISSP@cfi.lu.lv</w:t>
              </w:r>
            </w:hyperlink>
            <w:r w:rsidR="00903AD5" w:rsidRPr="00772C16">
              <w:rPr>
                <w:sz w:val="22"/>
                <w:szCs w:val="22"/>
              </w:rPr>
              <w:t xml:space="preserve"> </w:t>
            </w:r>
          </w:p>
        </w:tc>
      </w:tr>
      <w:tr w:rsidR="00903AD5" w:rsidRPr="00772C16" w14:paraId="371473B8" w14:textId="77777777" w:rsidTr="00986BC6">
        <w:trPr>
          <w:jc w:val="center"/>
        </w:trPr>
        <w:tc>
          <w:tcPr>
            <w:tcW w:w="2405" w:type="dxa"/>
            <w:tcBorders>
              <w:left w:val="single" w:sz="4" w:space="0" w:color="000000"/>
              <w:bottom w:val="single" w:sz="4" w:space="0" w:color="000000"/>
            </w:tcBorders>
          </w:tcPr>
          <w:p w14:paraId="33652F4E" w14:textId="77777777" w:rsidR="00903AD5" w:rsidRPr="00772C16" w:rsidRDefault="00903AD5" w:rsidP="00761A27">
            <w:pPr>
              <w:snapToGrid w:val="0"/>
              <w:rPr>
                <w:b/>
                <w:bCs/>
                <w:sz w:val="22"/>
                <w:szCs w:val="22"/>
              </w:rPr>
            </w:pPr>
            <w:r w:rsidRPr="00772C16">
              <w:rPr>
                <w:b/>
                <w:bCs/>
                <w:sz w:val="22"/>
                <w:szCs w:val="22"/>
              </w:rPr>
              <w:t>Mājas lapas adrese</w:t>
            </w:r>
          </w:p>
        </w:tc>
        <w:tc>
          <w:tcPr>
            <w:tcW w:w="6095" w:type="dxa"/>
            <w:tcBorders>
              <w:left w:val="single" w:sz="4" w:space="0" w:color="000000"/>
              <w:bottom w:val="single" w:sz="4" w:space="0" w:color="000000"/>
              <w:right w:val="single" w:sz="4" w:space="0" w:color="000000"/>
            </w:tcBorders>
          </w:tcPr>
          <w:p w14:paraId="4BD4A03F" w14:textId="77777777" w:rsidR="00903AD5" w:rsidRPr="00772C16" w:rsidRDefault="002B1D5A" w:rsidP="00761A27">
            <w:pPr>
              <w:snapToGrid w:val="0"/>
              <w:rPr>
                <w:bCs/>
                <w:sz w:val="22"/>
                <w:szCs w:val="22"/>
              </w:rPr>
            </w:pPr>
            <w:hyperlink r:id="rId10" w:history="1">
              <w:r w:rsidR="00903AD5" w:rsidRPr="00772C16">
                <w:rPr>
                  <w:rStyle w:val="Hipersaite"/>
                  <w:bCs/>
                  <w:sz w:val="22"/>
                  <w:szCs w:val="22"/>
                </w:rPr>
                <w:t>www.cfi.lu.lv</w:t>
              </w:r>
            </w:hyperlink>
            <w:r w:rsidR="00903AD5" w:rsidRPr="00772C16">
              <w:rPr>
                <w:bCs/>
                <w:sz w:val="22"/>
                <w:szCs w:val="22"/>
              </w:rPr>
              <w:t xml:space="preserve"> </w:t>
            </w:r>
          </w:p>
        </w:tc>
      </w:tr>
      <w:tr w:rsidR="000E1EDD" w:rsidRPr="00772C16" w14:paraId="2B8A58FA" w14:textId="77777777" w:rsidTr="00986BC6">
        <w:trPr>
          <w:jc w:val="center"/>
        </w:trPr>
        <w:tc>
          <w:tcPr>
            <w:tcW w:w="2405" w:type="dxa"/>
            <w:tcBorders>
              <w:left w:val="single" w:sz="4" w:space="0" w:color="000000"/>
              <w:bottom w:val="single" w:sz="4" w:space="0" w:color="000000"/>
            </w:tcBorders>
          </w:tcPr>
          <w:p w14:paraId="239D2DA8" w14:textId="66B212C7" w:rsidR="000E1EDD" w:rsidRPr="00772C16" w:rsidRDefault="000E1EDD" w:rsidP="000E1EDD">
            <w:pPr>
              <w:snapToGrid w:val="0"/>
              <w:rPr>
                <w:b/>
                <w:bCs/>
                <w:sz w:val="22"/>
                <w:szCs w:val="22"/>
              </w:rPr>
            </w:pPr>
            <w:r w:rsidRPr="004C37F2">
              <w:rPr>
                <w:b/>
                <w:bCs/>
                <w:sz w:val="22"/>
                <w:szCs w:val="22"/>
              </w:rPr>
              <w:t>Pircēja profils EIS</w:t>
            </w:r>
          </w:p>
        </w:tc>
        <w:tc>
          <w:tcPr>
            <w:tcW w:w="6095" w:type="dxa"/>
            <w:tcBorders>
              <w:left w:val="single" w:sz="4" w:space="0" w:color="000000"/>
              <w:bottom w:val="single" w:sz="4" w:space="0" w:color="000000"/>
              <w:right w:val="single" w:sz="4" w:space="0" w:color="000000"/>
            </w:tcBorders>
          </w:tcPr>
          <w:p w14:paraId="5FED3EAD" w14:textId="60632779" w:rsidR="000E1EDD" w:rsidRDefault="002B1D5A" w:rsidP="000E1EDD">
            <w:pPr>
              <w:snapToGrid w:val="0"/>
            </w:pPr>
            <w:hyperlink r:id="rId11" w:history="1">
              <w:r w:rsidR="000E1EDD" w:rsidRPr="000E1EDD">
                <w:rPr>
                  <w:rStyle w:val="Hipersaite"/>
                  <w:bCs/>
                  <w:sz w:val="22"/>
                  <w:szCs w:val="22"/>
                </w:rPr>
                <w:t>https://www.eis.gov.lv/EKEIS/Supplier/Organizer/818</w:t>
              </w:r>
            </w:hyperlink>
          </w:p>
        </w:tc>
      </w:tr>
      <w:tr w:rsidR="000E1EDD" w:rsidRPr="00772C16" w14:paraId="0E953AD5" w14:textId="77777777" w:rsidTr="00986BC6">
        <w:trPr>
          <w:jc w:val="center"/>
        </w:trPr>
        <w:tc>
          <w:tcPr>
            <w:tcW w:w="2405" w:type="dxa"/>
            <w:tcBorders>
              <w:left w:val="single" w:sz="4" w:space="0" w:color="000000"/>
              <w:bottom w:val="single" w:sz="4" w:space="0" w:color="000000"/>
            </w:tcBorders>
          </w:tcPr>
          <w:p w14:paraId="26A823BA" w14:textId="77777777" w:rsidR="000E1EDD" w:rsidRPr="00772C16" w:rsidRDefault="000E1EDD" w:rsidP="000E1EDD">
            <w:pPr>
              <w:snapToGrid w:val="0"/>
              <w:rPr>
                <w:b/>
                <w:bCs/>
                <w:sz w:val="22"/>
                <w:szCs w:val="22"/>
              </w:rPr>
            </w:pPr>
            <w:r w:rsidRPr="00772C16">
              <w:rPr>
                <w:b/>
                <w:bCs/>
                <w:sz w:val="22"/>
                <w:szCs w:val="22"/>
              </w:rPr>
              <w:t>Kontaktpersona</w:t>
            </w:r>
          </w:p>
        </w:tc>
        <w:tc>
          <w:tcPr>
            <w:tcW w:w="6095" w:type="dxa"/>
            <w:tcBorders>
              <w:left w:val="single" w:sz="4" w:space="0" w:color="000000"/>
              <w:bottom w:val="single" w:sz="4" w:space="0" w:color="000000"/>
              <w:right w:val="single" w:sz="4" w:space="0" w:color="000000"/>
            </w:tcBorders>
          </w:tcPr>
          <w:p w14:paraId="1B6F4DCC" w14:textId="552D1108" w:rsidR="000E1EDD" w:rsidRPr="00772C16" w:rsidRDefault="000E1EDD" w:rsidP="000E1EDD">
            <w:pPr>
              <w:snapToGrid w:val="0"/>
              <w:rPr>
                <w:bCs/>
                <w:sz w:val="22"/>
                <w:szCs w:val="22"/>
              </w:rPr>
            </w:pPr>
            <w:r w:rsidRPr="00772C16">
              <w:rPr>
                <w:bCs/>
                <w:sz w:val="22"/>
                <w:szCs w:val="22"/>
              </w:rPr>
              <w:t>Kontaktpersona iepirkuma nolikuma jautājumos</w:t>
            </w:r>
          </w:p>
          <w:p w14:paraId="18083991" w14:textId="77777777" w:rsidR="000E1EDD" w:rsidRPr="00772C16" w:rsidRDefault="000E1EDD" w:rsidP="000E1EDD">
            <w:pPr>
              <w:snapToGrid w:val="0"/>
              <w:rPr>
                <w:bCs/>
                <w:sz w:val="22"/>
                <w:szCs w:val="22"/>
              </w:rPr>
            </w:pPr>
            <w:r w:rsidRPr="00772C16">
              <w:rPr>
                <w:bCs/>
                <w:sz w:val="22"/>
                <w:szCs w:val="22"/>
              </w:rPr>
              <w:t xml:space="preserve">Ilona Heinrihsone, </w:t>
            </w:r>
            <w:hyperlink r:id="rId12" w:history="1">
              <w:r w:rsidRPr="00772C16">
                <w:rPr>
                  <w:rStyle w:val="Hipersaite"/>
                  <w:bCs/>
                  <w:sz w:val="22"/>
                  <w:szCs w:val="22"/>
                </w:rPr>
                <w:t>ilonah@cfi.lu.lv</w:t>
              </w:r>
            </w:hyperlink>
            <w:r w:rsidRPr="00772C16">
              <w:rPr>
                <w:bCs/>
                <w:sz w:val="22"/>
                <w:szCs w:val="22"/>
              </w:rPr>
              <w:t xml:space="preserve"> </w:t>
            </w:r>
          </w:p>
        </w:tc>
      </w:tr>
      <w:tr w:rsidR="000E1EDD" w:rsidRPr="00772C16" w14:paraId="7E98DF0D" w14:textId="77777777" w:rsidTr="00986BC6">
        <w:trPr>
          <w:jc w:val="center"/>
        </w:trPr>
        <w:tc>
          <w:tcPr>
            <w:tcW w:w="2405" w:type="dxa"/>
            <w:tcBorders>
              <w:left w:val="single" w:sz="4" w:space="0" w:color="000000"/>
              <w:bottom w:val="single" w:sz="4" w:space="0" w:color="000000"/>
            </w:tcBorders>
          </w:tcPr>
          <w:p w14:paraId="322A6C80" w14:textId="77777777" w:rsidR="000E1EDD" w:rsidRPr="00772C16" w:rsidRDefault="000E1EDD" w:rsidP="000E1EDD">
            <w:pPr>
              <w:snapToGrid w:val="0"/>
              <w:rPr>
                <w:b/>
                <w:bCs/>
                <w:sz w:val="22"/>
                <w:szCs w:val="22"/>
              </w:rPr>
            </w:pPr>
            <w:r w:rsidRPr="00772C16">
              <w:rPr>
                <w:b/>
                <w:bCs/>
                <w:sz w:val="22"/>
                <w:szCs w:val="22"/>
              </w:rPr>
              <w:t>Darba laiks</w:t>
            </w:r>
          </w:p>
        </w:tc>
        <w:tc>
          <w:tcPr>
            <w:tcW w:w="6095" w:type="dxa"/>
            <w:tcBorders>
              <w:left w:val="single" w:sz="4" w:space="0" w:color="000000"/>
              <w:bottom w:val="single" w:sz="4" w:space="0" w:color="000000"/>
              <w:right w:val="single" w:sz="4" w:space="0" w:color="000000"/>
            </w:tcBorders>
          </w:tcPr>
          <w:p w14:paraId="20913B33" w14:textId="77777777" w:rsidR="000E1EDD" w:rsidRPr="00772C16" w:rsidRDefault="000E1EDD" w:rsidP="000E1EDD">
            <w:pPr>
              <w:snapToGrid w:val="0"/>
              <w:rPr>
                <w:bCs/>
                <w:sz w:val="22"/>
                <w:szCs w:val="22"/>
              </w:rPr>
            </w:pPr>
            <w:r w:rsidRPr="00772C16">
              <w:rPr>
                <w:bCs/>
                <w:sz w:val="22"/>
                <w:szCs w:val="22"/>
              </w:rPr>
              <w:t>09:00-17:00</w:t>
            </w:r>
          </w:p>
        </w:tc>
      </w:tr>
    </w:tbl>
    <w:p w14:paraId="7134ED2C" w14:textId="053E205A" w:rsidR="00AE2E83" w:rsidRPr="00772C16" w:rsidRDefault="00E17458" w:rsidP="00CF0F44">
      <w:pPr>
        <w:pStyle w:val="Kjene"/>
        <w:numPr>
          <w:ilvl w:val="1"/>
          <w:numId w:val="2"/>
        </w:numPr>
        <w:tabs>
          <w:tab w:val="clear" w:pos="4153"/>
          <w:tab w:val="clear" w:pos="8306"/>
        </w:tabs>
        <w:spacing w:before="240" w:after="120"/>
        <w:jc w:val="both"/>
        <w:rPr>
          <w:sz w:val="22"/>
          <w:szCs w:val="22"/>
        </w:rPr>
      </w:pPr>
      <w:r w:rsidRPr="00772C16">
        <w:rPr>
          <w:b/>
          <w:sz w:val="22"/>
          <w:szCs w:val="22"/>
        </w:rPr>
        <w:t xml:space="preserve">Iepirkuma priekšmets </w:t>
      </w:r>
      <w:r w:rsidR="00AE2E83" w:rsidRPr="00772C16">
        <w:rPr>
          <w:sz w:val="22"/>
          <w:szCs w:val="22"/>
        </w:rPr>
        <w:t xml:space="preserve">- </w:t>
      </w:r>
      <w:r w:rsidR="00880DFA">
        <w:rPr>
          <w:b/>
          <w:color w:val="000000"/>
          <w:sz w:val="22"/>
          <w:szCs w:val="22"/>
        </w:rPr>
        <w:t>Sīka</w:t>
      </w:r>
      <w:r w:rsidR="00880DFA" w:rsidRPr="00880DFA">
        <w:rPr>
          <w:b/>
          <w:color w:val="000000"/>
          <w:sz w:val="22"/>
          <w:szCs w:val="22"/>
        </w:rPr>
        <w:t>s laboratorijas iekārtas (svari, maisītāji, plītiņas, ietvaicētāji, centrifūgas)</w:t>
      </w:r>
      <w:r w:rsidR="004F172E" w:rsidRPr="00880DFA">
        <w:rPr>
          <w:b/>
          <w:sz w:val="22"/>
          <w:szCs w:val="22"/>
        </w:rPr>
        <w:t xml:space="preserve">, </w:t>
      </w:r>
      <w:r w:rsidR="00AE2E83" w:rsidRPr="00772C16">
        <w:rPr>
          <w:sz w:val="22"/>
          <w:szCs w:val="22"/>
        </w:rPr>
        <w:t>atbilstoši Iepirkuma nolikumā (turpmāk - Nolikums) un tehniskajā specifikācijā (turpmāk – Tehniskā specifikācija; skatīt Nolikuma 2.pielikumu) noteiktajām prasībām.</w:t>
      </w:r>
    </w:p>
    <w:p w14:paraId="54A2876F" w14:textId="24CC66D2" w:rsidR="00CE2B25" w:rsidRPr="00772C16" w:rsidRDefault="00AE2E83" w:rsidP="00D806BA">
      <w:pPr>
        <w:pStyle w:val="Kjene"/>
        <w:numPr>
          <w:ilvl w:val="2"/>
          <w:numId w:val="2"/>
        </w:numPr>
        <w:tabs>
          <w:tab w:val="clear" w:pos="4153"/>
          <w:tab w:val="clear" w:pos="8306"/>
        </w:tabs>
        <w:spacing w:after="120" w:line="300" w:lineRule="exact"/>
        <w:jc w:val="both"/>
        <w:rPr>
          <w:sz w:val="22"/>
          <w:szCs w:val="22"/>
        </w:rPr>
      </w:pPr>
      <w:r w:rsidRPr="00772C16">
        <w:rPr>
          <w:b/>
          <w:sz w:val="22"/>
          <w:szCs w:val="22"/>
        </w:rPr>
        <w:t>Iepirkuma priekšmets ir sadalīts šādās daļās (</w:t>
      </w:r>
      <w:proofErr w:type="spellStart"/>
      <w:r w:rsidRPr="00772C16">
        <w:rPr>
          <w:b/>
          <w:sz w:val="22"/>
          <w:szCs w:val="22"/>
        </w:rPr>
        <w:t>lotēs</w:t>
      </w:r>
      <w:proofErr w:type="spellEnd"/>
      <w:r w:rsidRPr="00772C16">
        <w:rPr>
          <w:b/>
          <w:sz w:val="22"/>
          <w:szCs w:val="22"/>
        </w:rPr>
        <w:t>)</w:t>
      </w:r>
      <w:r w:rsidRPr="00772C16">
        <w:rPr>
          <w:sz w:val="22"/>
          <w:szCs w:val="22"/>
        </w:rPr>
        <w:t xml:space="preserve">: </w:t>
      </w:r>
    </w:p>
    <w:p w14:paraId="7A32965F" w14:textId="628E5D5E" w:rsidR="00CE2B25" w:rsidRPr="00FC3F72" w:rsidRDefault="00CE2B25" w:rsidP="00A06A48">
      <w:pPr>
        <w:pStyle w:val="Kjene"/>
        <w:numPr>
          <w:ilvl w:val="3"/>
          <w:numId w:val="2"/>
        </w:numPr>
        <w:tabs>
          <w:tab w:val="clear" w:pos="4153"/>
          <w:tab w:val="clear" w:pos="8306"/>
        </w:tabs>
        <w:spacing w:line="300" w:lineRule="exact"/>
        <w:jc w:val="both"/>
        <w:rPr>
          <w:sz w:val="22"/>
          <w:szCs w:val="22"/>
        </w:rPr>
      </w:pPr>
      <w:r w:rsidRPr="00772C16">
        <w:rPr>
          <w:color w:val="000000"/>
          <w:sz w:val="22"/>
          <w:szCs w:val="22"/>
        </w:rPr>
        <w:t>Iepirkuma priekšmeta 1. (</w:t>
      </w:r>
      <w:r w:rsidRPr="00D76798">
        <w:rPr>
          <w:color w:val="000000"/>
          <w:sz w:val="22"/>
          <w:szCs w:val="22"/>
        </w:rPr>
        <w:t xml:space="preserve">pirmā) </w:t>
      </w:r>
      <w:r w:rsidRPr="00FC3F72">
        <w:rPr>
          <w:color w:val="000000"/>
          <w:sz w:val="22"/>
          <w:szCs w:val="22"/>
        </w:rPr>
        <w:t xml:space="preserve">daļa </w:t>
      </w:r>
      <w:r w:rsidR="00D806BA" w:rsidRPr="00FC3F72">
        <w:rPr>
          <w:color w:val="000000"/>
          <w:sz w:val="22"/>
          <w:szCs w:val="22"/>
        </w:rPr>
        <w:t>–</w:t>
      </w:r>
      <w:r w:rsidRPr="00FC3F72">
        <w:rPr>
          <w:color w:val="000000"/>
          <w:sz w:val="22"/>
          <w:szCs w:val="22"/>
        </w:rPr>
        <w:t xml:space="preserve"> </w:t>
      </w:r>
      <w:r w:rsidR="00D23111" w:rsidRPr="00FC3F72">
        <w:rPr>
          <w:b/>
          <w:color w:val="000000"/>
          <w:sz w:val="22"/>
          <w:szCs w:val="22"/>
        </w:rPr>
        <w:t>Svari un automātiskā pipete</w:t>
      </w:r>
      <w:r w:rsidRPr="00FC3F72">
        <w:rPr>
          <w:color w:val="000000"/>
          <w:sz w:val="22"/>
          <w:szCs w:val="22"/>
        </w:rPr>
        <w:t>;</w:t>
      </w:r>
      <w:r w:rsidRPr="00FC3F72">
        <w:rPr>
          <w:sz w:val="22"/>
          <w:szCs w:val="22"/>
        </w:rPr>
        <w:t xml:space="preserve"> </w:t>
      </w:r>
    </w:p>
    <w:p w14:paraId="50403B07" w14:textId="2A0AEBF1" w:rsidR="005E23FB" w:rsidRPr="00FC3F72" w:rsidRDefault="009555FD" w:rsidP="00A06A48">
      <w:pPr>
        <w:pStyle w:val="Kjene"/>
        <w:numPr>
          <w:ilvl w:val="3"/>
          <w:numId w:val="2"/>
        </w:numPr>
        <w:tabs>
          <w:tab w:val="clear" w:pos="4153"/>
          <w:tab w:val="clear" w:pos="8306"/>
        </w:tabs>
        <w:spacing w:line="300" w:lineRule="exact"/>
        <w:jc w:val="both"/>
        <w:rPr>
          <w:sz w:val="22"/>
          <w:szCs w:val="22"/>
        </w:rPr>
      </w:pPr>
      <w:r w:rsidRPr="00FC3F72">
        <w:rPr>
          <w:color w:val="000000"/>
          <w:sz w:val="22"/>
          <w:szCs w:val="22"/>
        </w:rPr>
        <w:t>Iepirkuma priekšmeta 2</w:t>
      </w:r>
      <w:r w:rsidR="00CE2B25" w:rsidRPr="00FC3F72">
        <w:rPr>
          <w:color w:val="000000"/>
          <w:sz w:val="22"/>
          <w:szCs w:val="22"/>
        </w:rPr>
        <w:t>. (</w:t>
      </w:r>
      <w:r w:rsidRPr="00FC3F72">
        <w:rPr>
          <w:color w:val="000000"/>
          <w:sz w:val="22"/>
          <w:szCs w:val="22"/>
        </w:rPr>
        <w:t>otrā</w:t>
      </w:r>
      <w:r w:rsidR="00CE2B25" w:rsidRPr="00FC3F72">
        <w:rPr>
          <w:color w:val="000000"/>
          <w:sz w:val="22"/>
          <w:szCs w:val="22"/>
        </w:rPr>
        <w:t xml:space="preserve">) daļa – </w:t>
      </w:r>
      <w:proofErr w:type="spellStart"/>
      <w:r w:rsidR="005F0295" w:rsidRPr="00FC3F72">
        <w:rPr>
          <w:b/>
          <w:color w:val="000000"/>
          <w:sz w:val="22"/>
          <w:szCs w:val="22"/>
        </w:rPr>
        <w:t>Žāvskapis</w:t>
      </w:r>
      <w:proofErr w:type="spellEnd"/>
      <w:r w:rsidR="00CE2B25" w:rsidRPr="00FC3F72">
        <w:rPr>
          <w:color w:val="000000"/>
          <w:sz w:val="22"/>
          <w:szCs w:val="22"/>
        </w:rPr>
        <w:t>;</w:t>
      </w:r>
    </w:p>
    <w:p w14:paraId="33F16541" w14:textId="77777777" w:rsidR="00CA7CA6" w:rsidRPr="00FC3F72" w:rsidRDefault="009555FD" w:rsidP="00CF0F44">
      <w:pPr>
        <w:pStyle w:val="Kjene"/>
        <w:numPr>
          <w:ilvl w:val="3"/>
          <w:numId w:val="2"/>
        </w:numPr>
        <w:tabs>
          <w:tab w:val="clear" w:pos="4153"/>
          <w:tab w:val="clear" w:pos="8306"/>
        </w:tabs>
        <w:spacing w:line="300" w:lineRule="exact"/>
        <w:jc w:val="both"/>
        <w:rPr>
          <w:sz w:val="22"/>
          <w:szCs w:val="22"/>
        </w:rPr>
      </w:pPr>
      <w:r w:rsidRPr="00FC3F72">
        <w:rPr>
          <w:color w:val="000000"/>
          <w:sz w:val="22"/>
          <w:szCs w:val="22"/>
        </w:rPr>
        <w:t>Iepirkuma priekšmeta 3</w:t>
      </w:r>
      <w:r w:rsidR="00CF0F44" w:rsidRPr="00FC3F72">
        <w:rPr>
          <w:color w:val="000000"/>
          <w:sz w:val="22"/>
          <w:szCs w:val="22"/>
        </w:rPr>
        <w:t>. (</w:t>
      </w:r>
      <w:r w:rsidRPr="00FC3F72">
        <w:rPr>
          <w:color w:val="000000"/>
          <w:sz w:val="22"/>
          <w:szCs w:val="22"/>
        </w:rPr>
        <w:t>trešā</w:t>
      </w:r>
      <w:r w:rsidR="00CF0F44" w:rsidRPr="00FC3F72">
        <w:rPr>
          <w:color w:val="000000"/>
          <w:sz w:val="22"/>
          <w:szCs w:val="22"/>
        </w:rPr>
        <w:t xml:space="preserve">) daļa – </w:t>
      </w:r>
      <w:r w:rsidR="005F0295" w:rsidRPr="00FC3F72">
        <w:rPr>
          <w:b/>
          <w:color w:val="000000"/>
          <w:sz w:val="22"/>
          <w:szCs w:val="22"/>
        </w:rPr>
        <w:t xml:space="preserve">Maisītāji un magnētu </w:t>
      </w:r>
      <w:proofErr w:type="spellStart"/>
      <w:r w:rsidR="005F0295" w:rsidRPr="00FC3F72">
        <w:rPr>
          <w:b/>
          <w:color w:val="000000"/>
          <w:sz w:val="22"/>
          <w:szCs w:val="22"/>
        </w:rPr>
        <w:t>izņēmējs</w:t>
      </w:r>
      <w:proofErr w:type="spellEnd"/>
      <w:r w:rsidR="00CA7CA6" w:rsidRPr="00FC3F72">
        <w:rPr>
          <w:b/>
          <w:color w:val="000000"/>
          <w:sz w:val="22"/>
          <w:szCs w:val="22"/>
        </w:rPr>
        <w:t>;</w:t>
      </w:r>
    </w:p>
    <w:p w14:paraId="4D41372E" w14:textId="77777777" w:rsidR="00CE0C9D" w:rsidRPr="00FC3F72" w:rsidRDefault="00CA7CA6" w:rsidP="00CF0F44">
      <w:pPr>
        <w:pStyle w:val="Kjene"/>
        <w:numPr>
          <w:ilvl w:val="3"/>
          <w:numId w:val="2"/>
        </w:numPr>
        <w:tabs>
          <w:tab w:val="clear" w:pos="4153"/>
          <w:tab w:val="clear" w:pos="8306"/>
        </w:tabs>
        <w:spacing w:line="300" w:lineRule="exact"/>
        <w:jc w:val="both"/>
        <w:rPr>
          <w:sz w:val="22"/>
          <w:szCs w:val="22"/>
        </w:rPr>
      </w:pPr>
      <w:r w:rsidRPr="00FC3F72">
        <w:rPr>
          <w:color w:val="000000"/>
          <w:sz w:val="22"/>
          <w:szCs w:val="22"/>
        </w:rPr>
        <w:t>Iepirkuma priekšmeta 4. (ceturtā) daļa</w:t>
      </w:r>
      <w:r w:rsidRPr="00FC3F72">
        <w:rPr>
          <w:b/>
          <w:color w:val="000000"/>
          <w:sz w:val="22"/>
          <w:szCs w:val="22"/>
        </w:rPr>
        <w:t xml:space="preserve"> - Vannas un termostats</w:t>
      </w:r>
      <w:r w:rsidR="00CE0C9D" w:rsidRPr="00FC3F72">
        <w:rPr>
          <w:b/>
          <w:color w:val="000000"/>
          <w:sz w:val="22"/>
          <w:szCs w:val="22"/>
        </w:rPr>
        <w:t>;</w:t>
      </w:r>
    </w:p>
    <w:p w14:paraId="5402FFA5" w14:textId="3305E52D" w:rsidR="00CF0F44" w:rsidRPr="00FC3F72" w:rsidRDefault="00CE0C9D" w:rsidP="00CF0F44">
      <w:pPr>
        <w:pStyle w:val="Kjene"/>
        <w:numPr>
          <w:ilvl w:val="3"/>
          <w:numId w:val="2"/>
        </w:numPr>
        <w:tabs>
          <w:tab w:val="clear" w:pos="4153"/>
          <w:tab w:val="clear" w:pos="8306"/>
        </w:tabs>
        <w:spacing w:line="300" w:lineRule="exact"/>
        <w:jc w:val="both"/>
        <w:rPr>
          <w:sz w:val="22"/>
          <w:szCs w:val="22"/>
        </w:rPr>
      </w:pPr>
      <w:r w:rsidRPr="00FC3F72">
        <w:rPr>
          <w:color w:val="000000"/>
          <w:sz w:val="22"/>
          <w:szCs w:val="22"/>
        </w:rPr>
        <w:t>Iepirkuma priekšmeta 5</w:t>
      </w:r>
      <w:r w:rsidR="00CF0F44" w:rsidRPr="00FC3F72">
        <w:rPr>
          <w:color w:val="000000"/>
          <w:sz w:val="22"/>
          <w:szCs w:val="22"/>
        </w:rPr>
        <w:t>.</w:t>
      </w:r>
      <w:r w:rsidRPr="00FC3F72">
        <w:rPr>
          <w:color w:val="000000"/>
          <w:sz w:val="22"/>
          <w:szCs w:val="22"/>
        </w:rPr>
        <w:t xml:space="preserve"> (piektā) daļa - </w:t>
      </w:r>
      <w:r w:rsidRPr="00FC3F72">
        <w:rPr>
          <w:b/>
          <w:color w:val="000000"/>
          <w:sz w:val="22"/>
          <w:szCs w:val="22"/>
        </w:rPr>
        <w:t xml:space="preserve">Sūknis un </w:t>
      </w:r>
      <w:proofErr w:type="spellStart"/>
      <w:r w:rsidRPr="00FC3F72">
        <w:rPr>
          <w:b/>
          <w:color w:val="000000"/>
          <w:sz w:val="22"/>
          <w:szCs w:val="22"/>
        </w:rPr>
        <w:t>vakuumfiltrācijas</w:t>
      </w:r>
      <w:proofErr w:type="spellEnd"/>
      <w:r w:rsidRPr="00FC3F72">
        <w:rPr>
          <w:b/>
          <w:color w:val="000000"/>
          <w:sz w:val="22"/>
          <w:szCs w:val="22"/>
        </w:rPr>
        <w:t xml:space="preserve"> komplekts;</w:t>
      </w:r>
    </w:p>
    <w:p w14:paraId="48B7174E" w14:textId="4A2FEA58" w:rsidR="00CE0C9D" w:rsidRPr="00FC3F72" w:rsidRDefault="00CE0C9D" w:rsidP="00CF0F44">
      <w:pPr>
        <w:pStyle w:val="Kjene"/>
        <w:numPr>
          <w:ilvl w:val="3"/>
          <w:numId w:val="2"/>
        </w:numPr>
        <w:tabs>
          <w:tab w:val="clear" w:pos="4153"/>
          <w:tab w:val="clear" w:pos="8306"/>
        </w:tabs>
        <w:spacing w:line="300" w:lineRule="exact"/>
        <w:jc w:val="both"/>
        <w:rPr>
          <w:sz w:val="22"/>
          <w:szCs w:val="22"/>
        </w:rPr>
      </w:pPr>
      <w:r w:rsidRPr="00FC3F72">
        <w:rPr>
          <w:sz w:val="22"/>
          <w:szCs w:val="22"/>
        </w:rPr>
        <w:t xml:space="preserve">Iepirkuma priekšmeta 6. (sestā) daļa – </w:t>
      </w:r>
      <w:r w:rsidRPr="00FC3F72">
        <w:rPr>
          <w:b/>
          <w:sz w:val="22"/>
          <w:szCs w:val="22"/>
        </w:rPr>
        <w:t>Vakuuma krāsns</w:t>
      </w:r>
      <w:r w:rsidRPr="00FC3F72">
        <w:rPr>
          <w:sz w:val="22"/>
          <w:szCs w:val="22"/>
        </w:rPr>
        <w:t>;</w:t>
      </w:r>
    </w:p>
    <w:p w14:paraId="2291B094" w14:textId="59FF02E9" w:rsidR="00CE0C9D" w:rsidRPr="00FC3F72" w:rsidRDefault="00CE0C9D" w:rsidP="00CF0F44">
      <w:pPr>
        <w:pStyle w:val="Kjene"/>
        <w:numPr>
          <w:ilvl w:val="3"/>
          <w:numId w:val="2"/>
        </w:numPr>
        <w:tabs>
          <w:tab w:val="clear" w:pos="4153"/>
          <w:tab w:val="clear" w:pos="8306"/>
        </w:tabs>
        <w:spacing w:line="300" w:lineRule="exact"/>
        <w:jc w:val="both"/>
        <w:rPr>
          <w:sz w:val="22"/>
          <w:szCs w:val="22"/>
        </w:rPr>
      </w:pPr>
      <w:r w:rsidRPr="00FC3F72">
        <w:rPr>
          <w:sz w:val="22"/>
          <w:szCs w:val="22"/>
        </w:rPr>
        <w:t xml:space="preserve">Iepirkuma priekšmets 7. (septītā) daļa - </w:t>
      </w:r>
      <w:proofErr w:type="spellStart"/>
      <w:r w:rsidR="00277076" w:rsidRPr="00FC3F72">
        <w:rPr>
          <w:b/>
          <w:color w:val="000000"/>
          <w:sz w:val="22"/>
          <w:szCs w:val="22"/>
        </w:rPr>
        <w:t>pH</w:t>
      </w:r>
      <w:proofErr w:type="spellEnd"/>
      <w:r w:rsidR="00277076" w:rsidRPr="00FC3F72">
        <w:rPr>
          <w:b/>
          <w:color w:val="000000"/>
          <w:sz w:val="22"/>
          <w:szCs w:val="22"/>
        </w:rPr>
        <w:t>/</w:t>
      </w:r>
      <w:proofErr w:type="spellStart"/>
      <w:r w:rsidR="00277076" w:rsidRPr="00FC3F72">
        <w:rPr>
          <w:b/>
          <w:color w:val="000000"/>
          <w:sz w:val="22"/>
          <w:szCs w:val="22"/>
        </w:rPr>
        <w:t>konduktometrs</w:t>
      </w:r>
      <w:proofErr w:type="spellEnd"/>
      <w:r w:rsidR="00277076" w:rsidRPr="00FC3F72">
        <w:rPr>
          <w:color w:val="000000"/>
          <w:sz w:val="22"/>
          <w:szCs w:val="22"/>
        </w:rPr>
        <w:t>;</w:t>
      </w:r>
    </w:p>
    <w:p w14:paraId="491F8A07" w14:textId="20512B71" w:rsidR="00277076" w:rsidRPr="00FC3F72" w:rsidRDefault="007C2E78" w:rsidP="00CF0F44">
      <w:pPr>
        <w:pStyle w:val="Kjene"/>
        <w:numPr>
          <w:ilvl w:val="3"/>
          <w:numId w:val="2"/>
        </w:numPr>
        <w:tabs>
          <w:tab w:val="clear" w:pos="4153"/>
          <w:tab w:val="clear" w:pos="8306"/>
        </w:tabs>
        <w:spacing w:line="300" w:lineRule="exact"/>
        <w:jc w:val="both"/>
        <w:rPr>
          <w:sz w:val="22"/>
          <w:szCs w:val="22"/>
        </w:rPr>
      </w:pPr>
      <w:r w:rsidRPr="00FC3F72">
        <w:rPr>
          <w:sz w:val="22"/>
          <w:szCs w:val="22"/>
        </w:rPr>
        <w:t xml:space="preserve">Iepirkuma priekšmets 8. (astotā) daļa – </w:t>
      </w:r>
      <w:r w:rsidRPr="00FC3F72">
        <w:rPr>
          <w:b/>
          <w:sz w:val="22"/>
          <w:szCs w:val="22"/>
        </w:rPr>
        <w:t>Statīvi</w:t>
      </w:r>
    </w:p>
    <w:p w14:paraId="7D2E19EE" w14:textId="52A686BD" w:rsidR="00CF0F44" w:rsidRPr="00DA0D9A" w:rsidRDefault="00CE2B25" w:rsidP="00781461">
      <w:pPr>
        <w:numPr>
          <w:ilvl w:val="2"/>
          <w:numId w:val="2"/>
        </w:numPr>
        <w:spacing w:before="120" w:line="300" w:lineRule="exact"/>
        <w:jc w:val="both"/>
        <w:rPr>
          <w:i/>
          <w:color w:val="000000"/>
          <w:sz w:val="22"/>
          <w:szCs w:val="22"/>
        </w:rPr>
      </w:pPr>
      <w:r w:rsidRPr="00DA0D9A">
        <w:rPr>
          <w:b/>
          <w:sz w:val="22"/>
          <w:szCs w:val="22"/>
        </w:rPr>
        <w:t xml:space="preserve">Iepirkuma </w:t>
      </w:r>
      <w:r w:rsidRPr="00DA0D9A">
        <w:rPr>
          <w:b/>
          <w:color w:val="000000" w:themeColor="text1"/>
          <w:sz w:val="22"/>
          <w:szCs w:val="22"/>
        </w:rPr>
        <w:t>priekšmeta CPV kods:</w:t>
      </w:r>
      <w:r w:rsidR="00022672" w:rsidRPr="00DA0D9A">
        <w:rPr>
          <w:b/>
          <w:color w:val="000000" w:themeColor="text1"/>
          <w:sz w:val="22"/>
          <w:szCs w:val="22"/>
        </w:rPr>
        <w:t xml:space="preserve"> </w:t>
      </w:r>
      <w:r w:rsidR="00781461" w:rsidRPr="00DA0D9A">
        <w:rPr>
          <w:color w:val="000000"/>
          <w:sz w:val="22"/>
          <w:szCs w:val="22"/>
          <w:lang w:val="en-US"/>
        </w:rPr>
        <w:t xml:space="preserve">38000000-5 </w:t>
      </w:r>
      <w:proofErr w:type="spellStart"/>
      <w:r w:rsidR="00781461" w:rsidRPr="00DA0D9A">
        <w:rPr>
          <w:i/>
          <w:color w:val="000000"/>
          <w:sz w:val="22"/>
          <w:szCs w:val="22"/>
          <w:lang w:val="en-US"/>
        </w:rPr>
        <w:t>Laboratorijas</w:t>
      </w:r>
      <w:proofErr w:type="spellEnd"/>
      <w:r w:rsidR="00781461" w:rsidRPr="00DA0D9A">
        <w:rPr>
          <w:i/>
          <w:color w:val="000000"/>
          <w:sz w:val="22"/>
          <w:szCs w:val="22"/>
          <w:lang w:val="en-US"/>
        </w:rPr>
        <w:t xml:space="preserve">, </w:t>
      </w:r>
      <w:proofErr w:type="spellStart"/>
      <w:r w:rsidR="00781461" w:rsidRPr="00DA0D9A">
        <w:rPr>
          <w:i/>
          <w:color w:val="000000"/>
          <w:sz w:val="22"/>
          <w:szCs w:val="22"/>
          <w:lang w:val="en-US"/>
        </w:rPr>
        <w:t>optiskās</w:t>
      </w:r>
      <w:proofErr w:type="spellEnd"/>
      <w:r w:rsidR="00781461" w:rsidRPr="00DA0D9A">
        <w:rPr>
          <w:i/>
          <w:color w:val="000000"/>
          <w:sz w:val="22"/>
          <w:szCs w:val="22"/>
          <w:lang w:val="en-US"/>
        </w:rPr>
        <w:t xml:space="preserve"> un </w:t>
      </w:r>
      <w:proofErr w:type="spellStart"/>
      <w:r w:rsidR="00781461" w:rsidRPr="00DA0D9A">
        <w:rPr>
          <w:i/>
          <w:color w:val="000000"/>
          <w:sz w:val="22"/>
          <w:szCs w:val="22"/>
          <w:lang w:val="en-US"/>
        </w:rPr>
        <w:t>precīzijas</w:t>
      </w:r>
      <w:proofErr w:type="spellEnd"/>
      <w:r w:rsidR="00781461" w:rsidRPr="00DA0D9A">
        <w:rPr>
          <w:i/>
          <w:color w:val="000000"/>
          <w:sz w:val="22"/>
          <w:szCs w:val="22"/>
          <w:lang w:val="en-US"/>
        </w:rPr>
        <w:t xml:space="preserve"> </w:t>
      </w:r>
      <w:proofErr w:type="spellStart"/>
      <w:r w:rsidR="00781461" w:rsidRPr="00DA0D9A">
        <w:rPr>
          <w:i/>
          <w:color w:val="000000"/>
          <w:sz w:val="22"/>
          <w:szCs w:val="22"/>
          <w:lang w:val="en-US"/>
        </w:rPr>
        <w:t>ierīces</w:t>
      </w:r>
      <w:proofErr w:type="spellEnd"/>
      <w:r w:rsidR="00781461" w:rsidRPr="00DA0D9A">
        <w:rPr>
          <w:i/>
          <w:color w:val="000000"/>
          <w:sz w:val="22"/>
          <w:szCs w:val="22"/>
          <w:lang w:val="en-US"/>
        </w:rPr>
        <w:t xml:space="preserve"> (</w:t>
      </w:r>
      <w:proofErr w:type="spellStart"/>
      <w:r w:rsidR="00781461" w:rsidRPr="00DA0D9A">
        <w:rPr>
          <w:i/>
          <w:color w:val="000000"/>
          <w:sz w:val="22"/>
          <w:szCs w:val="22"/>
          <w:lang w:val="en-US"/>
        </w:rPr>
        <w:t>izņemot</w:t>
      </w:r>
      <w:proofErr w:type="spellEnd"/>
      <w:r w:rsidR="00781461" w:rsidRPr="00DA0D9A">
        <w:rPr>
          <w:i/>
          <w:color w:val="000000"/>
          <w:sz w:val="22"/>
          <w:szCs w:val="22"/>
          <w:lang w:val="en-US"/>
        </w:rPr>
        <w:t xml:space="preserve"> </w:t>
      </w:r>
      <w:proofErr w:type="spellStart"/>
      <w:r w:rsidR="00781461" w:rsidRPr="00DA0D9A">
        <w:rPr>
          <w:i/>
          <w:color w:val="000000"/>
          <w:sz w:val="22"/>
          <w:szCs w:val="22"/>
          <w:lang w:val="en-US"/>
        </w:rPr>
        <w:t>brilles</w:t>
      </w:r>
      <w:proofErr w:type="spellEnd"/>
      <w:r w:rsidR="00781461" w:rsidRPr="00DA0D9A">
        <w:rPr>
          <w:i/>
          <w:color w:val="000000"/>
          <w:sz w:val="22"/>
          <w:szCs w:val="22"/>
          <w:lang w:val="en-US"/>
        </w:rPr>
        <w:t>)</w:t>
      </w:r>
      <w:r w:rsidR="00DA0D9A">
        <w:rPr>
          <w:color w:val="000000"/>
          <w:sz w:val="22"/>
          <w:szCs w:val="22"/>
          <w:lang w:val="en-US"/>
        </w:rPr>
        <w:t>.</w:t>
      </w:r>
      <w:r w:rsidR="00781461" w:rsidRPr="00DA0D9A">
        <w:rPr>
          <w:i/>
          <w:color w:val="000000"/>
          <w:sz w:val="22"/>
          <w:szCs w:val="22"/>
          <w:lang w:val="en-US"/>
        </w:rPr>
        <w:t xml:space="preserve"> </w:t>
      </w:r>
    </w:p>
    <w:p w14:paraId="1477E674" w14:textId="59A995E8" w:rsidR="002D4C1D" w:rsidRPr="00DA0D9A" w:rsidRDefault="00CF0F44" w:rsidP="002D4C1D">
      <w:pPr>
        <w:pStyle w:val="Sarakstarindkopa"/>
        <w:numPr>
          <w:ilvl w:val="2"/>
          <w:numId w:val="2"/>
        </w:numPr>
        <w:spacing w:after="120" w:line="300" w:lineRule="exact"/>
        <w:jc w:val="both"/>
        <w:rPr>
          <w:color w:val="000000" w:themeColor="text1"/>
          <w:sz w:val="22"/>
          <w:szCs w:val="22"/>
        </w:rPr>
      </w:pPr>
      <w:r w:rsidRPr="00DA0D9A">
        <w:rPr>
          <w:b/>
          <w:color w:val="000000" w:themeColor="text1"/>
          <w:sz w:val="22"/>
          <w:szCs w:val="22"/>
        </w:rPr>
        <w:t>Papildus CPV kodi</w:t>
      </w:r>
      <w:r w:rsidRPr="00DA0D9A">
        <w:rPr>
          <w:color w:val="000000" w:themeColor="text1"/>
          <w:sz w:val="22"/>
          <w:szCs w:val="22"/>
        </w:rPr>
        <w:t>:</w:t>
      </w:r>
      <w:r w:rsidRPr="00DA0D9A">
        <w:rPr>
          <w:color w:val="000000" w:themeColor="text1"/>
          <w:sz w:val="22"/>
          <w:szCs w:val="22"/>
        </w:rPr>
        <w:tab/>
      </w:r>
      <w:r w:rsidR="002D4C1D" w:rsidRPr="00DA0D9A">
        <w:rPr>
          <w:color w:val="000000"/>
        </w:rPr>
        <w:t xml:space="preserve">38311100-9 </w:t>
      </w:r>
      <w:r w:rsidR="002D4C1D" w:rsidRPr="00DA0D9A">
        <w:rPr>
          <w:i/>
          <w:color w:val="000000"/>
        </w:rPr>
        <w:t xml:space="preserve">Elektroniski analītiskie svari; </w:t>
      </w:r>
      <w:hyperlink r:id="rId13" w:history="1">
        <w:r w:rsidR="002D4C1D" w:rsidRPr="00DA0D9A">
          <w:rPr>
            <w:color w:val="000000"/>
          </w:rPr>
          <w:t xml:space="preserve">38311200-0 </w:t>
        </w:r>
      </w:hyperlink>
      <w:r w:rsidR="002D4C1D" w:rsidRPr="00DA0D9A">
        <w:rPr>
          <w:color w:val="000000"/>
        </w:rPr>
        <w:t xml:space="preserve"> </w:t>
      </w:r>
      <w:r w:rsidR="002D4C1D" w:rsidRPr="00DA0D9A">
        <w:rPr>
          <w:i/>
          <w:color w:val="000000"/>
        </w:rPr>
        <w:t xml:space="preserve">Elektroniski tehniskie svari; </w:t>
      </w:r>
      <w:r w:rsidR="002D4C1D" w:rsidRPr="00DA0D9A">
        <w:rPr>
          <w:color w:val="000000"/>
        </w:rPr>
        <w:t xml:space="preserve">38437000-7 </w:t>
      </w:r>
      <w:r w:rsidR="002D4C1D" w:rsidRPr="00DA0D9A">
        <w:rPr>
          <w:i/>
          <w:color w:val="000000"/>
        </w:rPr>
        <w:t xml:space="preserve">Laboratorijas pipetes un piederumi; </w:t>
      </w:r>
      <w:r w:rsidR="002D4C1D" w:rsidRPr="00DA0D9A">
        <w:rPr>
          <w:color w:val="000000"/>
        </w:rPr>
        <w:t xml:space="preserve">38436400-4 </w:t>
      </w:r>
      <w:r w:rsidR="002D4C1D" w:rsidRPr="00DA0D9A">
        <w:rPr>
          <w:i/>
          <w:color w:val="000000"/>
        </w:rPr>
        <w:t xml:space="preserve">Magnētiskie kratītāji; </w:t>
      </w:r>
      <w:r w:rsidR="002D4C1D" w:rsidRPr="00DA0D9A">
        <w:rPr>
          <w:color w:val="000000"/>
        </w:rPr>
        <w:t xml:space="preserve">33000000-0 </w:t>
      </w:r>
      <w:r w:rsidR="002D4C1D" w:rsidRPr="00DA0D9A">
        <w:rPr>
          <w:i/>
          <w:color w:val="000000"/>
        </w:rPr>
        <w:t xml:space="preserve">Medicīniskās un laboratoriju ierīces, optiskās un precīzo parametru ierīces, rokas pulksteņi un pulksteņi, farmaceitiski līdzekļi un saistītie medicīniskie palīgmateriāli, </w:t>
      </w:r>
      <w:r w:rsidR="002D4C1D" w:rsidRPr="00DA0D9A">
        <w:rPr>
          <w:color w:val="000000"/>
        </w:rPr>
        <w:t xml:space="preserve">38436500-5 </w:t>
      </w:r>
      <w:r w:rsidR="002D4C1D" w:rsidRPr="00DA0D9A">
        <w:rPr>
          <w:i/>
          <w:color w:val="000000"/>
        </w:rPr>
        <w:t xml:space="preserve">Mehāniskie maisītāji; </w:t>
      </w:r>
      <w:hyperlink r:id="rId14" w:history="1">
        <w:r w:rsidR="002D4C1D" w:rsidRPr="00DA0D9A">
          <w:rPr>
            <w:i/>
            <w:color w:val="000000"/>
          </w:rPr>
          <w:t>31681200-5</w:t>
        </w:r>
      </w:hyperlink>
      <w:r w:rsidR="002D4C1D" w:rsidRPr="00DA0D9A">
        <w:rPr>
          <w:i/>
          <w:color w:val="000000"/>
        </w:rPr>
        <w:t xml:space="preserve"> </w:t>
      </w:r>
      <w:hyperlink r:id="rId15" w:history="1">
        <w:r w:rsidR="002D4C1D" w:rsidRPr="00DA0D9A">
          <w:rPr>
            <w:color w:val="000000"/>
          </w:rPr>
          <w:t xml:space="preserve">Elektriskie sūkņi; </w:t>
        </w:r>
      </w:hyperlink>
      <w:r w:rsidR="002D4C1D" w:rsidRPr="00DA0D9A">
        <w:rPr>
          <w:color w:val="000000"/>
        </w:rPr>
        <w:t xml:space="preserve">42942200-3 </w:t>
      </w:r>
      <w:r w:rsidR="002D4C1D" w:rsidRPr="00DA0D9A">
        <w:rPr>
          <w:i/>
          <w:color w:val="000000"/>
        </w:rPr>
        <w:t xml:space="preserve">Vakuuma krāsns; </w:t>
      </w:r>
      <w:r w:rsidR="002D4C1D" w:rsidRPr="00DA0D9A">
        <w:rPr>
          <w:color w:val="000000"/>
        </w:rPr>
        <w:t xml:space="preserve">42122450-9 </w:t>
      </w:r>
      <w:r w:rsidR="002D4C1D" w:rsidRPr="00DA0D9A">
        <w:rPr>
          <w:i/>
          <w:color w:val="000000"/>
        </w:rPr>
        <w:t>Vakuumsūkņi.</w:t>
      </w:r>
    </w:p>
    <w:p w14:paraId="00908288" w14:textId="5DC79804" w:rsidR="00022672" w:rsidRPr="00772C16" w:rsidRDefault="007645BA" w:rsidP="0099519E">
      <w:pPr>
        <w:pStyle w:val="Kjene"/>
        <w:numPr>
          <w:ilvl w:val="2"/>
          <w:numId w:val="2"/>
        </w:numPr>
        <w:tabs>
          <w:tab w:val="clear" w:pos="4153"/>
          <w:tab w:val="clear" w:pos="8306"/>
        </w:tabs>
        <w:spacing w:after="120" w:line="300" w:lineRule="exact"/>
        <w:jc w:val="both"/>
        <w:rPr>
          <w:sz w:val="22"/>
          <w:szCs w:val="22"/>
        </w:rPr>
      </w:pPr>
      <w:r w:rsidRPr="00772C16">
        <w:rPr>
          <w:color w:val="000000" w:themeColor="text1"/>
          <w:sz w:val="22"/>
          <w:szCs w:val="22"/>
        </w:rPr>
        <w:t>Pretendents pa</w:t>
      </w:r>
      <w:r w:rsidRPr="00772C16">
        <w:rPr>
          <w:sz w:val="22"/>
          <w:szCs w:val="22"/>
        </w:rPr>
        <w:t xml:space="preserve">r katru iepirkuma priekšmeta daļu </w:t>
      </w:r>
      <w:r w:rsidR="00E13A05" w:rsidRPr="00772C16">
        <w:rPr>
          <w:sz w:val="22"/>
          <w:szCs w:val="22"/>
        </w:rPr>
        <w:t>iesniedz atsevišķu piedāvājumu</w:t>
      </w:r>
      <w:r w:rsidR="00D76798">
        <w:rPr>
          <w:sz w:val="22"/>
          <w:szCs w:val="22"/>
        </w:rPr>
        <w:t>, daļā piedāvājot visas prasītās preces</w:t>
      </w:r>
      <w:r w:rsidR="00E13A05" w:rsidRPr="00772C16">
        <w:rPr>
          <w:sz w:val="22"/>
          <w:szCs w:val="22"/>
        </w:rPr>
        <w:t xml:space="preserve">. Pretendents var iesniegt piedāvājumu par vienu </w:t>
      </w:r>
      <w:r w:rsidRPr="00772C16">
        <w:rPr>
          <w:sz w:val="22"/>
          <w:szCs w:val="22"/>
        </w:rPr>
        <w:t>vai vairākām daļām kopā. Pretendents nevar iesniegt piedāvājuma variantus</w:t>
      </w:r>
      <w:r w:rsidR="00661140" w:rsidRPr="00772C16">
        <w:rPr>
          <w:sz w:val="22"/>
          <w:szCs w:val="22"/>
        </w:rPr>
        <w:t>.</w:t>
      </w:r>
    </w:p>
    <w:p w14:paraId="0BD2AA30" w14:textId="04A80AF5" w:rsidR="00DF21CB" w:rsidRPr="00772C16" w:rsidRDefault="00BC2557" w:rsidP="00B005A1">
      <w:pPr>
        <w:pStyle w:val="Kjene"/>
        <w:numPr>
          <w:ilvl w:val="2"/>
          <w:numId w:val="2"/>
        </w:numPr>
        <w:tabs>
          <w:tab w:val="clear" w:pos="4153"/>
          <w:tab w:val="clear" w:pos="8306"/>
        </w:tabs>
        <w:spacing w:after="120" w:line="300" w:lineRule="exact"/>
        <w:jc w:val="both"/>
        <w:rPr>
          <w:b/>
          <w:sz w:val="22"/>
          <w:szCs w:val="22"/>
        </w:rPr>
      </w:pPr>
      <w:r w:rsidRPr="00772C16">
        <w:rPr>
          <w:b/>
          <w:sz w:val="22"/>
          <w:szCs w:val="22"/>
        </w:rPr>
        <w:t>Iepirkum</w:t>
      </w:r>
      <w:r w:rsidR="00EE52E6" w:rsidRPr="00772C16">
        <w:rPr>
          <w:b/>
          <w:sz w:val="22"/>
          <w:szCs w:val="22"/>
        </w:rPr>
        <w:t>a finansējums</w:t>
      </w:r>
      <w:r w:rsidR="00DF21CB" w:rsidRPr="00772C16">
        <w:rPr>
          <w:b/>
          <w:sz w:val="22"/>
          <w:szCs w:val="22"/>
        </w:rPr>
        <w:t>:</w:t>
      </w:r>
      <w:r w:rsidR="00EE42A5" w:rsidRPr="00772C16">
        <w:rPr>
          <w:b/>
          <w:sz w:val="22"/>
          <w:szCs w:val="22"/>
        </w:rPr>
        <w:t xml:space="preserve"> </w:t>
      </w:r>
      <w:r w:rsidR="00D76798" w:rsidRPr="00657C82">
        <w:rPr>
          <w:sz w:val="22"/>
          <w:szCs w:val="22"/>
        </w:rPr>
        <w:t xml:space="preserve">Iepirkums tiks līdzfinansēts no ERAF projekta nr. Nr.:1.1.1.4/17/I/002 „Latvijas Universitātes Cietvielu fizikas institūta pētniecības infrastruktūras attīstība”, kas tiek īstenots  Eiropas Savienības Reģionālās attīstības fonda darbības programmas "Izaugsme un nodarbinātība" 1.1.1. specifiskā atbalsta mērķa "Palielināt Latvijas zinātnisko institūciju pētniecisko un inovatīvo kapacitāti un spēju </w:t>
      </w:r>
      <w:r w:rsidR="00D76798" w:rsidRPr="00657C82">
        <w:rPr>
          <w:sz w:val="22"/>
          <w:szCs w:val="22"/>
        </w:rPr>
        <w:lastRenderedPageBreak/>
        <w:t>piesaistīt ārējo finansējumu, ieguldot cilvēkresursos un infrastruktūrā" 1.1.1.4. pasākuma "P&amp;A infrastruktūras attīstīšana viedās specializācijas jomās un zinātnisko institūciju institucionālās kapacitātes stiprināšana" īstenošanas noteikumi” ietvaros.</w:t>
      </w:r>
    </w:p>
    <w:p w14:paraId="42EC41B2" w14:textId="77777777" w:rsidR="00BD5659" w:rsidRPr="00772C16" w:rsidRDefault="00BD5659" w:rsidP="0099519E">
      <w:pPr>
        <w:numPr>
          <w:ilvl w:val="1"/>
          <w:numId w:val="2"/>
        </w:numPr>
        <w:tabs>
          <w:tab w:val="clear" w:pos="360"/>
          <w:tab w:val="left" w:pos="284"/>
          <w:tab w:val="num" w:pos="420"/>
        </w:tabs>
        <w:spacing w:after="120" w:line="300" w:lineRule="exact"/>
        <w:ind w:left="0" w:firstLine="0"/>
        <w:rPr>
          <w:sz w:val="22"/>
          <w:szCs w:val="22"/>
        </w:rPr>
      </w:pPr>
      <w:r w:rsidRPr="00772C16">
        <w:rPr>
          <w:b/>
          <w:sz w:val="22"/>
          <w:szCs w:val="22"/>
        </w:rPr>
        <w:t>Līguma izpildes</w:t>
      </w:r>
      <w:r w:rsidR="004819A2" w:rsidRPr="00772C16">
        <w:rPr>
          <w:b/>
          <w:sz w:val="22"/>
          <w:szCs w:val="22"/>
        </w:rPr>
        <w:t xml:space="preserve"> laiks un</w:t>
      </w:r>
      <w:r w:rsidRPr="00772C16">
        <w:rPr>
          <w:b/>
          <w:sz w:val="22"/>
          <w:szCs w:val="22"/>
        </w:rPr>
        <w:t xml:space="preserve"> vieta</w:t>
      </w:r>
      <w:r w:rsidRPr="00772C16">
        <w:rPr>
          <w:sz w:val="22"/>
          <w:szCs w:val="22"/>
        </w:rPr>
        <w:t xml:space="preserve"> </w:t>
      </w:r>
    </w:p>
    <w:p w14:paraId="7CA11C88" w14:textId="36F3DAE3" w:rsidR="000C34E8" w:rsidRPr="00772C16" w:rsidRDefault="00EE0DB8" w:rsidP="00DA0D9A">
      <w:pPr>
        <w:numPr>
          <w:ilvl w:val="2"/>
          <w:numId w:val="2"/>
        </w:numPr>
        <w:tabs>
          <w:tab w:val="left" w:pos="284"/>
        </w:tabs>
        <w:spacing w:before="120" w:after="120"/>
        <w:jc w:val="both"/>
        <w:rPr>
          <w:sz w:val="22"/>
          <w:szCs w:val="22"/>
        </w:rPr>
      </w:pPr>
      <w:r>
        <w:rPr>
          <w:sz w:val="22"/>
          <w:szCs w:val="22"/>
        </w:rPr>
        <w:t>Piegādes termiņš</w:t>
      </w:r>
      <w:r w:rsidR="00093290" w:rsidRPr="00772C16">
        <w:rPr>
          <w:sz w:val="22"/>
          <w:szCs w:val="22"/>
        </w:rPr>
        <w:t xml:space="preserve"> - </w:t>
      </w:r>
      <w:r w:rsidR="002D4C1D">
        <w:rPr>
          <w:sz w:val="22"/>
          <w:szCs w:val="22"/>
        </w:rPr>
        <w:t>ne vēlāk kā 6</w:t>
      </w:r>
      <w:r w:rsidR="00661140" w:rsidRPr="00772C16">
        <w:rPr>
          <w:sz w:val="22"/>
          <w:szCs w:val="22"/>
        </w:rPr>
        <w:t xml:space="preserve"> (</w:t>
      </w:r>
      <w:r>
        <w:rPr>
          <w:sz w:val="22"/>
          <w:szCs w:val="22"/>
        </w:rPr>
        <w:t xml:space="preserve">sešu) kalendāro mēnešu laikā </w:t>
      </w:r>
      <w:r w:rsidR="000C34E8" w:rsidRPr="00772C16">
        <w:rPr>
          <w:sz w:val="22"/>
          <w:szCs w:val="22"/>
        </w:rPr>
        <w:t>no</w:t>
      </w:r>
      <w:r w:rsidR="00242774" w:rsidRPr="00772C16">
        <w:rPr>
          <w:sz w:val="22"/>
          <w:szCs w:val="22"/>
        </w:rPr>
        <w:t xml:space="preserve"> </w:t>
      </w:r>
      <w:r w:rsidR="007645BA" w:rsidRPr="00772C16">
        <w:rPr>
          <w:sz w:val="22"/>
          <w:szCs w:val="22"/>
        </w:rPr>
        <w:t xml:space="preserve">līguma noslēgšanas </w:t>
      </w:r>
      <w:r>
        <w:rPr>
          <w:sz w:val="22"/>
          <w:szCs w:val="22"/>
        </w:rPr>
        <w:t>dienas.</w:t>
      </w:r>
    </w:p>
    <w:p w14:paraId="5AF25884" w14:textId="1843FFB2" w:rsidR="002757F7" w:rsidRPr="00772C16" w:rsidRDefault="002757F7" w:rsidP="00DA0D9A">
      <w:pPr>
        <w:pStyle w:val="Kjene"/>
        <w:numPr>
          <w:ilvl w:val="2"/>
          <w:numId w:val="2"/>
        </w:numPr>
        <w:tabs>
          <w:tab w:val="clear" w:pos="4153"/>
          <w:tab w:val="clear" w:pos="8306"/>
        </w:tabs>
        <w:spacing w:before="120" w:after="120"/>
        <w:jc w:val="both"/>
        <w:rPr>
          <w:sz w:val="22"/>
          <w:szCs w:val="22"/>
        </w:rPr>
      </w:pPr>
      <w:r w:rsidRPr="00772C16">
        <w:rPr>
          <w:sz w:val="22"/>
          <w:szCs w:val="22"/>
        </w:rPr>
        <w:t>Samaksas kārtība noteikta iepirkuma līguma projektā.</w:t>
      </w:r>
    </w:p>
    <w:p w14:paraId="3026D724" w14:textId="090378A2" w:rsidR="00AA7B19" w:rsidRPr="00772C16" w:rsidRDefault="0044234E" w:rsidP="00F32727">
      <w:pPr>
        <w:numPr>
          <w:ilvl w:val="2"/>
          <w:numId w:val="2"/>
        </w:numPr>
        <w:tabs>
          <w:tab w:val="left" w:pos="284"/>
        </w:tabs>
        <w:spacing w:before="120" w:after="120"/>
        <w:jc w:val="both"/>
        <w:rPr>
          <w:sz w:val="22"/>
          <w:szCs w:val="22"/>
        </w:rPr>
      </w:pPr>
      <w:r w:rsidRPr="00772C16">
        <w:rPr>
          <w:sz w:val="22"/>
          <w:szCs w:val="22"/>
        </w:rPr>
        <w:t xml:space="preserve">Līguma izpildes </w:t>
      </w:r>
      <w:r w:rsidR="00D30B92" w:rsidRPr="00772C16">
        <w:rPr>
          <w:sz w:val="22"/>
          <w:szCs w:val="22"/>
        </w:rPr>
        <w:t xml:space="preserve"> - piegādes </w:t>
      </w:r>
      <w:r w:rsidRPr="00772C16">
        <w:rPr>
          <w:sz w:val="22"/>
          <w:szCs w:val="22"/>
        </w:rPr>
        <w:t>vieta: Ķengaraga iela 8, Rīga, Latvija</w:t>
      </w:r>
      <w:r w:rsidR="00093290" w:rsidRPr="00772C16">
        <w:rPr>
          <w:sz w:val="22"/>
          <w:szCs w:val="22"/>
        </w:rPr>
        <w:t>.</w:t>
      </w:r>
    </w:p>
    <w:p w14:paraId="34AE8CBF" w14:textId="50E31312" w:rsidR="00AA7B19" w:rsidRPr="00772C16" w:rsidRDefault="00BD5659" w:rsidP="00DA0D9A">
      <w:pPr>
        <w:numPr>
          <w:ilvl w:val="1"/>
          <w:numId w:val="2"/>
        </w:numPr>
        <w:tabs>
          <w:tab w:val="left" w:pos="284"/>
        </w:tabs>
        <w:spacing w:before="120" w:after="120"/>
        <w:jc w:val="both"/>
        <w:rPr>
          <w:sz w:val="22"/>
          <w:szCs w:val="22"/>
        </w:rPr>
      </w:pPr>
      <w:r w:rsidRPr="00772C16">
        <w:rPr>
          <w:b/>
          <w:sz w:val="22"/>
          <w:szCs w:val="22"/>
        </w:rPr>
        <w:t>Iepirkuma metode</w:t>
      </w:r>
      <w:r w:rsidR="00044D13" w:rsidRPr="00772C16">
        <w:rPr>
          <w:b/>
          <w:sz w:val="22"/>
          <w:szCs w:val="22"/>
        </w:rPr>
        <w:t xml:space="preserve"> un likumiskais </w:t>
      </w:r>
      <w:r w:rsidR="00712BC4" w:rsidRPr="00772C16">
        <w:rPr>
          <w:b/>
          <w:sz w:val="22"/>
          <w:szCs w:val="22"/>
        </w:rPr>
        <w:t>pamatojums.</w:t>
      </w:r>
      <w:r w:rsidR="00712BC4" w:rsidRPr="00772C16">
        <w:rPr>
          <w:sz w:val="22"/>
          <w:szCs w:val="22"/>
        </w:rPr>
        <w:t xml:space="preserve"> </w:t>
      </w:r>
      <w:r w:rsidR="007366D2" w:rsidRPr="00772C16">
        <w:rPr>
          <w:sz w:val="22"/>
          <w:szCs w:val="22"/>
        </w:rPr>
        <w:t xml:space="preserve">Iepirkums </w:t>
      </w:r>
      <w:r w:rsidRPr="00772C16">
        <w:rPr>
          <w:sz w:val="22"/>
          <w:szCs w:val="22"/>
        </w:rPr>
        <w:t>tiek veik</w:t>
      </w:r>
      <w:r w:rsidR="00C418E2" w:rsidRPr="00772C16">
        <w:rPr>
          <w:sz w:val="22"/>
          <w:szCs w:val="22"/>
        </w:rPr>
        <w:t xml:space="preserve">ts </w:t>
      </w:r>
      <w:r w:rsidRPr="00772C16">
        <w:rPr>
          <w:sz w:val="22"/>
          <w:szCs w:val="22"/>
        </w:rPr>
        <w:t>Pub</w:t>
      </w:r>
      <w:r w:rsidR="00C418E2" w:rsidRPr="00772C16">
        <w:rPr>
          <w:sz w:val="22"/>
          <w:szCs w:val="22"/>
        </w:rPr>
        <w:t>lisko iepirkumu likuma</w:t>
      </w:r>
      <w:r w:rsidR="00661140" w:rsidRPr="00772C16">
        <w:rPr>
          <w:sz w:val="22"/>
          <w:szCs w:val="22"/>
        </w:rPr>
        <w:t xml:space="preserve"> (</w:t>
      </w:r>
      <w:r w:rsidR="00C418E2" w:rsidRPr="00772C16">
        <w:rPr>
          <w:sz w:val="22"/>
          <w:szCs w:val="22"/>
        </w:rPr>
        <w:t xml:space="preserve">turpmāk - </w:t>
      </w:r>
      <w:r w:rsidR="00661140" w:rsidRPr="00772C16">
        <w:rPr>
          <w:sz w:val="22"/>
          <w:szCs w:val="22"/>
        </w:rPr>
        <w:t>PIL) 9.</w:t>
      </w:r>
      <w:r w:rsidRPr="00772C16">
        <w:rPr>
          <w:sz w:val="22"/>
          <w:szCs w:val="22"/>
        </w:rPr>
        <w:t xml:space="preserve"> panta kārtībā</w:t>
      </w:r>
      <w:r w:rsidRPr="00772C16">
        <w:rPr>
          <w:b/>
          <w:sz w:val="22"/>
          <w:szCs w:val="22"/>
        </w:rPr>
        <w:t xml:space="preserve">. </w:t>
      </w:r>
      <w:r w:rsidR="007366D2" w:rsidRPr="00772C16">
        <w:rPr>
          <w:sz w:val="22"/>
          <w:szCs w:val="22"/>
        </w:rPr>
        <w:t xml:space="preserve">Jebkurš iepirkuma nosacījums, kas nav minēts Nolikumā, izpildāms atbilstoši </w:t>
      </w:r>
      <w:r w:rsidR="00C418E2" w:rsidRPr="00772C16">
        <w:rPr>
          <w:sz w:val="22"/>
          <w:szCs w:val="22"/>
        </w:rPr>
        <w:t>PIL</w:t>
      </w:r>
      <w:r w:rsidR="007366D2" w:rsidRPr="00772C16">
        <w:rPr>
          <w:sz w:val="22"/>
          <w:szCs w:val="22"/>
        </w:rPr>
        <w:t xml:space="preserve"> noteiktajam.</w:t>
      </w:r>
    </w:p>
    <w:p w14:paraId="36B54A12" w14:textId="7435FD47" w:rsidR="00AA7B19" w:rsidRPr="00772C16" w:rsidRDefault="00BD5659" w:rsidP="00DA0D9A">
      <w:pPr>
        <w:numPr>
          <w:ilvl w:val="1"/>
          <w:numId w:val="2"/>
        </w:numPr>
        <w:tabs>
          <w:tab w:val="left" w:pos="284"/>
        </w:tabs>
        <w:spacing w:before="120" w:after="120"/>
        <w:rPr>
          <w:sz w:val="22"/>
          <w:szCs w:val="22"/>
        </w:rPr>
      </w:pPr>
      <w:r w:rsidRPr="00772C16">
        <w:rPr>
          <w:b/>
          <w:sz w:val="22"/>
          <w:szCs w:val="22"/>
        </w:rPr>
        <w:t>Iepirkumu komisija.</w:t>
      </w:r>
      <w:r w:rsidRPr="00772C16">
        <w:rPr>
          <w:sz w:val="22"/>
          <w:szCs w:val="22"/>
        </w:rPr>
        <w:t xml:space="preserve"> Iepirkumu organizē </w:t>
      </w:r>
      <w:r w:rsidR="000C34E8" w:rsidRPr="00772C16">
        <w:rPr>
          <w:bCs/>
          <w:sz w:val="22"/>
          <w:szCs w:val="22"/>
        </w:rPr>
        <w:t>LU CFI</w:t>
      </w:r>
      <w:r w:rsidRPr="00772C16">
        <w:rPr>
          <w:bCs/>
          <w:sz w:val="22"/>
          <w:szCs w:val="22"/>
        </w:rPr>
        <w:t xml:space="preserve"> iepirkumu komisija (</w:t>
      </w:r>
      <w:r w:rsidR="00C418E2" w:rsidRPr="00772C16">
        <w:rPr>
          <w:sz w:val="22"/>
          <w:szCs w:val="22"/>
        </w:rPr>
        <w:t>turpmāk -</w:t>
      </w:r>
      <w:r w:rsidRPr="00772C16">
        <w:rPr>
          <w:bCs/>
          <w:sz w:val="22"/>
          <w:szCs w:val="22"/>
        </w:rPr>
        <w:t>Komisija</w:t>
      </w:r>
      <w:r w:rsidR="00E72422" w:rsidRPr="00772C16">
        <w:rPr>
          <w:bCs/>
          <w:sz w:val="22"/>
          <w:szCs w:val="22"/>
        </w:rPr>
        <w:t>)</w:t>
      </w:r>
      <w:r w:rsidRPr="00772C16">
        <w:rPr>
          <w:sz w:val="22"/>
          <w:szCs w:val="22"/>
        </w:rPr>
        <w:t>.</w:t>
      </w:r>
    </w:p>
    <w:p w14:paraId="55F1B161" w14:textId="77777777" w:rsidR="00AA7B19" w:rsidRPr="00772C16" w:rsidRDefault="002757F7" w:rsidP="00DA0D9A">
      <w:pPr>
        <w:numPr>
          <w:ilvl w:val="1"/>
          <w:numId w:val="2"/>
        </w:numPr>
        <w:tabs>
          <w:tab w:val="left" w:pos="284"/>
        </w:tabs>
        <w:spacing w:before="120" w:after="120"/>
        <w:rPr>
          <w:sz w:val="22"/>
          <w:szCs w:val="22"/>
        </w:rPr>
      </w:pPr>
      <w:r w:rsidRPr="00772C16">
        <w:rPr>
          <w:b/>
          <w:bCs/>
          <w:sz w:val="22"/>
          <w:szCs w:val="22"/>
        </w:rPr>
        <w:t>Iepirkuma dokumentācijas pieejamība:</w:t>
      </w:r>
    </w:p>
    <w:p w14:paraId="14489D7F" w14:textId="03986CED" w:rsidR="00AA7B19" w:rsidRPr="00772C16" w:rsidRDefault="00572833" w:rsidP="007A417D">
      <w:pPr>
        <w:numPr>
          <w:ilvl w:val="2"/>
          <w:numId w:val="2"/>
        </w:numPr>
        <w:tabs>
          <w:tab w:val="left" w:pos="284"/>
        </w:tabs>
        <w:spacing w:before="120" w:after="120"/>
        <w:jc w:val="both"/>
        <w:rPr>
          <w:sz w:val="22"/>
          <w:szCs w:val="22"/>
        </w:rPr>
      </w:pPr>
      <w:r w:rsidRPr="00772C16">
        <w:rPr>
          <w:bCs/>
          <w:sz w:val="22"/>
          <w:szCs w:val="22"/>
        </w:rPr>
        <w:t xml:space="preserve">Pakalpojuma sniedzējs (turpmāk – Pretendents) ar iepirkuma dokumentāciju var iepazīties un lejupielādēt pircēja profilā: </w:t>
      </w:r>
      <w:r w:rsidRPr="00772C16">
        <w:rPr>
          <w:sz w:val="22"/>
          <w:szCs w:val="22"/>
        </w:rPr>
        <w:t xml:space="preserve">Elektroniskās iepirkumu sistēmas </w:t>
      </w:r>
      <w:r w:rsidR="00644112">
        <w:rPr>
          <w:sz w:val="22"/>
          <w:szCs w:val="22"/>
        </w:rPr>
        <w:t>E-konkursu</w:t>
      </w:r>
      <w:r w:rsidR="00644112" w:rsidRPr="00772C16">
        <w:rPr>
          <w:sz w:val="22"/>
          <w:szCs w:val="22"/>
        </w:rPr>
        <w:t xml:space="preserve"> </w:t>
      </w:r>
      <w:proofErr w:type="spellStart"/>
      <w:r w:rsidR="00644112">
        <w:rPr>
          <w:sz w:val="22"/>
          <w:szCs w:val="22"/>
        </w:rPr>
        <w:t>apakši</w:t>
      </w:r>
      <w:r w:rsidRPr="00772C16">
        <w:rPr>
          <w:sz w:val="22"/>
          <w:szCs w:val="22"/>
        </w:rPr>
        <w:t>stēmā</w:t>
      </w:r>
      <w:proofErr w:type="spellEnd"/>
      <w:r w:rsidRPr="00772C16">
        <w:rPr>
          <w:sz w:val="22"/>
          <w:szCs w:val="22"/>
        </w:rPr>
        <w:t xml:space="preserve"> </w:t>
      </w:r>
      <w:hyperlink r:id="rId16" w:history="1">
        <w:r w:rsidR="006C47EB" w:rsidRPr="00772C16">
          <w:rPr>
            <w:rStyle w:val="Hipersaite"/>
            <w:sz w:val="22"/>
            <w:szCs w:val="22"/>
          </w:rPr>
          <w:t>https://www.eis.gov.lv/EKEIS/Supplier/Organizer/818</w:t>
        </w:r>
      </w:hyperlink>
      <w:r w:rsidR="006C47EB" w:rsidRPr="00772C16">
        <w:rPr>
          <w:sz w:val="22"/>
          <w:szCs w:val="22"/>
        </w:rPr>
        <w:t xml:space="preserve"> </w:t>
      </w:r>
      <w:r w:rsidRPr="00772C16">
        <w:rPr>
          <w:sz w:val="22"/>
          <w:szCs w:val="22"/>
        </w:rPr>
        <w:t xml:space="preserve">vai LU CFI mājas lapā tīmekļa vietnē </w:t>
      </w:r>
      <w:hyperlink r:id="rId17" w:history="1">
        <w:r w:rsidRPr="00772C16">
          <w:rPr>
            <w:rStyle w:val="Hipersaite"/>
            <w:sz w:val="22"/>
            <w:szCs w:val="22"/>
          </w:rPr>
          <w:t>www.cfi.lu.lv</w:t>
        </w:r>
      </w:hyperlink>
      <w:r w:rsidRPr="00772C16">
        <w:rPr>
          <w:sz w:val="22"/>
          <w:szCs w:val="22"/>
        </w:rPr>
        <w:t xml:space="preserve"> sadaļā „Iepirkumi”</w:t>
      </w:r>
      <w:r w:rsidR="002757F7" w:rsidRPr="00772C16">
        <w:rPr>
          <w:sz w:val="22"/>
          <w:szCs w:val="22"/>
        </w:rPr>
        <w:t>.</w:t>
      </w:r>
    </w:p>
    <w:p w14:paraId="1D33E43C" w14:textId="44F34C96" w:rsidR="002757F7" w:rsidRPr="00772C16" w:rsidRDefault="00572833" w:rsidP="007A417D">
      <w:pPr>
        <w:numPr>
          <w:ilvl w:val="2"/>
          <w:numId w:val="2"/>
        </w:numPr>
        <w:tabs>
          <w:tab w:val="left" w:pos="284"/>
        </w:tabs>
        <w:spacing w:before="120" w:after="120"/>
        <w:jc w:val="both"/>
        <w:rPr>
          <w:sz w:val="22"/>
          <w:szCs w:val="22"/>
        </w:rPr>
      </w:pPr>
      <w:r w:rsidRPr="00772C16">
        <w:rPr>
          <w:sz w:val="22"/>
          <w:szCs w:val="22"/>
        </w:rPr>
        <w:t>Pasūtītājs nodrošina brīvu un tiešu elektronisku pieeju Iepirkuma dokumentiem un visiem papildus nepieciešamajiem dokumentiem Nolikuma 1.7.1. punktā minētajās vietnēs, sākot no Iepirkuma procedūras izsludināšanas brīža</w:t>
      </w:r>
      <w:r w:rsidR="002757F7" w:rsidRPr="00772C16">
        <w:rPr>
          <w:bCs/>
          <w:sz w:val="22"/>
          <w:szCs w:val="22"/>
        </w:rPr>
        <w:t>.</w:t>
      </w:r>
    </w:p>
    <w:p w14:paraId="4DA80F62" w14:textId="77777777" w:rsidR="002757F7" w:rsidRPr="00772C16" w:rsidRDefault="00BD5659" w:rsidP="007A417D">
      <w:pPr>
        <w:pStyle w:val="Sarakstarindkopa"/>
        <w:numPr>
          <w:ilvl w:val="1"/>
          <w:numId w:val="19"/>
        </w:numPr>
        <w:spacing w:before="240" w:after="120"/>
        <w:ind w:left="567" w:hanging="567"/>
        <w:jc w:val="both"/>
        <w:rPr>
          <w:b/>
          <w:sz w:val="22"/>
          <w:szCs w:val="22"/>
        </w:rPr>
      </w:pPr>
      <w:r w:rsidRPr="00772C16">
        <w:rPr>
          <w:b/>
          <w:sz w:val="22"/>
          <w:szCs w:val="22"/>
        </w:rPr>
        <w:t>Papildus informācijas sniegšana.</w:t>
      </w:r>
    </w:p>
    <w:p w14:paraId="5485CA0E" w14:textId="77777777" w:rsidR="002757F7" w:rsidRPr="00772C16" w:rsidRDefault="002757F7" w:rsidP="007A417D">
      <w:pPr>
        <w:pStyle w:val="Sarakstarindkopa"/>
        <w:numPr>
          <w:ilvl w:val="2"/>
          <w:numId w:val="19"/>
        </w:numPr>
        <w:spacing w:before="120" w:after="120"/>
        <w:ind w:left="567" w:hanging="567"/>
        <w:jc w:val="both"/>
        <w:rPr>
          <w:b/>
          <w:sz w:val="22"/>
          <w:szCs w:val="22"/>
        </w:rPr>
      </w:pPr>
      <w:r w:rsidRPr="00772C16">
        <w:rPr>
          <w:sz w:val="22"/>
          <w:szCs w:val="22"/>
        </w:rPr>
        <w:t>Pretendents apņemas sekot Iepirkuma komisijas sniegtajām atbildēm uz Pretendentu jautājumiem, kas tiks publicētas minētajā tīmekļvietnē pie Iepirkuma nolikuma. Pretendentiem ir pienākums sekot informācijai, kas tiks publicēta Pasūtītāja mājas lapā internetā saistībā ar šo Iepirkumu.</w:t>
      </w:r>
    </w:p>
    <w:p w14:paraId="5AE53033" w14:textId="2BA562B7" w:rsidR="002757F7" w:rsidRPr="00772C16" w:rsidRDefault="002757F7" w:rsidP="007A417D">
      <w:pPr>
        <w:pStyle w:val="Sarakstarindkopa"/>
        <w:numPr>
          <w:ilvl w:val="2"/>
          <w:numId w:val="19"/>
        </w:numPr>
        <w:spacing w:before="120" w:after="120"/>
        <w:ind w:left="567" w:hanging="567"/>
        <w:jc w:val="both"/>
        <w:rPr>
          <w:b/>
          <w:sz w:val="22"/>
          <w:szCs w:val="22"/>
        </w:rPr>
      </w:pPr>
      <w:r w:rsidRPr="00772C16">
        <w:rPr>
          <w:sz w:val="22"/>
          <w:szCs w:val="22"/>
        </w:rPr>
        <w:t>Pretendents ir tiesīgs prasīt papildu informāciju par Iepirkumu, nosūtot Iepirkuma komisijai adresētu vēstuli pa pastu uz adresi: Iepirkuma komisijai, LU Cietvielu fizikas institūtam, Ķengaraga iela 8, Rīga, LV-1063, Latvija,  vai fakss: +371 67132778, vai elektroniskā veidā uz nolikuma 1.2. punktā norādītajām kontaktpersonām. Ārpus LU CFI noteiktā darba laika saņemtajiem jautājumiem, kas nosūtīti pa faksu vai elektroniski, par saņemšanas dienu uzskata nākamo darba dienu. Ja Pretendents ir laikus pieprasījis papildu informāciju par Iepirkuma nolikumā iekļautajām prasībām, Pasūtītājs to sniedz triju darbdienu laikā, bet ne vēlāk kā četras dienas pirms piedāvājumu iesniegšanas termiņa beigām. Ieinteresētais Pretendentam ir pienākums sekot informācijai, kas tiks publicēta Pasūtītāja mājas lapā internetā saistībā ar šo Iepirkumu.</w:t>
      </w:r>
    </w:p>
    <w:p w14:paraId="4385829D" w14:textId="77777777" w:rsidR="002757F7" w:rsidRPr="00772C16" w:rsidRDefault="002757F7" w:rsidP="007A417D">
      <w:pPr>
        <w:numPr>
          <w:ilvl w:val="1"/>
          <w:numId w:val="19"/>
        </w:numPr>
        <w:tabs>
          <w:tab w:val="left" w:pos="284"/>
        </w:tabs>
        <w:spacing w:before="120" w:after="120"/>
        <w:ind w:left="567" w:hanging="567"/>
        <w:jc w:val="both"/>
        <w:rPr>
          <w:b/>
          <w:sz w:val="22"/>
          <w:szCs w:val="22"/>
        </w:rPr>
      </w:pPr>
      <w:r w:rsidRPr="00772C16">
        <w:rPr>
          <w:b/>
          <w:sz w:val="22"/>
          <w:szCs w:val="22"/>
        </w:rPr>
        <w:t xml:space="preserve">Informācijas apmaiņa: </w:t>
      </w:r>
      <w:r w:rsidRPr="00772C16">
        <w:rPr>
          <w:sz w:val="22"/>
          <w:szCs w:val="22"/>
        </w:rPr>
        <w:t>Informācijas apmaiņa starp Pasūtītāju un Pretendentiem notiek pa pastu, faksu vai elektroniski.</w:t>
      </w:r>
    </w:p>
    <w:p w14:paraId="5997F6A7" w14:textId="1085DF74" w:rsidR="002757F7" w:rsidRPr="00772C16" w:rsidRDefault="00BD5659" w:rsidP="007A417D">
      <w:pPr>
        <w:numPr>
          <w:ilvl w:val="1"/>
          <w:numId w:val="19"/>
        </w:numPr>
        <w:tabs>
          <w:tab w:val="left" w:pos="284"/>
        </w:tabs>
        <w:spacing w:before="120" w:after="120"/>
        <w:ind w:left="567" w:hanging="567"/>
        <w:jc w:val="both"/>
        <w:rPr>
          <w:b/>
          <w:sz w:val="22"/>
          <w:szCs w:val="22"/>
        </w:rPr>
      </w:pPr>
      <w:r w:rsidRPr="00772C16">
        <w:rPr>
          <w:sz w:val="22"/>
          <w:szCs w:val="22"/>
        </w:rPr>
        <w:t xml:space="preserve"> </w:t>
      </w:r>
      <w:r w:rsidRPr="00772C16">
        <w:rPr>
          <w:b/>
          <w:sz w:val="22"/>
          <w:szCs w:val="22"/>
        </w:rPr>
        <w:t xml:space="preserve">Piedāvājuma iesniegšanas </w:t>
      </w:r>
      <w:r w:rsidR="006A78F7">
        <w:rPr>
          <w:b/>
          <w:sz w:val="22"/>
          <w:szCs w:val="22"/>
        </w:rPr>
        <w:t>kārtība</w:t>
      </w:r>
      <w:r w:rsidRPr="00772C16">
        <w:rPr>
          <w:b/>
          <w:sz w:val="22"/>
          <w:szCs w:val="22"/>
        </w:rPr>
        <w:t>.</w:t>
      </w:r>
    </w:p>
    <w:p w14:paraId="1C930FB4" w14:textId="6ADC2136" w:rsidR="006A78F7" w:rsidRPr="00657C82" w:rsidRDefault="006A78F7" w:rsidP="006A78F7">
      <w:pPr>
        <w:numPr>
          <w:ilvl w:val="2"/>
          <w:numId w:val="19"/>
        </w:numPr>
        <w:tabs>
          <w:tab w:val="left" w:pos="1418"/>
        </w:tabs>
        <w:jc w:val="both"/>
        <w:rPr>
          <w:sz w:val="22"/>
          <w:szCs w:val="22"/>
        </w:rPr>
      </w:pPr>
      <w:r w:rsidRPr="00657C82">
        <w:rPr>
          <w:sz w:val="22"/>
          <w:szCs w:val="22"/>
        </w:rPr>
        <w:t xml:space="preserve">Pretendents piedāvājumu iesniedz </w:t>
      </w:r>
      <w:r w:rsidRPr="007A06E6">
        <w:rPr>
          <w:sz w:val="22"/>
          <w:szCs w:val="22"/>
        </w:rPr>
        <w:t xml:space="preserve">līdz </w:t>
      </w:r>
      <w:r>
        <w:rPr>
          <w:b/>
          <w:sz w:val="22"/>
          <w:szCs w:val="22"/>
        </w:rPr>
        <w:t>2019</w:t>
      </w:r>
      <w:r w:rsidRPr="007A06E6">
        <w:rPr>
          <w:b/>
          <w:sz w:val="22"/>
          <w:szCs w:val="22"/>
        </w:rPr>
        <w:t>. gad</w:t>
      </w:r>
      <w:r>
        <w:rPr>
          <w:b/>
          <w:sz w:val="22"/>
          <w:szCs w:val="22"/>
        </w:rPr>
        <w:t>a 20.novembrim</w:t>
      </w:r>
      <w:r>
        <w:rPr>
          <w:b/>
          <w:color w:val="1F497D" w:themeColor="text2"/>
          <w:sz w:val="22"/>
          <w:szCs w:val="22"/>
        </w:rPr>
        <w:t>,</w:t>
      </w:r>
      <w:r w:rsidRPr="00657C82">
        <w:rPr>
          <w:b/>
          <w:sz w:val="22"/>
          <w:szCs w:val="22"/>
        </w:rPr>
        <w:t xml:space="preserve"> plkst.11.00</w:t>
      </w:r>
      <w:r w:rsidRPr="00657C82">
        <w:rPr>
          <w:sz w:val="22"/>
          <w:szCs w:val="22"/>
        </w:rPr>
        <w:t xml:space="preserve"> Elektronisko iepirkumu sistēmas e-konkursu apakšsistēmā. </w:t>
      </w:r>
    </w:p>
    <w:p w14:paraId="50CE1AC5" w14:textId="77777777" w:rsidR="006A78F7" w:rsidRPr="00657C82" w:rsidRDefault="006A78F7" w:rsidP="006A78F7">
      <w:pPr>
        <w:numPr>
          <w:ilvl w:val="2"/>
          <w:numId w:val="19"/>
        </w:numPr>
        <w:tabs>
          <w:tab w:val="left" w:pos="1418"/>
        </w:tabs>
        <w:jc w:val="both"/>
        <w:rPr>
          <w:b/>
          <w:sz w:val="22"/>
          <w:szCs w:val="22"/>
          <w:u w:val="single"/>
        </w:rPr>
      </w:pPr>
      <w:r w:rsidRPr="00657C82">
        <w:rPr>
          <w:b/>
          <w:sz w:val="22"/>
          <w:szCs w:val="22"/>
          <w:u w:val="single"/>
        </w:rPr>
        <w:t>Ārpus Elektronisko iepirkumu sistēmas e-konkursu apakšsistēmas piedāvājumi netiks pieņemti un nosūtīti atpakaļ pretendentam.</w:t>
      </w:r>
    </w:p>
    <w:p w14:paraId="0DE5E21E" w14:textId="3B788341" w:rsidR="006A78F7" w:rsidRPr="00657C82" w:rsidRDefault="006A78F7" w:rsidP="006A78F7">
      <w:pPr>
        <w:numPr>
          <w:ilvl w:val="2"/>
          <w:numId w:val="19"/>
        </w:numPr>
        <w:tabs>
          <w:tab w:val="left" w:pos="1418"/>
        </w:tabs>
        <w:jc w:val="both"/>
        <w:rPr>
          <w:sz w:val="22"/>
          <w:szCs w:val="22"/>
        </w:rPr>
      </w:pPr>
      <w:r w:rsidRPr="00657C82">
        <w:rPr>
          <w:sz w:val="22"/>
          <w:szCs w:val="22"/>
        </w:rPr>
        <w:t xml:space="preserve">Iesniegtie piedāvājumi tiks atvērti Elektronisko iepirkumu sistēmas e-konkursu apakšsistēmā (LU CFI 2.stāvā, Ķengaraga ielā 8, </w:t>
      </w:r>
      <w:r w:rsidRPr="007A06E6">
        <w:rPr>
          <w:sz w:val="22"/>
          <w:szCs w:val="22"/>
        </w:rPr>
        <w:t xml:space="preserve">Rīga), </w:t>
      </w:r>
      <w:r>
        <w:rPr>
          <w:b/>
          <w:sz w:val="22"/>
          <w:szCs w:val="22"/>
        </w:rPr>
        <w:t>2019</w:t>
      </w:r>
      <w:r w:rsidRPr="007A06E6">
        <w:rPr>
          <w:b/>
          <w:sz w:val="22"/>
          <w:szCs w:val="22"/>
        </w:rPr>
        <w:t>. gad</w:t>
      </w:r>
      <w:r>
        <w:rPr>
          <w:b/>
          <w:sz w:val="22"/>
          <w:szCs w:val="22"/>
        </w:rPr>
        <w:t>a 20.novembrī</w:t>
      </w:r>
      <w:r w:rsidRPr="00657C82">
        <w:rPr>
          <w:b/>
          <w:sz w:val="22"/>
          <w:szCs w:val="22"/>
        </w:rPr>
        <w:t xml:space="preserve"> plkst.11.00</w:t>
      </w:r>
      <w:r w:rsidRPr="00657C82">
        <w:rPr>
          <w:sz w:val="22"/>
          <w:szCs w:val="22"/>
        </w:rPr>
        <w:t xml:space="preserve"> pēc piedāvājumu iesniegšanas termiņa beigām. Iesniegto piedāvājumu </w:t>
      </w:r>
      <w:r w:rsidRPr="00657C82">
        <w:rPr>
          <w:sz w:val="22"/>
          <w:szCs w:val="22"/>
        </w:rPr>
        <w:lastRenderedPageBreak/>
        <w:t>atvēršanas procesam var sekot līdzi tiešsaistes režīmā Elektronisko iepirkumu sistēmas e-konkursu apakšsistēmā.</w:t>
      </w:r>
    </w:p>
    <w:p w14:paraId="4720579D" w14:textId="77777777" w:rsidR="006A78F7" w:rsidRPr="00657C82" w:rsidRDefault="006A78F7" w:rsidP="006A78F7">
      <w:pPr>
        <w:numPr>
          <w:ilvl w:val="2"/>
          <w:numId w:val="19"/>
        </w:numPr>
        <w:tabs>
          <w:tab w:val="left" w:pos="1418"/>
        </w:tabs>
        <w:jc w:val="both"/>
        <w:rPr>
          <w:sz w:val="22"/>
          <w:szCs w:val="22"/>
        </w:rPr>
      </w:pPr>
      <w:r w:rsidRPr="00657C82">
        <w:rPr>
          <w:b/>
          <w:sz w:val="22"/>
          <w:szCs w:val="22"/>
        </w:rPr>
        <w:t>Iesniegto piedāvājumu Pretendents var papildināt vai grozīt tikai līdz piedāvājuma iesniegšanas termiņa beigām.</w:t>
      </w:r>
    </w:p>
    <w:p w14:paraId="3ECDFD26" w14:textId="76225210" w:rsidR="006A78F7" w:rsidRPr="00657C82" w:rsidRDefault="006A78F7" w:rsidP="006A78F7">
      <w:pPr>
        <w:numPr>
          <w:ilvl w:val="2"/>
          <w:numId w:val="19"/>
        </w:numPr>
        <w:tabs>
          <w:tab w:val="left" w:pos="1418"/>
        </w:tabs>
        <w:jc w:val="both"/>
        <w:rPr>
          <w:sz w:val="22"/>
          <w:szCs w:val="22"/>
        </w:rPr>
      </w:pPr>
      <w:r w:rsidRPr="00657C82">
        <w:rPr>
          <w:sz w:val="22"/>
          <w:szCs w:val="22"/>
        </w:rPr>
        <w:t>Piedāvājumu pārbaudi Komisija veic slēgtā sēdē</w:t>
      </w:r>
      <w:r>
        <w:rPr>
          <w:sz w:val="22"/>
          <w:szCs w:val="22"/>
        </w:rPr>
        <w:t xml:space="preserve"> ārpus </w:t>
      </w:r>
      <w:r w:rsidRPr="00657C82">
        <w:rPr>
          <w:sz w:val="22"/>
          <w:szCs w:val="22"/>
        </w:rPr>
        <w:t>Elektronisko iepirkumu sistēmas.</w:t>
      </w:r>
    </w:p>
    <w:p w14:paraId="7F756FD8" w14:textId="77777777" w:rsidR="006A78F7" w:rsidRPr="00657C82" w:rsidRDefault="006A78F7" w:rsidP="006A78F7">
      <w:pPr>
        <w:numPr>
          <w:ilvl w:val="2"/>
          <w:numId w:val="19"/>
        </w:numPr>
        <w:tabs>
          <w:tab w:val="left" w:pos="1418"/>
        </w:tabs>
        <w:jc w:val="both"/>
        <w:rPr>
          <w:sz w:val="22"/>
          <w:szCs w:val="22"/>
        </w:rPr>
      </w:pPr>
      <w:r w:rsidRPr="00657C82">
        <w:rPr>
          <w:sz w:val="22"/>
          <w:szCs w:val="22"/>
        </w:rPr>
        <w:t>Pretendentam komunikācija ar Pasūtītāju jānodrošina latviešu valodā.</w:t>
      </w:r>
    </w:p>
    <w:p w14:paraId="3C8EA8B0" w14:textId="65D33F7D" w:rsidR="00AA7B19" w:rsidRPr="00772C16" w:rsidRDefault="007D70C3" w:rsidP="007A417D">
      <w:pPr>
        <w:pStyle w:val="Sarakstarindkopa"/>
        <w:numPr>
          <w:ilvl w:val="1"/>
          <w:numId w:val="19"/>
        </w:numPr>
        <w:tabs>
          <w:tab w:val="left" w:pos="284"/>
        </w:tabs>
        <w:spacing w:before="120" w:after="120"/>
        <w:ind w:left="567" w:hanging="567"/>
        <w:jc w:val="both"/>
        <w:rPr>
          <w:b/>
          <w:sz w:val="22"/>
          <w:szCs w:val="22"/>
        </w:rPr>
      </w:pPr>
      <w:r w:rsidRPr="00772C16">
        <w:rPr>
          <w:b/>
          <w:sz w:val="22"/>
          <w:szCs w:val="22"/>
        </w:rPr>
        <w:t xml:space="preserve">Piedāvājuma izvēles kritērijs: </w:t>
      </w:r>
      <w:r w:rsidR="006A78F7" w:rsidRPr="00657C82">
        <w:rPr>
          <w:sz w:val="22"/>
          <w:szCs w:val="22"/>
        </w:rPr>
        <w:t>Pasūtītājs piešķir iepirkuma līguma slēgšanas tiesības saimnieciski visizdevīgākajam piedāvājumam, kuru nosaka, ņemot vērā tikai cenu</w:t>
      </w:r>
      <w:r w:rsidR="006A78F7">
        <w:rPr>
          <w:sz w:val="22"/>
          <w:szCs w:val="22"/>
        </w:rPr>
        <w:t xml:space="preserve"> - zemāko</w:t>
      </w:r>
      <w:r w:rsidR="00975F52" w:rsidRPr="00772C16">
        <w:rPr>
          <w:sz w:val="22"/>
          <w:szCs w:val="22"/>
          <w:u w:val="single"/>
        </w:rPr>
        <w:t xml:space="preserve"> cenu katrā Iepirkuma priekšmeta daļā</w:t>
      </w:r>
      <w:r w:rsidR="00975F52" w:rsidRPr="00772C16">
        <w:rPr>
          <w:sz w:val="22"/>
          <w:szCs w:val="22"/>
        </w:rPr>
        <w:t>.</w:t>
      </w:r>
    </w:p>
    <w:p w14:paraId="0B7137F2" w14:textId="7D5D0EB0" w:rsidR="00AA7B19" w:rsidRPr="00772C16" w:rsidRDefault="007D70C3" w:rsidP="007A417D">
      <w:pPr>
        <w:pStyle w:val="Sarakstarindkopa"/>
        <w:numPr>
          <w:ilvl w:val="1"/>
          <w:numId w:val="19"/>
        </w:numPr>
        <w:tabs>
          <w:tab w:val="left" w:pos="284"/>
        </w:tabs>
        <w:spacing w:before="120" w:after="120"/>
        <w:ind w:left="567" w:hanging="567"/>
        <w:jc w:val="both"/>
        <w:rPr>
          <w:b/>
          <w:sz w:val="22"/>
          <w:szCs w:val="22"/>
        </w:rPr>
      </w:pPr>
      <w:r w:rsidRPr="00772C16">
        <w:rPr>
          <w:b/>
          <w:sz w:val="22"/>
          <w:szCs w:val="22"/>
        </w:rPr>
        <w:t xml:space="preserve">Kopējā </w:t>
      </w:r>
      <w:r w:rsidR="00A541AE" w:rsidRPr="00772C16">
        <w:rPr>
          <w:b/>
          <w:sz w:val="22"/>
          <w:szCs w:val="22"/>
        </w:rPr>
        <w:t>p</w:t>
      </w:r>
      <w:r w:rsidR="003970B7" w:rsidRPr="00772C16">
        <w:rPr>
          <w:b/>
          <w:sz w:val="22"/>
          <w:szCs w:val="22"/>
        </w:rPr>
        <w:t>lānotā/prognozētā līgumc</w:t>
      </w:r>
      <w:r w:rsidR="006D05CC" w:rsidRPr="00772C16">
        <w:rPr>
          <w:b/>
          <w:sz w:val="22"/>
          <w:szCs w:val="22"/>
        </w:rPr>
        <w:t>en</w:t>
      </w:r>
      <w:r w:rsidR="00A541AE" w:rsidRPr="00772C16">
        <w:rPr>
          <w:b/>
          <w:sz w:val="22"/>
          <w:szCs w:val="22"/>
        </w:rPr>
        <w:t xml:space="preserve">a par iepirkuma </w:t>
      </w:r>
      <w:r w:rsidRPr="00772C16">
        <w:rPr>
          <w:b/>
          <w:sz w:val="22"/>
          <w:szCs w:val="22"/>
        </w:rPr>
        <w:t xml:space="preserve">priekšmetu </w:t>
      </w:r>
      <w:r w:rsidRPr="00772C16">
        <w:rPr>
          <w:sz w:val="22"/>
          <w:szCs w:val="22"/>
        </w:rPr>
        <w:t>(</w:t>
      </w:r>
      <w:r w:rsidR="00975F52" w:rsidRPr="00772C16">
        <w:rPr>
          <w:sz w:val="22"/>
          <w:szCs w:val="22"/>
        </w:rPr>
        <w:t xml:space="preserve">par </w:t>
      </w:r>
      <w:r w:rsidRPr="00772C16">
        <w:rPr>
          <w:sz w:val="22"/>
          <w:szCs w:val="22"/>
        </w:rPr>
        <w:t>visām iepirkumu priekšmeta daļām): līdz EUR</w:t>
      </w:r>
      <w:r w:rsidRPr="00772C16">
        <w:rPr>
          <w:b/>
          <w:sz w:val="22"/>
          <w:szCs w:val="22"/>
        </w:rPr>
        <w:t xml:space="preserve"> </w:t>
      </w:r>
      <w:r w:rsidR="006A78F7">
        <w:rPr>
          <w:sz w:val="22"/>
          <w:szCs w:val="22"/>
        </w:rPr>
        <w:t>25’000</w:t>
      </w:r>
      <w:r w:rsidR="000E1EDD">
        <w:rPr>
          <w:sz w:val="22"/>
          <w:szCs w:val="22"/>
        </w:rPr>
        <w:t xml:space="preserve"> </w:t>
      </w:r>
      <w:r w:rsidRPr="00772C16">
        <w:rPr>
          <w:sz w:val="22"/>
          <w:szCs w:val="22"/>
        </w:rPr>
        <w:t>bez PVN.</w:t>
      </w:r>
    </w:p>
    <w:p w14:paraId="2353E6B3" w14:textId="77777777" w:rsidR="00AA7B19" w:rsidRPr="00772C16" w:rsidRDefault="002726F7" w:rsidP="007A417D">
      <w:pPr>
        <w:pStyle w:val="Sarakstarindkopa"/>
        <w:numPr>
          <w:ilvl w:val="1"/>
          <w:numId w:val="19"/>
        </w:numPr>
        <w:tabs>
          <w:tab w:val="left" w:pos="284"/>
        </w:tabs>
        <w:spacing w:before="120" w:after="120"/>
        <w:ind w:left="567" w:hanging="567"/>
        <w:jc w:val="both"/>
        <w:rPr>
          <w:b/>
          <w:sz w:val="22"/>
          <w:szCs w:val="22"/>
        </w:rPr>
      </w:pPr>
      <w:r w:rsidRPr="00772C16">
        <w:rPr>
          <w:b/>
          <w:sz w:val="22"/>
          <w:szCs w:val="22"/>
        </w:rPr>
        <w:t>Pretendents</w:t>
      </w:r>
      <w:r w:rsidRPr="00772C16">
        <w:rPr>
          <w:sz w:val="22"/>
          <w:szCs w:val="22"/>
        </w:rPr>
        <w:t xml:space="preserve"> – fiziska vai juridiska persona, šādu personu apvienība jebkurā to kombinācijā, kas attiecīgi piedāvā tirgū Nolikuma prasībām atbilstošu preču piegādi.</w:t>
      </w:r>
    </w:p>
    <w:p w14:paraId="0532E908" w14:textId="64C61AF2" w:rsidR="007D70C3" w:rsidRPr="00772C16" w:rsidRDefault="007D70C3" w:rsidP="007A417D">
      <w:pPr>
        <w:pStyle w:val="Sarakstarindkopa"/>
        <w:numPr>
          <w:ilvl w:val="1"/>
          <w:numId w:val="19"/>
        </w:numPr>
        <w:tabs>
          <w:tab w:val="left" w:pos="284"/>
        </w:tabs>
        <w:spacing w:before="120" w:after="120"/>
        <w:ind w:left="567" w:hanging="567"/>
        <w:jc w:val="both"/>
        <w:rPr>
          <w:b/>
          <w:sz w:val="22"/>
          <w:szCs w:val="22"/>
        </w:rPr>
      </w:pPr>
      <w:r w:rsidRPr="00772C16">
        <w:rPr>
          <w:b/>
          <w:sz w:val="22"/>
          <w:szCs w:val="22"/>
        </w:rPr>
        <w:t xml:space="preserve">Informācijas apmaiņa: </w:t>
      </w:r>
      <w:r w:rsidRPr="00772C16">
        <w:rPr>
          <w:sz w:val="22"/>
          <w:szCs w:val="22"/>
        </w:rPr>
        <w:t>Informācijas apmaiņa starp Pasūtītāju un piegādātājiem notiek pa pastu, pa faksu, elektronisko pastu, vai pa tālruni.</w:t>
      </w:r>
    </w:p>
    <w:p w14:paraId="1F049F6A" w14:textId="77777777" w:rsidR="00AA7B19" w:rsidRPr="00772C16" w:rsidRDefault="00AA7B19" w:rsidP="00AA7B19">
      <w:pPr>
        <w:pStyle w:val="Sarakstarindkopa"/>
        <w:tabs>
          <w:tab w:val="left" w:pos="284"/>
        </w:tabs>
        <w:spacing w:before="240" w:after="120"/>
        <w:ind w:left="567"/>
        <w:jc w:val="both"/>
        <w:rPr>
          <w:b/>
          <w:sz w:val="22"/>
          <w:szCs w:val="22"/>
        </w:rPr>
      </w:pPr>
    </w:p>
    <w:p w14:paraId="7F44978C" w14:textId="08E71CF2" w:rsidR="00BD5659" w:rsidRPr="00772C16" w:rsidRDefault="00BD5659" w:rsidP="00DA0D9A">
      <w:pPr>
        <w:pStyle w:val="Virsraksts1"/>
        <w:spacing w:before="120" w:after="120"/>
        <w:rPr>
          <w:sz w:val="22"/>
          <w:szCs w:val="22"/>
        </w:rPr>
      </w:pPr>
      <w:r w:rsidRPr="00772C16">
        <w:rPr>
          <w:sz w:val="22"/>
          <w:szCs w:val="22"/>
        </w:rPr>
        <w:t>II</w:t>
      </w:r>
      <w:r w:rsidR="00BB28AB" w:rsidRPr="00772C16">
        <w:rPr>
          <w:sz w:val="22"/>
          <w:szCs w:val="22"/>
        </w:rPr>
        <w:t xml:space="preserve">. </w:t>
      </w:r>
      <w:r w:rsidR="00632232" w:rsidRPr="00772C16">
        <w:rPr>
          <w:sz w:val="22"/>
          <w:szCs w:val="22"/>
        </w:rPr>
        <w:t>PIEDĀVĀJUMA NOFORMĒŠANAs UN</w:t>
      </w:r>
      <w:r w:rsidRPr="00772C16">
        <w:rPr>
          <w:sz w:val="22"/>
          <w:szCs w:val="22"/>
        </w:rPr>
        <w:t xml:space="preserve"> IESNIEGŠANAS KĀRTĪBA</w:t>
      </w:r>
    </w:p>
    <w:p w14:paraId="1678B552" w14:textId="581373FA" w:rsidR="006A78F7" w:rsidRPr="00657C82" w:rsidRDefault="006A78F7" w:rsidP="006A78F7">
      <w:pPr>
        <w:pStyle w:val="Pamatteksts"/>
        <w:widowControl w:val="0"/>
        <w:numPr>
          <w:ilvl w:val="1"/>
          <w:numId w:val="31"/>
        </w:numPr>
        <w:autoSpaceDE w:val="0"/>
        <w:autoSpaceDN w:val="0"/>
        <w:adjustRightInd w:val="0"/>
        <w:ind w:left="567" w:hanging="567"/>
        <w:jc w:val="both"/>
        <w:rPr>
          <w:b/>
          <w:sz w:val="22"/>
          <w:szCs w:val="22"/>
          <w:lang w:val="lv-LV"/>
        </w:rPr>
      </w:pPr>
      <w:r w:rsidRPr="00657C82">
        <w:rPr>
          <w:b/>
          <w:sz w:val="22"/>
          <w:szCs w:val="22"/>
          <w:lang w:val="lv-LV"/>
        </w:rPr>
        <w:t>Piedāvājums jāiesniedz elektroniski Elektronisko iepirkumu sistēmas e-konkursu apakšsistēmā, ievērojot šādas Pretendenta izvēles iespējas:</w:t>
      </w:r>
    </w:p>
    <w:p w14:paraId="2FD0C010" w14:textId="77777777" w:rsidR="006A78F7" w:rsidRPr="00657C82" w:rsidRDefault="006A78F7" w:rsidP="006A78F7">
      <w:pPr>
        <w:pStyle w:val="Sarakstarindkopa"/>
        <w:widowControl/>
        <w:numPr>
          <w:ilvl w:val="2"/>
          <w:numId w:val="31"/>
        </w:numPr>
        <w:tabs>
          <w:tab w:val="left" w:pos="1800"/>
        </w:tabs>
        <w:suppressAutoHyphens w:val="0"/>
        <w:spacing w:after="60"/>
        <w:ind w:left="993" w:hanging="567"/>
        <w:contextualSpacing/>
        <w:jc w:val="both"/>
        <w:rPr>
          <w:sz w:val="22"/>
          <w:szCs w:val="22"/>
        </w:rPr>
      </w:pPr>
      <w:r w:rsidRPr="00657C82">
        <w:rPr>
          <w:sz w:val="22"/>
          <w:szCs w:val="22"/>
        </w:rPr>
        <w:t>izmantojot Elektronisko iepirkumu sistēmas e-konkursu apakšsistēmas piedāvātos rīkus, aizpildot minētās sistēmas e-konkursu apakšsistēmā šā iepirkuma sadaļā ievietotās formas;</w:t>
      </w:r>
    </w:p>
    <w:p w14:paraId="76650545" w14:textId="77777777" w:rsidR="006A78F7" w:rsidRPr="00657C82" w:rsidRDefault="006A78F7" w:rsidP="006A78F7">
      <w:pPr>
        <w:pStyle w:val="Sarakstarindkopa"/>
        <w:widowControl/>
        <w:numPr>
          <w:ilvl w:val="2"/>
          <w:numId w:val="31"/>
        </w:numPr>
        <w:tabs>
          <w:tab w:val="left" w:pos="1800"/>
        </w:tabs>
        <w:suppressAutoHyphens w:val="0"/>
        <w:spacing w:after="60"/>
        <w:ind w:left="993" w:hanging="567"/>
        <w:contextualSpacing/>
        <w:jc w:val="both"/>
        <w:rPr>
          <w:sz w:val="22"/>
          <w:szCs w:val="22"/>
        </w:rPr>
      </w:pPr>
      <w:r w:rsidRPr="00657C82">
        <w:rPr>
          <w:sz w:val="22"/>
          <w:szCs w:val="22"/>
        </w:rPr>
        <w:t>elektroniski aizpildāmos dokumentus elektroniski sagatavojot ārpus Elektronisko iepirkumu sistēmas e-konkursu apakšsistēmas un augšupielādējot sistēmas attiecīgajās vietnēs aizpildītas PDF formas, t.sk. ar formā integrētajiem failiem (šādā gadījumā pretendents ir atbildīgs par aizpildāmo formu atbilstību dokumentācijas prasībām un formu paraugiem);</w:t>
      </w:r>
    </w:p>
    <w:p w14:paraId="1C8811A5" w14:textId="77777777" w:rsidR="006A78F7" w:rsidRPr="00657C82" w:rsidRDefault="006A78F7" w:rsidP="006A78F7">
      <w:pPr>
        <w:pStyle w:val="Sarakstarindkopa"/>
        <w:widowControl/>
        <w:numPr>
          <w:ilvl w:val="2"/>
          <w:numId w:val="31"/>
        </w:numPr>
        <w:tabs>
          <w:tab w:val="left" w:pos="1800"/>
        </w:tabs>
        <w:suppressAutoHyphens w:val="0"/>
        <w:spacing w:after="60"/>
        <w:ind w:left="993" w:hanging="567"/>
        <w:contextualSpacing/>
        <w:jc w:val="both"/>
        <w:rPr>
          <w:sz w:val="22"/>
          <w:szCs w:val="22"/>
        </w:rPr>
      </w:pPr>
      <w:r w:rsidRPr="00657C82">
        <w:rPr>
          <w:sz w:val="22"/>
          <w:szCs w:val="22"/>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2B1997DF" w14:textId="77777777" w:rsidR="006A78F7" w:rsidRPr="00657C82" w:rsidRDefault="006A78F7" w:rsidP="006A78F7">
      <w:pPr>
        <w:pStyle w:val="Sarakstarindkopa"/>
        <w:widowControl/>
        <w:numPr>
          <w:ilvl w:val="1"/>
          <w:numId w:val="31"/>
        </w:numPr>
        <w:suppressAutoHyphens w:val="0"/>
        <w:spacing w:after="60"/>
        <w:ind w:left="567" w:hanging="533"/>
        <w:contextualSpacing/>
        <w:jc w:val="both"/>
        <w:rPr>
          <w:b/>
          <w:sz w:val="22"/>
          <w:szCs w:val="22"/>
        </w:rPr>
      </w:pPr>
      <w:r w:rsidRPr="00657C82">
        <w:rPr>
          <w:b/>
          <w:sz w:val="22"/>
          <w:szCs w:val="22"/>
        </w:rPr>
        <w:t>Sagatavojot piedāvājumu, Pretendents ievēro, ka:</w:t>
      </w:r>
    </w:p>
    <w:p w14:paraId="0FE410F1"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Pieteikuma veidlapa, tehniskais un finanšu piedāvājums jāaizpilda tikai elektroniski, atsevišķā elektroniskā dokumentā ar Microsoft Office 2010 (vai vēlākas programmatūras versijas) rīkiem lasāmā formātā.</w:t>
      </w:r>
    </w:p>
    <w:p w14:paraId="3B6AB99B"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Iesniedzot piedāvājumu, Pretendenta pieteikumu (1.pielikums) paraksta Pretendentu pārstāvēt tiesīgā persona, pievienojot pārstāvību apliecinošu dokumentu (piemēram, pilnvaru);</w:t>
      </w:r>
    </w:p>
    <w:p w14:paraId="085F30CD"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Citus dokumentus Pretendents pēc saviem ieskatiem ir tiesīgs iesniegt elektroniskā formā, parakstot tos ar Elektronisko iepirkumu sistēmas piedāvāto elektronisko parakstu, vai parakstot ar drošu elektronisko parakstu.</w:t>
      </w:r>
    </w:p>
    <w:p w14:paraId="46DFD282"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 xml:space="preserve">Piedāvājums jāiesniedz latviešu valodā, kvalitāti apliecinošie dokumenti (piemēram, sertifikāti) var tikt iesniegti citā valodā ar pievienotu Pretendenta apliecinātu tulkojumu latviešu valodā. </w:t>
      </w:r>
    </w:p>
    <w:p w14:paraId="139B9B3F"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 xml:space="preserve">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 Publisko iepirkumu likuma 37.panta piektās </w:t>
      </w:r>
      <w:r w:rsidRPr="00657C82">
        <w:rPr>
          <w:sz w:val="22"/>
          <w:szCs w:val="22"/>
        </w:rPr>
        <w:lastRenderedPageBreak/>
        <w:t>daļas kārtībā var pieprasīt, lai Pretendents uzrāda dokumenta oriģinālu vai iesniedz apliecinātu dokumenta kopiju.</w:t>
      </w:r>
    </w:p>
    <w:p w14:paraId="539F8771"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2A1BE5CD"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Iesniedzot piedāvājumu, Pretendents pilnībā atzīst visus Nolikumā (t.sk. tā pielikumos un formās, kuras ir ievietotas Elektronisko iepirkumu sistēmā e-konkursu apakšsistēmas šā iepirkuma sadaļā) ietvertos nosacījumus.</w:t>
      </w:r>
    </w:p>
    <w:p w14:paraId="0B4BA498" w14:textId="77777777" w:rsidR="006A78F7" w:rsidRPr="00657C82" w:rsidRDefault="006A78F7" w:rsidP="006A78F7">
      <w:pPr>
        <w:pStyle w:val="Sarakstarindkopa"/>
        <w:widowControl/>
        <w:numPr>
          <w:ilvl w:val="2"/>
          <w:numId w:val="31"/>
        </w:numPr>
        <w:suppressAutoHyphens w:val="0"/>
        <w:spacing w:after="60"/>
        <w:ind w:left="993" w:hanging="567"/>
        <w:contextualSpacing/>
        <w:jc w:val="both"/>
        <w:rPr>
          <w:sz w:val="22"/>
          <w:szCs w:val="22"/>
        </w:rPr>
      </w:pPr>
      <w:r w:rsidRPr="00657C82">
        <w:rPr>
          <w:sz w:val="22"/>
          <w:szCs w:val="22"/>
        </w:rPr>
        <w:t>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w:t>
      </w:r>
    </w:p>
    <w:p w14:paraId="6FF61AC1" w14:textId="77777777" w:rsidR="006A78F7" w:rsidRPr="008D48F0" w:rsidRDefault="006A78F7" w:rsidP="006A78F7">
      <w:pPr>
        <w:pStyle w:val="Sarakstarindkopa"/>
        <w:spacing w:after="60"/>
        <w:ind w:left="993" w:hanging="567"/>
        <w:jc w:val="both"/>
        <w:rPr>
          <w:sz w:val="22"/>
          <w:szCs w:val="22"/>
        </w:rPr>
      </w:pPr>
      <w:r w:rsidRPr="00657C82">
        <w:rPr>
          <w:sz w:val="22"/>
          <w:szCs w:val="22"/>
        </w:rPr>
        <w:t xml:space="preserve">Ja piedāvājums saturēs kādu </w:t>
      </w:r>
      <w:r w:rsidRPr="008D48F0">
        <w:rPr>
          <w:sz w:val="22"/>
          <w:szCs w:val="22"/>
        </w:rPr>
        <w:t>no šajā punktā minētajiem riskiem, tas netiks izskatīts.</w:t>
      </w:r>
    </w:p>
    <w:p w14:paraId="4F6D5F84" w14:textId="77777777" w:rsidR="006A78F7" w:rsidRPr="008D48F0" w:rsidRDefault="006A78F7" w:rsidP="006A78F7">
      <w:pPr>
        <w:pStyle w:val="Sarakstarindkopa"/>
        <w:widowControl/>
        <w:numPr>
          <w:ilvl w:val="1"/>
          <w:numId w:val="31"/>
        </w:numPr>
        <w:suppressAutoHyphens w:val="0"/>
        <w:spacing w:after="60"/>
        <w:ind w:left="567" w:hanging="533"/>
        <w:contextualSpacing/>
        <w:jc w:val="both"/>
        <w:rPr>
          <w:b/>
          <w:sz w:val="22"/>
          <w:szCs w:val="22"/>
        </w:rPr>
      </w:pPr>
      <w:r w:rsidRPr="008D48F0">
        <w:rPr>
          <w:b/>
          <w:sz w:val="22"/>
          <w:szCs w:val="22"/>
        </w:rPr>
        <w:t>Iesniedzamie dokumenti:</w:t>
      </w:r>
    </w:p>
    <w:p w14:paraId="31F6191B" w14:textId="383927A6" w:rsidR="006A78F7" w:rsidRPr="008D48F0" w:rsidRDefault="006A78F7" w:rsidP="006A78F7">
      <w:pPr>
        <w:pStyle w:val="Pamatteksts"/>
        <w:widowControl w:val="0"/>
        <w:numPr>
          <w:ilvl w:val="2"/>
          <w:numId w:val="31"/>
        </w:numPr>
        <w:autoSpaceDE w:val="0"/>
        <w:autoSpaceDN w:val="0"/>
        <w:adjustRightInd w:val="0"/>
        <w:ind w:left="851" w:hanging="567"/>
        <w:jc w:val="both"/>
        <w:rPr>
          <w:color w:val="000000" w:themeColor="text1"/>
          <w:sz w:val="22"/>
          <w:szCs w:val="22"/>
          <w:lang w:val="lv-LV"/>
        </w:rPr>
      </w:pPr>
      <w:r w:rsidRPr="008D48F0">
        <w:rPr>
          <w:color w:val="000000" w:themeColor="text1"/>
          <w:sz w:val="22"/>
          <w:szCs w:val="22"/>
          <w:lang w:val="lv-LV"/>
        </w:rPr>
        <w:t>Pretendenta pieteikums (Nolikuma 1.pielikums).</w:t>
      </w:r>
    </w:p>
    <w:p w14:paraId="492DE598" w14:textId="4DD46BD7" w:rsidR="006A78F7" w:rsidRPr="008D48F0" w:rsidRDefault="006A78F7" w:rsidP="006A78F7">
      <w:pPr>
        <w:pStyle w:val="Pamatteksts"/>
        <w:widowControl w:val="0"/>
        <w:numPr>
          <w:ilvl w:val="2"/>
          <w:numId w:val="31"/>
        </w:numPr>
        <w:autoSpaceDE w:val="0"/>
        <w:autoSpaceDN w:val="0"/>
        <w:adjustRightInd w:val="0"/>
        <w:ind w:left="851" w:hanging="567"/>
        <w:jc w:val="both"/>
        <w:rPr>
          <w:color w:val="000000" w:themeColor="text1"/>
          <w:sz w:val="22"/>
          <w:szCs w:val="22"/>
          <w:lang w:val="lv-LV"/>
        </w:rPr>
      </w:pPr>
      <w:r w:rsidRPr="008D48F0">
        <w:rPr>
          <w:color w:val="000000" w:themeColor="text1"/>
          <w:sz w:val="22"/>
          <w:szCs w:val="22"/>
          <w:lang w:val="lv-LV"/>
        </w:rPr>
        <w:t>Kvalifikācijas dokumenti (</w:t>
      </w:r>
      <w:r w:rsidR="008D48F0" w:rsidRPr="008D48F0">
        <w:rPr>
          <w:color w:val="000000" w:themeColor="text1"/>
          <w:sz w:val="22"/>
          <w:szCs w:val="22"/>
          <w:lang w:val="lv-LV"/>
        </w:rPr>
        <w:t>saskaņā ar Nolikuma 3.1</w:t>
      </w:r>
      <w:r w:rsidR="00860B04" w:rsidRPr="008D48F0">
        <w:rPr>
          <w:color w:val="000000" w:themeColor="text1"/>
          <w:sz w:val="22"/>
          <w:szCs w:val="22"/>
          <w:lang w:val="lv-LV"/>
        </w:rPr>
        <w:t>.punktu</w:t>
      </w:r>
      <w:r w:rsidRPr="008D48F0">
        <w:rPr>
          <w:color w:val="000000" w:themeColor="text1"/>
          <w:sz w:val="22"/>
          <w:szCs w:val="22"/>
          <w:lang w:val="lv-LV"/>
        </w:rPr>
        <w:t>);</w:t>
      </w:r>
    </w:p>
    <w:p w14:paraId="00CDC852" w14:textId="12A18DA5" w:rsidR="006A78F7" w:rsidRPr="008D48F0" w:rsidRDefault="006A78F7" w:rsidP="006A78F7">
      <w:pPr>
        <w:pStyle w:val="Pamatteksts"/>
        <w:widowControl w:val="0"/>
        <w:numPr>
          <w:ilvl w:val="2"/>
          <w:numId w:val="31"/>
        </w:numPr>
        <w:autoSpaceDE w:val="0"/>
        <w:autoSpaceDN w:val="0"/>
        <w:adjustRightInd w:val="0"/>
        <w:ind w:left="851" w:hanging="567"/>
        <w:jc w:val="both"/>
        <w:rPr>
          <w:color w:val="000000" w:themeColor="text1"/>
          <w:sz w:val="22"/>
          <w:szCs w:val="22"/>
          <w:lang w:val="lv-LV"/>
        </w:rPr>
      </w:pPr>
      <w:r w:rsidRPr="008D48F0">
        <w:rPr>
          <w:color w:val="000000" w:themeColor="text1"/>
          <w:sz w:val="22"/>
          <w:szCs w:val="22"/>
          <w:lang w:val="lv-LV"/>
        </w:rPr>
        <w:t>Teh</w:t>
      </w:r>
      <w:r w:rsidR="00860B04" w:rsidRPr="008D48F0">
        <w:rPr>
          <w:color w:val="000000" w:themeColor="text1"/>
          <w:sz w:val="22"/>
          <w:szCs w:val="22"/>
          <w:lang w:val="lv-LV"/>
        </w:rPr>
        <w:t>niskais piedāvājums ( Nolikuma</w:t>
      </w:r>
      <w:r w:rsidR="008D48F0" w:rsidRPr="008D48F0">
        <w:rPr>
          <w:color w:val="000000" w:themeColor="text1"/>
          <w:sz w:val="22"/>
          <w:szCs w:val="22"/>
          <w:lang w:val="lv-LV"/>
        </w:rPr>
        <w:t xml:space="preserve"> 2.pielikums, saskaņā Nolikuma 3.7</w:t>
      </w:r>
      <w:r w:rsidR="00860B04" w:rsidRPr="008D48F0">
        <w:rPr>
          <w:color w:val="000000" w:themeColor="text1"/>
          <w:sz w:val="22"/>
          <w:szCs w:val="22"/>
          <w:lang w:val="lv-LV"/>
        </w:rPr>
        <w:t>. punktu</w:t>
      </w:r>
      <w:r w:rsidRPr="008D48F0">
        <w:rPr>
          <w:color w:val="000000" w:themeColor="text1"/>
          <w:sz w:val="22"/>
          <w:szCs w:val="22"/>
          <w:lang w:val="lv-LV"/>
        </w:rPr>
        <w:t>);</w:t>
      </w:r>
    </w:p>
    <w:p w14:paraId="718AABEE" w14:textId="3A0D4875" w:rsidR="006A78F7" w:rsidRPr="008D48F0" w:rsidRDefault="006A78F7" w:rsidP="006A78F7">
      <w:pPr>
        <w:pStyle w:val="Pamatteksts"/>
        <w:widowControl w:val="0"/>
        <w:numPr>
          <w:ilvl w:val="2"/>
          <w:numId w:val="31"/>
        </w:numPr>
        <w:autoSpaceDE w:val="0"/>
        <w:autoSpaceDN w:val="0"/>
        <w:adjustRightInd w:val="0"/>
        <w:ind w:left="851" w:hanging="567"/>
        <w:jc w:val="both"/>
        <w:rPr>
          <w:color w:val="000000" w:themeColor="text1"/>
          <w:sz w:val="22"/>
          <w:szCs w:val="22"/>
          <w:lang w:val="lv-LV"/>
        </w:rPr>
      </w:pPr>
      <w:r w:rsidRPr="008D48F0">
        <w:rPr>
          <w:color w:val="000000" w:themeColor="text1"/>
          <w:sz w:val="22"/>
          <w:szCs w:val="22"/>
          <w:lang w:val="lv-LV"/>
        </w:rPr>
        <w:t>Finanšu piedāvājums (</w:t>
      </w:r>
      <w:r w:rsidR="008D48F0" w:rsidRPr="008D48F0">
        <w:rPr>
          <w:color w:val="000000" w:themeColor="text1"/>
          <w:sz w:val="22"/>
          <w:szCs w:val="22"/>
          <w:lang w:val="lv-LV"/>
        </w:rPr>
        <w:t>Nolikuma 2.pielikums, saskaņā Nolikuma 3.7. punktu</w:t>
      </w:r>
      <w:r w:rsidRPr="008D48F0">
        <w:rPr>
          <w:color w:val="000000" w:themeColor="text1"/>
          <w:sz w:val="22"/>
          <w:szCs w:val="22"/>
          <w:lang w:val="lv-LV"/>
        </w:rPr>
        <w:t>).</w:t>
      </w:r>
    </w:p>
    <w:p w14:paraId="017C9AC4" w14:textId="77777777" w:rsidR="00860B04" w:rsidRDefault="00860B04" w:rsidP="00860B04">
      <w:pPr>
        <w:ind w:left="357"/>
        <w:jc w:val="center"/>
        <w:rPr>
          <w:b/>
          <w:bCs/>
          <w:kern w:val="32"/>
          <w:sz w:val="22"/>
          <w:szCs w:val="22"/>
        </w:rPr>
      </w:pPr>
      <w:bookmarkStart w:id="1" w:name="_Toc42401994"/>
    </w:p>
    <w:p w14:paraId="2DEA278C" w14:textId="15C429C8" w:rsidR="00BD5659" w:rsidRPr="00772C16" w:rsidRDefault="008D48F0" w:rsidP="0064588D">
      <w:pPr>
        <w:widowControl w:val="0"/>
        <w:tabs>
          <w:tab w:val="left" w:pos="284"/>
        </w:tabs>
        <w:spacing w:before="120"/>
        <w:jc w:val="center"/>
        <w:outlineLvl w:val="0"/>
        <w:rPr>
          <w:b/>
          <w:bCs/>
          <w:kern w:val="32"/>
          <w:sz w:val="22"/>
          <w:szCs w:val="22"/>
        </w:rPr>
      </w:pPr>
      <w:r>
        <w:rPr>
          <w:b/>
          <w:bCs/>
          <w:kern w:val="32"/>
          <w:sz w:val="22"/>
          <w:szCs w:val="22"/>
        </w:rPr>
        <w:t>III</w:t>
      </w:r>
      <w:r w:rsidR="00860B04">
        <w:rPr>
          <w:b/>
          <w:bCs/>
          <w:kern w:val="32"/>
          <w:sz w:val="22"/>
          <w:szCs w:val="22"/>
        </w:rPr>
        <w:t xml:space="preserve">. </w:t>
      </w:r>
      <w:r w:rsidR="00BD5659" w:rsidRPr="00772C16">
        <w:rPr>
          <w:b/>
          <w:bCs/>
          <w:kern w:val="32"/>
          <w:sz w:val="22"/>
          <w:szCs w:val="22"/>
        </w:rPr>
        <w:t>PRETENDENTAM IZVIRZ</w:t>
      </w:r>
      <w:r w:rsidR="006E020F" w:rsidRPr="00772C16">
        <w:rPr>
          <w:b/>
          <w:bCs/>
          <w:kern w:val="32"/>
          <w:sz w:val="22"/>
          <w:szCs w:val="22"/>
        </w:rPr>
        <w:t>ĪTĀS</w:t>
      </w:r>
      <w:r w:rsidR="00BD5659" w:rsidRPr="00772C16">
        <w:rPr>
          <w:b/>
          <w:bCs/>
          <w:kern w:val="32"/>
          <w:sz w:val="22"/>
          <w:szCs w:val="22"/>
        </w:rPr>
        <w:t xml:space="preserve"> PRASĪBAS</w:t>
      </w:r>
    </w:p>
    <w:p w14:paraId="7ADF3B32" w14:textId="114E08C7" w:rsidR="00BC54B8" w:rsidRPr="00772C16" w:rsidRDefault="008D48F0" w:rsidP="0064588D">
      <w:pPr>
        <w:widowControl w:val="0"/>
        <w:spacing w:before="120"/>
        <w:jc w:val="both"/>
        <w:rPr>
          <w:sz w:val="22"/>
          <w:szCs w:val="22"/>
        </w:rPr>
      </w:pPr>
      <w:bookmarkStart w:id="2" w:name="_Toc236214774"/>
      <w:r>
        <w:rPr>
          <w:sz w:val="22"/>
          <w:szCs w:val="22"/>
        </w:rPr>
        <w:t>3</w:t>
      </w:r>
      <w:r w:rsidR="00860B04">
        <w:rPr>
          <w:sz w:val="22"/>
          <w:szCs w:val="22"/>
        </w:rPr>
        <w:t>.</w:t>
      </w:r>
      <w:r w:rsidR="00BC54B8" w:rsidRPr="00772C16">
        <w:rPr>
          <w:sz w:val="22"/>
          <w:szCs w:val="22"/>
        </w:rPr>
        <w:t>1.</w:t>
      </w:r>
      <w:r w:rsidR="00BD5659" w:rsidRPr="00772C16">
        <w:rPr>
          <w:sz w:val="22"/>
          <w:szCs w:val="22"/>
        </w:rPr>
        <w:t xml:space="preserve"> </w:t>
      </w:r>
      <w:r w:rsidR="002726F7" w:rsidRPr="00772C16">
        <w:rPr>
          <w:sz w:val="22"/>
          <w:szCs w:val="22"/>
        </w:rPr>
        <w:t>Pretendentam jāatbilst šādām pretendentu kvalifikācijas prasībām, to apliecinot ar sekojošiem dokumentiem:</w:t>
      </w: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678"/>
      </w:tblGrid>
      <w:tr w:rsidR="00BC54B8" w:rsidRPr="00772C16" w14:paraId="411B8A4F" w14:textId="77777777" w:rsidTr="00CF0F44">
        <w:tc>
          <w:tcPr>
            <w:tcW w:w="3964" w:type="dxa"/>
          </w:tcPr>
          <w:p w14:paraId="2E755DDB" w14:textId="74F3FFD0" w:rsidR="00BC54B8" w:rsidRPr="00860B04" w:rsidRDefault="008D48F0" w:rsidP="00860B04">
            <w:pPr>
              <w:spacing w:after="120"/>
              <w:contextualSpacing/>
              <w:jc w:val="both"/>
              <w:rPr>
                <w:bCs/>
                <w:sz w:val="22"/>
                <w:szCs w:val="22"/>
              </w:rPr>
            </w:pPr>
            <w:r>
              <w:rPr>
                <w:sz w:val="22"/>
                <w:szCs w:val="22"/>
              </w:rPr>
              <w:t>3</w:t>
            </w:r>
            <w:r w:rsidR="00860B04">
              <w:rPr>
                <w:sz w:val="22"/>
                <w:szCs w:val="22"/>
              </w:rPr>
              <w:t xml:space="preserve">.1.1. </w:t>
            </w:r>
            <w:r w:rsidR="00BC54B8" w:rsidRPr="00860B04">
              <w:rPr>
                <w:sz w:val="22"/>
                <w:szCs w:val="22"/>
              </w:rPr>
              <w:t>Pretendents ir fiziska vai juridiska persona, vai šādu personu apvienība jebkurā to kombinācijā, kas attiecīgi piedāvā sniegt Nolikuma prasībām atbilstošu Pakalpojumu.</w:t>
            </w:r>
          </w:p>
        </w:tc>
        <w:tc>
          <w:tcPr>
            <w:tcW w:w="4678" w:type="dxa"/>
          </w:tcPr>
          <w:p w14:paraId="679E5B25" w14:textId="6FA930FE" w:rsidR="00BC54B8" w:rsidRPr="00772C16" w:rsidRDefault="00BC54B8" w:rsidP="006D05CC">
            <w:pPr>
              <w:contextualSpacing/>
              <w:jc w:val="both"/>
              <w:rPr>
                <w:sz w:val="22"/>
                <w:szCs w:val="22"/>
              </w:rPr>
            </w:pPr>
            <w:r w:rsidRPr="00772C16">
              <w:rPr>
                <w:sz w:val="22"/>
                <w:szCs w:val="22"/>
              </w:rPr>
              <w:t>Pretendentam jāiesniedz pieteikums</w:t>
            </w:r>
            <w:r w:rsidRPr="00772C16">
              <w:rPr>
                <w:bCs/>
                <w:sz w:val="22"/>
                <w:szCs w:val="22"/>
              </w:rPr>
              <w:t xml:space="preserve"> par piedalīšanos </w:t>
            </w:r>
            <w:r w:rsidRPr="00772C16">
              <w:rPr>
                <w:rFonts w:eastAsia="Calibri"/>
                <w:sz w:val="22"/>
                <w:szCs w:val="22"/>
              </w:rPr>
              <w:t>I</w:t>
            </w:r>
            <w:r w:rsidRPr="00772C16">
              <w:rPr>
                <w:bCs/>
                <w:sz w:val="22"/>
                <w:szCs w:val="22"/>
              </w:rPr>
              <w:t>epirkumā</w:t>
            </w:r>
            <w:r w:rsidRPr="00772C16">
              <w:rPr>
                <w:sz w:val="22"/>
                <w:szCs w:val="22"/>
              </w:rPr>
              <w:t>, kas sagatavots atbilstoši Nolikuma 1.pielikumā noteiktajai veidlapai.</w:t>
            </w:r>
          </w:p>
        </w:tc>
      </w:tr>
      <w:tr w:rsidR="00BC54B8" w:rsidRPr="00772C16" w14:paraId="0F8ADC9F" w14:textId="77777777" w:rsidTr="00CF0F44">
        <w:tc>
          <w:tcPr>
            <w:tcW w:w="3964" w:type="dxa"/>
          </w:tcPr>
          <w:p w14:paraId="5895D9CE" w14:textId="3CADF225" w:rsidR="00BC54B8" w:rsidRPr="00860B04" w:rsidRDefault="008D48F0" w:rsidP="00860B04">
            <w:pPr>
              <w:contextualSpacing/>
              <w:jc w:val="both"/>
              <w:rPr>
                <w:bCs/>
                <w:sz w:val="22"/>
                <w:szCs w:val="22"/>
              </w:rPr>
            </w:pPr>
            <w:r>
              <w:rPr>
                <w:bCs/>
                <w:sz w:val="22"/>
                <w:szCs w:val="22"/>
              </w:rPr>
              <w:t>3</w:t>
            </w:r>
            <w:r w:rsidR="00860B04">
              <w:rPr>
                <w:bCs/>
                <w:sz w:val="22"/>
                <w:szCs w:val="22"/>
              </w:rPr>
              <w:t xml:space="preserve">.1.2. </w:t>
            </w:r>
            <w:r w:rsidR="00BC54B8" w:rsidRPr="00860B04">
              <w:rPr>
                <w:bCs/>
                <w:sz w:val="22"/>
                <w:szCs w:val="22"/>
              </w:rPr>
              <w:t>Pretendents ir reģistrēts Latvijas Republikas Uzņēmumu reģistra Komercreģistrā vai līdzvērtīgā reģistrā ārvalstīs, atbilstoši attiecīgās valsts normatīvo aktu prasībām.</w:t>
            </w:r>
          </w:p>
        </w:tc>
        <w:tc>
          <w:tcPr>
            <w:tcW w:w="4678" w:type="dxa"/>
          </w:tcPr>
          <w:p w14:paraId="07D19D44" w14:textId="1A06169E" w:rsidR="00BC54B8" w:rsidRPr="00772C16" w:rsidRDefault="00BC54B8" w:rsidP="006D05CC">
            <w:pPr>
              <w:contextualSpacing/>
              <w:jc w:val="both"/>
              <w:rPr>
                <w:sz w:val="22"/>
                <w:szCs w:val="22"/>
              </w:rPr>
            </w:pPr>
            <w:r w:rsidRPr="00772C16">
              <w:rPr>
                <w:sz w:val="22"/>
                <w:szCs w:val="22"/>
              </w:rPr>
              <w:t xml:space="preserve">Reģistrācijas faktu par Latvijas Republikā reģistrēto pretendentu reģistrāciju atbilstoši normatīvo aktu prasībām, Iepirkuma komisija pārbaudīs </w:t>
            </w:r>
            <w:r w:rsidR="00D30B92" w:rsidRPr="00772C16">
              <w:rPr>
                <w:sz w:val="22"/>
                <w:szCs w:val="22"/>
              </w:rPr>
              <w:t>Uzņēmumu reģistra vai Valsts ieņēmumu dienesta datubāzē</w:t>
            </w:r>
            <w:r w:rsidRPr="00772C16">
              <w:rPr>
                <w:sz w:val="22"/>
                <w:szCs w:val="22"/>
              </w:rPr>
              <w:t>. Ārvalstī reģistrētam pretendentam jāiesniedz kompetentas attiecīgās valsts institūcijas izsniegts dokuments (kopija), kas apliecina pretendenta reģistrāciju atbilstoši tās valsts normatīvo aktu prasībām. Ja attiecīgās valsts normatīvais regulējums neparedz reģistrācijas dokumenta izdošanu, tad pretendents pieteikumā (Nolikuma 1.pielikums) norāda kompetento iestādi attiecīgajā valstī, kas var apliecināt reģistrācijas faktu.</w:t>
            </w:r>
          </w:p>
        </w:tc>
      </w:tr>
    </w:tbl>
    <w:p w14:paraId="64D6F493" w14:textId="2FD8BCF3" w:rsidR="00860B04" w:rsidRDefault="008D48F0" w:rsidP="00860B04">
      <w:pPr>
        <w:pStyle w:val="naisf"/>
        <w:spacing w:before="120" w:after="0"/>
        <w:rPr>
          <w:color w:val="000000"/>
          <w:sz w:val="22"/>
          <w:szCs w:val="22"/>
          <w:lang w:eastAsia="lv-LV"/>
        </w:rPr>
      </w:pPr>
      <w:r>
        <w:rPr>
          <w:sz w:val="22"/>
          <w:szCs w:val="22"/>
        </w:rPr>
        <w:t>3</w:t>
      </w:r>
      <w:r w:rsidR="00860B04">
        <w:rPr>
          <w:sz w:val="22"/>
          <w:szCs w:val="22"/>
        </w:rPr>
        <w:t xml:space="preserve">.2. </w:t>
      </w:r>
      <w:r w:rsidR="002726F7" w:rsidRPr="00772C16">
        <w:rPr>
          <w:sz w:val="22"/>
          <w:szCs w:val="22"/>
        </w:rPr>
        <w:t xml:space="preserve">Pretendents </w:t>
      </w:r>
      <w:r w:rsidR="002726F7" w:rsidRPr="00772C16">
        <w:rPr>
          <w:color w:val="000000"/>
          <w:sz w:val="22"/>
          <w:szCs w:val="22"/>
          <w:lang w:eastAsia="lv-LV"/>
        </w:rPr>
        <w:t xml:space="preserve">var balstīties uz citu uzņēmēju </w:t>
      </w:r>
      <w:r w:rsidR="002726F7" w:rsidRPr="00772C16">
        <w:rPr>
          <w:sz w:val="22"/>
          <w:szCs w:val="22"/>
        </w:rPr>
        <w:t>saimniecisko un finansiālo stāvokli</w:t>
      </w:r>
      <w:r w:rsidR="00062D43" w:rsidRPr="00772C16">
        <w:rPr>
          <w:sz w:val="22"/>
          <w:szCs w:val="22"/>
        </w:rPr>
        <w:t xml:space="preserve"> vai tehniskajām spējām</w:t>
      </w:r>
      <w:r w:rsidR="002726F7" w:rsidRPr="00772C16">
        <w:rPr>
          <w:color w:val="000000"/>
          <w:sz w:val="22"/>
          <w:szCs w:val="22"/>
          <w:lang w:eastAsia="lv-LV"/>
        </w:rPr>
        <w:t xml:space="preserve">, ja tas ir nepieciešams konkrētā līguma izpildei, neatkarīgi no savstarpējo attiecību tiesiskā rakstura. Šādā gadījumā </w:t>
      </w:r>
      <w:r w:rsidR="002726F7" w:rsidRPr="00772C16">
        <w:rPr>
          <w:sz w:val="22"/>
          <w:szCs w:val="22"/>
        </w:rPr>
        <w:t xml:space="preserve">Pretendents </w:t>
      </w:r>
      <w:r w:rsidR="002726F7" w:rsidRPr="00772C16">
        <w:rPr>
          <w:color w:val="000000"/>
          <w:sz w:val="22"/>
          <w:szCs w:val="22"/>
          <w:lang w:eastAsia="lv-LV"/>
        </w:rPr>
        <w:t xml:space="preserve">pierāda Pasūtītājam, ka viņa rīcībā būs nepieciešamie resursi, iesniedzot šo uzņēmēju apliecinājumu vai vienošanos par sadarbību konkrētā līguma izpildei. </w:t>
      </w:r>
      <w:r w:rsidR="002726F7" w:rsidRPr="00772C16">
        <w:rPr>
          <w:sz w:val="22"/>
          <w:szCs w:val="22"/>
        </w:rPr>
        <w:t>Uzvaras gadījumā Pretendentam kopā ar uzņēmējiem, uz kuru resursiem viņš balstās, pirms līguma noslēgšanas jāizveido personu grupa pilnsabiedrības statusā vai jābūt vienam no līgumslēdzējiem iepirkuma līgumā ar atbilstošu atbildību par līguma izpildi.</w:t>
      </w:r>
    </w:p>
    <w:p w14:paraId="7EB85D59" w14:textId="4A492B98" w:rsidR="00860B04" w:rsidRDefault="008D48F0" w:rsidP="00860B04">
      <w:pPr>
        <w:pStyle w:val="naisf"/>
        <w:spacing w:before="120" w:after="0"/>
        <w:rPr>
          <w:color w:val="000000"/>
          <w:sz w:val="22"/>
          <w:szCs w:val="22"/>
          <w:lang w:eastAsia="lv-LV"/>
        </w:rPr>
      </w:pPr>
      <w:r>
        <w:rPr>
          <w:color w:val="000000"/>
          <w:sz w:val="22"/>
          <w:szCs w:val="22"/>
          <w:lang w:eastAsia="lv-LV"/>
        </w:rPr>
        <w:lastRenderedPageBreak/>
        <w:t>3</w:t>
      </w:r>
      <w:r w:rsidR="00860B04">
        <w:rPr>
          <w:color w:val="000000"/>
          <w:sz w:val="22"/>
          <w:szCs w:val="22"/>
          <w:lang w:eastAsia="lv-LV"/>
        </w:rPr>
        <w:t xml:space="preserve">.3. </w:t>
      </w:r>
      <w:r w:rsidR="00BC54B8" w:rsidRPr="00772C16">
        <w:rPr>
          <w:sz w:val="22"/>
          <w:szCs w:val="22"/>
        </w:rPr>
        <w:t xml:space="preserve">Pretendentam savā piedāvājumā jānorāda apakšuzņēmēji, </w:t>
      </w:r>
      <w:r w:rsidR="002726F7" w:rsidRPr="00772C16">
        <w:rPr>
          <w:sz w:val="22"/>
          <w:szCs w:val="22"/>
        </w:rPr>
        <w:t>ja paredzēts tos iesaistīt piegādes līguma izpildē</w:t>
      </w:r>
      <w:r w:rsidR="00BC54B8" w:rsidRPr="00772C16">
        <w:rPr>
          <w:sz w:val="22"/>
          <w:szCs w:val="22"/>
        </w:rPr>
        <w:t xml:space="preserve"> </w:t>
      </w:r>
      <w:r w:rsidR="002726F7" w:rsidRPr="00772C16">
        <w:rPr>
          <w:sz w:val="22"/>
          <w:szCs w:val="22"/>
        </w:rPr>
        <w:t xml:space="preserve">un tiem nododamo līgumu uzdevumi ir </w:t>
      </w:r>
      <w:r w:rsidR="00BC54B8" w:rsidRPr="00772C16">
        <w:rPr>
          <w:sz w:val="22"/>
          <w:szCs w:val="22"/>
        </w:rPr>
        <w:t xml:space="preserve">10 procenti no kopējās iepirkuma līguma vērtības vai lielāka, </w:t>
      </w:r>
      <w:r w:rsidR="002726F7" w:rsidRPr="00772C16">
        <w:rPr>
          <w:sz w:val="22"/>
          <w:szCs w:val="22"/>
        </w:rPr>
        <w:t>norādot</w:t>
      </w:r>
      <w:r w:rsidR="00BC54B8" w:rsidRPr="00772C16">
        <w:rPr>
          <w:sz w:val="22"/>
          <w:szCs w:val="22"/>
        </w:rPr>
        <w:t xml:space="preserve"> katram šādam apakšuzņēmējam izp</w:t>
      </w:r>
      <w:r w:rsidR="002726F7" w:rsidRPr="00772C16">
        <w:rPr>
          <w:sz w:val="22"/>
          <w:szCs w:val="22"/>
        </w:rPr>
        <w:t>ildei nododamo iepirkuma līguma izpildes daļu.</w:t>
      </w:r>
    </w:p>
    <w:p w14:paraId="1147168B" w14:textId="1F9FD345" w:rsidR="002726F7" w:rsidRPr="00772C16" w:rsidRDefault="008D48F0" w:rsidP="00860B04">
      <w:pPr>
        <w:pStyle w:val="naisf"/>
        <w:spacing w:before="120" w:after="0"/>
        <w:rPr>
          <w:color w:val="000000"/>
          <w:sz w:val="22"/>
          <w:szCs w:val="22"/>
          <w:lang w:eastAsia="lv-LV"/>
        </w:rPr>
      </w:pPr>
      <w:r>
        <w:rPr>
          <w:color w:val="000000"/>
          <w:sz w:val="22"/>
          <w:szCs w:val="22"/>
          <w:lang w:eastAsia="lv-LV"/>
        </w:rPr>
        <w:t>3.</w:t>
      </w:r>
      <w:r w:rsidR="00860B04">
        <w:rPr>
          <w:color w:val="000000"/>
          <w:sz w:val="22"/>
          <w:szCs w:val="22"/>
          <w:lang w:eastAsia="lv-LV"/>
        </w:rPr>
        <w:t xml:space="preserve">4. </w:t>
      </w:r>
      <w:r w:rsidR="002726F7" w:rsidRPr="00772C16">
        <w:rPr>
          <w:sz w:val="22"/>
          <w:szCs w:val="22"/>
        </w:rPr>
        <w:t>Pretendents tiek izslēgts no dalības iepirkumā gadījumos, ja Pretendents Nolikumā noteiktajā kārtība nav iesniedzis nepieciešamos kvalifikāciju apliecinošos dokumentus(-u) un/vai ir sniedzis nepatiesu informāciju un/vai nav sniedzis pieprasīto informāciju.</w:t>
      </w:r>
    </w:p>
    <w:p w14:paraId="5ED44E50" w14:textId="793068F6" w:rsidR="002726F7" w:rsidRPr="00772C16" w:rsidRDefault="008D48F0" w:rsidP="00860B04">
      <w:pPr>
        <w:pStyle w:val="naisf"/>
        <w:spacing w:before="120" w:after="0"/>
        <w:rPr>
          <w:color w:val="000000"/>
          <w:sz w:val="22"/>
          <w:szCs w:val="22"/>
          <w:lang w:eastAsia="lv-LV"/>
        </w:rPr>
      </w:pPr>
      <w:r>
        <w:rPr>
          <w:sz w:val="22"/>
          <w:szCs w:val="22"/>
        </w:rPr>
        <w:t>3</w:t>
      </w:r>
      <w:r w:rsidR="00860B04">
        <w:rPr>
          <w:sz w:val="22"/>
          <w:szCs w:val="22"/>
        </w:rPr>
        <w:t xml:space="preserve">.5. </w:t>
      </w:r>
      <w:r w:rsidR="002726F7" w:rsidRPr="00772C16">
        <w:rPr>
          <w:sz w:val="22"/>
          <w:szCs w:val="22"/>
        </w:rPr>
        <w:t>Pretend</w:t>
      </w:r>
      <w:r>
        <w:rPr>
          <w:sz w:val="22"/>
          <w:szCs w:val="22"/>
        </w:rPr>
        <w:t>enti, kuri neatbildīs Nolikuma 3</w:t>
      </w:r>
      <w:r w:rsidR="002726F7" w:rsidRPr="00772C16">
        <w:rPr>
          <w:sz w:val="22"/>
          <w:szCs w:val="22"/>
        </w:rPr>
        <w:t>.</w:t>
      </w:r>
      <w:r w:rsidR="006D05CC" w:rsidRPr="00772C16">
        <w:rPr>
          <w:sz w:val="22"/>
          <w:szCs w:val="22"/>
        </w:rPr>
        <w:t>1</w:t>
      </w:r>
      <w:r w:rsidR="002726F7" w:rsidRPr="00772C16">
        <w:rPr>
          <w:sz w:val="22"/>
          <w:szCs w:val="22"/>
        </w:rPr>
        <w:t>.punktā norādītajām prasībām, tiks noraidīti, un to iesniegtie piedāvājumi tālāk netiks vērtēti.</w:t>
      </w:r>
    </w:p>
    <w:p w14:paraId="4B6744F7" w14:textId="36B5F574" w:rsidR="002726F7" w:rsidRPr="00772C16" w:rsidRDefault="008D48F0" w:rsidP="00A2171F">
      <w:pPr>
        <w:pStyle w:val="naisf"/>
        <w:spacing w:before="120" w:after="0"/>
        <w:rPr>
          <w:color w:val="000000"/>
          <w:sz w:val="22"/>
          <w:szCs w:val="22"/>
          <w:lang w:eastAsia="lv-LV"/>
        </w:rPr>
      </w:pPr>
      <w:r>
        <w:rPr>
          <w:sz w:val="22"/>
          <w:szCs w:val="22"/>
          <w:u w:val="single"/>
        </w:rPr>
        <w:t>3.</w:t>
      </w:r>
      <w:r w:rsidR="00A2171F">
        <w:rPr>
          <w:sz w:val="22"/>
          <w:szCs w:val="22"/>
          <w:u w:val="single"/>
        </w:rPr>
        <w:t xml:space="preserve">6. </w:t>
      </w:r>
      <w:r w:rsidR="002726F7" w:rsidRPr="00772C16">
        <w:rPr>
          <w:sz w:val="22"/>
          <w:szCs w:val="22"/>
          <w:u w:val="single"/>
        </w:rPr>
        <w:t xml:space="preserve">Informācija Pretendentiem par </w:t>
      </w:r>
      <w:r w:rsidR="002726F7" w:rsidRPr="00772C16">
        <w:rPr>
          <w:rStyle w:val="Izteiksmgs"/>
          <w:sz w:val="22"/>
          <w:szCs w:val="22"/>
          <w:u w:val="single"/>
        </w:rPr>
        <w:t>Eiropas vienoto iepirkuma procedūras dokumentu:</w:t>
      </w:r>
      <w:r w:rsidR="002726F7" w:rsidRPr="00772C16">
        <w:rPr>
          <w:sz w:val="22"/>
          <w:szCs w:val="22"/>
        </w:rPr>
        <w:t xml:space="preserve"> </w:t>
      </w:r>
    </w:p>
    <w:p w14:paraId="53CDA02E" w14:textId="07ED7804" w:rsidR="002726F7" w:rsidRPr="00772C16" w:rsidRDefault="008D48F0" w:rsidP="00A2171F">
      <w:pPr>
        <w:tabs>
          <w:tab w:val="left" w:pos="0"/>
        </w:tabs>
        <w:ind w:right="26"/>
        <w:contextualSpacing/>
        <w:jc w:val="both"/>
        <w:rPr>
          <w:sz w:val="22"/>
          <w:szCs w:val="22"/>
        </w:rPr>
      </w:pPr>
      <w:r>
        <w:rPr>
          <w:sz w:val="22"/>
          <w:szCs w:val="22"/>
        </w:rPr>
        <w:t>3</w:t>
      </w:r>
      <w:r w:rsidR="00A2171F">
        <w:rPr>
          <w:sz w:val="22"/>
          <w:szCs w:val="22"/>
        </w:rPr>
        <w:t xml:space="preserve">.6.1. </w:t>
      </w:r>
      <w:r w:rsidR="002726F7" w:rsidRPr="00772C16">
        <w:rPr>
          <w:sz w:val="22"/>
          <w:szCs w:val="22"/>
        </w:rPr>
        <w:t>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sniedzamo pakalpojumu vērtība ir vismaz 10 procenti no Iepirkuma līguma vērtības. Personu apvienība iesniedz atsevišķu Eiropas vienoto iepirkuma procedūras dokumentu par katru tās dalībnieku.</w:t>
      </w:r>
    </w:p>
    <w:p w14:paraId="1286E67F" w14:textId="5C9E7D64" w:rsidR="002726F7" w:rsidRPr="00772C16" w:rsidRDefault="008D48F0" w:rsidP="00A2171F">
      <w:pPr>
        <w:tabs>
          <w:tab w:val="left" w:pos="0"/>
        </w:tabs>
        <w:ind w:right="26"/>
        <w:contextualSpacing/>
        <w:jc w:val="both"/>
        <w:rPr>
          <w:sz w:val="22"/>
          <w:szCs w:val="22"/>
        </w:rPr>
      </w:pPr>
      <w:r>
        <w:rPr>
          <w:sz w:val="22"/>
          <w:szCs w:val="22"/>
        </w:rPr>
        <w:t>3</w:t>
      </w:r>
      <w:r w:rsidR="00A2171F">
        <w:rPr>
          <w:sz w:val="22"/>
          <w:szCs w:val="22"/>
        </w:rPr>
        <w:t xml:space="preserve">.6.2. </w:t>
      </w:r>
      <w:r w:rsidR="002726F7" w:rsidRPr="00772C16">
        <w:rPr>
          <w:sz w:val="22"/>
          <w:szCs w:val="22"/>
        </w:rPr>
        <w:t>Pretendents var pasūtītājam iesniegt Eiropas vienoto iepirkuma procedūras dokumentu, kas ir bijis iesniegts citā iepirkuma procedūrā, ja apliecina, ka tajā iekļautā informācija ir pareiza.</w:t>
      </w:r>
    </w:p>
    <w:p w14:paraId="5C454B2F" w14:textId="1633E933" w:rsidR="002726F7" w:rsidRPr="00772C16" w:rsidRDefault="008D48F0" w:rsidP="00A2171F">
      <w:pPr>
        <w:tabs>
          <w:tab w:val="left" w:pos="0"/>
        </w:tabs>
        <w:ind w:right="26"/>
        <w:contextualSpacing/>
        <w:jc w:val="both"/>
        <w:rPr>
          <w:sz w:val="22"/>
          <w:szCs w:val="22"/>
        </w:rPr>
      </w:pPr>
      <w:r>
        <w:rPr>
          <w:sz w:val="22"/>
          <w:szCs w:val="22"/>
        </w:rPr>
        <w:t>3</w:t>
      </w:r>
      <w:r w:rsidR="00A2171F">
        <w:rPr>
          <w:sz w:val="22"/>
          <w:szCs w:val="22"/>
        </w:rPr>
        <w:t xml:space="preserve">.6.3. </w:t>
      </w:r>
      <w:r w:rsidR="002726F7" w:rsidRPr="00772C16">
        <w:rPr>
          <w:sz w:val="22"/>
          <w:szCs w:val="22"/>
        </w:rPr>
        <w:t>Pasūtītājam jebkurā Iepirkuma procedūras stadijā ir tiesības prasīt, lai Pretendents iesniedz visus vai daļu no dokumentiem, kas apliecina atbilstību paziņojumā par līgumu vai Iepirkuma procedūras dokumentos noteiktajām pretendentu atlases prasībām.</w:t>
      </w:r>
    </w:p>
    <w:p w14:paraId="69623AFD" w14:textId="478DD1C3" w:rsidR="002726F7" w:rsidRPr="00772C16" w:rsidRDefault="008D48F0" w:rsidP="00A2171F">
      <w:pPr>
        <w:tabs>
          <w:tab w:val="left" w:pos="0"/>
        </w:tabs>
        <w:ind w:right="26"/>
        <w:contextualSpacing/>
        <w:jc w:val="both"/>
        <w:rPr>
          <w:sz w:val="22"/>
          <w:szCs w:val="22"/>
        </w:rPr>
      </w:pPr>
      <w:r>
        <w:rPr>
          <w:sz w:val="22"/>
          <w:szCs w:val="22"/>
        </w:rPr>
        <w:t>3.6.4. Nolikuma 3</w:t>
      </w:r>
      <w:r w:rsidR="00A84F7B">
        <w:rPr>
          <w:sz w:val="22"/>
          <w:szCs w:val="22"/>
        </w:rPr>
        <w:t>.6</w:t>
      </w:r>
      <w:r w:rsidR="00A2171F">
        <w:rPr>
          <w:sz w:val="22"/>
          <w:szCs w:val="22"/>
        </w:rPr>
        <w:t xml:space="preserve">. </w:t>
      </w:r>
      <w:r w:rsidR="002726F7" w:rsidRPr="00772C16">
        <w:rPr>
          <w:sz w:val="22"/>
          <w:szCs w:val="22"/>
        </w:rPr>
        <w:t xml:space="preserve">punktā minētais Eiropas vienotais iepirkuma procedūras dokuments ir pieejams aizpildīšanai doc. formātā: </w:t>
      </w:r>
      <w:hyperlink r:id="rId18" w:history="1">
        <w:r w:rsidR="002726F7" w:rsidRPr="00772C16">
          <w:rPr>
            <w:rStyle w:val="Hipersaite"/>
            <w:sz w:val="22"/>
            <w:szCs w:val="22"/>
          </w:rPr>
          <w:t>http://www.iub.gov.lv/sites/default/files/upload/1_LV_annexe_acte_autonome_part1_v4.doc</w:t>
        </w:r>
      </w:hyperlink>
      <w:r w:rsidR="002726F7" w:rsidRPr="00772C16">
        <w:rPr>
          <w:rStyle w:val="Hipersaite"/>
          <w:sz w:val="22"/>
          <w:szCs w:val="22"/>
        </w:rPr>
        <w:t xml:space="preserve"> </w:t>
      </w:r>
      <w:r w:rsidR="002726F7" w:rsidRPr="00772C16">
        <w:rPr>
          <w:sz w:val="22"/>
          <w:szCs w:val="22"/>
        </w:rPr>
        <w:t xml:space="preserve"> vai Eiropas Komisijas mājaslapā tiešsaistes režīmā: </w:t>
      </w:r>
      <w:hyperlink r:id="rId19" w:history="1">
        <w:r w:rsidR="002726F7" w:rsidRPr="00772C16">
          <w:rPr>
            <w:color w:val="0000FF"/>
            <w:sz w:val="22"/>
            <w:szCs w:val="22"/>
            <w:u w:val="single"/>
          </w:rPr>
          <w:t>https://ec.europa.eu/growth/tools-databases/espd/filter?lang=lv</w:t>
        </w:r>
      </w:hyperlink>
      <w:r w:rsidR="002726F7" w:rsidRPr="00772C16">
        <w:rPr>
          <w:sz w:val="22"/>
          <w:szCs w:val="22"/>
        </w:rPr>
        <w:t xml:space="preserve">. </w:t>
      </w:r>
    </w:p>
    <w:p w14:paraId="6D7C5D6C" w14:textId="09BB9CA3" w:rsidR="00652957" w:rsidRPr="00772C16" w:rsidRDefault="008D48F0" w:rsidP="00652957">
      <w:pPr>
        <w:spacing w:before="120"/>
        <w:jc w:val="both"/>
        <w:rPr>
          <w:b/>
          <w:bCs/>
          <w:sz w:val="22"/>
          <w:szCs w:val="22"/>
        </w:rPr>
      </w:pPr>
      <w:r>
        <w:rPr>
          <w:b/>
          <w:sz w:val="22"/>
          <w:szCs w:val="22"/>
        </w:rPr>
        <w:t>3</w:t>
      </w:r>
      <w:r w:rsidR="002726F7" w:rsidRPr="00772C16">
        <w:rPr>
          <w:b/>
          <w:sz w:val="22"/>
          <w:szCs w:val="22"/>
        </w:rPr>
        <w:t>.</w:t>
      </w:r>
      <w:r w:rsidR="00F75D18" w:rsidRPr="00772C16">
        <w:rPr>
          <w:b/>
          <w:sz w:val="22"/>
          <w:szCs w:val="22"/>
        </w:rPr>
        <w:t>7</w:t>
      </w:r>
      <w:r w:rsidR="00652957" w:rsidRPr="00772C16">
        <w:rPr>
          <w:b/>
          <w:sz w:val="22"/>
          <w:szCs w:val="22"/>
        </w:rPr>
        <w:t xml:space="preserve">. </w:t>
      </w:r>
      <w:r w:rsidR="00C51E6D" w:rsidRPr="00772C16">
        <w:rPr>
          <w:b/>
          <w:sz w:val="22"/>
          <w:szCs w:val="22"/>
        </w:rPr>
        <w:t>Tehniskais un finanšu piedāvājums</w:t>
      </w:r>
      <w:r w:rsidR="00652957" w:rsidRPr="00772C16">
        <w:rPr>
          <w:b/>
          <w:bCs/>
          <w:sz w:val="22"/>
          <w:szCs w:val="22"/>
        </w:rPr>
        <w:t>:</w:t>
      </w:r>
    </w:p>
    <w:p w14:paraId="0536496B" w14:textId="02CF6BA5" w:rsidR="005515E6" w:rsidRPr="00772C16" w:rsidRDefault="008D48F0" w:rsidP="00652957">
      <w:pPr>
        <w:spacing w:before="120"/>
        <w:jc w:val="both"/>
        <w:rPr>
          <w:iCs/>
          <w:sz w:val="22"/>
          <w:szCs w:val="22"/>
        </w:rPr>
      </w:pPr>
      <w:r>
        <w:rPr>
          <w:bCs/>
          <w:sz w:val="22"/>
          <w:szCs w:val="22"/>
        </w:rPr>
        <w:t>3</w:t>
      </w:r>
      <w:r w:rsidR="005515E6" w:rsidRPr="00772C16">
        <w:rPr>
          <w:bCs/>
          <w:sz w:val="22"/>
          <w:szCs w:val="22"/>
        </w:rPr>
        <w:t>.</w:t>
      </w:r>
      <w:r w:rsidR="00F75D18" w:rsidRPr="00772C16">
        <w:rPr>
          <w:bCs/>
          <w:sz w:val="22"/>
          <w:szCs w:val="22"/>
        </w:rPr>
        <w:t>7</w:t>
      </w:r>
      <w:r w:rsidR="005515E6" w:rsidRPr="00772C16">
        <w:rPr>
          <w:bCs/>
          <w:sz w:val="22"/>
          <w:szCs w:val="22"/>
        </w:rPr>
        <w:t xml:space="preserve">.1. </w:t>
      </w:r>
      <w:r w:rsidR="00CD17D0" w:rsidRPr="00772C16">
        <w:rPr>
          <w:bCs/>
          <w:sz w:val="22"/>
          <w:szCs w:val="22"/>
        </w:rPr>
        <w:t>Pretendenta tehniskais un finanšu p</w:t>
      </w:r>
      <w:r w:rsidR="009C18AD" w:rsidRPr="00772C16">
        <w:rPr>
          <w:bCs/>
          <w:sz w:val="22"/>
          <w:szCs w:val="22"/>
        </w:rPr>
        <w:t>iedāvājums jāsagatavo, at</w:t>
      </w:r>
      <w:r w:rsidR="00CD17D0" w:rsidRPr="00772C16">
        <w:rPr>
          <w:bCs/>
          <w:sz w:val="22"/>
          <w:szCs w:val="22"/>
        </w:rPr>
        <w:t>bilstoši Nolikuma 2.</w:t>
      </w:r>
      <w:r w:rsidR="00A2171F">
        <w:rPr>
          <w:bCs/>
          <w:sz w:val="22"/>
          <w:szCs w:val="22"/>
        </w:rPr>
        <w:t xml:space="preserve"> Un 3.</w:t>
      </w:r>
      <w:r w:rsidR="00CD17D0" w:rsidRPr="00772C16">
        <w:rPr>
          <w:bCs/>
          <w:sz w:val="22"/>
          <w:szCs w:val="22"/>
        </w:rPr>
        <w:t>pielikumam, norādot ie</w:t>
      </w:r>
      <w:r w:rsidR="009C18AD" w:rsidRPr="00772C16">
        <w:rPr>
          <w:bCs/>
          <w:sz w:val="22"/>
          <w:szCs w:val="22"/>
        </w:rPr>
        <w:t xml:space="preserve">pirkuma priekšmeta daļas </w:t>
      </w:r>
      <w:r w:rsidR="009D37FA" w:rsidRPr="00772C16">
        <w:rPr>
          <w:bCs/>
          <w:sz w:val="22"/>
          <w:szCs w:val="22"/>
        </w:rPr>
        <w:t xml:space="preserve">katras </w:t>
      </w:r>
      <w:r w:rsidR="009C18AD" w:rsidRPr="00772C16">
        <w:rPr>
          <w:bCs/>
          <w:sz w:val="22"/>
          <w:szCs w:val="22"/>
        </w:rPr>
        <w:t xml:space="preserve">preces </w:t>
      </w:r>
      <w:r w:rsidR="00CD17D0" w:rsidRPr="00772C16">
        <w:rPr>
          <w:bCs/>
          <w:sz w:val="22"/>
          <w:szCs w:val="22"/>
        </w:rPr>
        <w:t>1 vienības cenu</w:t>
      </w:r>
      <w:r w:rsidR="00924170" w:rsidRPr="00772C16">
        <w:rPr>
          <w:bCs/>
          <w:sz w:val="22"/>
          <w:szCs w:val="22"/>
        </w:rPr>
        <w:t xml:space="preserve"> </w:t>
      </w:r>
      <w:r w:rsidR="009C18AD" w:rsidRPr="00772C16">
        <w:rPr>
          <w:bCs/>
          <w:sz w:val="22"/>
          <w:szCs w:val="22"/>
        </w:rPr>
        <w:t xml:space="preserve">EUR </w:t>
      </w:r>
      <w:r w:rsidR="00924170" w:rsidRPr="00772C16">
        <w:rPr>
          <w:bCs/>
          <w:sz w:val="22"/>
          <w:szCs w:val="22"/>
        </w:rPr>
        <w:t xml:space="preserve">bez PVN, </w:t>
      </w:r>
      <w:r w:rsidR="0070017B" w:rsidRPr="00772C16">
        <w:rPr>
          <w:bCs/>
          <w:sz w:val="22"/>
          <w:szCs w:val="22"/>
        </w:rPr>
        <w:t>kas tiek reizināta ar prognozēto daudzumu, lai veidotu</w:t>
      </w:r>
      <w:r w:rsidR="00924170" w:rsidRPr="00772C16">
        <w:rPr>
          <w:bCs/>
          <w:sz w:val="22"/>
          <w:szCs w:val="22"/>
        </w:rPr>
        <w:t xml:space="preserve"> iepirkuma daļas kopsummu EUR </w:t>
      </w:r>
      <w:r w:rsidR="009C18AD" w:rsidRPr="00772C16">
        <w:rPr>
          <w:bCs/>
          <w:sz w:val="22"/>
          <w:szCs w:val="22"/>
        </w:rPr>
        <w:t>bez PVN.</w:t>
      </w:r>
      <w:r w:rsidR="00CD17D0" w:rsidRPr="00772C16">
        <w:rPr>
          <w:bCs/>
          <w:sz w:val="22"/>
          <w:szCs w:val="22"/>
        </w:rPr>
        <w:t xml:space="preserve"> </w:t>
      </w:r>
    </w:p>
    <w:p w14:paraId="355EA798" w14:textId="2FB80DD3" w:rsidR="005515E6" w:rsidRPr="00772C16" w:rsidRDefault="008D48F0" w:rsidP="00652957">
      <w:pPr>
        <w:spacing w:before="120"/>
        <w:jc w:val="both"/>
        <w:rPr>
          <w:iCs/>
          <w:sz w:val="22"/>
          <w:szCs w:val="22"/>
        </w:rPr>
      </w:pPr>
      <w:r>
        <w:rPr>
          <w:iCs/>
          <w:sz w:val="22"/>
          <w:szCs w:val="22"/>
        </w:rPr>
        <w:t>3</w:t>
      </w:r>
      <w:r w:rsidR="005515E6" w:rsidRPr="00772C16">
        <w:rPr>
          <w:iCs/>
          <w:sz w:val="22"/>
          <w:szCs w:val="22"/>
        </w:rPr>
        <w:t>.</w:t>
      </w:r>
      <w:r w:rsidR="00F75D18" w:rsidRPr="00772C16">
        <w:rPr>
          <w:iCs/>
          <w:sz w:val="22"/>
          <w:szCs w:val="22"/>
        </w:rPr>
        <w:t>7</w:t>
      </w:r>
      <w:r w:rsidR="005515E6" w:rsidRPr="00772C16">
        <w:rPr>
          <w:iCs/>
          <w:sz w:val="22"/>
          <w:szCs w:val="22"/>
        </w:rPr>
        <w:t xml:space="preserve">.2. </w:t>
      </w:r>
      <w:r w:rsidR="009C18AD" w:rsidRPr="00772C16">
        <w:rPr>
          <w:iCs/>
          <w:sz w:val="22"/>
          <w:szCs w:val="22"/>
        </w:rPr>
        <w:t>Pretendentam tehniskajā piedāvājumā katrā iepirkuma priekšmeta daļas preces pozīcijā jānorāda konkrēts 1 (viens) preces nosaukums, preces tehniskie parametri, kvalitāte un</w:t>
      </w:r>
      <w:r w:rsidR="0070017B" w:rsidRPr="00772C16">
        <w:rPr>
          <w:iCs/>
          <w:sz w:val="22"/>
          <w:szCs w:val="22"/>
        </w:rPr>
        <w:t>/vai</w:t>
      </w:r>
      <w:r w:rsidR="005515E6" w:rsidRPr="00772C16">
        <w:rPr>
          <w:iCs/>
          <w:sz w:val="22"/>
          <w:szCs w:val="22"/>
        </w:rPr>
        <w:t xml:space="preserve"> preces ražotājs.</w:t>
      </w:r>
    </w:p>
    <w:p w14:paraId="73C50186" w14:textId="1FC2657E" w:rsidR="005515E6" w:rsidRPr="00772C16" w:rsidRDefault="008D48F0" w:rsidP="00652957">
      <w:pPr>
        <w:spacing w:before="120"/>
        <w:jc w:val="both"/>
        <w:rPr>
          <w:iCs/>
          <w:sz w:val="22"/>
          <w:szCs w:val="22"/>
        </w:rPr>
      </w:pPr>
      <w:r>
        <w:rPr>
          <w:iCs/>
          <w:sz w:val="22"/>
          <w:szCs w:val="22"/>
        </w:rPr>
        <w:t>3</w:t>
      </w:r>
      <w:r w:rsidR="00827EA0">
        <w:rPr>
          <w:iCs/>
          <w:sz w:val="22"/>
          <w:szCs w:val="22"/>
        </w:rPr>
        <w:t>.</w:t>
      </w:r>
      <w:r w:rsidR="00F75D18" w:rsidRPr="00772C16">
        <w:rPr>
          <w:iCs/>
          <w:sz w:val="22"/>
          <w:szCs w:val="22"/>
        </w:rPr>
        <w:t>7</w:t>
      </w:r>
      <w:r w:rsidR="005515E6" w:rsidRPr="00772C16">
        <w:rPr>
          <w:iCs/>
          <w:sz w:val="22"/>
          <w:szCs w:val="22"/>
        </w:rPr>
        <w:t>.3.</w:t>
      </w:r>
      <w:r w:rsidR="00A60971" w:rsidRPr="00772C16">
        <w:rPr>
          <w:iCs/>
          <w:sz w:val="22"/>
          <w:szCs w:val="22"/>
        </w:rPr>
        <w:t xml:space="preserve"> </w:t>
      </w:r>
      <w:r w:rsidR="009C18AD" w:rsidRPr="00772C16">
        <w:rPr>
          <w:iCs/>
          <w:sz w:val="22"/>
          <w:szCs w:val="22"/>
        </w:rPr>
        <w:t xml:space="preserve">Pretendenta </w:t>
      </w:r>
      <w:r w:rsidR="009C18AD" w:rsidRPr="00772C16">
        <w:rPr>
          <w:sz w:val="22"/>
          <w:szCs w:val="22"/>
        </w:rPr>
        <w:t xml:space="preserve">finanšu </w:t>
      </w:r>
      <w:r w:rsidR="009C18AD" w:rsidRPr="00772C16">
        <w:rPr>
          <w:iCs/>
          <w:sz w:val="22"/>
          <w:szCs w:val="22"/>
        </w:rPr>
        <w:t>p</w:t>
      </w:r>
      <w:r w:rsidR="00924170" w:rsidRPr="00772C16">
        <w:rPr>
          <w:iCs/>
          <w:sz w:val="22"/>
          <w:szCs w:val="22"/>
        </w:rPr>
        <w:t xml:space="preserve">iedāvājumā norādītajās cenās </w:t>
      </w:r>
      <w:r w:rsidR="00924170" w:rsidRPr="00772C16">
        <w:rPr>
          <w:sz w:val="22"/>
          <w:szCs w:val="22"/>
        </w:rPr>
        <w:t xml:space="preserve">jāiekļauj visas izmaksas, kas attiecas un ir saistītas ar iepirkuma līguma izpildi, tajā skaitā visi ar Preču piegādes veikšanu saistītie izdevumi, arī transporta izdevumi un visi </w:t>
      </w:r>
      <w:r w:rsidR="009C18AD" w:rsidRPr="00772C16">
        <w:rPr>
          <w:sz w:val="22"/>
          <w:szCs w:val="22"/>
        </w:rPr>
        <w:t>Latvijas Republikas</w:t>
      </w:r>
      <w:r w:rsidR="00924170" w:rsidRPr="00772C16">
        <w:rPr>
          <w:sz w:val="22"/>
          <w:szCs w:val="22"/>
        </w:rPr>
        <w:t xml:space="preserve"> normatīvajos aktos paredzētie nodokļi, izņemot PVN (pievienotās vērtības nodoklis).</w:t>
      </w:r>
    </w:p>
    <w:p w14:paraId="562A11D7" w14:textId="75E56B26" w:rsidR="009C18AD" w:rsidRPr="00772C16" w:rsidRDefault="008D48F0" w:rsidP="00652957">
      <w:pPr>
        <w:spacing w:before="120"/>
        <w:jc w:val="both"/>
        <w:rPr>
          <w:sz w:val="22"/>
          <w:szCs w:val="22"/>
        </w:rPr>
      </w:pPr>
      <w:r>
        <w:rPr>
          <w:iCs/>
          <w:sz w:val="22"/>
          <w:szCs w:val="22"/>
        </w:rPr>
        <w:t>3</w:t>
      </w:r>
      <w:r w:rsidR="005515E6" w:rsidRPr="00772C16">
        <w:rPr>
          <w:iCs/>
          <w:sz w:val="22"/>
          <w:szCs w:val="22"/>
        </w:rPr>
        <w:t>.</w:t>
      </w:r>
      <w:r w:rsidR="00F75D18" w:rsidRPr="00772C16">
        <w:rPr>
          <w:iCs/>
          <w:sz w:val="22"/>
          <w:szCs w:val="22"/>
        </w:rPr>
        <w:t>7</w:t>
      </w:r>
      <w:r w:rsidR="005515E6" w:rsidRPr="00772C16">
        <w:rPr>
          <w:iCs/>
          <w:sz w:val="22"/>
          <w:szCs w:val="22"/>
        </w:rPr>
        <w:t xml:space="preserve">.4. </w:t>
      </w:r>
      <w:r w:rsidR="009C18AD" w:rsidRPr="00772C16">
        <w:rPr>
          <w:sz w:val="22"/>
          <w:szCs w:val="22"/>
        </w:rPr>
        <w:t>Pretendenta finanšu piedāvājumā norādītajai katras preces cenai ir jābūt nemainīgai visā līguma darbības laikā</w:t>
      </w:r>
      <w:r w:rsidR="0070017B" w:rsidRPr="00772C16">
        <w:rPr>
          <w:sz w:val="22"/>
          <w:szCs w:val="22"/>
        </w:rPr>
        <w:t>, neatkarīgi no faktiski pasūtīto preču daudzuma.</w:t>
      </w:r>
      <w:r w:rsidR="009C18AD" w:rsidRPr="00772C16">
        <w:rPr>
          <w:sz w:val="22"/>
          <w:szCs w:val="22"/>
        </w:rPr>
        <w:t xml:space="preserve"> Iespējamā inflācija, tirgus apstākļu maiņa vai jebkuri citi apstākļi (izņemot nodokļu izmaiņas) nevar būt par pamatu cenas paaugstināšanai, un šo procesu radītās sekas pretendentam ir jāprognozē un jāaprēķina, sagatavojot finanšu piedāvājumu.</w:t>
      </w:r>
    </w:p>
    <w:p w14:paraId="35EA6513" w14:textId="7E9FFD3E" w:rsidR="005515E6" w:rsidRPr="00772C16" w:rsidRDefault="008D48F0" w:rsidP="005515E6">
      <w:pPr>
        <w:spacing w:before="120"/>
        <w:jc w:val="both"/>
        <w:rPr>
          <w:b/>
          <w:sz w:val="22"/>
          <w:szCs w:val="22"/>
        </w:rPr>
      </w:pPr>
      <w:r>
        <w:rPr>
          <w:b/>
          <w:sz w:val="22"/>
          <w:szCs w:val="22"/>
        </w:rPr>
        <w:t>3</w:t>
      </w:r>
      <w:r w:rsidR="005515E6" w:rsidRPr="00772C16">
        <w:rPr>
          <w:b/>
          <w:sz w:val="22"/>
          <w:szCs w:val="22"/>
        </w:rPr>
        <w:t>.</w:t>
      </w:r>
      <w:r w:rsidR="00F75D18" w:rsidRPr="00772C16">
        <w:rPr>
          <w:b/>
          <w:sz w:val="22"/>
          <w:szCs w:val="22"/>
        </w:rPr>
        <w:t>8</w:t>
      </w:r>
      <w:r w:rsidR="005515E6" w:rsidRPr="00772C16">
        <w:rPr>
          <w:b/>
          <w:sz w:val="22"/>
          <w:szCs w:val="22"/>
        </w:rPr>
        <w:t>. Pretendentu izslēgšanas noteikumi:</w:t>
      </w:r>
    </w:p>
    <w:p w14:paraId="1FCFD88B" w14:textId="77777777" w:rsidR="008D48F0" w:rsidRPr="008D48F0" w:rsidRDefault="008D48F0" w:rsidP="008D48F0">
      <w:pPr>
        <w:spacing w:before="120"/>
        <w:jc w:val="both"/>
        <w:rPr>
          <w:bCs/>
          <w:sz w:val="22"/>
          <w:szCs w:val="22"/>
        </w:rPr>
      </w:pPr>
      <w:r>
        <w:rPr>
          <w:sz w:val="22"/>
          <w:szCs w:val="22"/>
        </w:rPr>
        <w:lastRenderedPageBreak/>
        <w:t>3</w:t>
      </w:r>
      <w:r w:rsidR="005515E6" w:rsidRPr="00772C16">
        <w:rPr>
          <w:sz w:val="22"/>
          <w:szCs w:val="22"/>
        </w:rPr>
        <w:t>.</w:t>
      </w:r>
      <w:r w:rsidR="00F75D18" w:rsidRPr="00772C16">
        <w:rPr>
          <w:sz w:val="22"/>
          <w:szCs w:val="22"/>
        </w:rPr>
        <w:t>8</w:t>
      </w:r>
      <w:r w:rsidR="005515E6" w:rsidRPr="00772C16">
        <w:rPr>
          <w:sz w:val="22"/>
          <w:szCs w:val="22"/>
        </w:rPr>
        <w:t xml:space="preserve">.1. </w:t>
      </w:r>
      <w:r w:rsidR="005515E6" w:rsidRPr="00772C16">
        <w:rPr>
          <w:bCs/>
          <w:sz w:val="22"/>
          <w:szCs w:val="22"/>
        </w:rPr>
        <w:t xml:space="preserve">Iepirkuma komisija veic </w:t>
      </w:r>
      <w:r w:rsidR="005515E6" w:rsidRPr="008D48F0">
        <w:rPr>
          <w:bCs/>
          <w:sz w:val="22"/>
          <w:szCs w:val="22"/>
        </w:rPr>
        <w:t>pretendentu pārbaudi, atbils</w:t>
      </w:r>
      <w:r w:rsidR="00896800" w:rsidRPr="008D48F0">
        <w:rPr>
          <w:bCs/>
          <w:sz w:val="22"/>
          <w:szCs w:val="22"/>
        </w:rPr>
        <w:t>toši PIL 9.panta astotās un devī</w:t>
      </w:r>
      <w:r w:rsidR="005515E6" w:rsidRPr="008D48F0">
        <w:rPr>
          <w:bCs/>
          <w:sz w:val="22"/>
          <w:szCs w:val="22"/>
        </w:rPr>
        <w:t>tās daļas noteikumie</w:t>
      </w:r>
      <w:r w:rsidR="009D37FA" w:rsidRPr="008D48F0">
        <w:rPr>
          <w:bCs/>
          <w:sz w:val="22"/>
          <w:szCs w:val="22"/>
        </w:rPr>
        <w:t>m, izslēdz no dalības Iepirkumā</w:t>
      </w:r>
      <w:r w:rsidR="005515E6" w:rsidRPr="008D48F0">
        <w:rPr>
          <w:bCs/>
          <w:sz w:val="22"/>
          <w:szCs w:val="22"/>
        </w:rPr>
        <w:t xml:space="preserve"> pretendentu jebkurā no PIL 9.panta astotajā daļā minētajiem gadījumiem.</w:t>
      </w:r>
    </w:p>
    <w:p w14:paraId="3D3BFD07" w14:textId="6B434AD1" w:rsidR="008D48F0" w:rsidRPr="008D48F0" w:rsidRDefault="008D48F0" w:rsidP="008D48F0">
      <w:pPr>
        <w:spacing w:before="120"/>
        <w:jc w:val="both"/>
        <w:rPr>
          <w:bCs/>
          <w:sz w:val="22"/>
          <w:szCs w:val="22"/>
        </w:rPr>
      </w:pPr>
      <w:r>
        <w:rPr>
          <w:bCs/>
          <w:sz w:val="22"/>
          <w:szCs w:val="22"/>
        </w:rPr>
        <w:t xml:space="preserve">3.8.2. </w:t>
      </w:r>
      <w:r w:rsidRPr="008D48F0">
        <w:rPr>
          <w:sz w:val="22"/>
          <w:szCs w:val="22"/>
        </w:rPr>
        <w:t xml:space="preserve">Attiecībā uz pretendentu, kuram būtu </w:t>
      </w:r>
      <w:proofErr w:type="spellStart"/>
      <w:r w:rsidRPr="008D48F0">
        <w:rPr>
          <w:sz w:val="22"/>
          <w:szCs w:val="22"/>
        </w:rPr>
        <w:t>piesķiramas</w:t>
      </w:r>
      <w:proofErr w:type="spellEnd"/>
      <w:r w:rsidRPr="008D48F0">
        <w:rPr>
          <w:sz w:val="22"/>
          <w:szCs w:val="22"/>
        </w:rPr>
        <w:t xml:space="preserve"> līguma izpildes tiesības, Pasūtītājs veiks Starptautisko un Latvijas Republikas nacionālo sankciju likuma 11. ' panta pirmajā un otrajā daļā minētie izslēgšanas noteikumu pārbaudi.</w:t>
      </w:r>
    </w:p>
    <w:p w14:paraId="5718DA04" w14:textId="4CA2B573" w:rsidR="00652957" w:rsidRPr="00772C16" w:rsidRDefault="00652957" w:rsidP="007C6D30">
      <w:pPr>
        <w:tabs>
          <w:tab w:val="left" w:pos="0"/>
        </w:tabs>
        <w:spacing w:before="120"/>
        <w:jc w:val="both"/>
        <w:rPr>
          <w:sz w:val="22"/>
          <w:szCs w:val="22"/>
        </w:rPr>
      </w:pPr>
      <w:bookmarkStart w:id="3" w:name="_GoBack"/>
      <w:bookmarkEnd w:id="3"/>
    </w:p>
    <w:bookmarkEnd w:id="2"/>
    <w:p w14:paraId="4FC13D12" w14:textId="0F9A23B9" w:rsidR="00BD5659" w:rsidRPr="00772C16" w:rsidRDefault="008D48F0" w:rsidP="00B2110E">
      <w:pPr>
        <w:pStyle w:val="Virsraksts1"/>
        <w:tabs>
          <w:tab w:val="clear" w:pos="284"/>
        </w:tabs>
        <w:spacing w:before="120"/>
        <w:rPr>
          <w:b w:val="0"/>
          <w:sz w:val="22"/>
          <w:szCs w:val="22"/>
        </w:rPr>
      </w:pPr>
      <w:r>
        <w:rPr>
          <w:sz w:val="22"/>
          <w:szCs w:val="22"/>
        </w:rPr>
        <w:t>I</w:t>
      </w:r>
      <w:r w:rsidR="00BD5659" w:rsidRPr="00772C16">
        <w:rPr>
          <w:sz w:val="22"/>
          <w:szCs w:val="22"/>
        </w:rPr>
        <w:t>V</w:t>
      </w:r>
      <w:r w:rsidR="00212606" w:rsidRPr="00772C16">
        <w:rPr>
          <w:sz w:val="22"/>
          <w:szCs w:val="22"/>
        </w:rPr>
        <w:t xml:space="preserve">. </w:t>
      </w:r>
      <w:r w:rsidR="00BD5659" w:rsidRPr="00772C16">
        <w:rPr>
          <w:sz w:val="22"/>
          <w:szCs w:val="22"/>
        </w:rPr>
        <w:t>PIEDĀVĀJUMU VĒRTĒŠANA</w:t>
      </w:r>
      <w:bookmarkEnd w:id="1"/>
    </w:p>
    <w:p w14:paraId="5E716B8D" w14:textId="77777777" w:rsidR="00F75D18" w:rsidRPr="00772C16" w:rsidRDefault="005515E6" w:rsidP="00F75D18">
      <w:pPr>
        <w:pStyle w:val="Sarakstarindkopa"/>
        <w:numPr>
          <w:ilvl w:val="1"/>
          <w:numId w:val="29"/>
        </w:numPr>
        <w:tabs>
          <w:tab w:val="left" w:pos="0"/>
        </w:tabs>
        <w:spacing w:before="120"/>
        <w:ind w:left="0" w:firstLine="0"/>
        <w:jc w:val="both"/>
        <w:rPr>
          <w:bCs/>
          <w:sz w:val="22"/>
          <w:szCs w:val="22"/>
        </w:rPr>
      </w:pPr>
      <w:r w:rsidRPr="00772C16">
        <w:rPr>
          <w:bCs/>
          <w:sz w:val="22"/>
          <w:szCs w:val="22"/>
        </w:rPr>
        <w:t>Iepirkuma komisija pārbauda pretendentu iesniegto piedāvājumu atbilstību šajā Nolikumā norādītajām prasībām. Par atbilstošiem tiek uzskatīti tikai tie piedāvājumi, kuri atbilst visām Nolikumā norādītajām prasībām.</w:t>
      </w:r>
    </w:p>
    <w:p w14:paraId="0DFF5AFB" w14:textId="77777777" w:rsidR="00F75D18" w:rsidRPr="00772C16" w:rsidRDefault="00BD5659" w:rsidP="00F75D18">
      <w:pPr>
        <w:pStyle w:val="Sarakstarindkopa"/>
        <w:numPr>
          <w:ilvl w:val="1"/>
          <w:numId w:val="29"/>
        </w:numPr>
        <w:tabs>
          <w:tab w:val="left" w:pos="0"/>
        </w:tabs>
        <w:spacing w:before="120"/>
        <w:ind w:left="567" w:hanging="567"/>
        <w:jc w:val="both"/>
        <w:rPr>
          <w:bCs/>
          <w:sz w:val="22"/>
          <w:szCs w:val="22"/>
        </w:rPr>
      </w:pPr>
      <w:r w:rsidRPr="00772C16">
        <w:rPr>
          <w:bCs/>
          <w:sz w:val="22"/>
          <w:szCs w:val="22"/>
        </w:rPr>
        <w:t>Piedāvājumu vērtēšana</w:t>
      </w:r>
      <w:r w:rsidRPr="00772C16">
        <w:rPr>
          <w:sz w:val="22"/>
          <w:szCs w:val="22"/>
        </w:rPr>
        <w:t xml:space="preserve"> pēc piedāvājumu iesniegšanas termiņa beigām</w:t>
      </w:r>
      <w:r w:rsidRPr="00772C16">
        <w:rPr>
          <w:bCs/>
          <w:sz w:val="22"/>
          <w:szCs w:val="22"/>
        </w:rPr>
        <w:t xml:space="preserve"> notiks šādos posmos:</w:t>
      </w:r>
    </w:p>
    <w:p w14:paraId="6F56FA05" w14:textId="77777777" w:rsidR="00F75D18" w:rsidRPr="00772C16" w:rsidRDefault="00BD5659" w:rsidP="00F75D18">
      <w:pPr>
        <w:pStyle w:val="Sarakstarindkopa"/>
        <w:numPr>
          <w:ilvl w:val="2"/>
          <w:numId w:val="29"/>
        </w:numPr>
        <w:tabs>
          <w:tab w:val="left" w:pos="0"/>
        </w:tabs>
        <w:spacing w:before="120"/>
        <w:ind w:left="0" w:firstLine="0"/>
        <w:jc w:val="both"/>
        <w:rPr>
          <w:bCs/>
          <w:sz w:val="22"/>
          <w:szCs w:val="22"/>
        </w:rPr>
      </w:pPr>
      <w:r w:rsidRPr="00772C16">
        <w:rPr>
          <w:bCs/>
          <w:i/>
          <w:sz w:val="22"/>
          <w:szCs w:val="22"/>
        </w:rPr>
        <w:t>piedāvājumu noformējuma pārbaude</w:t>
      </w:r>
      <w:r w:rsidRPr="00772C16">
        <w:rPr>
          <w:bCs/>
          <w:sz w:val="22"/>
          <w:szCs w:val="22"/>
        </w:rPr>
        <w:t>: tiek pārbaudīta piedāvājumu noformēšanas atbilstība Nolikuma prasībām;</w:t>
      </w:r>
    </w:p>
    <w:p w14:paraId="2D2E52CA" w14:textId="144A910F" w:rsidR="00F75D18" w:rsidRPr="00772C16" w:rsidRDefault="009D37FA" w:rsidP="00F75D18">
      <w:pPr>
        <w:pStyle w:val="Sarakstarindkopa"/>
        <w:numPr>
          <w:ilvl w:val="2"/>
          <w:numId w:val="29"/>
        </w:numPr>
        <w:tabs>
          <w:tab w:val="left" w:pos="0"/>
        </w:tabs>
        <w:spacing w:before="120"/>
        <w:ind w:left="0" w:firstLine="0"/>
        <w:jc w:val="both"/>
        <w:rPr>
          <w:bCs/>
          <w:sz w:val="22"/>
          <w:szCs w:val="22"/>
        </w:rPr>
      </w:pPr>
      <w:r w:rsidRPr="00772C16">
        <w:rPr>
          <w:bCs/>
          <w:i/>
          <w:sz w:val="22"/>
          <w:szCs w:val="22"/>
        </w:rPr>
        <w:t>p</w:t>
      </w:r>
      <w:r w:rsidR="00BD5659" w:rsidRPr="00772C16">
        <w:rPr>
          <w:bCs/>
          <w:i/>
          <w:sz w:val="22"/>
          <w:szCs w:val="22"/>
        </w:rPr>
        <w:t>retendentu atlase</w:t>
      </w:r>
      <w:r w:rsidR="00BD5659" w:rsidRPr="00772C16">
        <w:rPr>
          <w:bCs/>
          <w:sz w:val="22"/>
          <w:szCs w:val="22"/>
        </w:rPr>
        <w:t xml:space="preserve">: </w:t>
      </w:r>
      <w:r w:rsidR="00062D43" w:rsidRPr="00772C16">
        <w:rPr>
          <w:bCs/>
          <w:sz w:val="22"/>
          <w:szCs w:val="22"/>
        </w:rPr>
        <w:t xml:space="preserve">tiek pārbaudīta </w:t>
      </w:r>
      <w:r w:rsidR="00BD5659" w:rsidRPr="00772C16">
        <w:rPr>
          <w:bCs/>
          <w:sz w:val="22"/>
          <w:szCs w:val="22"/>
        </w:rPr>
        <w:t>Pretende</w:t>
      </w:r>
      <w:r w:rsidR="00CF6E35" w:rsidRPr="00772C16">
        <w:rPr>
          <w:bCs/>
          <w:sz w:val="22"/>
          <w:szCs w:val="22"/>
        </w:rPr>
        <w:t xml:space="preserve">ntu </w:t>
      </w:r>
      <w:r w:rsidR="00062D43" w:rsidRPr="00772C16">
        <w:rPr>
          <w:bCs/>
          <w:sz w:val="22"/>
          <w:szCs w:val="22"/>
        </w:rPr>
        <w:t xml:space="preserve">atbilstība Nolikuma </w:t>
      </w:r>
      <w:r w:rsidR="005515E6" w:rsidRPr="00772C16">
        <w:rPr>
          <w:bCs/>
          <w:sz w:val="22"/>
          <w:szCs w:val="22"/>
        </w:rPr>
        <w:t>3.</w:t>
      </w:r>
      <w:r w:rsidR="00F75D18" w:rsidRPr="00772C16">
        <w:rPr>
          <w:bCs/>
          <w:sz w:val="22"/>
          <w:szCs w:val="22"/>
        </w:rPr>
        <w:t>1</w:t>
      </w:r>
      <w:r w:rsidR="00062D43" w:rsidRPr="00772C16">
        <w:rPr>
          <w:bCs/>
          <w:sz w:val="22"/>
          <w:szCs w:val="22"/>
        </w:rPr>
        <w:t>. punktam</w:t>
      </w:r>
      <w:r w:rsidR="00BD5659" w:rsidRPr="00772C16">
        <w:rPr>
          <w:bCs/>
          <w:sz w:val="22"/>
          <w:szCs w:val="22"/>
        </w:rPr>
        <w:t>;</w:t>
      </w:r>
      <w:r w:rsidR="00062D43" w:rsidRPr="00772C16">
        <w:rPr>
          <w:bCs/>
          <w:sz w:val="22"/>
          <w:szCs w:val="22"/>
        </w:rPr>
        <w:t xml:space="preserve"> </w:t>
      </w:r>
      <w:r w:rsidR="00062D43" w:rsidRPr="00772C16">
        <w:rPr>
          <w:sz w:val="22"/>
          <w:szCs w:val="22"/>
        </w:rPr>
        <w:t>ja pretendents  neatbilst minētajai Nolikuma prasībai, Komisija noraida pretendenta piedāvājumu</w:t>
      </w:r>
    </w:p>
    <w:p w14:paraId="0DD7C63D" w14:textId="154F980D" w:rsidR="00F75D18" w:rsidRPr="00772C16" w:rsidRDefault="00BD5659" w:rsidP="00F75D18">
      <w:pPr>
        <w:pStyle w:val="Sarakstarindkopa"/>
        <w:numPr>
          <w:ilvl w:val="2"/>
          <w:numId w:val="29"/>
        </w:numPr>
        <w:tabs>
          <w:tab w:val="left" w:pos="0"/>
        </w:tabs>
        <w:spacing w:before="120"/>
        <w:ind w:left="0" w:firstLine="0"/>
        <w:jc w:val="both"/>
        <w:rPr>
          <w:bCs/>
          <w:sz w:val="22"/>
          <w:szCs w:val="22"/>
        </w:rPr>
      </w:pPr>
      <w:r w:rsidRPr="00772C16">
        <w:rPr>
          <w:bCs/>
          <w:i/>
          <w:sz w:val="22"/>
          <w:szCs w:val="22"/>
        </w:rPr>
        <w:t>piedāvājuma atbilstības pārbaude</w:t>
      </w:r>
      <w:r w:rsidRPr="00772C16">
        <w:rPr>
          <w:bCs/>
          <w:sz w:val="22"/>
          <w:szCs w:val="22"/>
        </w:rPr>
        <w:t>: Komisija pārbauda tehniskā piedāvājuma atbilstību Nolikumā izvirzītajām tehnisk</w:t>
      </w:r>
      <w:r w:rsidR="0041682C" w:rsidRPr="00772C16">
        <w:rPr>
          <w:bCs/>
          <w:sz w:val="22"/>
          <w:szCs w:val="22"/>
        </w:rPr>
        <w:t>ajām</w:t>
      </w:r>
      <w:r w:rsidRPr="00772C16">
        <w:rPr>
          <w:bCs/>
          <w:sz w:val="22"/>
          <w:szCs w:val="22"/>
        </w:rPr>
        <w:t xml:space="preserve"> prasībām (</w:t>
      </w:r>
      <w:r w:rsidR="00CF6E35" w:rsidRPr="00772C16">
        <w:rPr>
          <w:bCs/>
          <w:sz w:val="22"/>
          <w:szCs w:val="22"/>
        </w:rPr>
        <w:t>N</w:t>
      </w:r>
      <w:r w:rsidRPr="00772C16">
        <w:rPr>
          <w:bCs/>
          <w:sz w:val="22"/>
          <w:szCs w:val="22"/>
        </w:rPr>
        <w:t xml:space="preserve">olikuma </w:t>
      </w:r>
      <w:r w:rsidR="00DB5E9E" w:rsidRPr="00772C16">
        <w:rPr>
          <w:bCs/>
          <w:sz w:val="22"/>
          <w:szCs w:val="22"/>
        </w:rPr>
        <w:t>2</w:t>
      </w:r>
      <w:r w:rsidRPr="00772C16">
        <w:rPr>
          <w:bCs/>
          <w:sz w:val="22"/>
          <w:szCs w:val="22"/>
        </w:rPr>
        <w:t>.pielikums);</w:t>
      </w:r>
      <w:r w:rsidR="00A901C4" w:rsidRPr="00772C16">
        <w:rPr>
          <w:bCs/>
          <w:sz w:val="22"/>
          <w:szCs w:val="22"/>
        </w:rPr>
        <w:t xml:space="preserve"> </w:t>
      </w:r>
      <w:r w:rsidR="00A901C4" w:rsidRPr="00772C16">
        <w:rPr>
          <w:sz w:val="22"/>
          <w:szCs w:val="22"/>
        </w:rPr>
        <w:t>ja pretendenta te</w:t>
      </w:r>
      <w:r w:rsidR="00062D43" w:rsidRPr="00772C16">
        <w:rPr>
          <w:sz w:val="22"/>
          <w:szCs w:val="22"/>
        </w:rPr>
        <w:t>hniskais piedāvājums neatbilst N</w:t>
      </w:r>
      <w:r w:rsidR="00A901C4" w:rsidRPr="00772C16">
        <w:rPr>
          <w:sz w:val="22"/>
          <w:szCs w:val="22"/>
        </w:rPr>
        <w:t xml:space="preserve">olikuma prasībām, Komisija noraida pretendenta piedāvājumu; </w:t>
      </w:r>
    </w:p>
    <w:p w14:paraId="27409FED" w14:textId="77777777" w:rsidR="00F75D18" w:rsidRPr="00772C16" w:rsidRDefault="00BD5659" w:rsidP="00F75D18">
      <w:pPr>
        <w:pStyle w:val="Sarakstarindkopa"/>
        <w:numPr>
          <w:ilvl w:val="2"/>
          <w:numId w:val="29"/>
        </w:numPr>
        <w:tabs>
          <w:tab w:val="left" w:pos="0"/>
        </w:tabs>
        <w:spacing w:before="120"/>
        <w:ind w:left="0" w:firstLine="0"/>
        <w:jc w:val="both"/>
        <w:rPr>
          <w:bCs/>
          <w:sz w:val="22"/>
          <w:szCs w:val="22"/>
        </w:rPr>
      </w:pPr>
      <w:r w:rsidRPr="00772C16">
        <w:rPr>
          <w:i/>
          <w:sz w:val="22"/>
          <w:szCs w:val="22"/>
        </w:rPr>
        <w:t>finanšu piedāvājumu vērtēšana</w:t>
      </w:r>
      <w:r w:rsidR="00A901C4" w:rsidRPr="00772C16">
        <w:rPr>
          <w:sz w:val="22"/>
          <w:szCs w:val="22"/>
        </w:rPr>
        <w:t>: Komisija pārbauda, vai finanšu piedāvājumā ietvertas visu preču cenas</w:t>
      </w:r>
      <w:r w:rsidR="0070017B" w:rsidRPr="00772C16">
        <w:rPr>
          <w:sz w:val="22"/>
          <w:szCs w:val="22"/>
        </w:rPr>
        <w:t>, vai</w:t>
      </w:r>
      <w:r w:rsidR="00A901C4" w:rsidRPr="00772C16">
        <w:rPr>
          <w:sz w:val="22"/>
          <w:szCs w:val="22"/>
        </w:rPr>
        <w:t xml:space="preserve"> nav aritmētisku kļūdu, kuru konstatēšanas gadījumā, Komisija šīs kļūdas izlabo un paziņo pretendentam, kura finanšu </w:t>
      </w:r>
      <w:r w:rsidR="005515E6" w:rsidRPr="00772C16">
        <w:rPr>
          <w:sz w:val="22"/>
          <w:szCs w:val="22"/>
        </w:rPr>
        <w:t>piedāvājumā labojumi izdarīti; v</w:t>
      </w:r>
      <w:r w:rsidR="00A901C4" w:rsidRPr="00772C16">
        <w:rPr>
          <w:sz w:val="22"/>
          <w:szCs w:val="22"/>
        </w:rPr>
        <w:t>ērtējot finanšu piedāvājumu tiek vērtēts finanšu piedāvājums, ņemot vērā iepriekš noteiktajā kārtībā labotās kļūdas.</w:t>
      </w:r>
    </w:p>
    <w:p w14:paraId="32061B9D" w14:textId="77777777" w:rsidR="00F75D18" w:rsidRPr="00772C16" w:rsidRDefault="00F75D18" w:rsidP="00F75D18">
      <w:pPr>
        <w:pStyle w:val="Sarakstarindkopa"/>
        <w:numPr>
          <w:ilvl w:val="1"/>
          <w:numId w:val="29"/>
        </w:numPr>
        <w:tabs>
          <w:tab w:val="left" w:pos="0"/>
        </w:tabs>
        <w:spacing w:before="120"/>
        <w:ind w:left="0" w:firstLine="0"/>
        <w:jc w:val="both"/>
        <w:rPr>
          <w:bCs/>
          <w:sz w:val="22"/>
          <w:szCs w:val="22"/>
        </w:rPr>
      </w:pPr>
      <w:r w:rsidRPr="00772C16">
        <w:rPr>
          <w:sz w:val="22"/>
          <w:szCs w:val="22"/>
        </w:rPr>
        <w:t>Pretendentu, kura piedāvājums, attiecīgajā iepirkuma daļā, salīdzinot un izvērtējot iesniegtos piedāvājumus, noteikts kā piedāvājums ar viszemāko cenu, atzīs par pretendentu, kuram būtu piešķiramas līguma slēgšanas tiesības.</w:t>
      </w:r>
    </w:p>
    <w:p w14:paraId="4FF088E8" w14:textId="6D58A091" w:rsidR="00F75D18" w:rsidRPr="00772C16" w:rsidRDefault="00F75D18" w:rsidP="00F75D18">
      <w:pPr>
        <w:pStyle w:val="Sarakstarindkopa"/>
        <w:numPr>
          <w:ilvl w:val="1"/>
          <w:numId w:val="29"/>
        </w:numPr>
        <w:tabs>
          <w:tab w:val="left" w:pos="0"/>
        </w:tabs>
        <w:spacing w:before="120"/>
        <w:ind w:left="0" w:firstLine="0"/>
        <w:jc w:val="both"/>
        <w:rPr>
          <w:bCs/>
          <w:sz w:val="22"/>
          <w:szCs w:val="22"/>
        </w:rPr>
      </w:pPr>
      <w:r w:rsidRPr="00772C16">
        <w:rPr>
          <w:sz w:val="22"/>
          <w:szCs w:val="22"/>
        </w:rPr>
        <w:t>Ja pirms tam, kad pieņemts lēmums par līguma slēgšanas tiesību piešķiršanu, iepirkumu komisija konstatē, ka vismaz divu piedāvājumu novērtējums atbilstoši izraudzītajam Piedāvājuma izvēles kritērijam ir vienāds, tad uzvarētājs tiks noteikts, veicot izlozi. Pretendenti tiks uzaicināti uz izlozi, kuras rezultātā tiks noteikts uzvarētājs. Gadījumā, ja kāds no uzaicinātajiem pretendentiem uz izlozi komisijas noteiktā termiņā neieradīsies, izloze notiks bez pretendenta klātbūtnes.</w:t>
      </w:r>
    </w:p>
    <w:p w14:paraId="16EA5D70" w14:textId="77777777" w:rsidR="00F75D18" w:rsidRPr="00772C16" w:rsidRDefault="00A60971" w:rsidP="00F75D18">
      <w:pPr>
        <w:pStyle w:val="Sarakstarindkopa"/>
        <w:numPr>
          <w:ilvl w:val="1"/>
          <w:numId w:val="29"/>
        </w:numPr>
        <w:tabs>
          <w:tab w:val="left" w:pos="0"/>
        </w:tabs>
        <w:spacing w:before="120"/>
        <w:ind w:left="0" w:firstLine="0"/>
        <w:jc w:val="both"/>
        <w:rPr>
          <w:bCs/>
          <w:sz w:val="22"/>
          <w:szCs w:val="22"/>
        </w:rPr>
      </w:pPr>
      <w:r w:rsidRPr="00772C16">
        <w:rPr>
          <w:sz w:val="22"/>
          <w:szCs w:val="22"/>
        </w:rPr>
        <w:t>Triju darbdienu laikā pēc K</w:t>
      </w:r>
      <w:r w:rsidR="00B536F5" w:rsidRPr="00772C16">
        <w:rPr>
          <w:sz w:val="22"/>
          <w:szCs w:val="22"/>
        </w:rPr>
        <w:t>omisijas lēmuma pieņemšanas Pasūtītājs informēs visus pretendentus par iepirkumā izraudzīto pretendentu vai pretendentiem, kā arī savā mājas lapā internetā nodrošinās brīvu un tiešu elektronisku pieeju Komisijas lēmumam</w:t>
      </w:r>
    </w:p>
    <w:p w14:paraId="52A561F9" w14:textId="77777777" w:rsidR="00F75D18" w:rsidRPr="00772C16" w:rsidRDefault="00BD5659" w:rsidP="00F75D18">
      <w:pPr>
        <w:pStyle w:val="Sarakstarindkopa"/>
        <w:numPr>
          <w:ilvl w:val="1"/>
          <w:numId w:val="29"/>
        </w:numPr>
        <w:tabs>
          <w:tab w:val="left" w:pos="0"/>
        </w:tabs>
        <w:spacing w:before="120"/>
        <w:ind w:left="0" w:firstLine="0"/>
        <w:jc w:val="both"/>
        <w:rPr>
          <w:bCs/>
          <w:sz w:val="22"/>
          <w:szCs w:val="22"/>
        </w:rPr>
      </w:pPr>
      <w:r w:rsidRPr="00772C16">
        <w:rPr>
          <w:sz w:val="22"/>
          <w:szCs w:val="22"/>
        </w:rPr>
        <w:t>Pasūtītājs iepirkuma līgumu</w:t>
      </w:r>
      <w:r w:rsidR="00B536F5" w:rsidRPr="00772C16">
        <w:rPr>
          <w:sz w:val="22"/>
          <w:szCs w:val="22"/>
        </w:rPr>
        <w:t>s</w:t>
      </w:r>
      <w:r w:rsidR="00A60971" w:rsidRPr="00772C16">
        <w:rPr>
          <w:sz w:val="22"/>
          <w:szCs w:val="22"/>
        </w:rPr>
        <w:t xml:space="preserve"> par katru no iepirkuma priekšmeta daļām slēgs</w:t>
      </w:r>
      <w:r w:rsidRPr="00772C16">
        <w:rPr>
          <w:sz w:val="22"/>
          <w:szCs w:val="22"/>
        </w:rPr>
        <w:t xml:space="preserve"> ar </w:t>
      </w:r>
      <w:r w:rsidR="00A60971" w:rsidRPr="00772C16">
        <w:rPr>
          <w:sz w:val="22"/>
          <w:szCs w:val="22"/>
        </w:rPr>
        <w:t>K</w:t>
      </w:r>
      <w:r w:rsidR="00D30278" w:rsidRPr="00772C16">
        <w:rPr>
          <w:sz w:val="22"/>
          <w:szCs w:val="22"/>
        </w:rPr>
        <w:t>omisijas izraudzīto pr</w:t>
      </w:r>
      <w:r w:rsidRPr="00772C16">
        <w:rPr>
          <w:sz w:val="22"/>
          <w:szCs w:val="22"/>
        </w:rPr>
        <w:t>etendentu</w:t>
      </w:r>
      <w:r w:rsidR="00D30278" w:rsidRPr="00772C16">
        <w:rPr>
          <w:sz w:val="22"/>
          <w:szCs w:val="22"/>
        </w:rPr>
        <w:t>(</w:t>
      </w:r>
      <w:proofErr w:type="spellStart"/>
      <w:r w:rsidR="00D30278" w:rsidRPr="00772C16">
        <w:rPr>
          <w:sz w:val="22"/>
          <w:szCs w:val="22"/>
        </w:rPr>
        <w:t>iem</w:t>
      </w:r>
      <w:proofErr w:type="spellEnd"/>
      <w:r w:rsidR="00D30278" w:rsidRPr="00772C16">
        <w:rPr>
          <w:sz w:val="22"/>
          <w:szCs w:val="22"/>
        </w:rPr>
        <w:t>)</w:t>
      </w:r>
      <w:r w:rsidRPr="00772C16">
        <w:rPr>
          <w:sz w:val="22"/>
          <w:szCs w:val="22"/>
        </w:rPr>
        <w:t>. Pasūtītājs ir tiesīgs pārtraukt iepirkumu</w:t>
      </w:r>
      <w:r w:rsidR="00A60971" w:rsidRPr="00772C16">
        <w:rPr>
          <w:sz w:val="22"/>
          <w:szCs w:val="22"/>
        </w:rPr>
        <w:t xml:space="preserve"> visu vai kādā no daļām</w:t>
      </w:r>
      <w:r w:rsidRPr="00772C16">
        <w:rPr>
          <w:sz w:val="22"/>
          <w:szCs w:val="22"/>
        </w:rPr>
        <w:t xml:space="preserve"> un neslēgt līgumu, ja tam ir objektīvs pamatojums.</w:t>
      </w:r>
    </w:p>
    <w:p w14:paraId="37E3152C" w14:textId="2DAC73A9" w:rsidR="00CC6183" w:rsidRPr="00772C16" w:rsidRDefault="00CC6183" w:rsidP="00F75D18">
      <w:pPr>
        <w:pStyle w:val="Sarakstarindkopa"/>
        <w:numPr>
          <w:ilvl w:val="1"/>
          <w:numId w:val="29"/>
        </w:numPr>
        <w:tabs>
          <w:tab w:val="left" w:pos="0"/>
        </w:tabs>
        <w:spacing w:before="120"/>
        <w:ind w:left="0" w:firstLine="0"/>
        <w:jc w:val="both"/>
        <w:rPr>
          <w:bCs/>
          <w:sz w:val="22"/>
          <w:szCs w:val="22"/>
        </w:rPr>
      </w:pPr>
      <w:r w:rsidRPr="00772C16">
        <w:rPr>
          <w:bCs/>
          <w:iCs/>
          <w:sz w:val="22"/>
          <w:szCs w:val="22"/>
        </w:rPr>
        <w:t xml:space="preserve">Gadījumā, ja iepirkuma uzvarētājs nav ieradies parakstīt iepirkuma līgumu </w:t>
      </w:r>
      <w:r w:rsidR="00A60971" w:rsidRPr="00772C16">
        <w:rPr>
          <w:bCs/>
          <w:iCs/>
          <w:sz w:val="22"/>
          <w:szCs w:val="22"/>
        </w:rPr>
        <w:t>5 (piecu) dienu laikā no uzaicināšanas</w:t>
      </w:r>
      <w:r w:rsidRPr="00772C16">
        <w:rPr>
          <w:bCs/>
          <w:iCs/>
          <w:sz w:val="22"/>
          <w:szCs w:val="22"/>
        </w:rPr>
        <w:t>, Pasūtītājam ir tiesības uzskatīt, ka Pretendents ir atteicies no līguma slēgšanas</w:t>
      </w:r>
      <w:r w:rsidR="00D30278" w:rsidRPr="00772C16">
        <w:rPr>
          <w:bCs/>
          <w:iCs/>
          <w:sz w:val="22"/>
          <w:szCs w:val="22"/>
        </w:rPr>
        <w:t>,</w:t>
      </w:r>
      <w:r w:rsidRPr="00772C16">
        <w:rPr>
          <w:bCs/>
          <w:iCs/>
          <w:sz w:val="22"/>
          <w:szCs w:val="22"/>
        </w:rPr>
        <w:t xml:space="preserve"> un lemt par iepirkuma līguma slēgšanu ar nākamo Pretendentu, kurš piedāvājis zemāko cenu</w:t>
      </w:r>
      <w:r w:rsidR="00D30278" w:rsidRPr="00772C16">
        <w:rPr>
          <w:bCs/>
          <w:iCs/>
          <w:sz w:val="22"/>
          <w:szCs w:val="22"/>
        </w:rPr>
        <w:t xml:space="preserve"> konkrētajā iepirkuma daļā</w:t>
      </w:r>
      <w:r w:rsidRPr="00772C16">
        <w:rPr>
          <w:bCs/>
          <w:iCs/>
          <w:sz w:val="22"/>
          <w:szCs w:val="22"/>
        </w:rPr>
        <w:t>. Ja nākamais Pretendents atsakās slēgt līgumu, Pasūtītājs pieņem lēmumu pārtraukt iepirkumu</w:t>
      </w:r>
      <w:r w:rsidR="00D30278" w:rsidRPr="00772C16">
        <w:rPr>
          <w:bCs/>
          <w:iCs/>
          <w:sz w:val="22"/>
          <w:szCs w:val="22"/>
        </w:rPr>
        <w:t xml:space="preserve"> konkrētajā iepirkuma daļā</w:t>
      </w:r>
      <w:r w:rsidRPr="00772C16">
        <w:rPr>
          <w:bCs/>
          <w:iCs/>
          <w:sz w:val="22"/>
          <w:szCs w:val="22"/>
        </w:rPr>
        <w:t>, neizvēloties nevienu piedāvājumu. Pirms lēmuma pieņemšanas par līguma noslēgšanu ar nākamo pretendentu, kurš piedāvājis nākamo zemākās cenas piedāvājumu, Pasūtītājs izvērtē, vai tas nav uzskatāms par vienu tirgus dalībnieku kopā ar sākotnēji izraudzīto Pretendentu, kurš atteicās slēgt iepirkuma līgumu ar Pasūtītāju. Pasūtītājs nepieciešamības gadījumā ir tiesīgs pieprasīt no nākamā pretendenta apliecinājumu un</w:t>
      </w:r>
      <w:r w:rsidR="00A31234" w:rsidRPr="00772C16">
        <w:rPr>
          <w:bCs/>
          <w:iCs/>
          <w:sz w:val="22"/>
          <w:szCs w:val="22"/>
        </w:rPr>
        <w:t xml:space="preserve"> </w:t>
      </w:r>
      <w:r w:rsidRPr="00772C16">
        <w:rPr>
          <w:bCs/>
          <w:iCs/>
          <w:sz w:val="22"/>
          <w:szCs w:val="22"/>
        </w:rPr>
        <w:t xml:space="preserve">pierādījumus, ka tas nav uzskatāms par vienu tirgus dalībnieku kopā ar sākotnēji izraudzīto </w:t>
      </w:r>
      <w:r w:rsidRPr="00772C16">
        <w:rPr>
          <w:bCs/>
          <w:iCs/>
          <w:sz w:val="22"/>
          <w:szCs w:val="22"/>
        </w:rPr>
        <w:lastRenderedPageBreak/>
        <w:t xml:space="preserve">Pretendentu. Ja nākamais Pretendents ir uzskatāms par vienu tirgus dalībnieku kopā ar sākotnēji izraudzīto Pretendentu, Pasūtītājs pieņem lēmumu pārtraukt iepirkumu, neizvēloties nevienu piedāvājumu. </w:t>
      </w:r>
    </w:p>
    <w:p w14:paraId="1DB00497" w14:textId="77777777" w:rsidR="00CC6183" w:rsidRPr="00772C16" w:rsidRDefault="00CC6183" w:rsidP="00D91061">
      <w:pPr>
        <w:tabs>
          <w:tab w:val="left" w:pos="0"/>
        </w:tabs>
        <w:spacing w:before="120"/>
        <w:jc w:val="both"/>
        <w:rPr>
          <w:sz w:val="22"/>
          <w:szCs w:val="22"/>
        </w:rPr>
      </w:pPr>
    </w:p>
    <w:p w14:paraId="04ACD2E6" w14:textId="19CE5F59" w:rsidR="00BD5659" w:rsidRPr="00772C16" w:rsidRDefault="0021359A">
      <w:pPr>
        <w:pStyle w:val="Virsraksts1"/>
        <w:spacing w:before="120"/>
        <w:rPr>
          <w:sz w:val="22"/>
          <w:szCs w:val="22"/>
        </w:rPr>
      </w:pPr>
      <w:bookmarkStart w:id="4" w:name="_Toc42401996"/>
      <w:r w:rsidRPr="00772C16">
        <w:rPr>
          <w:sz w:val="22"/>
          <w:szCs w:val="22"/>
        </w:rPr>
        <w:t>V</w:t>
      </w:r>
      <w:r w:rsidR="0083321F" w:rsidRPr="00772C16">
        <w:rPr>
          <w:sz w:val="22"/>
          <w:szCs w:val="22"/>
        </w:rPr>
        <w:t xml:space="preserve">. </w:t>
      </w:r>
      <w:r w:rsidR="00BD5659" w:rsidRPr="00772C16">
        <w:rPr>
          <w:sz w:val="22"/>
          <w:szCs w:val="22"/>
        </w:rPr>
        <w:t>KOMISIJAS TIESĪBAS UN PIENĀKUMI</w:t>
      </w:r>
      <w:bookmarkEnd w:id="4"/>
    </w:p>
    <w:p w14:paraId="6E97EB31" w14:textId="1445B25A" w:rsidR="00BD5659" w:rsidRPr="00772C16" w:rsidRDefault="00D30278" w:rsidP="00CC6183">
      <w:pPr>
        <w:pStyle w:val="Kjene"/>
        <w:spacing w:before="120"/>
        <w:jc w:val="both"/>
        <w:rPr>
          <w:sz w:val="22"/>
          <w:szCs w:val="22"/>
        </w:rPr>
      </w:pPr>
      <w:r w:rsidRPr="00772C16">
        <w:rPr>
          <w:sz w:val="22"/>
          <w:szCs w:val="22"/>
        </w:rPr>
        <w:t>5.1</w:t>
      </w:r>
      <w:r w:rsidR="00BD5659" w:rsidRPr="00772C16">
        <w:rPr>
          <w:sz w:val="22"/>
          <w:szCs w:val="22"/>
        </w:rPr>
        <w:t>. Komisijai ir tiesības atteikties tālāk vērtēt piedāvājumu, ja tiek konstatēts, ka piedāvājums neatbilst kādai no šajā Nolikumā</w:t>
      </w:r>
      <w:r w:rsidR="008801E3" w:rsidRPr="00772C16">
        <w:rPr>
          <w:sz w:val="22"/>
          <w:szCs w:val="22"/>
        </w:rPr>
        <w:t>, Tehniskajā specifikācijā</w:t>
      </w:r>
      <w:r w:rsidR="00BD5659" w:rsidRPr="00772C16">
        <w:rPr>
          <w:sz w:val="22"/>
          <w:szCs w:val="22"/>
        </w:rPr>
        <w:t xml:space="preserve"> vai Latvijas Republikas normatīvajos aktos noteiktajām prasībām </w:t>
      </w:r>
      <w:r w:rsidR="008801E3" w:rsidRPr="00772C16">
        <w:rPr>
          <w:sz w:val="22"/>
          <w:szCs w:val="22"/>
        </w:rPr>
        <w:t>,</w:t>
      </w:r>
      <w:r w:rsidR="00BD5659" w:rsidRPr="00772C16">
        <w:rPr>
          <w:sz w:val="22"/>
          <w:szCs w:val="22"/>
        </w:rPr>
        <w:t>vai satur nepatiesu informāciju.</w:t>
      </w:r>
    </w:p>
    <w:p w14:paraId="5526BA00" w14:textId="1B8B0382" w:rsidR="00BD5659" w:rsidRPr="00772C16" w:rsidRDefault="00D30278" w:rsidP="00CC6183">
      <w:pPr>
        <w:pStyle w:val="Kjene"/>
        <w:spacing w:before="120"/>
        <w:jc w:val="both"/>
        <w:rPr>
          <w:sz w:val="22"/>
          <w:szCs w:val="22"/>
        </w:rPr>
      </w:pPr>
      <w:r w:rsidRPr="00772C16">
        <w:rPr>
          <w:sz w:val="22"/>
          <w:szCs w:val="22"/>
        </w:rPr>
        <w:t>5</w:t>
      </w:r>
      <w:r w:rsidR="00BD5659" w:rsidRPr="00772C16">
        <w:rPr>
          <w:sz w:val="22"/>
          <w:szCs w:val="22"/>
        </w:rPr>
        <w:t>.</w:t>
      </w:r>
      <w:r w:rsidR="00F75D18" w:rsidRPr="00772C16">
        <w:rPr>
          <w:sz w:val="22"/>
          <w:szCs w:val="22"/>
        </w:rPr>
        <w:t>2</w:t>
      </w:r>
      <w:r w:rsidR="00BD5659" w:rsidRPr="00772C16">
        <w:rPr>
          <w:sz w:val="22"/>
          <w:szCs w:val="22"/>
        </w:rPr>
        <w:t>. Komisijai ir tiesības pieaicināt tās darbā speciālistus vai ekspertus ar pado</w:t>
      </w:r>
      <w:r w:rsidR="00A60971" w:rsidRPr="00772C16">
        <w:rPr>
          <w:sz w:val="22"/>
          <w:szCs w:val="22"/>
        </w:rPr>
        <w:t>mdevēja tiesībām. Ja eksperts dod rakstisku vērtējumu, to</w:t>
      </w:r>
      <w:r w:rsidR="00BD5659" w:rsidRPr="00772C16">
        <w:rPr>
          <w:sz w:val="22"/>
          <w:szCs w:val="22"/>
        </w:rPr>
        <w:t xml:space="preserve"> pievieno Komisijas sēdes protokolam. Eksperta vērtējums nav saistošs Komisijai.</w:t>
      </w:r>
    </w:p>
    <w:p w14:paraId="49BA6DF0" w14:textId="3CCF07A1" w:rsidR="00BD5659" w:rsidRPr="00772C16" w:rsidRDefault="00D30278" w:rsidP="00CC6183">
      <w:pPr>
        <w:pStyle w:val="Kjene"/>
        <w:spacing w:before="120"/>
        <w:jc w:val="both"/>
        <w:rPr>
          <w:sz w:val="22"/>
          <w:szCs w:val="22"/>
        </w:rPr>
      </w:pPr>
      <w:r w:rsidRPr="00772C16">
        <w:rPr>
          <w:sz w:val="22"/>
          <w:szCs w:val="22"/>
        </w:rPr>
        <w:t>5</w:t>
      </w:r>
      <w:r w:rsidR="00BD5659" w:rsidRPr="00772C16">
        <w:rPr>
          <w:sz w:val="22"/>
          <w:szCs w:val="22"/>
        </w:rPr>
        <w:t>.</w:t>
      </w:r>
      <w:r w:rsidR="00F75D18" w:rsidRPr="00772C16">
        <w:rPr>
          <w:sz w:val="22"/>
          <w:szCs w:val="22"/>
        </w:rPr>
        <w:t>3</w:t>
      </w:r>
      <w:r w:rsidR="00BD5659" w:rsidRPr="00772C16">
        <w:rPr>
          <w:sz w:val="22"/>
          <w:szCs w:val="22"/>
        </w:rPr>
        <w:t>. Komisija patur sev tiesības jebkurā laikā pārtraukt procedūru, ja tam ir objektīvs pamatojums.</w:t>
      </w:r>
    </w:p>
    <w:p w14:paraId="10186529" w14:textId="4472B827" w:rsidR="00BD5659" w:rsidRPr="00772C16" w:rsidRDefault="00D30278" w:rsidP="00CC6183">
      <w:pPr>
        <w:pStyle w:val="Kjene"/>
        <w:spacing w:before="120"/>
        <w:jc w:val="both"/>
        <w:rPr>
          <w:sz w:val="22"/>
          <w:szCs w:val="22"/>
        </w:rPr>
      </w:pPr>
      <w:r w:rsidRPr="00772C16">
        <w:rPr>
          <w:sz w:val="22"/>
          <w:szCs w:val="22"/>
        </w:rPr>
        <w:t>5.</w:t>
      </w:r>
      <w:r w:rsidR="00F75D18" w:rsidRPr="00772C16">
        <w:rPr>
          <w:sz w:val="22"/>
          <w:szCs w:val="22"/>
        </w:rPr>
        <w:t>4</w:t>
      </w:r>
      <w:r w:rsidRPr="00772C16">
        <w:rPr>
          <w:sz w:val="22"/>
          <w:szCs w:val="22"/>
        </w:rPr>
        <w:t>. Komisijai, piedāvājumu izv</w:t>
      </w:r>
      <w:r w:rsidR="00CF6E35" w:rsidRPr="00772C16">
        <w:rPr>
          <w:sz w:val="22"/>
          <w:szCs w:val="22"/>
        </w:rPr>
        <w:t xml:space="preserve">ērtēšanas, atbilstoši nolikuma </w:t>
      </w:r>
      <w:proofErr w:type="spellStart"/>
      <w:r w:rsidR="00CF6E35" w:rsidRPr="00772C16">
        <w:rPr>
          <w:sz w:val="22"/>
          <w:szCs w:val="22"/>
        </w:rPr>
        <w:t>IV</w:t>
      </w:r>
      <w:r w:rsidR="0083321F" w:rsidRPr="00772C16">
        <w:rPr>
          <w:sz w:val="22"/>
          <w:szCs w:val="22"/>
        </w:rPr>
        <w:t>.</w:t>
      </w:r>
      <w:r w:rsidRPr="00772C16">
        <w:rPr>
          <w:sz w:val="22"/>
          <w:szCs w:val="22"/>
        </w:rPr>
        <w:t>nodaļas</w:t>
      </w:r>
      <w:proofErr w:type="spellEnd"/>
      <w:r w:rsidRPr="00772C16">
        <w:rPr>
          <w:sz w:val="22"/>
          <w:szCs w:val="22"/>
        </w:rPr>
        <w:t xml:space="preserve"> nosacījumiem, rezultātā</w:t>
      </w:r>
      <w:r w:rsidR="00BD5659" w:rsidRPr="00772C16">
        <w:rPr>
          <w:sz w:val="22"/>
          <w:szCs w:val="22"/>
        </w:rPr>
        <w:t>, ir tiesības pieņemt vienu no sekojošiem lēmumiem:</w:t>
      </w:r>
    </w:p>
    <w:p w14:paraId="12ED88A0" w14:textId="6FF1B79A" w:rsidR="00BD5659" w:rsidRPr="00772C16" w:rsidRDefault="00D30278" w:rsidP="00F75D18">
      <w:pPr>
        <w:spacing w:before="120"/>
        <w:jc w:val="both"/>
        <w:rPr>
          <w:sz w:val="22"/>
          <w:szCs w:val="22"/>
        </w:rPr>
      </w:pPr>
      <w:r w:rsidRPr="00772C16">
        <w:rPr>
          <w:sz w:val="22"/>
          <w:szCs w:val="22"/>
        </w:rPr>
        <w:t>5</w:t>
      </w:r>
      <w:r w:rsidR="00BD5659" w:rsidRPr="00772C16">
        <w:rPr>
          <w:sz w:val="22"/>
          <w:szCs w:val="22"/>
        </w:rPr>
        <w:t>.</w:t>
      </w:r>
      <w:r w:rsidR="00F75D18" w:rsidRPr="00772C16">
        <w:rPr>
          <w:sz w:val="22"/>
          <w:szCs w:val="22"/>
        </w:rPr>
        <w:t>4</w:t>
      </w:r>
      <w:r w:rsidR="00BD5659" w:rsidRPr="00772C16">
        <w:rPr>
          <w:sz w:val="22"/>
          <w:szCs w:val="22"/>
        </w:rPr>
        <w:t>.1. pa</w:t>
      </w:r>
      <w:r w:rsidRPr="00772C16">
        <w:rPr>
          <w:sz w:val="22"/>
          <w:szCs w:val="22"/>
        </w:rPr>
        <w:t>r iepirkuma līgumu slēgšanu ar p</w:t>
      </w:r>
      <w:r w:rsidR="00BD5659" w:rsidRPr="00772C16">
        <w:rPr>
          <w:sz w:val="22"/>
          <w:szCs w:val="22"/>
        </w:rPr>
        <w:t>retendentu;</w:t>
      </w:r>
    </w:p>
    <w:p w14:paraId="3D9F147A" w14:textId="3237D924" w:rsidR="00BD5659" w:rsidRPr="00772C16" w:rsidRDefault="00D30278" w:rsidP="00F75D18">
      <w:pPr>
        <w:spacing w:before="120"/>
        <w:jc w:val="both"/>
        <w:rPr>
          <w:sz w:val="22"/>
          <w:szCs w:val="22"/>
        </w:rPr>
      </w:pPr>
      <w:r w:rsidRPr="00772C16">
        <w:rPr>
          <w:sz w:val="22"/>
          <w:szCs w:val="22"/>
        </w:rPr>
        <w:t>5.</w:t>
      </w:r>
      <w:r w:rsidR="00F75D18" w:rsidRPr="00772C16">
        <w:rPr>
          <w:sz w:val="22"/>
          <w:szCs w:val="22"/>
        </w:rPr>
        <w:t>4</w:t>
      </w:r>
      <w:r w:rsidRPr="00772C16">
        <w:rPr>
          <w:sz w:val="22"/>
          <w:szCs w:val="22"/>
        </w:rPr>
        <w:t xml:space="preserve">.2. izbeigt iepirkumu kādā no iepirkuma daļām vai visu </w:t>
      </w:r>
      <w:r w:rsidR="00BD5659" w:rsidRPr="00772C16">
        <w:rPr>
          <w:sz w:val="22"/>
          <w:szCs w:val="22"/>
        </w:rPr>
        <w:t>bez rezultāta.</w:t>
      </w:r>
    </w:p>
    <w:p w14:paraId="1AE1688F" w14:textId="33F3A87D" w:rsidR="00BD5659" w:rsidRPr="00772C16" w:rsidRDefault="00D30278" w:rsidP="00CC6183">
      <w:pPr>
        <w:spacing w:before="120"/>
        <w:jc w:val="both"/>
        <w:rPr>
          <w:sz w:val="22"/>
          <w:szCs w:val="22"/>
        </w:rPr>
      </w:pPr>
      <w:r w:rsidRPr="00772C16">
        <w:rPr>
          <w:sz w:val="22"/>
          <w:szCs w:val="22"/>
        </w:rPr>
        <w:t>5</w:t>
      </w:r>
      <w:r w:rsidR="00BD5659" w:rsidRPr="00772C16">
        <w:rPr>
          <w:sz w:val="22"/>
          <w:szCs w:val="22"/>
        </w:rPr>
        <w:t>.</w:t>
      </w:r>
      <w:r w:rsidR="00F75D18" w:rsidRPr="00772C16">
        <w:rPr>
          <w:sz w:val="22"/>
          <w:szCs w:val="22"/>
        </w:rPr>
        <w:t>5</w:t>
      </w:r>
      <w:r w:rsidR="00D32D08" w:rsidRPr="00772C16">
        <w:rPr>
          <w:sz w:val="22"/>
          <w:szCs w:val="22"/>
        </w:rPr>
        <w:t>. Lēmumu slēgt iepirkuma līgumu</w:t>
      </w:r>
      <w:r w:rsidR="00BD5659" w:rsidRPr="00772C16">
        <w:rPr>
          <w:sz w:val="22"/>
          <w:szCs w:val="22"/>
        </w:rPr>
        <w:t xml:space="preserve">/izbeigt iepirkumu, neizvēloties nevienu piedāvājumu, Komisija pieņem ar balsu vairākumu, ja sēdē piedalās vismaz divas trešdaļas no Komisijas locekļiem. </w:t>
      </w:r>
    </w:p>
    <w:p w14:paraId="5475006D" w14:textId="4CE19397" w:rsidR="00BD5659" w:rsidRPr="00772C16" w:rsidRDefault="00D30278" w:rsidP="00CC6183">
      <w:pPr>
        <w:pStyle w:val="Kjene"/>
        <w:spacing w:before="120"/>
        <w:jc w:val="both"/>
        <w:rPr>
          <w:sz w:val="22"/>
          <w:szCs w:val="22"/>
        </w:rPr>
      </w:pPr>
      <w:r w:rsidRPr="00107D60">
        <w:rPr>
          <w:sz w:val="22"/>
          <w:szCs w:val="22"/>
        </w:rPr>
        <w:t>5.</w:t>
      </w:r>
      <w:r w:rsidR="00F75D18" w:rsidRPr="00107D60">
        <w:rPr>
          <w:sz w:val="22"/>
          <w:szCs w:val="22"/>
        </w:rPr>
        <w:t>6</w:t>
      </w:r>
      <w:r w:rsidR="00BD5659" w:rsidRPr="00107D60">
        <w:rPr>
          <w:sz w:val="22"/>
          <w:szCs w:val="22"/>
        </w:rPr>
        <w:t>. Komisija nodrošina brīvu un tiešu elektronisku pieeju savam lēmumam,</w:t>
      </w:r>
      <w:r w:rsidR="00B33D91" w:rsidRPr="00107D60">
        <w:rPr>
          <w:sz w:val="22"/>
          <w:szCs w:val="22"/>
        </w:rPr>
        <w:t xml:space="preserve"> trīs darba dienu laikā</w:t>
      </w:r>
      <w:r w:rsidR="00BD5659" w:rsidRPr="00107D60">
        <w:rPr>
          <w:sz w:val="22"/>
          <w:szCs w:val="22"/>
        </w:rPr>
        <w:t xml:space="preserve"> ievietojot to </w:t>
      </w:r>
      <w:r w:rsidR="00107D60" w:rsidRPr="00107D60">
        <w:rPr>
          <w:sz w:val="22"/>
          <w:szCs w:val="22"/>
        </w:rPr>
        <w:t xml:space="preserve">Pircēja profilā </w:t>
      </w:r>
      <w:hyperlink r:id="rId20" w:history="1">
        <w:r w:rsidR="00107D60" w:rsidRPr="00107D60">
          <w:rPr>
            <w:rStyle w:val="Hipersaite"/>
            <w:color w:val="auto"/>
            <w:sz w:val="22"/>
            <w:szCs w:val="22"/>
          </w:rPr>
          <w:t>https://www.eis.gov.lv/EKEIS/Supplier/Organizer/818</w:t>
        </w:r>
      </w:hyperlink>
      <w:r w:rsidR="00107D60" w:rsidRPr="00107D60">
        <w:rPr>
          <w:sz w:val="22"/>
          <w:szCs w:val="22"/>
        </w:rPr>
        <w:t xml:space="preserve"> un </w:t>
      </w:r>
      <w:r w:rsidR="00BD5659" w:rsidRPr="00107D60">
        <w:rPr>
          <w:sz w:val="22"/>
          <w:szCs w:val="22"/>
        </w:rPr>
        <w:t>Pasūtītāja mājas lapā (</w:t>
      </w:r>
      <w:hyperlink r:id="rId21" w:history="1">
        <w:r w:rsidR="00BD5659" w:rsidRPr="00107D60">
          <w:rPr>
            <w:sz w:val="22"/>
            <w:szCs w:val="22"/>
          </w:rPr>
          <w:t>www.cfi.lu.lv/iepirkumi</w:t>
        </w:r>
      </w:hyperlink>
      <w:r w:rsidR="00BD5659" w:rsidRPr="00107D60">
        <w:rPr>
          <w:sz w:val="22"/>
          <w:szCs w:val="22"/>
        </w:rPr>
        <w:t xml:space="preserve">) un par savu lēmumu trīs darba dienu laikā pēc lēmuma </w:t>
      </w:r>
      <w:r w:rsidR="00BD5659" w:rsidRPr="00772C16">
        <w:rPr>
          <w:sz w:val="22"/>
          <w:szCs w:val="22"/>
        </w:rPr>
        <w:t xml:space="preserve">pieņemšanas </w:t>
      </w:r>
      <w:proofErr w:type="spellStart"/>
      <w:r w:rsidR="00BD5659" w:rsidRPr="00772C16">
        <w:rPr>
          <w:sz w:val="22"/>
          <w:szCs w:val="22"/>
        </w:rPr>
        <w:t>nosūta</w:t>
      </w:r>
      <w:proofErr w:type="spellEnd"/>
      <w:r w:rsidR="00BD5659" w:rsidRPr="00772C16">
        <w:rPr>
          <w:sz w:val="22"/>
          <w:szCs w:val="22"/>
        </w:rPr>
        <w:t xml:space="preserve"> rakstiskus paziņojumus visiem Pretendentiem. Ja Pretendents pieprasa, Pasūtītājs triju darb</w:t>
      </w:r>
      <w:r w:rsidR="00B33D91" w:rsidRPr="00772C16">
        <w:rPr>
          <w:sz w:val="22"/>
          <w:szCs w:val="22"/>
        </w:rPr>
        <w:t xml:space="preserve">a </w:t>
      </w:r>
      <w:r w:rsidR="00BD5659" w:rsidRPr="00772C16">
        <w:rPr>
          <w:sz w:val="22"/>
          <w:szCs w:val="22"/>
        </w:rPr>
        <w:t xml:space="preserve">dienu laikā pēc pieprasījuma saņemšanas lēmumu izsniedz vai </w:t>
      </w:r>
      <w:proofErr w:type="spellStart"/>
      <w:r w:rsidR="00BD5659" w:rsidRPr="00772C16">
        <w:rPr>
          <w:sz w:val="22"/>
          <w:szCs w:val="22"/>
        </w:rPr>
        <w:t>nosūta</w:t>
      </w:r>
      <w:proofErr w:type="spellEnd"/>
      <w:r w:rsidR="00BD5659" w:rsidRPr="00772C16">
        <w:rPr>
          <w:sz w:val="22"/>
          <w:szCs w:val="22"/>
        </w:rPr>
        <w:t xml:space="preserve"> Pretendentam.</w:t>
      </w:r>
    </w:p>
    <w:p w14:paraId="279E4491" w14:textId="5373943F" w:rsidR="00BD5659" w:rsidRPr="00772C16" w:rsidRDefault="00D30278" w:rsidP="00CC6183">
      <w:pPr>
        <w:pStyle w:val="Kjene"/>
        <w:spacing w:before="120"/>
        <w:jc w:val="both"/>
        <w:rPr>
          <w:sz w:val="22"/>
          <w:szCs w:val="22"/>
        </w:rPr>
      </w:pPr>
      <w:r w:rsidRPr="00772C16">
        <w:rPr>
          <w:sz w:val="22"/>
          <w:szCs w:val="22"/>
        </w:rPr>
        <w:t>5</w:t>
      </w:r>
      <w:r w:rsidR="00BD5659" w:rsidRPr="00772C16">
        <w:rPr>
          <w:sz w:val="22"/>
          <w:szCs w:val="22"/>
        </w:rPr>
        <w:t>.</w:t>
      </w:r>
      <w:r w:rsidR="00F75D18" w:rsidRPr="00772C16">
        <w:rPr>
          <w:sz w:val="22"/>
          <w:szCs w:val="22"/>
        </w:rPr>
        <w:t>7</w:t>
      </w:r>
      <w:r w:rsidR="00BD5659" w:rsidRPr="00772C16">
        <w:rPr>
          <w:sz w:val="22"/>
          <w:szCs w:val="22"/>
        </w:rPr>
        <w:t xml:space="preserve">. Ne vēlāk kā </w:t>
      </w:r>
      <w:r w:rsidR="00A60971" w:rsidRPr="00772C16">
        <w:rPr>
          <w:sz w:val="22"/>
          <w:szCs w:val="22"/>
        </w:rPr>
        <w:t>10 (desmit)</w:t>
      </w:r>
      <w:r w:rsidR="00BD5659" w:rsidRPr="00772C16">
        <w:rPr>
          <w:sz w:val="22"/>
          <w:szCs w:val="22"/>
        </w:rPr>
        <w:t xml:space="preserve"> darba dienas pēc tam, kad noslēgts līgums, Pasūtītājs publicē informatīvu paziņojumu par noslēgto līgumu Iepirkumu uzraudzības biroja mājaslapā internetā. </w:t>
      </w:r>
      <w:r w:rsidR="00A60971" w:rsidRPr="00772C16">
        <w:rPr>
          <w:sz w:val="22"/>
          <w:szCs w:val="22"/>
        </w:rPr>
        <w:t xml:space="preserve">Ne vēlāk kā 10 (desmit) darba dienas pēc tam, </w:t>
      </w:r>
      <w:r w:rsidR="00BD5659" w:rsidRPr="00772C16">
        <w:rPr>
          <w:sz w:val="22"/>
          <w:szCs w:val="22"/>
        </w:rPr>
        <w:t>kad stājas spēkā iepirkuma līgums, Pasūtītājs savā mājaslapā internetā ievieto iepirkuma līguma tekstu, atbilstoši normatīvajos aktos noteiktajai kārtībai ievērojot komercnoslēpuma aizsardzības prasības. Iepirkuma līguma teksts ir pieejams Pasūtītāja mājaslapā internetā vismaz visā iepirkuma līguma darbības laikā, bet ne mazāk kā 36 mēnešus pēc līguma spēkā stāšanās dienas.</w:t>
      </w:r>
    </w:p>
    <w:p w14:paraId="7DB948E3" w14:textId="77777777" w:rsidR="00B65BF9" w:rsidRPr="00772C16" w:rsidRDefault="00B65BF9" w:rsidP="00CC6183">
      <w:pPr>
        <w:pStyle w:val="Kjene"/>
        <w:spacing w:before="120"/>
        <w:jc w:val="both"/>
        <w:rPr>
          <w:b/>
          <w:bCs/>
          <w:sz w:val="22"/>
          <w:szCs w:val="22"/>
        </w:rPr>
      </w:pPr>
      <w:bookmarkStart w:id="5" w:name="_Toc42401997"/>
    </w:p>
    <w:p w14:paraId="482E20FA" w14:textId="228E950F" w:rsidR="00BD5659" w:rsidRPr="00772C16" w:rsidRDefault="00D30278">
      <w:pPr>
        <w:pStyle w:val="Kjene"/>
        <w:spacing w:before="120"/>
        <w:jc w:val="center"/>
        <w:rPr>
          <w:b/>
          <w:bCs/>
          <w:sz w:val="22"/>
          <w:szCs w:val="22"/>
        </w:rPr>
      </w:pPr>
      <w:r w:rsidRPr="00772C16">
        <w:rPr>
          <w:b/>
          <w:bCs/>
          <w:sz w:val="22"/>
          <w:szCs w:val="22"/>
        </w:rPr>
        <w:t>VI</w:t>
      </w:r>
      <w:r w:rsidR="0083321F" w:rsidRPr="00772C16">
        <w:rPr>
          <w:b/>
          <w:bCs/>
          <w:sz w:val="22"/>
          <w:szCs w:val="22"/>
        </w:rPr>
        <w:t xml:space="preserve">. </w:t>
      </w:r>
      <w:r w:rsidR="00BD5659" w:rsidRPr="00772C16">
        <w:rPr>
          <w:b/>
          <w:bCs/>
          <w:sz w:val="22"/>
          <w:szCs w:val="22"/>
        </w:rPr>
        <w:t>PRETENDENTU TIESĪBAS UN PIENĀKUMI</w:t>
      </w:r>
      <w:bookmarkEnd w:id="5"/>
    </w:p>
    <w:p w14:paraId="171D5567" w14:textId="7BE688D6" w:rsidR="00D30278" w:rsidRPr="00772C16" w:rsidRDefault="00D30278" w:rsidP="00D30278">
      <w:pPr>
        <w:pStyle w:val="Kjene"/>
        <w:spacing w:before="120"/>
        <w:jc w:val="both"/>
        <w:rPr>
          <w:sz w:val="22"/>
          <w:szCs w:val="22"/>
        </w:rPr>
      </w:pPr>
      <w:r w:rsidRPr="00772C16">
        <w:rPr>
          <w:sz w:val="22"/>
          <w:szCs w:val="22"/>
        </w:rPr>
        <w:t>6.1. Piedalīšanās iepirkumā ir p</w:t>
      </w:r>
      <w:r w:rsidR="00BD5659" w:rsidRPr="00772C16">
        <w:rPr>
          <w:sz w:val="22"/>
          <w:szCs w:val="22"/>
        </w:rPr>
        <w:t>retendenta brīva griba.</w:t>
      </w:r>
    </w:p>
    <w:p w14:paraId="10BF3711" w14:textId="73EB7FBC" w:rsidR="00BD5659" w:rsidRPr="00772C16" w:rsidRDefault="00D30278" w:rsidP="00D30278">
      <w:pPr>
        <w:pStyle w:val="Kjene"/>
        <w:spacing w:before="120"/>
        <w:jc w:val="both"/>
        <w:rPr>
          <w:sz w:val="22"/>
          <w:szCs w:val="22"/>
        </w:rPr>
      </w:pPr>
      <w:r w:rsidRPr="00772C16">
        <w:rPr>
          <w:sz w:val="22"/>
          <w:szCs w:val="22"/>
        </w:rPr>
        <w:t>6.2.</w:t>
      </w:r>
      <w:r w:rsidR="00BD5659" w:rsidRPr="00772C16">
        <w:rPr>
          <w:sz w:val="22"/>
          <w:szCs w:val="22"/>
        </w:rPr>
        <w:t xml:space="preserve"> Iesniedzot savu pi</w:t>
      </w:r>
      <w:r w:rsidRPr="00772C16">
        <w:rPr>
          <w:sz w:val="22"/>
          <w:szCs w:val="22"/>
        </w:rPr>
        <w:t>edāvājumu dalībai šajā iepirkumā, p</w:t>
      </w:r>
      <w:r w:rsidR="00BD5659" w:rsidRPr="00772C16">
        <w:rPr>
          <w:sz w:val="22"/>
          <w:szCs w:val="22"/>
        </w:rPr>
        <w:t>retendentam visā pilnībā ir jāpieņem un ir jābūt gatavam pildīt Nolikuma un tā pielikumu prasības un</w:t>
      </w:r>
      <w:r w:rsidRPr="00772C16">
        <w:rPr>
          <w:sz w:val="22"/>
          <w:szCs w:val="22"/>
        </w:rPr>
        <w:t xml:space="preserve"> uz iepirkuma priekšmetu citas attiecināmās</w:t>
      </w:r>
      <w:r w:rsidR="00BD5659" w:rsidRPr="00772C16">
        <w:rPr>
          <w:sz w:val="22"/>
          <w:szCs w:val="22"/>
        </w:rPr>
        <w:t xml:space="preserve"> normatīvo aktu prasības.</w:t>
      </w:r>
    </w:p>
    <w:p w14:paraId="12B03D34" w14:textId="65BB76A4" w:rsidR="00BD5659" w:rsidRPr="00772C16" w:rsidRDefault="00D30278" w:rsidP="00D30278">
      <w:pPr>
        <w:pStyle w:val="Kjene"/>
        <w:spacing w:before="120"/>
        <w:jc w:val="both"/>
        <w:rPr>
          <w:sz w:val="22"/>
          <w:szCs w:val="22"/>
        </w:rPr>
      </w:pPr>
      <w:r w:rsidRPr="00772C16">
        <w:rPr>
          <w:sz w:val="22"/>
          <w:szCs w:val="22"/>
        </w:rPr>
        <w:t>6.3.</w:t>
      </w:r>
      <w:r w:rsidR="00BD5659" w:rsidRPr="00772C16">
        <w:rPr>
          <w:sz w:val="22"/>
          <w:szCs w:val="22"/>
        </w:rPr>
        <w:t xml:space="preserve"> Pretendentam ir jānodrošina </w:t>
      </w:r>
      <w:r w:rsidR="00BD5659" w:rsidRPr="00772C16">
        <w:rPr>
          <w:bCs/>
          <w:sz w:val="22"/>
          <w:szCs w:val="22"/>
        </w:rPr>
        <w:t>piedāvātās cenas nemainīgums visā iepirkuma līguma izpildes gaitā</w:t>
      </w:r>
      <w:r w:rsidR="0070017B" w:rsidRPr="00772C16">
        <w:rPr>
          <w:bCs/>
          <w:sz w:val="22"/>
          <w:szCs w:val="22"/>
        </w:rPr>
        <w:t>, neatkarīgi no pasūtīto preču daudzuma</w:t>
      </w:r>
      <w:r w:rsidR="00BD5659" w:rsidRPr="00772C16">
        <w:rPr>
          <w:sz w:val="22"/>
          <w:szCs w:val="22"/>
        </w:rPr>
        <w:t xml:space="preserve">. Iespējamā inflācija, tirgus apstākļu maiņa vai jebkuri citi apstākļi </w:t>
      </w:r>
      <w:r w:rsidR="00BD5659" w:rsidRPr="00772C16">
        <w:rPr>
          <w:bCs/>
          <w:sz w:val="22"/>
          <w:szCs w:val="22"/>
        </w:rPr>
        <w:t>nevar</w:t>
      </w:r>
      <w:r w:rsidR="00BD5659" w:rsidRPr="00772C16">
        <w:rPr>
          <w:sz w:val="22"/>
          <w:szCs w:val="22"/>
        </w:rPr>
        <w:t xml:space="preserve"> būt p</w:t>
      </w:r>
      <w:r w:rsidR="006A6A50" w:rsidRPr="00772C16">
        <w:rPr>
          <w:sz w:val="22"/>
          <w:szCs w:val="22"/>
        </w:rPr>
        <w:t xml:space="preserve">ar pamatu cenu </w:t>
      </w:r>
      <w:r w:rsidR="00712BC4" w:rsidRPr="00772C16">
        <w:rPr>
          <w:sz w:val="22"/>
          <w:szCs w:val="22"/>
        </w:rPr>
        <w:t>paaugstināšanai un</w:t>
      </w:r>
      <w:r w:rsidR="00BD5659" w:rsidRPr="00772C16">
        <w:rPr>
          <w:sz w:val="22"/>
          <w:szCs w:val="22"/>
        </w:rPr>
        <w:t xml:space="preserve"> šo procesu radītās sekas Pretendentam ir jāprognozē un jāaprēķina, sastādot finanšu piedāvājumu.</w:t>
      </w:r>
    </w:p>
    <w:p w14:paraId="0E28A5F2" w14:textId="5A07D32B" w:rsidR="00BD5659" w:rsidRPr="00772C16" w:rsidRDefault="00D30278" w:rsidP="00D30278">
      <w:pPr>
        <w:pStyle w:val="Kjene"/>
        <w:spacing w:before="120"/>
        <w:jc w:val="both"/>
        <w:rPr>
          <w:sz w:val="22"/>
          <w:szCs w:val="22"/>
        </w:rPr>
      </w:pPr>
      <w:r w:rsidRPr="00772C16">
        <w:rPr>
          <w:sz w:val="22"/>
          <w:szCs w:val="22"/>
        </w:rPr>
        <w:t>6.4.</w:t>
      </w:r>
      <w:r w:rsidR="00BD5659" w:rsidRPr="00772C16">
        <w:rPr>
          <w:sz w:val="22"/>
          <w:szCs w:val="22"/>
        </w:rPr>
        <w:t xml:space="preserve"> Pretendents, kas iesniedzis piedāvājumu i</w:t>
      </w:r>
      <w:r w:rsidR="0070017B" w:rsidRPr="00772C16">
        <w:rPr>
          <w:sz w:val="22"/>
          <w:szCs w:val="22"/>
        </w:rPr>
        <w:t>epirkumā, uz kuru attiecas PIL 9</w:t>
      </w:r>
      <w:r w:rsidR="00BD5659" w:rsidRPr="00772C16">
        <w:rPr>
          <w:sz w:val="22"/>
          <w:szCs w:val="22"/>
        </w:rPr>
        <w:t xml:space="preserve">. panta noteikumi, un kas uzskata, ka ir aizskartas tā tiesības vai ir iespējams šo tiesību aizskārums, ir tiesīgs pieņemto lēmumu pārsūdzēt Administratīvajā rajona tiesā Administratīvā procesa likumā noteiktajā kārtībā. </w:t>
      </w:r>
      <w:r w:rsidR="00BD5659" w:rsidRPr="00772C16">
        <w:rPr>
          <w:sz w:val="22"/>
          <w:szCs w:val="22"/>
        </w:rPr>
        <w:lastRenderedPageBreak/>
        <w:t>Administratīvās rajona tiesas spriedumu var pārsūdzēt kasācijas kārtībā Augstākās tiesas Senāta Administratīvo lietu departamentā. Lēmuma pārsūdzēšana neaptur tā darbību.</w:t>
      </w:r>
    </w:p>
    <w:p w14:paraId="4872F547" w14:textId="77777777" w:rsidR="00555D00" w:rsidRPr="00772C16" w:rsidRDefault="00555D00" w:rsidP="007A417D">
      <w:bookmarkStart w:id="6" w:name="_Toc42401998"/>
    </w:p>
    <w:p w14:paraId="7D387FC1" w14:textId="14952914" w:rsidR="00BD5659" w:rsidRPr="00772C16" w:rsidRDefault="00CF0127">
      <w:pPr>
        <w:pStyle w:val="Virsraksts1"/>
        <w:spacing w:before="120"/>
        <w:rPr>
          <w:sz w:val="22"/>
          <w:szCs w:val="22"/>
        </w:rPr>
      </w:pPr>
      <w:r w:rsidRPr="00772C16">
        <w:rPr>
          <w:sz w:val="22"/>
          <w:szCs w:val="22"/>
        </w:rPr>
        <w:t>V</w:t>
      </w:r>
      <w:r w:rsidR="00BD5659" w:rsidRPr="00772C16">
        <w:rPr>
          <w:sz w:val="22"/>
          <w:szCs w:val="22"/>
        </w:rPr>
        <w:t>II</w:t>
      </w:r>
      <w:r w:rsidR="0083321F" w:rsidRPr="00772C16">
        <w:rPr>
          <w:sz w:val="22"/>
          <w:szCs w:val="22"/>
        </w:rPr>
        <w:t xml:space="preserve">. </w:t>
      </w:r>
      <w:r w:rsidR="00BD5659" w:rsidRPr="00772C16">
        <w:rPr>
          <w:sz w:val="22"/>
          <w:szCs w:val="22"/>
        </w:rPr>
        <w:t>LĪGUMA NOSACĪJUMI</w:t>
      </w:r>
      <w:bookmarkEnd w:id="6"/>
    </w:p>
    <w:p w14:paraId="008F16DC" w14:textId="54816BCB" w:rsidR="00CF6E35" w:rsidRPr="00772C16" w:rsidRDefault="00CF0127" w:rsidP="002E1E7A">
      <w:pPr>
        <w:spacing w:before="120"/>
        <w:jc w:val="both"/>
        <w:rPr>
          <w:rFonts w:ascii="Times" w:hAnsi="Times"/>
          <w:sz w:val="22"/>
          <w:szCs w:val="22"/>
        </w:rPr>
      </w:pPr>
      <w:r w:rsidRPr="00772C16">
        <w:rPr>
          <w:sz w:val="22"/>
          <w:szCs w:val="22"/>
        </w:rPr>
        <w:t>7</w:t>
      </w:r>
      <w:r w:rsidR="00BD5659" w:rsidRPr="00772C16">
        <w:rPr>
          <w:sz w:val="22"/>
          <w:szCs w:val="22"/>
        </w:rPr>
        <w:t xml:space="preserve">.1. </w:t>
      </w:r>
      <w:r w:rsidR="00CF6E35" w:rsidRPr="00772C16">
        <w:rPr>
          <w:sz w:val="22"/>
          <w:szCs w:val="22"/>
        </w:rPr>
        <w:t xml:space="preserve">Par katru iepirkuma </w:t>
      </w:r>
      <w:r w:rsidR="00CF6E35" w:rsidRPr="00772C16">
        <w:rPr>
          <w:rFonts w:ascii="Times" w:hAnsi="Times"/>
          <w:sz w:val="22"/>
          <w:szCs w:val="22"/>
        </w:rPr>
        <w:t>priekšmeta daļu var tikt slēgts atsevišķs iepirkuma līgums</w:t>
      </w:r>
      <w:r w:rsidR="00795CE4" w:rsidRPr="00772C16">
        <w:rPr>
          <w:rFonts w:ascii="Times" w:hAnsi="Times"/>
          <w:sz w:val="22"/>
          <w:szCs w:val="22"/>
        </w:rPr>
        <w:t>,</w:t>
      </w:r>
      <w:r w:rsidR="00CF6E35" w:rsidRPr="00772C16">
        <w:rPr>
          <w:rFonts w:ascii="Times" w:hAnsi="Times"/>
          <w:sz w:val="22"/>
          <w:szCs w:val="22"/>
        </w:rPr>
        <w:t xml:space="preserve"> pamatojoties uz iepirkuma nolikumu, tehnisko un finanšu piedāvājumu.</w:t>
      </w:r>
    </w:p>
    <w:p w14:paraId="24DB56EE" w14:textId="77777777" w:rsidR="006B5AF2" w:rsidRPr="00772C16" w:rsidRDefault="00CF6E35" w:rsidP="002E1E7A">
      <w:pPr>
        <w:spacing w:before="120"/>
        <w:jc w:val="both"/>
        <w:rPr>
          <w:sz w:val="22"/>
          <w:szCs w:val="22"/>
        </w:rPr>
      </w:pPr>
      <w:r w:rsidRPr="00772C16">
        <w:rPr>
          <w:rFonts w:ascii="Times" w:hAnsi="Times"/>
          <w:sz w:val="22"/>
          <w:szCs w:val="22"/>
        </w:rPr>
        <w:t xml:space="preserve">7.2. </w:t>
      </w:r>
      <w:r w:rsidRPr="00772C16">
        <w:rPr>
          <w:sz w:val="22"/>
          <w:szCs w:val="22"/>
        </w:rPr>
        <w:t xml:space="preserve">Pasūtītājs līgumu slēdz saskaņā ar pretendenta piedāvājumu, kas izriet no Nolikumā izvirzītajām prasībām. </w:t>
      </w:r>
    </w:p>
    <w:p w14:paraId="7FB2B30B" w14:textId="6B0490B6" w:rsidR="00CF6E35" w:rsidRPr="00772C16" w:rsidRDefault="006B5AF2" w:rsidP="002E1E7A">
      <w:pPr>
        <w:spacing w:before="120"/>
        <w:jc w:val="both"/>
        <w:rPr>
          <w:sz w:val="22"/>
          <w:szCs w:val="22"/>
        </w:rPr>
      </w:pPr>
      <w:r w:rsidRPr="00772C16">
        <w:rPr>
          <w:sz w:val="22"/>
          <w:szCs w:val="22"/>
        </w:rPr>
        <w:t>7.3</w:t>
      </w:r>
      <w:r w:rsidR="00CF6E35" w:rsidRPr="00772C16">
        <w:rPr>
          <w:rFonts w:eastAsia="Calibri"/>
          <w:sz w:val="22"/>
          <w:szCs w:val="22"/>
        </w:rPr>
        <w:t xml:space="preserve">. </w:t>
      </w:r>
      <w:r w:rsidR="00682315" w:rsidRPr="00772C16">
        <w:rPr>
          <w:rFonts w:eastAsia="Calibri"/>
          <w:sz w:val="22"/>
          <w:szCs w:val="22"/>
        </w:rPr>
        <w:t>Līgumam pielikumā tiek pievienots izraudzītā pretendenta piedāvājums,</w:t>
      </w:r>
      <w:r w:rsidR="00CF6E35" w:rsidRPr="00772C16">
        <w:rPr>
          <w:rFonts w:eastAsia="Calibri"/>
          <w:sz w:val="22"/>
          <w:szCs w:val="22"/>
        </w:rPr>
        <w:t xml:space="preserve"> fiksē</w:t>
      </w:r>
      <w:r w:rsidR="00682315" w:rsidRPr="00772C16">
        <w:rPr>
          <w:rFonts w:eastAsia="Calibri"/>
          <w:sz w:val="22"/>
          <w:szCs w:val="22"/>
        </w:rPr>
        <w:t>jot</w:t>
      </w:r>
      <w:r w:rsidR="00CF6E35" w:rsidRPr="00772C16">
        <w:rPr>
          <w:rFonts w:eastAsia="Calibri"/>
          <w:sz w:val="22"/>
          <w:szCs w:val="22"/>
        </w:rPr>
        <w:t xml:space="preserve"> </w:t>
      </w:r>
      <w:r w:rsidR="00BA6778" w:rsidRPr="00772C16">
        <w:rPr>
          <w:rFonts w:eastAsia="Calibri"/>
          <w:sz w:val="22"/>
          <w:szCs w:val="22"/>
        </w:rPr>
        <w:t>iepirkuma</w:t>
      </w:r>
      <w:r w:rsidR="00CF6E35" w:rsidRPr="00772C16">
        <w:rPr>
          <w:rFonts w:eastAsia="Calibri"/>
          <w:sz w:val="22"/>
          <w:szCs w:val="22"/>
        </w:rPr>
        <w:t xml:space="preserve"> rezultātā noslēdzamo kopējo summu katrā iepirkuma priekšmeta daļā un katra izraudzītā pretendenta piedāvāto preču 1 (vienas)</w:t>
      </w:r>
      <w:r w:rsidR="00A60971" w:rsidRPr="00772C16">
        <w:rPr>
          <w:rFonts w:eastAsia="Calibri"/>
          <w:sz w:val="22"/>
          <w:szCs w:val="22"/>
        </w:rPr>
        <w:t xml:space="preserve"> </w:t>
      </w:r>
      <w:r w:rsidR="00CF6E35" w:rsidRPr="00772C16">
        <w:rPr>
          <w:sz w:val="22"/>
          <w:szCs w:val="22"/>
        </w:rPr>
        <w:t xml:space="preserve">vienības cenu, kas ir maksimālā cena, par kādu attiecīgais pretendents </w:t>
      </w:r>
      <w:r w:rsidR="0070017B" w:rsidRPr="00772C16">
        <w:rPr>
          <w:sz w:val="22"/>
          <w:szCs w:val="22"/>
        </w:rPr>
        <w:t>apņēmies</w:t>
      </w:r>
      <w:r w:rsidR="00CF6E35" w:rsidRPr="00772C16">
        <w:rPr>
          <w:sz w:val="22"/>
          <w:szCs w:val="22"/>
        </w:rPr>
        <w:t xml:space="preserve"> piegādā</w:t>
      </w:r>
      <w:r w:rsidRPr="00772C16">
        <w:rPr>
          <w:sz w:val="22"/>
          <w:szCs w:val="22"/>
        </w:rPr>
        <w:t>t</w:t>
      </w:r>
      <w:r w:rsidR="00CF6E35" w:rsidRPr="00772C16">
        <w:rPr>
          <w:sz w:val="22"/>
          <w:szCs w:val="22"/>
        </w:rPr>
        <w:t xml:space="preserve"> preci visā līguma darbības</w:t>
      </w:r>
      <w:r w:rsidR="00682315" w:rsidRPr="00772C16">
        <w:rPr>
          <w:sz w:val="22"/>
          <w:szCs w:val="22"/>
        </w:rPr>
        <w:t xml:space="preserve"> laikā</w:t>
      </w:r>
      <w:r w:rsidR="00CF6E35" w:rsidRPr="00772C16">
        <w:rPr>
          <w:sz w:val="22"/>
          <w:szCs w:val="22"/>
        </w:rPr>
        <w:t>.</w:t>
      </w:r>
    </w:p>
    <w:p w14:paraId="2125C8E5" w14:textId="77777777" w:rsidR="00CF6E35" w:rsidRPr="00772C16" w:rsidRDefault="00CF6E35" w:rsidP="002E1E7A">
      <w:pPr>
        <w:spacing w:before="120"/>
        <w:jc w:val="both"/>
        <w:rPr>
          <w:sz w:val="22"/>
          <w:szCs w:val="22"/>
        </w:rPr>
      </w:pPr>
      <w:r w:rsidRPr="00772C16">
        <w:rPr>
          <w:sz w:val="22"/>
          <w:szCs w:val="22"/>
        </w:rPr>
        <w:t>7.4. Tehniskajā specifikācijā norādītais preču apjoms ir aptuvenais apjoms līgumu darbības laikā, taču tas nav garantēts. Pasūtītājs iepērk tādu preču daudzumu, kāds nepieciešams tā darbības nodrošināšanai, t.i. līgumsaistību izpildes gaitā ir iespējamas pasūtītāja plānotā iepirkuma apjoma izmaiņas.</w:t>
      </w:r>
    </w:p>
    <w:p w14:paraId="2828D1A4" w14:textId="4C29ECC4" w:rsidR="00CF0127" w:rsidRPr="00772C16" w:rsidRDefault="00682315" w:rsidP="002E1E7A">
      <w:pPr>
        <w:spacing w:before="120"/>
        <w:jc w:val="both"/>
        <w:rPr>
          <w:sz w:val="22"/>
          <w:szCs w:val="22"/>
        </w:rPr>
      </w:pPr>
      <w:r w:rsidRPr="00772C16">
        <w:rPr>
          <w:sz w:val="22"/>
          <w:szCs w:val="22"/>
        </w:rPr>
        <w:t>7.5</w:t>
      </w:r>
      <w:r w:rsidR="00CF0127" w:rsidRPr="00772C16">
        <w:rPr>
          <w:sz w:val="22"/>
          <w:szCs w:val="22"/>
        </w:rPr>
        <w:t>. Līguma grozījumu ierobežojumi noteikti Publisko iepirkumu likumā.</w:t>
      </w:r>
    </w:p>
    <w:p w14:paraId="30B572B2" w14:textId="036980B4" w:rsidR="00CF6E35" w:rsidRPr="00772C16" w:rsidRDefault="00795CE4" w:rsidP="00761A27">
      <w:pPr>
        <w:spacing w:before="120"/>
        <w:jc w:val="both"/>
        <w:rPr>
          <w:color w:val="262626"/>
          <w:sz w:val="22"/>
          <w:szCs w:val="22"/>
        </w:rPr>
      </w:pPr>
      <w:r w:rsidRPr="00772C16">
        <w:rPr>
          <w:sz w:val="22"/>
          <w:szCs w:val="22"/>
        </w:rPr>
        <w:t>7.6</w:t>
      </w:r>
      <w:r w:rsidR="00BD5659" w:rsidRPr="00772C16">
        <w:rPr>
          <w:sz w:val="22"/>
          <w:szCs w:val="22"/>
        </w:rPr>
        <w:t>. Līguma</w:t>
      </w:r>
      <w:r w:rsidR="00CF6E35" w:rsidRPr="00772C16">
        <w:rPr>
          <w:sz w:val="22"/>
          <w:szCs w:val="22"/>
        </w:rPr>
        <w:t xml:space="preserve"> projekts (Nolikuma 3.pielikums) ir Nolikuma neatņemama sastāvdaļa. Līguma slēgšanas laikā Līguma projekts var tikt precizēts, veicot tajā nebūtiskus labojumus</w:t>
      </w:r>
      <w:r w:rsidR="00B765B0" w:rsidRPr="00772C16">
        <w:rPr>
          <w:sz w:val="22"/>
          <w:szCs w:val="22"/>
        </w:rPr>
        <w:t xml:space="preserve">, proti, </w:t>
      </w:r>
      <w:r w:rsidR="00EE52E6" w:rsidRPr="00772C16">
        <w:rPr>
          <w:sz w:val="22"/>
          <w:szCs w:val="22"/>
        </w:rPr>
        <w:t xml:space="preserve">precizējot </w:t>
      </w:r>
      <w:r w:rsidR="00B765B0" w:rsidRPr="00772C16">
        <w:rPr>
          <w:sz w:val="22"/>
          <w:szCs w:val="22"/>
        </w:rPr>
        <w:t>iepirkuma finan</w:t>
      </w:r>
      <w:r w:rsidR="008801E3" w:rsidRPr="00772C16">
        <w:rPr>
          <w:sz w:val="22"/>
          <w:szCs w:val="22"/>
        </w:rPr>
        <w:t>sējumu atbilstoši Nolikuma 1.3.4</w:t>
      </w:r>
      <w:r w:rsidR="00B765B0" w:rsidRPr="00772C16">
        <w:rPr>
          <w:sz w:val="22"/>
          <w:szCs w:val="22"/>
        </w:rPr>
        <w:t>.punktā noteiktajam.</w:t>
      </w:r>
    </w:p>
    <w:p w14:paraId="5DCFD9D8" w14:textId="7FC0806E" w:rsidR="00053995" w:rsidRDefault="00053995" w:rsidP="008F07E2">
      <w:pPr>
        <w:jc w:val="both"/>
        <w:rPr>
          <w:b/>
          <w:sz w:val="22"/>
          <w:szCs w:val="22"/>
          <w:highlight w:val="cyan"/>
        </w:rPr>
      </w:pPr>
    </w:p>
    <w:p w14:paraId="09E51B06" w14:textId="77777777" w:rsidR="00BD5659" w:rsidRPr="00772C16" w:rsidRDefault="00053995" w:rsidP="008F07E2">
      <w:pPr>
        <w:jc w:val="both"/>
        <w:rPr>
          <w:b/>
          <w:sz w:val="22"/>
          <w:szCs w:val="22"/>
        </w:rPr>
      </w:pPr>
      <w:r w:rsidRPr="00772C16">
        <w:rPr>
          <w:b/>
          <w:sz w:val="22"/>
          <w:szCs w:val="22"/>
        </w:rPr>
        <w:t xml:space="preserve">NOLIKUMA </w:t>
      </w:r>
      <w:r w:rsidR="00BD5659" w:rsidRPr="00772C16">
        <w:rPr>
          <w:b/>
          <w:sz w:val="22"/>
          <w:szCs w:val="22"/>
        </w:rPr>
        <w:t>PIELIKUMI</w:t>
      </w:r>
    </w:p>
    <w:p w14:paraId="354A69B5" w14:textId="77777777" w:rsidR="003E7C36" w:rsidRPr="00772C16" w:rsidRDefault="003E7C36" w:rsidP="008F07E2">
      <w:pPr>
        <w:jc w:val="both"/>
        <w:rPr>
          <w:b/>
          <w:sz w:val="22"/>
          <w:szCs w:val="22"/>
        </w:rPr>
      </w:pPr>
    </w:p>
    <w:p w14:paraId="02C604E6" w14:textId="7FFEA3AD" w:rsidR="00BD5659" w:rsidRPr="00772C16" w:rsidRDefault="00BD5659" w:rsidP="0099519E">
      <w:pPr>
        <w:numPr>
          <w:ilvl w:val="0"/>
          <w:numId w:val="5"/>
        </w:numPr>
        <w:ind w:left="714" w:hanging="357"/>
        <w:rPr>
          <w:sz w:val="22"/>
          <w:szCs w:val="22"/>
        </w:rPr>
      </w:pPr>
      <w:r w:rsidRPr="00772C16">
        <w:rPr>
          <w:sz w:val="22"/>
          <w:szCs w:val="22"/>
        </w:rPr>
        <w:t>Pieteikums (forma)</w:t>
      </w:r>
      <w:r w:rsidR="0083321F" w:rsidRPr="00772C16">
        <w:rPr>
          <w:sz w:val="22"/>
          <w:szCs w:val="22"/>
        </w:rPr>
        <w:t>;</w:t>
      </w:r>
    </w:p>
    <w:p w14:paraId="01B68B41" w14:textId="66DA22D9" w:rsidR="00BD5659" w:rsidRPr="00772C16" w:rsidRDefault="00BD5659" w:rsidP="0099519E">
      <w:pPr>
        <w:numPr>
          <w:ilvl w:val="0"/>
          <w:numId w:val="5"/>
        </w:numPr>
        <w:rPr>
          <w:sz w:val="22"/>
          <w:szCs w:val="22"/>
        </w:rPr>
      </w:pPr>
      <w:r w:rsidRPr="00772C16">
        <w:rPr>
          <w:sz w:val="22"/>
          <w:szCs w:val="22"/>
        </w:rPr>
        <w:t xml:space="preserve">Tehniskā specifikācija – tehniskā </w:t>
      </w:r>
      <w:r w:rsidR="00CF0127" w:rsidRPr="00772C16">
        <w:rPr>
          <w:sz w:val="22"/>
          <w:szCs w:val="22"/>
        </w:rPr>
        <w:t xml:space="preserve">un finanšu </w:t>
      </w:r>
      <w:r w:rsidRPr="00772C16">
        <w:rPr>
          <w:sz w:val="22"/>
          <w:szCs w:val="22"/>
        </w:rPr>
        <w:t>piedāvājuma iesniegšanas forma</w:t>
      </w:r>
      <w:r w:rsidR="0083321F" w:rsidRPr="00772C16">
        <w:rPr>
          <w:sz w:val="22"/>
          <w:szCs w:val="22"/>
        </w:rPr>
        <w:t>;</w:t>
      </w:r>
    </w:p>
    <w:p w14:paraId="687EBB88" w14:textId="48748AC3" w:rsidR="00555D00" w:rsidRDefault="00BD5659" w:rsidP="004C0799">
      <w:pPr>
        <w:numPr>
          <w:ilvl w:val="0"/>
          <w:numId w:val="5"/>
        </w:numPr>
        <w:rPr>
          <w:sz w:val="22"/>
          <w:szCs w:val="22"/>
        </w:rPr>
      </w:pPr>
      <w:r w:rsidRPr="00772C16">
        <w:rPr>
          <w:sz w:val="22"/>
          <w:szCs w:val="22"/>
        </w:rPr>
        <w:t>Līgums (projekts)</w:t>
      </w:r>
      <w:r w:rsidR="00CE28AC" w:rsidRPr="00772C16">
        <w:rPr>
          <w:sz w:val="22"/>
          <w:szCs w:val="22"/>
        </w:rPr>
        <w:t>.</w:t>
      </w:r>
    </w:p>
    <w:p w14:paraId="39FC27F1" w14:textId="587F7984" w:rsidR="00107D60" w:rsidRDefault="00107D60">
      <w:pPr>
        <w:rPr>
          <w:sz w:val="22"/>
          <w:szCs w:val="22"/>
        </w:rPr>
      </w:pPr>
      <w:r>
        <w:rPr>
          <w:sz w:val="22"/>
          <w:szCs w:val="22"/>
        </w:rPr>
        <w:br w:type="page"/>
      </w:r>
    </w:p>
    <w:p w14:paraId="2D6591EC" w14:textId="77777777" w:rsidR="00107D60" w:rsidRPr="00772C16" w:rsidRDefault="00107D60" w:rsidP="00107D60">
      <w:pPr>
        <w:ind w:left="720"/>
        <w:rPr>
          <w:sz w:val="22"/>
          <w:szCs w:val="22"/>
        </w:rPr>
      </w:pPr>
    </w:p>
    <w:p w14:paraId="7ADBAE8D" w14:textId="77777777" w:rsidR="000C6392" w:rsidRPr="00772C16" w:rsidRDefault="000C6392" w:rsidP="000C6392">
      <w:pPr>
        <w:ind w:left="714" w:right="-283"/>
        <w:jc w:val="right"/>
        <w:rPr>
          <w:i/>
          <w:color w:val="1F497D" w:themeColor="text2"/>
          <w:sz w:val="22"/>
          <w:szCs w:val="22"/>
          <w:u w:val="single"/>
        </w:rPr>
      </w:pPr>
      <w:r w:rsidRPr="00772C16">
        <w:rPr>
          <w:b/>
          <w:bCs/>
          <w:i/>
          <w:iCs/>
          <w:color w:val="1F497D" w:themeColor="text2"/>
          <w:sz w:val="22"/>
          <w:szCs w:val="22"/>
          <w:u w:val="single"/>
        </w:rPr>
        <w:t>AIZPILDA PRETENDENTS</w:t>
      </w:r>
    </w:p>
    <w:p w14:paraId="58C45D7E" w14:textId="77777777" w:rsidR="000C6392" w:rsidRPr="00772C16" w:rsidRDefault="000C6392" w:rsidP="000C6392">
      <w:pPr>
        <w:tabs>
          <w:tab w:val="left" w:pos="855"/>
        </w:tabs>
        <w:ind w:right="-283"/>
        <w:jc w:val="right"/>
        <w:rPr>
          <w:b/>
          <w:sz w:val="22"/>
          <w:szCs w:val="22"/>
        </w:rPr>
      </w:pPr>
      <w:r w:rsidRPr="00772C16">
        <w:rPr>
          <w:b/>
          <w:sz w:val="22"/>
          <w:szCs w:val="22"/>
        </w:rPr>
        <w:t>1.pielikums</w:t>
      </w:r>
    </w:p>
    <w:p w14:paraId="004397CC" w14:textId="4567A473" w:rsidR="000C6392" w:rsidRPr="00772C16" w:rsidRDefault="000C6392" w:rsidP="000C6392">
      <w:pPr>
        <w:tabs>
          <w:tab w:val="left" w:pos="855"/>
        </w:tabs>
        <w:ind w:right="-283"/>
        <w:jc w:val="right"/>
        <w:rPr>
          <w:sz w:val="22"/>
          <w:szCs w:val="22"/>
        </w:rPr>
      </w:pPr>
      <w:r w:rsidRPr="00772C16">
        <w:rPr>
          <w:sz w:val="22"/>
          <w:szCs w:val="22"/>
        </w:rPr>
        <w:t xml:space="preserve">iepirkuma </w:t>
      </w:r>
      <w:r w:rsidR="007D6852" w:rsidRPr="00772C16">
        <w:rPr>
          <w:bCs/>
          <w:iCs/>
          <w:sz w:val="22"/>
          <w:szCs w:val="22"/>
        </w:rPr>
        <w:t>LU CFI 201</w:t>
      </w:r>
      <w:r w:rsidR="00CD2922" w:rsidRPr="00772C16">
        <w:rPr>
          <w:bCs/>
          <w:iCs/>
          <w:sz w:val="22"/>
          <w:szCs w:val="22"/>
        </w:rPr>
        <w:t>9</w:t>
      </w:r>
      <w:r w:rsidR="007D6852" w:rsidRPr="00772C16">
        <w:rPr>
          <w:bCs/>
          <w:iCs/>
          <w:sz w:val="22"/>
          <w:szCs w:val="22"/>
        </w:rPr>
        <w:t>/</w:t>
      </w:r>
      <w:r w:rsidR="002D4C1D">
        <w:rPr>
          <w:bCs/>
          <w:iCs/>
          <w:sz w:val="22"/>
          <w:szCs w:val="22"/>
        </w:rPr>
        <w:t>38</w:t>
      </w:r>
      <w:r w:rsidRPr="00772C16">
        <w:rPr>
          <w:bCs/>
          <w:iCs/>
          <w:sz w:val="22"/>
          <w:szCs w:val="22"/>
        </w:rPr>
        <w:t>/ERAF</w:t>
      </w:r>
      <w:r w:rsidRPr="00772C16">
        <w:rPr>
          <w:sz w:val="22"/>
          <w:szCs w:val="22"/>
        </w:rPr>
        <w:t xml:space="preserve"> nolikumam</w:t>
      </w:r>
    </w:p>
    <w:tbl>
      <w:tblPr>
        <w:tblW w:w="8823" w:type="dxa"/>
        <w:tblLayout w:type="fixed"/>
        <w:tblLook w:val="0000" w:firstRow="0" w:lastRow="0" w:firstColumn="0" w:lastColumn="0" w:noHBand="0" w:noVBand="0"/>
      </w:tblPr>
      <w:tblGrid>
        <w:gridCol w:w="4839"/>
        <w:gridCol w:w="3984"/>
      </w:tblGrid>
      <w:tr w:rsidR="000C6392" w:rsidRPr="00772C16" w14:paraId="1DB7DA0D" w14:textId="77777777" w:rsidTr="000C6392">
        <w:trPr>
          <w:cantSplit/>
          <w:trHeight w:val="1336"/>
        </w:trPr>
        <w:tc>
          <w:tcPr>
            <w:tcW w:w="8823" w:type="dxa"/>
            <w:gridSpan w:val="2"/>
          </w:tcPr>
          <w:p w14:paraId="3C232B9A" w14:textId="77777777" w:rsidR="000C6392" w:rsidRPr="00772C16" w:rsidRDefault="000C6392" w:rsidP="000C6392">
            <w:pPr>
              <w:pStyle w:val="Pamatteksts3"/>
              <w:spacing w:after="120"/>
              <w:ind w:right="-283"/>
              <w:jc w:val="both"/>
              <w:rPr>
                <w:b/>
                <w:bCs/>
                <w:i/>
                <w:iCs/>
                <w:sz w:val="22"/>
                <w:szCs w:val="22"/>
              </w:rPr>
            </w:pPr>
          </w:p>
          <w:p w14:paraId="2C4C7928" w14:textId="77777777" w:rsidR="000C6392" w:rsidRPr="00772C16" w:rsidRDefault="000C6392" w:rsidP="000C6392">
            <w:pPr>
              <w:pStyle w:val="Pamatteksts3"/>
              <w:spacing w:after="120"/>
              <w:ind w:right="-283"/>
              <w:rPr>
                <w:b/>
                <w:bCs/>
                <w:iCs/>
                <w:sz w:val="22"/>
                <w:szCs w:val="22"/>
              </w:rPr>
            </w:pPr>
            <w:r w:rsidRPr="00772C16">
              <w:rPr>
                <w:b/>
                <w:bCs/>
                <w:iCs/>
                <w:sz w:val="22"/>
                <w:szCs w:val="22"/>
              </w:rPr>
              <w:t xml:space="preserve">PIETEIKUMS DALĪBAI IEPIRKUMAM  </w:t>
            </w:r>
          </w:p>
          <w:p w14:paraId="0CD0BCF7" w14:textId="69F4D32B" w:rsidR="000C6392" w:rsidRPr="00772C16" w:rsidRDefault="000C6392" w:rsidP="000C6392">
            <w:pPr>
              <w:keepNext/>
              <w:spacing w:after="120"/>
              <w:ind w:right="-283"/>
              <w:jc w:val="center"/>
              <w:rPr>
                <w:b/>
                <w:sz w:val="22"/>
                <w:szCs w:val="22"/>
              </w:rPr>
            </w:pPr>
            <w:r w:rsidRPr="00772C16">
              <w:rPr>
                <w:b/>
                <w:sz w:val="22"/>
                <w:szCs w:val="22"/>
              </w:rPr>
              <w:t>„</w:t>
            </w:r>
            <w:r w:rsidR="002D4C1D">
              <w:rPr>
                <w:b/>
                <w:color w:val="000000"/>
                <w:sz w:val="22"/>
                <w:szCs w:val="22"/>
              </w:rPr>
              <w:t>Sīka</w:t>
            </w:r>
            <w:r w:rsidR="002D4C1D" w:rsidRPr="00880DFA">
              <w:rPr>
                <w:b/>
                <w:color w:val="000000"/>
                <w:sz w:val="22"/>
                <w:szCs w:val="22"/>
              </w:rPr>
              <w:t>s laboratorijas iekārtas (svari, maisītāji, plītiņas, ietvaicētāji, centrifūgas)</w:t>
            </w:r>
            <w:r w:rsidRPr="00772C16">
              <w:rPr>
                <w:b/>
                <w:sz w:val="22"/>
                <w:szCs w:val="22"/>
              </w:rPr>
              <w:t>”</w:t>
            </w:r>
          </w:p>
          <w:p w14:paraId="3EEE0382" w14:textId="77777777" w:rsidR="000C6392" w:rsidRPr="00772C16" w:rsidRDefault="000C6392" w:rsidP="000C6392">
            <w:pPr>
              <w:pStyle w:val="Pamatteksts3"/>
              <w:spacing w:after="120"/>
              <w:ind w:right="-283"/>
              <w:rPr>
                <w:b/>
                <w:bCs/>
                <w:iCs/>
                <w:sz w:val="22"/>
                <w:szCs w:val="22"/>
              </w:rPr>
            </w:pPr>
          </w:p>
          <w:p w14:paraId="4C095968" w14:textId="77777777" w:rsidR="000C6392" w:rsidRPr="00772C16" w:rsidRDefault="000C6392" w:rsidP="000C6392">
            <w:pPr>
              <w:pStyle w:val="Pamatteksts3"/>
              <w:spacing w:after="120"/>
              <w:ind w:right="-283"/>
              <w:jc w:val="both"/>
              <w:rPr>
                <w:bCs/>
                <w:iCs/>
                <w:sz w:val="22"/>
                <w:szCs w:val="22"/>
              </w:rPr>
            </w:pPr>
            <w:r w:rsidRPr="00772C16">
              <w:rPr>
                <w:bCs/>
                <w:iCs/>
                <w:sz w:val="22"/>
                <w:szCs w:val="22"/>
              </w:rPr>
              <w:t>Pasūtītājs: Latvijas Universitātes Cietvielu fizikas institūts</w:t>
            </w:r>
          </w:p>
        </w:tc>
      </w:tr>
      <w:tr w:rsidR="000C6392" w:rsidRPr="00772C16" w14:paraId="0688690B" w14:textId="77777777" w:rsidTr="000C6392">
        <w:trPr>
          <w:cantSplit/>
        </w:trPr>
        <w:tc>
          <w:tcPr>
            <w:tcW w:w="4839" w:type="dxa"/>
          </w:tcPr>
          <w:p w14:paraId="3134F473" w14:textId="2F17C9F3" w:rsidR="000C6392" w:rsidRPr="00772C16" w:rsidRDefault="007D6852" w:rsidP="00CF0F44">
            <w:pPr>
              <w:pStyle w:val="Pamatteksts3"/>
              <w:spacing w:after="120"/>
              <w:ind w:right="-283"/>
              <w:jc w:val="both"/>
              <w:rPr>
                <w:bCs/>
                <w:iCs/>
                <w:sz w:val="22"/>
                <w:szCs w:val="22"/>
              </w:rPr>
            </w:pPr>
            <w:r w:rsidRPr="00772C16">
              <w:rPr>
                <w:bCs/>
                <w:iCs/>
                <w:sz w:val="22"/>
                <w:szCs w:val="22"/>
              </w:rPr>
              <w:t>Iepirkums Nr.: LU CFI 201</w:t>
            </w:r>
            <w:r w:rsidR="00CD2922" w:rsidRPr="00772C16">
              <w:rPr>
                <w:bCs/>
                <w:iCs/>
                <w:sz w:val="22"/>
                <w:szCs w:val="22"/>
              </w:rPr>
              <w:t>9</w:t>
            </w:r>
            <w:r w:rsidRPr="00772C16">
              <w:rPr>
                <w:bCs/>
                <w:iCs/>
                <w:sz w:val="22"/>
                <w:szCs w:val="22"/>
              </w:rPr>
              <w:t>/</w:t>
            </w:r>
            <w:r w:rsidR="002D4C1D">
              <w:rPr>
                <w:bCs/>
                <w:iCs/>
                <w:sz w:val="22"/>
                <w:szCs w:val="22"/>
              </w:rPr>
              <w:t>38</w:t>
            </w:r>
            <w:r w:rsidR="000C6392" w:rsidRPr="00772C16">
              <w:rPr>
                <w:bCs/>
                <w:iCs/>
                <w:sz w:val="22"/>
                <w:szCs w:val="22"/>
              </w:rPr>
              <w:t>/ERAF</w:t>
            </w:r>
          </w:p>
        </w:tc>
        <w:tc>
          <w:tcPr>
            <w:tcW w:w="3984" w:type="dxa"/>
          </w:tcPr>
          <w:p w14:paraId="57929D71" w14:textId="77777777" w:rsidR="000C6392" w:rsidRPr="00772C16" w:rsidRDefault="000C6392" w:rsidP="000C6392">
            <w:pPr>
              <w:pStyle w:val="Pamatteksts3"/>
              <w:spacing w:after="120"/>
              <w:ind w:right="-283"/>
              <w:rPr>
                <w:bCs/>
                <w:iCs/>
                <w:sz w:val="22"/>
                <w:szCs w:val="22"/>
              </w:rPr>
            </w:pPr>
            <w:r w:rsidRPr="00772C16">
              <w:rPr>
                <w:b/>
                <w:bCs/>
                <w:i/>
                <w:iCs/>
                <w:sz w:val="22"/>
                <w:szCs w:val="22"/>
              </w:rPr>
              <w:t>_</w:t>
            </w:r>
            <w:r w:rsidRPr="00772C16">
              <w:rPr>
                <w:bCs/>
                <w:iCs/>
                <w:sz w:val="22"/>
                <w:szCs w:val="22"/>
              </w:rPr>
              <w:t>_____________________</w:t>
            </w:r>
          </w:p>
          <w:p w14:paraId="2EAEE4B3" w14:textId="77777777" w:rsidR="000C6392" w:rsidRPr="00772C16" w:rsidRDefault="000C6392" w:rsidP="000C6392">
            <w:pPr>
              <w:pStyle w:val="Pamatteksts3"/>
              <w:spacing w:after="120"/>
              <w:ind w:right="-283"/>
              <w:rPr>
                <w:b/>
                <w:bCs/>
                <w:i/>
                <w:iCs/>
                <w:sz w:val="22"/>
                <w:szCs w:val="22"/>
              </w:rPr>
            </w:pPr>
            <w:r w:rsidRPr="00772C16">
              <w:rPr>
                <w:bCs/>
                <w:iCs/>
                <w:sz w:val="22"/>
                <w:szCs w:val="22"/>
              </w:rPr>
              <w:t>/Datums/</w:t>
            </w:r>
          </w:p>
        </w:tc>
      </w:tr>
    </w:tbl>
    <w:p w14:paraId="3A327F72" w14:textId="77777777" w:rsidR="000C6392" w:rsidRPr="00772C16" w:rsidRDefault="000C6392" w:rsidP="000C6392">
      <w:pPr>
        <w:spacing w:after="120"/>
        <w:ind w:right="-283"/>
        <w:jc w:val="both"/>
        <w:rPr>
          <w:sz w:val="22"/>
          <w:szCs w:val="22"/>
        </w:rPr>
      </w:pPr>
    </w:p>
    <w:p w14:paraId="3E5017F3" w14:textId="08729114" w:rsidR="000C6392" w:rsidRPr="00772C16" w:rsidRDefault="000C6392" w:rsidP="000C6392">
      <w:pPr>
        <w:spacing w:after="120"/>
        <w:ind w:right="-283"/>
        <w:jc w:val="both"/>
        <w:rPr>
          <w:sz w:val="22"/>
          <w:szCs w:val="22"/>
        </w:rPr>
      </w:pPr>
      <w:r w:rsidRPr="00772C16">
        <w:rPr>
          <w:sz w:val="22"/>
          <w:szCs w:val="22"/>
        </w:rPr>
        <w:t>Pretendents, ___________, nodokļu maksātāja reģistrācijas Nr.___</w:t>
      </w:r>
      <w:r w:rsidR="00107D60">
        <w:rPr>
          <w:sz w:val="22"/>
          <w:szCs w:val="22"/>
        </w:rPr>
        <w:t>____</w:t>
      </w:r>
      <w:r w:rsidRPr="00772C16">
        <w:rPr>
          <w:sz w:val="22"/>
          <w:szCs w:val="22"/>
        </w:rPr>
        <w:t xml:space="preserve">, _______________ </w:t>
      </w:r>
      <w:r w:rsidRPr="00772C16">
        <w:rPr>
          <w:i/>
          <w:color w:val="7F7F7F" w:themeColor="text1" w:themeTint="80"/>
          <w:sz w:val="22"/>
          <w:szCs w:val="22"/>
        </w:rPr>
        <w:t xml:space="preserve">(vadītāja vai pilnvarotās personas vārds un uzvārds, amats) </w:t>
      </w:r>
      <w:r w:rsidRPr="00772C16">
        <w:rPr>
          <w:sz w:val="22"/>
          <w:szCs w:val="22"/>
        </w:rPr>
        <w:t>persona, ar šī pieteikuma iesniegšanu piesakās piedalīties iepirkumā “</w:t>
      </w:r>
      <w:r w:rsidR="002D4C1D">
        <w:rPr>
          <w:b/>
          <w:color w:val="000000"/>
          <w:sz w:val="22"/>
          <w:szCs w:val="22"/>
        </w:rPr>
        <w:t>Sīka</w:t>
      </w:r>
      <w:r w:rsidR="002D4C1D" w:rsidRPr="00880DFA">
        <w:rPr>
          <w:b/>
          <w:color w:val="000000"/>
          <w:sz w:val="22"/>
          <w:szCs w:val="22"/>
        </w:rPr>
        <w:t>s laboratorijas iekārtas (svari, maisītāji, plītiņas, ietvaicētāji, centrifūgas)</w:t>
      </w:r>
      <w:r w:rsidRPr="00772C16">
        <w:rPr>
          <w:b/>
          <w:sz w:val="22"/>
          <w:szCs w:val="22"/>
        </w:rPr>
        <w:t>”</w:t>
      </w:r>
      <w:r w:rsidRPr="00772C16">
        <w:rPr>
          <w:sz w:val="22"/>
          <w:szCs w:val="22"/>
        </w:rPr>
        <w:t xml:space="preserve">, ID Nr. </w:t>
      </w:r>
      <w:r w:rsidR="007D6852" w:rsidRPr="00772C16">
        <w:rPr>
          <w:bCs/>
          <w:iCs/>
          <w:sz w:val="22"/>
          <w:szCs w:val="22"/>
        </w:rPr>
        <w:t>LU CFI 201</w:t>
      </w:r>
      <w:r w:rsidR="00CD2922" w:rsidRPr="00772C16">
        <w:rPr>
          <w:bCs/>
          <w:iCs/>
          <w:sz w:val="22"/>
          <w:szCs w:val="22"/>
        </w:rPr>
        <w:t>9</w:t>
      </w:r>
      <w:r w:rsidR="007D6852" w:rsidRPr="00772C16">
        <w:rPr>
          <w:bCs/>
          <w:iCs/>
          <w:sz w:val="22"/>
          <w:szCs w:val="22"/>
        </w:rPr>
        <w:t>/</w:t>
      </w:r>
      <w:r w:rsidR="002D4C1D">
        <w:rPr>
          <w:bCs/>
          <w:iCs/>
          <w:sz w:val="22"/>
          <w:szCs w:val="22"/>
        </w:rPr>
        <w:t>38</w:t>
      </w:r>
      <w:r w:rsidRPr="00772C16">
        <w:rPr>
          <w:bCs/>
          <w:iCs/>
          <w:sz w:val="22"/>
          <w:szCs w:val="22"/>
        </w:rPr>
        <w:t xml:space="preserve">/ERAF iepirkuma daļā:  </w:t>
      </w:r>
      <w:r w:rsidRPr="00772C16">
        <w:rPr>
          <w:sz w:val="22"/>
          <w:szCs w:val="22"/>
        </w:rPr>
        <w:t xml:space="preserve">______ </w:t>
      </w:r>
      <w:r w:rsidRPr="00772C16">
        <w:rPr>
          <w:i/>
          <w:color w:val="7F7F7F" w:themeColor="text1" w:themeTint="80"/>
          <w:sz w:val="22"/>
          <w:szCs w:val="22"/>
        </w:rPr>
        <w:t>(</w:t>
      </w:r>
      <w:r w:rsidRPr="00772C16">
        <w:rPr>
          <w:i/>
          <w:color w:val="7F7F7F" w:themeColor="text1" w:themeTint="80"/>
          <w:sz w:val="22"/>
          <w:szCs w:val="22"/>
          <w:u w:val="single"/>
        </w:rPr>
        <w:t xml:space="preserve">jānorāda iepirkuma priekšmeta daļas/-u) </w:t>
      </w:r>
      <w:r w:rsidRPr="00772C16">
        <w:rPr>
          <w:sz w:val="22"/>
          <w:szCs w:val="22"/>
        </w:rPr>
        <w:t>un apliecina sekojošo:</w:t>
      </w:r>
    </w:p>
    <w:p w14:paraId="21B38F75" w14:textId="77777777" w:rsidR="000C6392" w:rsidRPr="00772C16" w:rsidRDefault="000C6392" w:rsidP="000C6392">
      <w:pPr>
        <w:keepNext/>
        <w:spacing w:after="120"/>
        <w:ind w:right="-283"/>
        <w:jc w:val="both"/>
        <w:rPr>
          <w:iCs/>
          <w:sz w:val="22"/>
          <w:szCs w:val="22"/>
        </w:rPr>
      </w:pPr>
      <w:r w:rsidRPr="00772C16">
        <w:rPr>
          <w:sz w:val="22"/>
          <w:szCs w:val="22"/>
        </w:rPr>
        <w:t xml:space="preserve">1. Esam iepazinušies ar iepirkuma nolikumu, mēs, apakšā parakstījušies, apstiprinām, ka piekrītam iepirkuma </w:t>
      </w:r>
      <w:r w:rsidRPr="00772C16">
        <w:rPr>
          <w:bCs/>
          <w:iCs/>
          <w:sz w:val="22"/>
          <w:szCs w:val="22"/>
        </w:rPr>
        <w:t>nolikumam un pievienotā līguma projekta</w:t>
      </w:r>
      <w:r w:rsidRPr="00772C16">
        <w:rPr>
          <w:sz w:val="22"/>
          <w:szCs w:val="22"/>
        </w:rPr>
        <w:t xml:space="preserve"> noteikumiem, piedāvājam veikt preču piegādi saskaņā ar Nolikuma un tā pielikumos noteiktajām prasībām par cenām, kas noteiktas mūsu piedāvājumā.</w:t>
      </w:r>
    </w:p>
    <w:p w14:paraId="00934E9B" w14:textId="77777777" w:rsidR="000C6392" w:rsidRPr="00772C16" w:rsidRDefault="000C6392" w:rsidP="000C6392">
      <w:pPr>
        <w:pStyle w:val="Pamatteksts3"/>
        <w:spacing w:after="120"/>
        <w:ind w:right="-283"/>
        <w:jc w:val="both"/>
        <w:rPr>
          <w:bCs/>
          <w:iCs/>
          <w:sz w:val="22"/>
          <w:szCs w:val="22"/>
        </w:rPr>
      </w:pPr>
      <w:r w:rsidRPr="00772C16">
        <w:rPr>
          <w:bCs/>
          <w:iCs/>
          <w:sz w:val="22"/>
          <w:szCs w:val="22"/>
        </w:rPr>
        <w:t>2. Mēs apstiprinām, ka mūsu piedāvājums ir spēkā 30 (trīsdesmit) dienas no piedāvājumu iesniegšanas termiņa dienas.</w:t>
      </w:r>
    </w:p>
    <w:p w14:paraId="2E3B2E48" w14:textId="77777777" w:rsidR="000C6392" w:rsidRPr="00772C16" w:rsidRDefault="000C6392" w:rsidP="000C6392">
      <w:pPr>
        <w:spacing w:after="120"/>
        <w:ind w:right="-283"/>
        <w:jc w:val="both"/>
        <w:rPr>
          <w:sz w:val="22"/>
          <w:szCs w:val="22"/>
        </w:rPr>
      </w:pPr>
      <w:r w:rsidRPr="00772C16">
        <w:rPr>
          <w:sz w:val="22"/>
          <w:szCs w:val="22"/>
        </w:rPr>
        <w:t>3. Apliecinām, ka visi piegādes izpildes apstākļi un apjomi pirms piedāvājuma iesniegšanas ir izvērtēti un skaidri, piegādes tiks realizētas, nepārkāpjot normatīvo aktu prasības un publisko iepirkumu ierobežojumus, atbilstoši pievienotā Līguma noteikumiem un tehniskajai specifikācijai.</w:t>
      </w:r>
    </w:p>
    <w:p w14:paraId="2F6B4CCF" w14:textId="77777777" w:rsidR="000C6392" w:rsidRPr="00772C16" w:rsidRDefault="000C6392" w:rsidP="000C6392">
      <w:pPr>
        <w:autoSpaceDE w:val="0"/>
        <w:autoSpaceDN w:val="0"/>
        <w:adjustRightInd w:val="0"/>
        <w:spacing w:after="120"/>
        <w:ind w:right="-283"/>
        <w:jc w:val="both"/>
        <w:rPr>
          <w:sz w:val="22"/>
          <w:szCs w:val="22"/>
        </w:rPr>
      </w:pPr>
      <w:r w:rsidRPr="00772C16">
        <w:rPr>
          <w:color w:val="000000"/>
          <w:sz w:val="22"/>
          <w:szCs w:val="22"/>
          <w:lang w:eastAsia="lv-LV"/>
        </w:rPr>
        <w:t xml:space="preserve">4. </w:t>
      </w:r>
      <w:r w:rsidRPr="00772C16">
        <w:rPr>
          <w:sz w:val="22"/>
          <w:szCs w:val="22"/>
        </w:rPr>
        <w:t xml:space="preserve">Apliecinām, ka piedāvājuma izmaksās ir iekļautas visi ar preču piegādes izpildi saistītie riski un izdevumi, arī tie, kurus pretendents nav izvērtējis vai nav pamanījis, iesniedzot piedāvājumu Pasūtītājam. </w:t>
      </w:r>
    </w:p>
    <w:p w14:paraId="426E7F92" w14:textId="77777777" w:rsidR="000C6392" w:rsidRPr="00772C16" w:rsidRDefault="000C6392" w:rsidP="000C6392">
      <w:pPr>
        <w:pStyle w:val="Pamatteksts3"/>
        <w:spacing w:after="120"/>
        <w:ind w:right="-283"/>
        <w:jc w:val="both"/>
        <w:rPr>
          <w:bCs/>
          <w:iCs/>
          <w:sz w:val="22"/>
          <w:szCs w:val="22"/>
        </w:rPr>
      </w:pPr>
      <w:r w:rsidRPr="00772C16">
        <w:rPr>
          <w:bCs/>
          <w:iCs/>
          <w:sz w:val="22"/>
          <w:szCs w:val="22"/>
        </w:rPr>
        <w:t>5. Informācija par Pretendentu</w:t>
      </w:r>
      <w:r w:rsidRPr="00772C16">
        <w:rPr>
          <w:rStyle w:val="Vresatsauce"/>
          <w:bCs/>
          <w:sz w:val="22"/>
          <w:szCs w:val="22"/>
        </w:rPr>
        <w:footnoteReference w:id="1"/>
      </w:r>
      <w:r w:rsidRPr="00772C16">
        <w:rPr>
          <w:bCs/>
          <w:iCs/>
          <w:sz w:val="22"/>
          <w:szCs w:val="22"/>
        </w:rPr>
        <w:t xml:space="preserve">. </w:t>
      </w:r>
    </w:p>
    <w:tbl>
      <w:tblPr>
        <w:tblW w:w="8363"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18"/>
        <w:gridCol w:w="5245"/>
      </w:tblGrid>
      <w:tr w:rsidR="000C6392" w:rsidRPr="00772C16" w14:paraId="5B3DD6FF" w14:textId="77777777" w:rsidTr="008500EF">
        <w:trPr>
          <w:trHeight w:val="271"/>
        </w:trPr>
        <w:tc>
          <w:tcPr>
            <w:tcW w:w="3118" w:type="dxa"/>
          </w:tcPr>
          <w:p w14:paraId="2420E87C" w14:textId="77777777" w:rsidR="000C6392" w:rsidRPr="00772C16" w:rsidRDefault="000C6392" w:rsidP="000C6392">
            <w:pPr>
              <w:pStyle w:val="Pamatteksts3"/>
              <w:spacing w:after="120"/>
              <w:ind w:right="-283"/>
              <w:jc w:val="both"/>
              <w:rPr>
                <w:bCs/>
                <w:iCs/>
                <w:sz w:val="22"/>
                <w:szCs w:val="22"/>
              </w:rPr>
            </w:pPr>
            <w:r w:rsidRPr="00772C16">
              <w:rPr>
                <w:bCs/>
                <w:iCs/>
                <w:sz w:val="22"/>
                <w:szCs w:val="22"/>
              </w:rPr>
              <w:t>Nosaukums:</w:t>
            </w:r>
          </w:p>
        </w:tc>
        <w:tc>
          <w:tcPr>
            <w:tcW w:w="5245" w:type="dxa"/>
          </w:tcPr>
          <w:p w14:paraId="1D839027" w14:textId="77777777" w:rsidR="000C6392" w:rsidRPr="00772C16" w:rsidRDefault="000C6392" w:rsidP="000C6392">
            <w:pPr>
              <w:pStyle w:val="Pamatteksts3"/>
              <w:spacing w:after="120"/>
              <w:ind w:right="-283"/>
              <w:jc w:val="both"/>
              <w:rPr>
                <w:bCs/>
                <w:iCs/>
                <w:sz w:val="22"/>
                <w:szCs w:val="22"/>
              </w:rPr>
            </w:pPr>
          </w:p>
        </w:tc>
      </w:tr>
      <w:tr w:rsidR="000C6392" w:rsidRPr="00772C16" w14:paraId="6A7F0153" w14:textId="77777777" w:rsidTr="008500EF">
        <w:trPr>
          <w:trHeight w:val="266"/>
        </w:trPr>
        <w:tc>
          <w:tcPr>
            <w:tcW w:w="3118" w:type="dxa"/>
          </w:tcPr>
          <w:p w14:paraId="6E6DE2A1" w14:textId="77777777" w:rsidR="000C6392" w:rsidRPr="00772C16" w:rsidRDefault="000C6392" w:rsidP="000C6392">
            <w:pPr>
              <w:pStyle w:val="Pamatteksts3"/>
              <w:spacing w:after="120"/>
              <w:ind w:right="-283"/>
              <w:jc w:val="both"/>
              <w:rPr>
                <w:bCs/>
                <w:iCs/>
                <w:sz w:val="22"/>
                <w:szCs w:val="22"/>
              </w:rPr>
            </w:pPr>
            <w:proofErr w:type="spellStart"/>
            <w:r w:rsidRPr="00772C16">
              <w:rPr>
                <w:bCs/>
                <w:iCs/>
                <w:sz w:val="22"/>
                <w:szCs w:val="22"/>
              </w:rPr>
              <w:t>Jurid.adrese</w:t>
            </w:r>
            <w:proofErr w:type="spellEnd"/>
          </w:p>
        </w:tc>
        <w:tc>
          <w:tcPr>
            <w:tcW w:w="5245" w:type="dxa"/>
          </w:tcPr>
          <w:p w14:paraId="089C2D35" w14:textId="77777777" w:rsidR="000C6392" w:rsidRPr="00772C16" w:rsidRDefault="000C6392" w:rsidP="000C6392">
            <w:pPr>
              <w:pStyle w:val="Pamatteksts3"/>
              <w:spacing w:after="120"/>
              <w:ind w:right="-283"/>
              <w:jc w:val="both"/>
              <w:rPr>
                <w:bCs/>
                <w:iCs/>
                <w:sz w:val="22"/>
                <w:szCs w:val="22"/>
              </w:rPr>
            </w:pPr>
          </w:p>
        </w:tc>
      </w:tr>
      <w:tr w:rsidR="000C6392" w:rsidRPr="00772C16" w14:paraId="245251FD" w14:textId="77777777" w:rsidTr="008500EF">
        <w:trPr>
          <w:trHeight w:val="252"/>
        </w:trPr>
        <w:tc>
          <w:tcPr>
            <w:tcW w:w="3118" w:type="dxa"/>
          </w:tcPr>
          <w:p w14:paraId="2562BA66"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Faktiskā adrese</w:t>
            </w:r>
          </w:p>
        </w:tc>
        <w:tc>
          <w:tcPr>
            <w:tcW w:w="5245" w:type="dxa"/>
            <w:vAlign w:val="bottom"/>
          </w:tcPr>
          <w:p w14:paraId="5795AE73" w14:textId="77777777" w:rsidR="000C6392" w:rsidRPr="00772C16" w:rsidRDefault="000C6392" w:rsidP="00107D60">
            <w:pPr>
              <w:pStyle w:val="Pamatteksts3"/>
              <w:spacing w:after="120"/>
              <w:ind w:right="-283"/>
              <w:jc w:val="left"/>
              <w:rPr>
                <w:bCs/>
                <w:iCs/>
                <w:sz w:val="22"/>
                <w:szCs w:val="22"/>
              </w:rPr>
            </w:pPr>
          </w:p>
        </w:tc>
      </w:tr>
      <w:tr w:rsidR="000C6392" w:rsidRPr="00772C16" w14:paraId="2A6CC6EC" w14:textId="77777777" w:rsidTr="008500EF">
        <w:trPr>
          <w:trHeight w:val="252"/>
        </w:trPr>
        <w:tc>
          <w:tcPr>
            <w:tcW w:w="3118" w:type="dxa"/>
          </w:tcPr>
          <w:p w14:paraId="05201315" w14:textId="77777777" w:rsidR="000C6392" w:rsidRPr="00772C16" w:rsidRDefault="000C6392" w:rsidP="000C6392">
            <w:pPr>
              <w:pStyle w:val="Pamatteksts3"/>
              <w:spacing w:after="120"/>
              <w:ind w:right="-283"/>
              <w:jc w:val="left"/>
              <w:rPr>
                <w:bCs/>
                <w:iCs/>
                <w:sz w:val="22"/>
                <w:szCs w:val="22"/>
              </w:rPr>
            </w:pPr>
            <w:proofErr w:type="spellStart"/>
            <w:r w:rsidRPr="00772C16">
              <w:rPr>
                <w:bCs/>
                <w:iCs/>
                <w:sz w:val="22"/>
                <w:szCs w:val="22"/>
              </w:rPr>
              <w:t>Reģ.Nr</w:t>
            </w:r>
            <w:proofErr w:type="spellEnd"/>
          </w:p>
        </w:tc>
        <w:tc>
          <w:tcPr>
            <w:tcW w:w="5245" w:type="dxa"/>
            <w:vAlign w:val="bottom"/>
          </w:tcPr>
          <w:p w14:paraId="3A88BAA3" w14:textId="77777777" w:rsidR="000C6392" w:rsidRPr="00772C16" w:rsidRDefault="000C6392" w:rsidP="00107D60">
            <w:pPr>
              <w:pStyle w:val="Pamatteksts3"/>
              <w:spacing w:after="120"/>
              <w:ind w:right="-283"/>
              <w:jc w:val="left"/>
              <w:rPr>
                <w:bCs/>
                <w:iCs/>
                <w:sz w:val="22"/>
                <w:szCs w:val="22"/>
              </w:rPr>
            </w:pPr>
          </w:p>
        </w:tc>
      </w:tr>
      <w:tr w:rsidR="000C6392" w:rsidRPr="00772C16" w14:paraId="244697CE" w14:textId="77777777" w:rsidTr="008500EF">
        <w:trPr>
          <w:trHeight w:val="252"/>
        </w:trPr>
        <w:tc>
          <w:tcPr>
            <w:tcW w:w="3118" w:type="dxa"/>
          </w:tcPr>
          <w:p w14:paraId="2A181F0E"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PVN maksātāja Nr.</w:t>
            </w:r>
          </w:p>
        </w:tc>
        <w:tc>
          <w:tcPr>
            <w:tcW w:w="5245" w:type="dxa"/>
            <w:vAlign w:val="bottom"/>
          </w:tcPr>
          <w:p w14:paraId="7A6C3553" w14:textId="77777777" w:rsidR="000C6392" w:rsidRPr="00772C16" w:rsidRDefault="000C6392" w:rsidP="00107D60">
            <w:pPr>
              <w:pStyle w:val="Pamatteksts3"/>
              <w:spacing w:after="120"/>
              <w:ind w:right="-283"/>
              <w:jc w:val="left"/>
              <w:rPr>
                <w:bCs/>
                <w:iCs/>
                <w:sz w:val="22"/>
                <w:szCs w:val="22"/>
              </w:rPr>
            </w:pPr>
          </w:p>
        </w:tc>
      </w:tr>
      <w:tr w:rsidR="000C6392" w:rsidRPr="00772C16" w14:paraId="3004C904" w14:textId="77777777" w:rsidTr="008500EF">
        <w:trPr>
          <w:trHeight w:val="252"/>
        </w:trPr>
        <w:tc>
          <w:tcPr>
            <w:tcW w:w="3118" w:type="dxa"/>
          </w:tcPr>
          <w:p w14:paraId="433A8DFB"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Banka, kods un konta numurs</w:t>
            </w:r>
          </w:p>
        </w:tc>
        <w:tc>
          <w:tcPr>
            <w:tcW w:w="5245" w:type="dxa"/>
            <w:vAlign w:val="bottom"/>
          </w:tcPr>
          <w:p w14:paraId="3865AF59" w14:textId="77777777" w:rsidR="000C6392" w:rsidRPr="00772C16" w:rsidRDefault="000C6392" w:rsidP="00107D60">
            <w:pPr>
              <w:pStyle w:val="Pamatteksts3"/>
              <w:spacing w:after="120"/>
              <w:ind w:right="-283"/>
              <w:jc w:val="left"/>
              <w:rPr>
                <w:bCs/>
                <w:iCs/>
                <w:sz w:val="22"/>
                <w:szCs w:val="22"/>
              </w:rPr>
            </w:pPr>
          </w:p>
        </w:tc>
      </w:tr>
      <w:tr w:rsidR="000C6392" w:rsidRPr="00772C16" w14:paraId="6D43DB46" w14:textId="77777777" w:rsidTr="008500EF">
        <w:trPr>
          <w:trHeight w:val="252"/>
        </w:trPr>
        <w:tc>
          <w:tcPr>
            <w:tcW w:w="3118" w:type="dxa"/>
          </w:tcPr>
          <w:p w14:paraId="42A07692"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Tālrunis</w:t>
            </w:r>
          </w:p>
        </w:tc>
        <w:tc>
          <w:tcPr>
            <w:tcW w:w="5245" w:type="dxa"/>
            <w:vAlign w:val="bottom"/>
          </w:tcPr>
          <w:p w14:paraId="20F189E5" w14:textId="77777777" w:rsidR="000C6392" w:rsidRPr="00772C16" w:rsidRDefault="000C6392" w:rsidP="00107D60">
            <w:pPr>
              <w:pStyle w:val="Pamatteksts3"/>
              <w:spacing w:after="120"/>
              <w:ind w:right="-283"/>
              <w:jc w:val="left"/>
              <w:rPr>
                <w:bCs/>
                <w:iCs/>
                <w:sz w:val="22"/>
                <w:szCs w:val="22"/>
              </w:rPr>
            </w:pPr>
          </w:p>
        </w:tc>
      </w:tr>
      <w:tr w:rsidR="000C6392" w:rsidRPr="00772C16" w14:paraId="310F4376" w14:textId="77777777" w:rsidTr="008500EF">
        <w:trPr>
          <w:trHeight w:val="252"/>
        </w:trPr>
        <w:tc>
          <w:tcPr>
            <w:tcW w:w="3118" w:type="dxa"/>
          </w:tcPr>
          <w:p w14:paraId="5F3FF866"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Fakss</w:t>
            </w:r>
          </w:p>
        </w:tc>
        <w:tc>
          <w:tcPr>
            <w:tcW w:w="5245" w:type="dxa"/>
            <w:vAlign w:val="bottom"/>
          </w:tcPr>
          <w:p w14:paraId="34295784" w14:textId="77777777" w:rsidR="000C6392" w:rsidRPr="00772C16" w:rsidRDefault="000C6392" w:rsidP="00107D60">
            <w:pPr>
              <w:pStyle w:val="Pamatteksts3"/>
              <w:spacing w:after="120"/>
              <w:ind w:right="-283"/>
              <w:jc w:val="left"/>
              <w:rPr>
                <w:bCs/>
                <w:iCs/>
                <w:sz w:val="22"/>
                <w:szCs w:val="22"/>
              </w:rPr>
            </w:pPr>
          </w:p>
        </w:tc>
      </w:tr>
      <w:tr w:rsidR="000C6392" w:rsidRPr="00772C16" w14:paraId="77D0E59C" w14:textId="77777777" w:rsidTr="008500EF">
        <w:trPr>
          <w:trHeight w:val="252"/>
        </w:trPr>
        <w:tc>
          <w:tcPr>
            <w:tcW w:w="3118" w:type="dxa"/>
          </w:tcPr>
          <w:p w14:paraId="319BDDE9"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e-pasta adrese</w:t>
            </w:r>
          </w:p>
        </w:tc>
        <w:tc>
          <w:tcPr>
            <w:tcW w:w="5245" w:type="dxa"/>
            <w:vAlign w:val="bottom"/>
          </w:tcPr>
          <w:p w14:paraId="439CF788" w14:textId="77777777" w:rsidR="000C6392" w:rsidRPr="00772C16" w:rsidRDefault="000C6392" w:rsidP="00107D60">
            <w:pPr>
              <w:pStyle w:val="Pamatteksts3"/>
              <w:spacing w:after="120"/>
              <w:ind w:right="-283"/>
              <w:jc w:val="left"/>
              <w:rPr>
                <w:bCs/>
                <w:iCs/>
                <w:sz w:val="22"/>
                <w:szCs w:val="22"/>
              </w:rPr>
            </w:pPr>
          </w:p>
        </w:tc>
      </w:tr>
      <w:tr w:rsidR="000C6392" w:rsidRPr="00772C16" w14:paraId="7B62B5D0" w14:textId="77777777" w:rsidTr="008500EF">
        <w:trPr>
          <w:trHeight w:val="252"/>
        </w:trPr>
        <w:tc>
          <w:tcPr>
            <w:tcW w:w="3118" w:type="dxa"/>
          </w:tcPr>
          <w:p w14:paraId="24057D45" w14:textId="77777777" w:rsidR="000C6392" w:rsidRPr="00772C16" w:rsidRDefault="000C6392" w:rsidP="000C6392">
            <w:pPr>
              <w:pStyle w:val="Pamatteksts3"/>
              <w:spacing w:after="120"/>
              <w:ind w:right="-283"/>
              <w:jc w:val="left"/>
              <w:rPr>
                <w:bCs/>
                <w:iCs/>
                <w:sz w:val="22"/>
                <w:szCs w:val="22"/>
              </w:rPr>
            </w:pPr>
            <w:r w:rsidRPr="00772C16">
              <w:rPr>
                <w:bCs/>
                <w:iCs/>
                <w:sz w:val="22"/>
                <w:szCs w:val="22"/>
              </w:rPr>
              <w:lastRenderedPageBreak/>
              <w:t>Interneta adrese</w:t>
            </w:r>
          </w:p>
        </w:tc>
        <w:tc>
          <w:tcPr>
            <w:tcW w:w="5245" w:type="dxa"/>
            <w:vAlign w:val="bottom"/>
          </w:tcPr>
          <w:p w14:paraId="01A3939E" w14:textId="77777777" w:rsidR="000C6392" w:rsidRPr="00772C16" w:rsidRDefault="000C6392" w:rsidP="00107D60">
            <w:pPr>
              <w:pStyle w:val="Pamatteksts3"/>
              <w:spacing w:after="120"/>
              <w:ind w:right="-283"/>
              <w:jc w:val="left"/>
              <w:rPr>
                <w:bCs/>
                <w:iCs/>
                <w:sz w:val="22"/>
                <w:szCs w:val="22"/>
              </w:rPr>
            </w:pPr>
          </w:p>
        </w:tc>
      </w:tr>
      <w:tr w:rsidR="000C6392" w:rsidRPr="00772C16" w14:paraId="0FC82E11" w14:textId="77777777" w:rsidTr="008500EF">
        <w:trPr>
          <w:trHeight w:val="252"/>
        </w:trPr>
        <w:tc>
          <w:tcPr>
            <w:tcW w:w="3118" w:type="dxa"/>
          </w:tcPr>
          <w:p w14:paraId="14E5ED38" w14:textId="77777777" w:rsidR="000C6392" w:rsidRPr="00772C16" w:rsidRDefault="000C6392" w:rsidP="000C6392">
            <w:pPr>
              <w:pStyle w:val="Pamatteksts3"/>
              <w:spacing w:after="120"/>
              <w:ind w:right="-283"/>
              <w:jc w:val="left"/>
              <w:rPr>
                <w:bCs/>
                <w:iCs/>
                <w:sz w:val="22"/>
                <w:szCs w:val="22"/>
              </w:rPr>
            </w:pPr>
            <w:r w:rsidRPr="00772C16">
              <w:rPr>
                <w:bCs/>
                <w:iCs/>
                <w:sz w:val="22"/>
                <w:szCs w:val="22"/>
              </w:rPr>
              <w:t>Kontaktpersona</w:t>
            </w:r>
          </w:p>
        </w:tc>
        <w:tc>
          <w:tcPr>
            <w:tcW w:w="5245" w:type="dxa"/>
            <w:vAlign w:val="bottom"/>
          </w:tcPr>
          <w:p w14:paraId="53CA37B6" w14:textId="77777777" w:rsidR="000C6392" w:rsidRPr="00772C16" w:rsidRDefault="000C6392" w:rsidP="00107D60">
            <w:pPr>
              <w:pStyle w:val="Pamatteksts3"/>
              <w:spacing w:after="120"/>
              <w:ind w:right="-283"/>
              <w:jc w:val="left"/>
              <w:rPr>
                <w:bCs/>
                <w:iCs/>
                <w:sz w:val="22"/>
                <w:szCs w:val="22"/>
              </w:rPr>
            </w:pPr>
          </w:p>
        </w:tc>
      </w:tr>
      <w:tr w:rsidR="000C6392" w:rsidRPr="00772C16" w14:paraId="77180E16" w14:textId="77777777" w:rsidTr="008500EF">
        <w:trPr>
          <w:trHeight w:val="252"/>
        </w:trPr>
        <w:tc>
          <w:tcPr>
            <w:tcW w:w="3118" w:type="dxa"/>
          </w:tcPr>
          <w:p w14:paraId="0D9BF9B3" w14:textId="66118A11" w:rsidR="000C6392" w:rsidRPr="00772C16" w:rsidRDefault="001904D6" w:rsidP="000C6392">
            <w:pPr>
              <w:pStyle w:val="Pamatteksts3"/>
              <w:spacing w:after="120"/>
              <w:ind w:right="-283"/>
              <w:jc w:val="left"/>
              <w:rPr>
                <w:bCs/>
                <w:iCs/>
                <w:sz w:val="22"/>
                <w:szCs w:val="22"/>
              </w:rPr>
            </w:pPr>
            <w:r w:rsidRPr="00772C16">
              <w:rPr>
                <w:bCs/>
                <w:iCs/>
                <w:sz w:val="22"/>
                <w:szCs w:val="22"/>
              </w:rPr>
              <w:t>Kontaktpersonas tālrunis</w:t>
            </w:r>
          </w:p>
        </w:tc>
        <w:tc>
          <w:tcPr>
            <w:tcW w:w="5245" w:type="dxa"/>
            <w:vAlign w:val="bottom"/>
          </w:tcPr>
          <w:p w14:paraId="33C7125B" w14:textId="77777777" w:rsidR="000C6392" w:rsidRPr="00772C16" w:rsidRDefault="000C6392" w:rsidP="00107D60">
            <w:pPr>
              <w:pStyle w:val="Pamatteksts3"/>
              <w:spacing w:after="120"/>
              <w:ind w:right="-283"/>
              <w:jc w:val="left"/>
              <w:rPr>
                <w:bCs/>
                <w:iCs/>
                <w:sz w:val="22"/>
                <w:szCs w:val="22"/>
              </w:rPr>
            </w:pPr>
          </w:p>
        </w:tc>
      </w:tr>
      <w:tr w:rsidR="001904D6" w:rsidRPr="00772C16" w14:paraId="77C4033C" w14:textId="77777777" w:rsidTr="008500EF">
        <w:trPr>
          <w:trHeight w:val="252"/>
        </w:trPr>
        <w:tc>
          <w:tcPr>
            <w:tcW w:w="3118" w:type="dxa"/>
          </w:tcPr>
          <w:p w14:paraId="6593C123" w14:textId="339EF829" w:rsidR="001904D6" w:rsidRPr="00772C16" w:rsidRDefault="001904D6" w:rsidP="000C6392">
            <w:pPr>
              <w:pStyle w:val="Pamatteksts3"/>
              <w:spacing w:after="120"/>
              <w:ind w:right="-283"/>
              <w:jc w:val="left"/>
              <w:rPr>
                <w:bCs/>
                <w:iCs/>
                <w:sz w:val="22"/>
                <w:szCs w:val="22"/>
              </w:rPr>
            </w:pPr>
            <w:r w:rsidRPr="00772C16">
              <w:rPr>
                <w:bCs/>
                <w:iCs/>
                <w:sz w:val="22"/>
                <w:szCs w:val="22"/>
              </w:rPr>
              <w:t>Kontaktpersonas e-pasts</w:t>
            </w:r>
          </w:p>
        </w:tc>
        <w:tc>
          <w:tcPr>
            <w:tcW w:w="5245" w:type="dxa"/>
            <w:vAlign w:val="bottom"/>
          </w:tcPr>
          <w:p w14:paraId="706542E3" w14:textId="77777777" w:rsidR="001904D6" w:rsidRPr="00772C16" w:rsidRDefault="001904D6" w:rsidP="00107D60">
            <w:pPr>
              <w:pStyle w:val="Pamatteksts3"/>
              <w:spacing w:after="120"/>
              <w:ind w:right="-283"/>
              <w:jc w:val="left"/>
              <w:rPr>
                <w:bCs/>
                <w:iCs/>
                <w:sz w:val="22"/>
                <w:szCs w:val="22"/>
              </w:rPr>
            </w:pPr>
          </w:p>
        </w:tc>
      </w:tr>
    </w:tbl>
    <w:p w14:paraId="39898CC5" w14:textId="77777777" w:rsidR="007D6852" w:rsidRPr="00772C16" w:rsidRDefault="007D6852" w:rsidP="007D6852">
      <w:pPr>
        <w:spacing w:before="240"/>
        <w:ind w:left="357"/>
        <w:contextualSpacing/>
        <w:jc w:val="both"/>
        <w:rPr>
          <w:sz w:val="22"/>
          <w:szCs w:val="22"/>
        </w:rPr>
      </w:pPr>
    </w:p>
    <w:p w14:paraId="24CE873F" w14:textId="77777777" w:rsidR="007D6852" w:rsidRPr="00772C16" w:rsidRDefault="007D6852" w:rsidP="007D6852">
      <w:pPr>
        <w:spacing w:before="240"/>
        <w:ind w:left="357"/>
        <w:contextualSpacing/>
        <w:jc w:val="both"/>
        <w:rPr>
          <w:sz w:val="22"/>
          <w:szCs w:val="22"/>
        </w:rPr>
      </w:pPr>
      <w:r w:rsidRPr="00772C16">
        <w:rPr>
          <w:sz w:val="22"/>
          <w:szCs w:val="22"/>
        </w:rPr>
        <w:t>6. Informācija par to, vai pretendenta uzņēmums un tā piesaistītā apakšuzņēmēja uzņēmums atbilst mazā vai vidējā uzņēmuma statusam</w:t>
      </w:r>
      <w:r w:rsidRPr="00772C16">
        <w:rPr>
          <w:rStyle w:val="Vresatsauce"/>
          <w:sz w:val="22"/>
          <w:szCs w:val="22"/>
        </w:rPr>
        <w:footnoteReference w:id="2"/>
      </w:r>
      <w:r w:rsidRPr="00772C16">
        <w:rPr>
          <w:sz w:val="22"/>
          <w:szCs w:val="22"/>
        </w:rPr>
        <w:t xml:space="preserve"> _____________________________________.</w:t>
      </w:r>
    </w:p>
    <w:p w14:paraId="22274E76" w14:textId="77777777" w:rsidR="007D6852" w:rsidRPr="00772C16" w:rsidRDefault="007D6852" w:rsidP="007D6852">
      <w:pPr>
        <w:tabs>
          <w:tab w:val="left" w:pos="3060"/>
        </w:tabs>
        <w:rPr>
          <w:i/>
          <w:sz w:val="22"/>
          <w:szCs w:val="22"/>
        </w:rPr>
      </w:pPr>
    </w:p>
    <w:p w14:paraId="58F9BEC9" w14:textId="77777777" w:rsidR="007D6852" w:rsidRPr="00772C16" w:rsidRDefault="007D6852" w:rsidP="007D6852">
      <w:pPr>
        <w:tabs>
          <w:tab w:val="left" w:pos="426"/>
        </w:tabs>
        <w:ind w:left="539"/>
        <w:jc w:val="both"/>
        <w:rPr>
          <w:sz w:val="22"/>
          <w:szCs w:val="22"/>
        </w:rPr>
      </w:pPr>
    </w:p>
    <w:p w14:paraId="00190E86" w14:textId="03A3B582" w:rsidR="007D6852" w:rsidRPr="00772C16" w:rsidRDefault="007D6852" w:rsidP="007D6852">
      <w:pPr>
        <w:tabs>
          <w:tab w:val="left" w:pos="426"/>
        </w:tabs>
        <w:ind w:left="540"/>
        <w:jc w:val="center"/>
        <w:rPr>
          <w:sz w:val="22"/>
          <w:szCs w:val="22"/>
        </w:rPr>
      </w:pPr>
      <w:r w:rsidRPr="00772C16">
        <w:rPr>
          <w:sz w:val="22"/>
          <w:szCs w:val="22"/>
        </w:rPr>
        <w:t>CITĀM PERSONĀM NODODAMO PIEGĀŽU SARAKST</w:t>
      </w:r>
      <w:r w:rsidR="001904D6" w:rsidRPr="00772C16">
        <w:rPr>
          <w:sz w:val="22"/>
          <w:szCs w:val="22"/>
        </w:rPr>
        <w:t>S</w:t>
      </w:r>
    </w:p>
    <w:p w14:paraId="5C4ED490" w14:textId="77777777" w:rsidR="007D6852" w:rsidRPr="00772C16" w:rsidRDefault="007D6852" w:rsidP="007D6852">
      <w:pPr>
        <w:tabs>
          <w:tab w:val="left" w:pos="426"/>
        </w:tabs>
        <w:ind w:left="540"/>
        <w:jc w:val="center"/>
        <w:rPr>
          <w:i/>
          <w:sz w:val="22"/>
          <w:szCs w:val="22"/>
        </w:rPr>
      </w:pPr>
      <w:r w:rsidRPr="00772C16">
        <w:rPr>
          <w:i/>
          <w:sz w:val="22"/>
          <w:szCs w:val="22"/>
        </w:rPr>
        <w:t>(aizpilda, ja pretendents piesaista apakšuzņēmējus vai balstās uz personas iespējām, lai apliecinātu, atbilstību kvalifikācijas prasībām)</w:t>
      </w:r>
    </w:p>
    <w:tbl>
      <w:tblPr>
        <w:tblW w:w="8980" w:type="dxa"/>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10"/>
        <w:gridCol w:w="2790"/>
        <w:gridCol w:w="2880"/>
      </w:tblGrid>
      <w:tr w:rsidR="007D6852" w:rsidRPr="00772C16" w14:paraId="66BD5E5F" w14:textId="77777777" w:rsidTr="00761A27">
        <w:trPr>
          <w:trHeight w:val="343"/>
        </w:trPr>
        <w:tc>
          <w:tcPr>
            <w:tcW w:w="3310" w:type="dxa"/>
          </w:tcPr>
          <w:p w14:paraId="573D86C2" w14:textId="77777777" w:rsidR="007D6852" w:rsidRPr="00772C16" w:rsidRDefault="007D6852" w:rsidP="00761A27">
            <w:pPr>
              <w:autoSpaceDE w:val="0"/>
              <w:autoSpaceDN w:val="0"/>
              <w:adjustRightInd w:val="0"/>
              <w:ind w:left="-128"/>
              <w:jc w:val="center"/>
              <w:rPr>
                <w:b/>
                <w:bCs/>
                <w:sz w:val="22"/>
                <w:szCs w:val="22"/>
              </w:rPr>
            </w:pPr>
            <w:r w:rsidRPr="00772C16">
              <w:rPr>
                <w:b/>
                <w:bCs/>
                <w:sz w:val="22"/>
                <w:szCs w:val="22"/>
              </w:rPr>
              <w:t>Apakšuzņēmēja/personas, uz kuras iespējām pretendents balstās kvalifikācijas apliecināšanai nosaukums, reģistrācijas numurs, adrese un kontaktpersona</w:t>
            </w:r>
          </w:p>
        </w:tc>
        <w:tc>
          <w:tcPr>
            <w:tcW w:w="2790" w:type="dxa"/>
          </w:tcPr>
          <w:p w14:paraId="6E679DE9" w14:textId="1E7D1E0C" w:rsidR="007D6852" w:rsidRPr="00772C16" w:rsidRDefault="007D6852" w:rsidP="00761A27">
            <w:pPr>
              <w:tabs>
                <w:tab w:val="left" w:pos="426"/>
              </w:tabs>
              <w:ind w:left="-108" w:right="-108"/>
              <w:jc w:val="center"/>
              <w:rPr>
                <w:b/>
                <w:bCs/>
                <w:sz w:val="22"/>
                <w:szCs w:val="22"/>
              </w:rPr>
            </w:pPr>
            <w:r w:rsidRPr="00772C16">
              <w:rPr>
                <w:b/>
                <w:bCs/>
                <w:sz w:val="22"/>
                <w:szCs w:val="22"/>
              </w:rPr>
              <w:t>Apakšuzņēmējam nododamo darbu/piegāžu apjoms (% no līguma kopējās cenas)</w:t>
            </w:r>
          </w:p>
        </w:tc>
        <w:tc>
          <w:tcPr>
            <w:tcW w:w="2880" w:type="dxa"/>
          </w:tcPr>
          <w:p w14:paraId="1821E0E5" w14:textId="77777777" w:rsidR="007D6852" w:rsidRPr="00772C16" w:rsidRDefault="007D6852" w:rsidP="00761A27">
            <w:pPr>
              <w:tabs>
                <w:tab w:val="left" w:pos="426"/>
              </w:tabs>
              <w:ind w:left="180"/>
              <w:jc w:val="center"/>
              <w:rPr>
                <w:b/>
                <w:bCs/>
                <w:sz w:val="22"/>
                <w:szCs w:val="22"/>
              </w:rPr>
            </w:pPr>
            <w:r w:rsidRPr="00772C16">
              <w:rPr>
                <w:b/>
                <w:bCs/>
                <w:sz w:val="22"/>
                <w:szCs w:val="22"/>
              </w:rPr>
              <w:t>Līdzatbildība par Iepirkuma līguma izpildi</w:t>
            </w:r>
          </w:p>
        </w:tc>
      </w:tr>
      <w:tr w:rsidR="007D6852" w:rsidRPr="00772C16" w14:paraId="7A8DA04E" w14:textId="77777777" w:rsidTr="00761A27">
        <w:trPr>
          <w:trHeight w:val="167"/>
        </w:trPr>
        <w:tc>
          <w:tcPr>
            <w:tcW w:w="3310" w:type="dxa"/>
          </w:tcPr>
          <w:p w14:paraId="09DA50A9" w14:textId="77777777" w:rsidR="007D6852" w:rsidRPr="00772C16" w:rsidRDefault="007D6852" w:rsidP="00761A27">
            <w:pPr>
              <w:autoSpaceDE w:val="0"/>
              <w:autoSpaceDN w:val="0"/>
              <w:adjustRightInd w:val="0"/>
              <w:ind w:left="180"/>
              <w:rPr>
                <w:bCs/>
                <w:sz w:val="22"/>
                <w:szCs w:val="22"/>
              </w:rPr>
            </w:pPr>
          </w:p>
        </w:tc>
        <w:tc>
          <w:tcPr>
            <w:tcW w:w="2790" w:type="dxa"/>
          </w:tcPr>
          <w:p w14:paraId="17551753" w14:textId="77777777" w:rsidR="007D6852" w:rsidRPr="00772C16" w:rsidRDefault="007D6852" w:rsidP="00761A27">
            <w:pPr>
              <w:autoSpaceDE w:val="0"/>
              <w:autoSpaceDN w:val="0"/>
              <w:adjustRightInd w:val="0"/>
              <w:ind w:left="180"/>
              <w:rPr>
                <w:bCs/>
                <w:sz w:val="22"/>
                <w:szCs w:val="22"/>
              </w:rPr>
            </w:pPr>
          </w:p>
        </w:tc>
        <w:tc>
          <w:tcPr>
            <w:tcW w:w="2880" w:type="dxa"/>
          </w:tcPr>
          <w:p w14:paraId="366C79E9" w14:textId="77777777" w:rsidR="007D6852" w:rsidRPr="00772C16" w:rsidRDefault="007D6852" w:rsidP="00761A27">
            <w:pPr>
              <w:autoSpaceDE w:val="0"/>
              <w:autoSpaceDN w:val="0"/>
              <w:adjustRightInd w:val="0"/>
              <w:ind w:left="180"/>
              <w:rPr>
                <w:bCs/>
                <w:sz w:val="22"/>
                <w:szCs w:val="22"/>
              </w:rPr>
            </w:pPr>
          </w:p>
        </w:tc>
      </w:tr>
      <w:tr w:rsidR="007D6852" w:rsidRPr="00772C16" w14:paraId="6A9BC8BB" w14:textId="77777777" w:rsidTr="00761A27">
        <w:trPr>
          <w:trHeight w:val="176"/>
        </w:trPr>
        <w:tc>
          <w:tcPr>
            <w:tcW w:w="3310" w:type="dxa"/>
          </w:tcPr>
          <w:p w14:paraId="264BC72D" w14:textId="77777777" w:rsidR="007D6852" w:rsidRPr="00772C16" w:rsidRDefault="007D6852" w:rsidP="00761A27">
            <w:pPr>
              <w:autoSpaceDE w:val="0"/>
              <w:autoSpaceDN w:val="0"/>
              <w:adjustRightInd w:val="0"/>
              <w:ind w:left="180"/>
              <w:rPr>
                <w:bCs/>
                <w:sz w:val="22"/>
                <w:szCs w:val="22"/>
              </w:rPr>
            </w:pPr>
          </w:p>
        </w:tc>
        <w:tc>
          <w:tcPr>
            <w:tcW w:w="2790" w:type="dxa"/>
          </w:tcPr>
          <w:p w14:paraId="4424C01F" w14:textId="77777777" w:rsidR="007D6852" w:rsidRPr="00772C16" w:rsidRDefault="007D6852" w:rsidP="00761A27">
            <w:pPr>
              <w:autoSpaceDE w:val="0"/>
              <w:autoSpaceDN w:val="0"/>
              <w:adjustRightInd w:val="0"/>
              <w:ind w:left="180"/>
              <w:rPr>
                <w:bCs/>
                <w:sz w:val="22"/>
                <w:szCs w:val="22"/>
              </w:rPr>
            </w:pPr>
          </w:p>
        </w:tc>
        <w:tc>
          <w:tcPr>
            <w:tcW w:w="2880" w:type="dxa"/>
          </w:tcPr>
          <w:p w14:paraId="50EB36A2" w14:textId="77777777" w:rsidR="007D6852" w:rsidRPr="00772C16" w:rsidRDefault="007D6852" w:rsidP="00761A27">
            <w:pPr>
              <w:autoSpaceDE w:val="0"/>
              <w:autoSpaceDN w:val="0"/>
              <w:adjustRightInd w:val="0"/>
              <w:ind w:left="180"/>
              <w:rPr>
                <w:bCs/>
                <w:sz w:val="22"/>
                <w:szCs w:val="22"/>
              </w:rPr>
            </w:pPr>
          </w:p>
        </w:tc>
      </w:tr>
      <w:tr w:rsidR="007D6852" w:rsidRPr="00772C16" w14:paraId="1207CF99" w14:textId="77777777" w:rsidTr="00761A27">
        <w:trPr>
          <w:trHeight w:val="176"/>
        </w:trPr>
        <w:tc>
          <w:tcPr>
            <w:tcW w:w="3310" w:type="dxa"/>
          </w:tcPr>
          <w:p w14:paraId="75708CA4" w14:textId="77777777" w:rsidR="007D6852" w:rsidRPr="00772C16" w:rsidRDefault="007D6852" w:rsidP="00761A27">
            <w:pPr>
              <w:autoSpaceDE w:val="0"/>
              <w:autoSpaceDN w:val="0"/>
              <w:adjustRightInd w:val="0"/>
              <w:ind w:left="180"/>
              <w:rPr>
                <w:bCs/>
                <w:sz w:val="22"/>
                <w:szCs w:val="22"/>
              </w:rPr>
            </w:pPr>
          </w:p>
        </w:tc>
        <w:tc>
          <w:tcPr>
            <w:tcW w:w="2790" w:type="dxa"/>
          </w:tcPr>
          <w:p w14:paraId="79D06031" w14:textId="77777777" w:rsidR="007D6852" w:rsidRPr="00772C16" w:rsidRDefault="007D6852" w:rsidP="00761A27">
            <w:pPr>
              <w:autoSpaceDE w:val="0"/>
              <w:autoSpaceDN w:val="0"/>
              <w:adjustRightInd w:val="0"/>
              <w:ind w:left="180"/>
              <w:rPr>
                <w:bCs/>
                <w:sz w:val="22"/>
                <w:szCs w:val="22"/>
              </w:rPr>
            </w:pPr>
          </w:p>
        </w:tc>
        <w:tc>
          <w:tcPr>
            <w:tcW w:w="2880" w:type="dxa"/>
          </w:tcPr>
          <w:p w14:paraId="4A07384D" w14:textId="77777777" w:rsidR="007D6852" w:rsidRPr="00772C16" w:rsidRDefault="007D6852" w:rsidP="00761A27">
            <w:pPr>
              <w:autoSpaceDE w:val="0"/>
              <w:autoSpaceDN w:val="0"/>
              <w:adjustRightInd w:val="0"/>
              <w:ind w:left="180"/>
              <w:rPr>
                <w:bCs/>
                <w:sz w:val="22"/>
                <w:szCs w:val="22"/>
              </w:rPr>
            </w:pPr>
          </w:p>
        </w:tc>
      </w:tr>
    </w:tbl>
    <w:p w14:paraId="50B3CA17" w14:textId="77777777" w:rsidR="007D6852" w:rsidRPr="00772C16" w:rsidRDefault="007D6852" w:rsidP="007D6852">
      <w:pPr>
        <w:rPr>
          <w:sz w:val="22"/>
          <w:szCs w:val="22"/>
        </w:rPr>
      </w:pPr>
    </w:p>
    <w:p w14:paraId="1C5CC653" w14:textId="77777777" w:rsidR="007D6852" w:rsidRPr="00772C16" w:rsidRDefault="007D6852" w:rsidP="007D6852">
      <w:pPr>
        <w:rPr>
          <w:sz w:val="22"/>
          <w:szCs w:val="22"/>
        </w:rPr>
      </w:pPr>
      <w:r w:rsidRPr="00772C16">
        <w:rPr>
          <w:sz w:val="22"/>
          <w:szCs w:val="22"/>
        </w:rPr>
        <w:t>Pretendents (pretendenta pilnvarotā persona):</w:t>
      </w:r>
    </w:p>
    <w:p w14:paraId="2E311C32" w14:textId="77777777" w:rsidR="007D6852" w:rsidRPr="00772C16" w:rsidRDefault="007D6852" w:rsidP="007D6852">
      <w:pPr>
        <w:rPr>
          <w:sz w:val="22"/>
          <w:szCs w:val="22"/>
        </w:rPr>
      </w:pPr>
    </w:p>
    <w:p w14:paraId="2D136CED" w14:textId="113A122B" w:rsidR="007D6852" w:rsidRPr="00772C16" w:rsidRDefault="007D6852" w:rsidP="007D6852">
      <w:pPr>
        <w:rPr>
          <w:sz w:val="20"/>
          <w:szCs w:val="20"/>
        </w:rPr>
      </w:pPr>
      <w:r w:rsidRPr="00772C16">
        <w:rPr>
          <w:sz w:val="22"/>
          <w:szCs w:val="22"/>
        </w:rPr>
        <w:t>_________________________                _______________</w:t>
      </w:r>
      <w:r w:rsidR="00107D60">
        <w:rPr>
          <w:sz w:val="22"/>
          <w:szCs w:val="22"/>
        </w:rPr>
        <w:t>___</w:t>
      </w:r>
      <w:r w:rsidRPr="00772C16">
        <w:rPr>
          <w:sz w:val="22"/>
          <w:szCs w:val="22"/>
        </w:rPr>
        <w:t xml:space="preserve">        _________________</w:t>
      </w:r>
      <w:r w:rsidR="00107D60">
        <w:rPr>
          <w:sz w:val="22"/>
          <w:szCs w:val="22"/>
        </w:rPr>
        <w:t>____</w:t>
      </w:r>
      <w:r w:rsidRPr="00772C16">
        <w:rPr>
          <w:sz w:val="22"/>
          <w:szCs w:val="22"/>
        </w:rPr>
        <w:t xml:space="preserve">                  </w:t>
      </w:r>
      <w:r w:rsidRPr="00772C16">
        <w:rPr>
          <w:sz w:val="22"/>
          <w:szCs w:val="22"/>
        </w:rPr>
        <w:tab/>
        <w:t xml:space="preserve"> </w:t>
      </w:r>
      <w:r w:rsidRPr="00772C16">
        <w:rPr>
          <w:i/>
          <w:sz w:val="20"/>
          <w:szCs w:val="20"/>
        </w:rPr>
        <w:t>/vārds, uzvārds/</w:t>
      </w:r>
      <w:r w:rsidRPr="00772C16">
        <w:rPr>
          <w:sz w:val="20"/>
          <w:szCs w:val="20"/>
        </w:rPr>
        <w:t xml:space="preserve"> </w:t>
      </w:r>
      <w:r w:rsidRPr="00772C16">
        <w:rPr>
          <w:sz w:val="20"/>
          <w:szCs w:val="20"/>
        </w:rPr>
        <w:tab/>
      </w:r>
      <w:r w:rsidRPr="00772C16">
        <w:rPr>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Pr="00772C16">
        <w:rPr>
          <w:i/>
          <w:sz w:val="20"/>
          <w:szCs w:val="20"/>
        </w:rPr>
        <w:t xml:space="preserve">/amats/          </w:t>
      </w:r>
      <w:r w:rsidR="00761A27" w:rsidRPr="00772C16">
        <w:rPr>
          <w:i/>
          <w:sz w:val="20"/>
          <w:szCs w:val="20"/>
        </w:rPr>
        <w:tab/>
      </w:r>
      <w:r w:rsidR="00761A27" w:rsidRPr="00772C16">
        <w:rPr>
          <w:i/>
          <w:sz w:val="20"/>
          <w:szCs w:val="20"/>
        </w:rPr>
        <w:tab/>
      </w:r>
      <w:r w:rsidR="00761A27" w:rsidRPr="00772C16">
        <w:rPr>
          <w:i/>
          <w:sz w:val="20"/>
          <w:szCs w:val="20"/>
        </w:rPr>
        <w:tab/>
      </w:r>
      <w:r w:rsidR="00761A27" w:rsidRPr="00772C16">
        <w:rPr>
          <w:i/>
          <w:sz w:val="20"/>
          <w:szCs w:val="20"/>
        </w:rPr>
        <w:tab/>
      </w:r>
      <w:r w:rsidRPr="00772C16">
        <w:rPr>
          <w:i/>
          <w:sz w:val="20"/>
          <w:szCs w:val="20"/>
        </w:rPr>
        <w:t xml:space="preserve">     /paraksts/   </w:t>
      </w:r>
      <w:r w:rsidRPr="00772C16">
        <w:rPr>
          <w:i/>
          <w:sz w:val="20"/>
          <w:szCs w:val="20"/>
        </w:rPr>
        <w:tab/>
      </w:r>
      <w:r w:rsidRPr="00772C16">
        <w:rPr>
          <w:sz w:val="20"/>
          <w:szCs w:val="20"/>
        </w:rPr>
        <w:t xml:space="preserve"> </w:t>
      </w:r>
    </w:p>
    <w:p w14:paraId="5D4693DE" w14:textId="77777777" w:rsidR="007D6852" w:rsidRPr="00772C16" w:rsidRDefault="007D6852" w:rsidP="007D6852">
      <w:pPr>
        <w:rPr>
          <w:sz w:val="22"/>
          <w:szCs w:val="22"/>
        </w:rPr>
      </w:pPr>
    </w:p>
    <w:p w14:paraId="77A38855" w14:textId="76F1AE14" w:rsidR="007D6852" w:rsidRPr="00772C16" w:rsidRDefault="007D6852" w:rsidP="007D6852">
      <w:pPr>
        <w:rPr>
          <w:sz w:val="22"/>
          <w:szCs w:val="22"/>
        </w:rPr>
      </w:pPr>
      <w:r w:rsidRPr="00772C16">
        <w:rPr>
          <w:sz w:val="22"/>
          <w:szCs w:val="22"/>
        </w:rPr>
        <w:t>____________________ 201</w:t>
      </w:r>
      <w:r w:rsidR="00CD2922" w:rsidRPr="00772C16">
        <w:rPr>
          <w:sz w:val="22"/>
          <w:szCs w:val="22"/>
        </w:rPr>
        <w:t>9</w:t>
      </w:r>
      <w:r w:rsidRPr="00772C16">
        <w:rPr>
          <w:sz w:val="22"/>
          <w:szCs w:val="22"/>
        </w:rPr>
        <w:t>.gada ____.________________</w:t>
      </w:r>
    </w:p>
    <w:p w14:paraId="57B2192B" w14:textId="77777777" w:rsidR="007D6852" w:rsidRPr="00772C16" w:rsidRDefault="007D6852" w:rsidP="007D6852">
      <w:pPr>
        <w:tabs>
          <w:tab w:val="left" w:pos="3060"/>
        </w:tabs>
        <w:rPr>
          <w:i/>
          <w:sz w:val="20"/>
          <w:szCs w:val="20"/>
        </w:rPr>
      </w:pPr>
      <w:r w:rsidRPr="00772C16">
        <w:rPr>
          <w:i/>
          <w:sz w:val="20"/>
          <w:szCs w:val="20"/>
        </w:rPr>
        <w:t xml:space="preserve">            /vieta/  </w:t>
      </w:r>
      <w:r w:rsidRPr="00772C16">
        <w:rPr>
          <w:i/>
          <w:sz w:val="20"/>
          <w:szCs w:val="20"/>
        </w:rPr>
        <w:tab/>
        <w:t xml:space="preserve">       </w:t>
      </w:r>
      <w:r w:rsidRPr="00772C16">
        <w:rPr>
          <w:i/>
          <w:sz w:val="20"/>
          <w:szCs w:val="20"/>
        </w:rPr>
        <w:tab/>
        <w:t>/datums/</w:t>
      </w:r>
    </w:p>
    <w:p w14:paraId="667C5CDD" w14:textId="77777777" w:rsidR="007D6852" w:rsidRPr="00772C16" w:rsidRDefault="007D6852" w:rsidP="007D6852">
      <w:pPr>
        <w:ind w:left="714"/>
        <w:jc w:val="right"/>
        <w:rPr>
          <w:sz w:val="22"/>
          <w:szCs w:val="22"/>
        </w:rPr>
      </w:pPr>
    </w:p>
    <w:p w14:paraId="0F57EE13" w14:textId="5F41F30B" w:rsidR="000C6392" w:rsidRPr="00772C16" w:rsidRDefault="000C6392" w:rsidP="000C6392">
      <w:pPr>
        <w:spacing w:after="120"/>
        <w:ind w:right="-283"/>
        <w:rPr>
          <w:sz w:val="22"/>
          <w:szCs w:val="22"/>
        </w:rPr>
      </w:pPr>
    </w:p>
    <w:p w14:paraId="3CDDBC3E" w14:textId="5AFD97B7" w:rsidR="000C6392" w:rsidRPr="00772C16" w:rsidRDefault="000C6392">
      <w:pPr>
        <w:rPr>
          <w:sz w:val="22"/>
          <w:szCs w:val="22"/>
        </w:rPr>
      </w:pPr>
      <w:r w:rsidRPr="00772C16">
        <w:rPr>
          <w:sz w:val="22"/>
          <w:szCs w:val="22"/>
        </w:rPr>
        <w:br w:type="page"/>
      </w:r>
    </w:p>
    <w:p w14:paraId="4D01076D" w14:textId="77777777" w:rsidR="000C6392" w:rsidRPr="00772C16" w:rsidRDefault="000C6392" w:rsidP="000C6392">
      <w:pPr>
        <w:ind w:right="-283"/>
        <w:jc w:val="right"/>
        <w:rPr>
          <w:color w:val="1F497D" w:themeColor="text2"/>
          <w:sz w:val="22"/>
          <w:szCs w:val="22"/>
        </w:rPr>
      </w:pPr>
      <w:r w:rsidRPr="00772C16">
        <w:rPr>
          <w:b/>
          <w:bCs/>
          <w:i/>
          <w:iCs/>
          <w:color w:val="1F497D" w:themeColor="text2"/>
          <w:sz w:val="22"/>
          <w:szCs w:val="22"/>
          <w:u w:val="single"/>
        </w:rPr>
        <w:lastRenderedPageBreak/>
        <w:t>AIZPILDA PRETENDENTS</w:t>
      </w:r>
      <w:r w:rsidRPr="00772C16">
        <w:rPr>
          <w:color w:val="1F497D" w:themeColor="text2"/>
          <w:sz w:val="22"/>
          <w:szCs w:val="22"/>
        </w:rPr>
        <w:t xml:space="preserve"> </w:t>
      </w:r>
    </w:p>
    <w:p w14:paraId="3B86CE85" w14:textId="77777777" w:rsidR="000C6392" w:rsidRPr="00772C16" w:rsidRDefault="000C6392" w:rsidP="000C6392">
      <w:pPr>
        <w:ind w:right="-283"/>
        <w:jc w:val="right"/>
        <w:rPr>
          <w:b/>
          <w:sz w:val="22"/>
          <w:szCs w:val="22"/>
        </w:rPr>
      </w:pPr>
      <w:r w:rsidRPr="00772C16">
        <w:rPr>
          <w:b/>
          <w:sz w:val="22"/>
          <w:szCs w:val="22"/>
        </w:rPr>
        <w:t>2.pielikums</w:t>
      </w:r>
    </w:p>
    <w:p w14:paraId="3DAD89B3" w14:textId="2C0A3986" w:rsidR="000C6392" w:rsidRPr="00772C16" w:rsidRDefault="000C6392" w:rsidP="000C6392">
      <w:pPr>
        <w:tabs>
          <w:tab w:val="left" w:pos="855"/>
        </w:tabs>
        <w:ind w:right="-283"/>
        <w:jc w:val="right"/>
        <w:rPr>
          <w:sz w:val="22"/>
          <w:szCs w:val="22"/>
        </w:rPr>
      </w:pPr>
      <w:r w:rsidRPr="00772C16">
        <w:rPr>
          <w:sz w:val="22"/>
          <w:szCs w:val="22"/>
        </w:rPr>
        <w:t xml:space="preserve">iepirkuma ID </w:t>
      </w:r>
      <w:proofErr w:type="spellStart"/>
      <w:r w:rsidRPr="00772C16">
        <w:rPr>
          <w:sz w:val="22"/>
          <w:szCs w:val="22"/>
        </w:rPr>
        <w:t>Nr</w:t>
      </w:r>
      <w:proofErr w:type="spellEnd"/>
      <w:r w:rsidRPr="00772C16">
        <w:rPr>
          <w:sz w:val="22"/>
          <w:szCs w:val="22"/>
        </w:rPr>
        <w:t xml:space="preserve"> </w:t>
      </w:r>
      <w:r w:rsidR="007D6852" w:rsidRPr="00772C16">
        <w:rPr>
          <w:bCs/>
          <w:iCs/>
          <w:sz w:val="22"/>
          <w:szCs w:val="22"/>
        </w:rPr>
        <w:t>LU CFI 201</w:t>
      </w:r>
      <w:r w:rsidR="00CD2922" w:rsidRPr="00772C16">
        <w:rPr>
          <w:bCs/>
          <w:iCs/>
          <w:sz w:val="22"/>
          <w:szCs w:val="22"/>
        </w:rPr>
        <w:t>9</w:t>
      </w:r>
      <w:r w:rsidR="007D6852" w:rsidRPr="00772C16">
        <w:rPr>
          <w:bCs/>
          <w:iCs/>
          <w:sz w:val="22"/>
          <w:szCs w:val="22"/>
        </w:rPr>
        <w:t>/</w:t>
      </w:r>
      <w:r w:rsidR="002D4C1D">
        <w:rPr>
          <w:bCs/>
          <w:iCs/>
          <w:sz w:val="22"/>
          <w:szCs w:val="22"/>
        </w:rPr>
        <w:t>38</w:t>
      </w:r>
      <w:r w:rsidRPr="00772C16">
        <w:rPr>
          <w:bCs/>
          <w:iCs/>
          <w:sz w:val="22"/>
          <w:szCs w:val="22"/>
        </w:rPr>
        <w:t>/ERAF</w:t>
      </w:r>
    </w:p>
    <w:p w14:paraId="45887982" w14:textId="484D5EEC" w:rsidR="000C6392" w:rsidRPr="00772C16" w:rsidRDefault="000C6392" w:rsidP="000C6392">
      <w:pPr>
        <w:tabs>
          <w:tab w:val="left" w:pos="855"/>
        </w:tabs>
        <w:ind w:right="-283"/>
        <w:jc w:val="right"/>
        <w:rPr>
          <w:b/>
          <w:sz w:val="22"/>
          <w:szCs w:val="22"/>
        </w:rPr>
      </w:pPr>
      <w:r w:rsidRPr="00772C16">
        <w:rPr>
          <w:b/>
          <w:sz w:val="22"/>
          <w:szCs w:val="22"/>
        </w:rPr>
        <w:t>„</w:t>
      </w:r>
      <w:r w:rsidR="004D7C19">
        <w:rPr>
          <w:b/>
          <w:color w:val="000000"/>
          <w:sz w:val="22"/>
          <w:szCs w:val="22"/>
        </w:rPr>
        <w:t>Sīka</w:t>
      </w:r>
      <w:r w:rsidR="004D7C19" w:rsidRPr="00880DFA">
        <w:rPr>
          <w:b/>
          <w:color w:val="000000"/>
          <w:sz w:val="22"/>
          <w:szCs w:val="22"/>
        </w:rPr>
        <w:t>s laboratorijas iekārtas (svari, maisītāji, plītiņas, ietvaicētāji, centrifūgas)</w:t>
      </w:r>
      <w:r w:rsidRPr="00772C16">
        <w:rPr>
          <w:b/>
          <w:sz w:val="22"/>
          <w:szCs w:val="22"/>
        </w:rPr>
        <w:t>” nolikumam</w:t>
      </w:r>
    </w:p>
    <w:p w14:paraId="1FAA5622" w14:textId="77777777" w:rsidR="000C6392" w:rsidRPr="00772C16" w:rsidRDefault="000C6392" w:rsidP="000C6392">
      <w:pPr>
        <w:ind w:right="-283"/>
        <w:jc w:val="center"/>
        <w:rPr>
          <w:b/>
          <w:sz w:val="22"/>
          <w:szCs w:val="22"/>
        </w:rPr>
      </w:pPr>
    </w:p>
    <w:p w14:paraId="64B70B06" w14:textId="77777777" w:rsidR="000C6392" w:rsidRPr="00772C16" w:rsidRDefault="000C6392" w:rsidP="000C6392">
      <w:pPr>
        <w:ind w:right="-283"/>
        <w:jc w:val="center"/>
        <w:rPr>
          <w:b/>
          <w:sz w:val="22"/>
          <w:szCs w:val="22"/>
        </w:rPr>
      </w:pPr>
    </w:p>
    <w:p w14:paraId="5D2ED99E" w14:textId="77777777" w:rsidR="000C6392" w:rsidRPr="00772C16" w:rsidRDefault="000C6392" w:rsidP="000C6392">
      <w:pPr>
        <w:ind w:right="-283"/>
        <w:jc w:val="center"/>
        <w:rPr>
          <w:b/>
          <w:sz w:val="22"/>
          <w:szCs w:val="22"/>
        </w:rPr>
      </w:pPr>
      <w:r w:rsidRPr="00772C16">
        <w:rPr>
          <w:b/>
          <w:sz w:val="22"/>
          <w:szCs w:val="22"/>
        </w:rPr>
        <w:t xml:space="preserve">Tehniskā specifikācija – Tehniskais un finanšu piedāvājums </w:t>
      </w:r>
    </w:p>
    <w:p w14:paraId="695F6693" w14:textId="77777777" w:rsidR="000C6392" w:rsidRPr="00772C16" w:rsidRDefault="000C6392" w:rsidP="000C6392">
      <w:pPr>
        <w:ind w:right="-283"/>
        <w:jc w:val="center"/>
        <w:rPr>
          <w:b/>
          <w:sz w:val="22"/>
          <w:szCs w:val="22"/>
        </w:rPr>
      </w:pPr>
    </w:p>
    <w:p w14:paraId="0BEF0FFD" w14:textId="77777777" w:rsidR="000C6392" w:rsidRPr="00772C16" w:rsidRDefault="000C6392" w:rsidP="000C6392">
      <w:pPr>
        <w:ind w:right="-283"/>
        <w:rPr>
          <w:b/>
          <w:sz w:val="22"/>
          <w:szCs w:val="22"/>
        </w:rPr>
      </w:pPr>
    </w:p>
    <w:p w14:paraId="6D4516AD" w14:textId="77777777" w:rsidR="000C6392" w:rsidRPr="00772C16" w:rsidRDefault="000C6392" w:rsidP="000C6392">
      <w:pPr>
        <w:ind w:right="-283"/>
        <w:jc w:val="center"/>
        <w:rPr>
          <w:b/>
          <w:sz w:val="22"/>
          <w:szCs w:val="22"/>
        </w:rPr>
      </w:pPr>
    </w:p>
    <w:p w14:paraId="0E83ECC7" w14:textId="77777777" w:rsidR="000C6392" w:rsidRPr="00772C16" w:rsidRDefault="000C6392" w:rsidP="000C6392">
      <w:pPr>
        <w:ind w:right="-283"/>
        <w:rPr>
          <w:sz w:val="22"/>
          <w:szCs w:val="22"/>
        </w:rPr>
      </w:pPr>
    </w:p>
    <w:tbl>
      <w:tblPr>
        <w:tblW w:w="8946" w:type="dxa"/>
        <w:tblInd w:w="9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46"/>
      </w:tblGrid>
      <w:tr w:rsidR="000C6392" w:rsidRPr="00772C16" w14:paraId="4707FC2F" w14:textId="77777777" w:rsidTr="000C6392">
        <w:trPr>
          <w:trHeight w:val="300"/>
        </w:trPr>
        <w:tc>
          <w:tcPr>
            <w:tcW w:w="8946" w:type="dxa"/>
            <w:shd w:val="clear" w:color="auto" w:fill="auto"/>
            <w:noWrap/>
            <w:vAlign w:val="bottom"/>
            <w:hideMark/>
          </w:tcPr>
          <w:p w14:paraId="761F4091" w14:textId="77777777" w:rsidR="000C6392" w:rsidRPr="00772C16" w:rsidRDefault="000C6392" w:rsidP="000C6392">
            <w:pPr>
              <w:ind w:right="-283"/>
              <w:rPr>
                <w:rFonts w:ascii="Times" w:hAnsi="Times"/>
                <w:color w:val="000000"/>
                <w:sz w:val="22"/>
                <w:szCs w:val="22"/>
              </w:rPr>
            </w:pPr>
          </w:p>
          <w:p w14:paraId="27FCF64F" w14:textId="77777777" w:rsidR="000C6392" w:rsidRPr="00772C16" w:rsidRDefault="000C6392" w:rsidP="000C6392">
            <w:pPr>
              <w:ind w:right="-283"/>
              <w:rPr>
                <w:rFonts w:ascii="Times" w:hAnsi="Times"/>
                <w:color w:val="FF0000"/>
                <w:sz w:val="22"/>
                <w:szCs w:val="22"/>
              </w:rPr>
            </w:pPr>
          </w:p>
          <w:p w14:paraId="2E820373" w14:textId="77777777" w:rsidR="000C6392" w:rsidRPr="00772C16" w:rsidRDefault="000C6392" w:rsidP="000C6392">
            <w:pPr>
              <w:ind w:right="-283"/>
              <w:rPr>
                <w:rFonts w:ascii="Times" w:hAnsi="Times"/>
                <w:color w:val="FF0000"/>
                <w:sz w:val="22"/>
                <w:szCs w:val="22"/>
              </w:rPr>
            </w:pPr>
            <w:r w:rsidRPr="00772C16">
              <w:rPr>
                <w:rFonts w:ascii="Times" w:hAnsi="Times"/>
                <w:color w:val="FF0000"/>
                <w:sz w:val="22"/>
                <w:szCs w:val="22"/>
              </w:rPr>
              <w:t xml:space="preserve">TEHNISKĀS SPECIFIKĀCIJAS PRASĪBAS LŪGUMS SKATĪT PIEVIENOTAJĀ </w:t>
            </w:r>
            <w:r w:rsidRPr="00772C16">
              <w:rPr>
                <w:rFonts w:ascii="Times" w:hAnsi="Times"/>
                <w:i/>
                <w:color w:val="FF0000"/>
                <w:sz w:val="22"/>
                <w:szCs w:val="22"/>
              </w:rPr>
              <w:t>EXEL</w:t>
            </w:r>
            <w:r w:rsidRPr="00772C16">
              <w:rPr>
                <w:rFonts w:ascii="Times" w:hAnsi="Times"/>
                <w:color w:val="FF0000"/>
                <w:sz w:val="22"/>
                <w:szCs w:val="22"/>
              </w:rPr>
              <w:t xml:space="preserve"> TABULĀ, KURĀ NORĀDĪTAS KATRAS PRECES TEHNISKĀS PRASĪBAS.</w:t>
            </w:r>
          </w:p>
          <w:p w14:paraId="4CCB28F2" w14:textId="77777777" w:rsidR="000C6392" w:rsidRPr="00772C16" w:rsidRDefault="000C6392" w:rsidP="000C6392">
            <w:pPr>
              <w:ind w:right="-283"/>
              <w:rPr>
                <w:rFonts w:ascii="Times" w:hAnsi="Times"/>
                <w:color w:val="FF0000"/>
                <w:sz w:val="22"/>
                <w:szCs w:val="22"/>
              </w:rPr>
            </w:pPr>
          </w:p>
          <w:p w14:paraId="28EEA169" w14:textId="3EFFA119" w:rsidR="000C6392" w:rsidRPr="00772C16" w:rsidRDefault="000C6392" w:rsidP="000C6392">
            <w:pPr>
              <w:ind w:right="-283"/>
              <w:rPr>
                <w:rFonts w:ascii="Times" w:hAnsi="Times"/>
                <w:color w:val="FF0000"/>
                <w:sz w:val="22"/>
                <w:szCs w:val="22"/>
              </w:rPr>
            </w:pPr>
            <w:r w:rsidRPr="00772C16">
              <w:rPr>
                <w:rFonts w:ascii="Times" w:hAnsi="Times"/>
                <w:color w:val="FF0000"/>
                <w:sz w:val="22"/>
                <w:szCs w:val="22"/>
              </w:rPr>
              <w:t xml:space="preserve">TEHNISKO UN FINANŠU PIEDĀVĀJUMU JĀSAGATAVO, </w:t>
            </w:r>
            <w:r w:rsidR="00F45B95" w:rsidRPr="00772C16">
              <w:rPr>
                <w:rFonts w:ascii="Times" w:hAnsi="Times"/>
                <w:color w:val="FF0000"/>
                <w:sz w:val="22"/>
                <w:szCs w:val="22"/>
              </w:rPr>
              <w:t>IZMANTOJOT PIELIKUMĀ PIEVIENOTO</w:t>
            </w:r>
            <w:r w:rsidRPr="00772C16">
              <w:rPr>
                <w:rFonts w:ascii="Times" w:hAnsi="Times"/>
                <w:color w:val="FF0000"/>
                <w:sz w:val="22"/>
                <w:szCs w:val="22"/>
              </w:rPr>
              <w:t xml:space="preserve"> </w:t>
            </w:r>
            <w:r w:rsidRPr="00772C16">
              <w:rPr>
                <w:rFonts w:ascii="Times" w:hAnsi="Times"/>
                <w:i/>
                <w:color w:val="FF0000"/>
                <w:sz w:val="22"/>
                <w:szCs w:val="22"/>
              </w:rPr>
              <w:t>EXEL</w:t>
            </w:r>
            <w:r w:rsidRPr="00772C16">
              <w:rPr>
                <w:rFonts w:ascii="Times" w:hAnsi="Times"/>
                <w:color w:val="FF0000"/>
                <w:sz w:val="22"/>
                <w:szCs w:val="22"/>
              </w:rPr>
              <w:t xml:space="preserve"> </w:t>
            </w:r>
            <w:r w:rsidR="00F45B95" w:rsidRPr="00772C16">
              <w:rPr>
                <w:rFonts w:ascii="Times" w:hAnsi="Times"/>
                <w:color w:val="FF0000"/>
                <w:sz w:val="22"/>
                <w:szCs w:val="22"/>
              </w:rPr>
              <w:t>FORMU</w:t>
            </w:r>
            <w:r w:rsidRPr="00772C16">
              <w:rPr>
                <w:rFonts w:ascii="Times" w:hAnsi="Times"/>
                <w:color w:val="FF0000"/>
                <w:sz w:val="22"/>
                <w:szCs w:val="22"/>
              </w:rPr>
              <w:t xml:space="preserve">, PAPILDINOT TO AR PRASĪTO INFORMĀCIJU PAR PIEDĀVĀTAJĀM PRECĒM. </w:t>
            </w:r>
          </w:p>
          <w:p w14:paraId="65B2F649" w14:textId="77777777" w:rsidR="000C6392" w:rsidRPr="00772C16" w:rsidRDefault="000C6392" w:rsidP="000C6392">
            <w:pPr>
              <w:ind w:right="-283"/>
              <w:rPr>
                <w:rFonts w:ascii="Times" w:hAnsi="Times"/>
                <w:color w:val="FF0000"/>
                <w:sz w:val="22"/>
                <w:szCs w:val="22"/>
              </w:rPr>
            </w:pPr>
          </w:p>
          <w:p w14:paraId="1D9F30C1" w14:textId="77777777" w:rsidR="000C6392" w:rsidRPr="00772C16" w:rsidRDefault="000C6392" w:rsidP="000C6392">
            <w:pPr>
              <w:ind w:right="-283"/>
              <w:rPr>
                <w:rFonts w:ascii="Times" w:hAnsi="Times"/>
                <w:color w:val="FF0000"/>
                <w:sz w:val="22"/>
                <w:szCs w:val="22"/>
              </w:rPr>
            </w:pPr>
            <w:r w:rsidRPr="00772C16">
              <w:rPr>
                <w:rFonts w:ascii="Times" w:hAnsi="Times"/>
                <w:color w:val="FF0000"/>
                <w:sz w:val="22"/>
                <w:szCs w:val="22"/>
              </w:rPr>
              <w:t>TEHNISKAJĀ SPECIFIKĀCIJĀ LIETOTIE TERMINI ANGĻU VALODĀ NETIEK TULKOTI PRECĪZĀKAI IZPRATNEI PAR PRECI/MATERIĀLU.</w:t>
            </w:r>
          </w:p>
          <w:p w14:paraId="7F1E149B" w14:textId="77777777" w:rsidR="000C6392" w:rsidRPr="00772C16" w:rsidRDefault="000C6392" w:rsidP="000C6392">
            <w:pPr>
              <w:ind w:right="-283"/>
              <w:rPr>
                <w:rFonts w:ascii="Times" w:hAnsi="Times"/>
                <w:color w:val="000000"/>
                <w:sz w:val="22"/>
                <w:szCs w:val="22"/>
              </w:rPr>
            </w:pPr>
          </w:p>
          <w:p w14:paraId="40097CDD" w14:textId="77777777" w:rsidR="000C6392" w:rsidRPr="00772C16" w:rsidRDefault="000C6392" w:rsidP="000C6392">
            <w:pPr>
              <w:ind w:right="-283"/>
              <w:rPr>
                <w:rFonts w:ascii="Times" w:hAnsi="Times"/>
                <w:color w:val="000000"/>
                <w:sz w:val="22"/>
                <w:szCs w:val="22"/>
              </w:rPr>
            </w:pPr>
          </w:p>
        </w:tc>
      </w:tr>
    </w:tbl>
    <w:p w14:paraId="18625F02" w14:textId="77777777" w:rsidR="000C6392" w:rsidRPr="00772C16" w:rsidRDefault="000C6392" w:rsidP="000C6392">
      <w:pPr>
        <w:ind w:right="-283"/>
        <w:jc w:val="both"/>
        <w:rPr>
          <w:sz w:val="22"/>
          <w:szCs w:val="22"/>
        </w:rPr>
      </w:pPr>
      <w:r w:rsidRPr="00772C16">
        <w:rPr>
          <w:sz w:val="22"/>
          <w:szCs w:val="22"/>
        </w:rPr>
        <w:t xml:space="preserve">*minimālais daudzums ir 1 (viena) vienība; </w:t>
      </w:r>
      <w:r w:rsidRPr="00772C16">
        <w:rPr>
          <w:color w:val="262626"/>
          <w:sz w:val="22"/>
          <w:szCs w:val="22"/>
        </w:rPr>
        <w:t>var tikt piedāvāti arī mazāki iepakojumi, saglabājot kopējo pieprasīto daudzumu</w:t>
      </w:r>
    </w:p>
    <w:p w14:paraId="10E39197" w14:textId="77777777" w:rsidR="000C6392" w:rsidRPr="00772C16" w:rsidRDefault="000C6392" w:rsidP="000C6392">
      <w:pPr>
        <w:ind w:right="-283"/>
        <w:jc w:val="both"/>
        <w:rPr>
          <w:sz w:val="22"/>
          <w:szCs w:val="22"/>
        </w:rPr>
      </w:pPr>
      <w:r w:rsidRPr="00772C16">
        <w:rPr>
          <w:sz w:val="22"/>
          <w:szCs w:val="22"/>
        </w:rPr>
        <w:t>**ja tehniskajā specifikācijā iekļautais tehniskais parametrs satur norādi uz konkrēta ražotāja izstrādājumu vai kādu standartu, tad pretendentam ir tiesības piedāvāt arī ekvivalentu cita ražotāja izstrādājumu vai standartu, kas atbilst tehniskās specifikācijas parametriem;</w:t>
      </w:r>
    </w:p>
    <w:p w14:paraId="05551ABC" w14:textId="77777777" w:rsidR="000C6392" w:rsidRPr="00772C16" w:rsidRDefault="000C6392" w:rsidP="000C6392">
      <w:pPr>
        <w:ind w:right="-283"/>
        <w:jc w:val="both"/>
        <w:rPr>
          <w:sz w:val="22"/>
          <w:szCs w:val="22"/>
        </w:rPr>
      </w:pPr>
      <w:r w:rsidRPr="00772C16">
        <w:rPr>
          <w:sz w:val="22"/>
          <w:szCs w:val="22"/>
        </w:rPr>
        <w:t>***finanšu piedāvājumā norādītajās cenās jāiekļauj visas izmaksas, kas attiecas un ir saistītas ar Līguma izpildi, tajā skaitā visi ar preču piegādes veikšanu saistītie izdevumi, arī noma, transporta izdevumi un visi Latvijas Republikas normatīvajos aktos paredzētie nodokļi, izņemot PVN (pievienotās vērtības nodoklis). Finanšu piedāvājumā cenas norādāmas bez PVN.</w:t>
      </w:r>
    </w:p>
    <w:p w14:paraId="2097962E" w14:textId="77777777" w:rsidR="008D48F0" w:rsidRDefault="008D48F0">
      <w:pPr>
        <w:rPr>
          <w:sz w:val="22"/>
          <w:szCs w:val="22"/>
        </w:rPr>
      </w:pPr>
      <w:r>
        <w:rPr>
          <w:sz w:val="22"/>
          <w:szCs w:val="22"/>
        </w:rPr>
        <w:br w:type="page"/>
      </w:r>
    </w:p>
    <w:p w14:paraId="7D860DE7" w14:textId="75CBA576" w:rsidR="00A6239E" w:rsidRPr="00772C16" w:rsidRDefault="00A6239E" w:rsidP="00A6239E">
      <w:pPr>
        <w:tabs>
          <w:tab w:val="left" w:pos="855"/>
        </w:tabs>
        <w:ind w:right="-284"/>
        <w:jc w:val="right"/>
        <w:rPr>
          <w:sz w:val="22"/>
          <w:szCs w:val="22"/>
        </w:rPr>
      </w:pPr>
      <w:r w:rsidRPr="00772C16">
        <w:rPr>
          <w:sz w:val="22"/>
          <w:szCs w:val="22"/>
        </w:rPr>
        <w:lastRenderedPageBreak/>
        <w:t>3.pielikums</w:t>
      </w:r>
    </w:p>
    <w:p w14:paraId="1AD04BA9" w14:textId="2A06B5CA" w:rsidR="00A6239E" w:rsidRPr="00772C16" w:rsidRDefault="00A6239E" w:rsidP="00A6239E">
      <w:pPr>
        <w:tabs>
          <w:tab w:val="left" w:pos="855"/>
        </w:tabs>
        <w:ind w:right="-284"/>
        <w:jc w:val="right"/>
        <w:rPr>
          <w:bCs/>
          <w:iCs/>
          <w:sz w:val="22"/>
          <w:szCs w:val="22"/>
        </w:rPr>
      </w:pPr>
      <w:r w:rsidRPr="00772C16">
        <w:rPr>
          <w:sz w:val="22"/>
          <w:szCs w:val="22"/>
        </w:rPr>
        <w:t xml:space="preserve">iepirkuma </w:t>
      </w:r>
      <w:r w:rsidR="007D6852" w:rsidRPr="00772C16">
        <w:rPr>
          <w:bCs/>
          <w:iCs/>
          <w:sz w:val="22"/>
          <w:szCs w:val="22"/>
        </w:rPr>
        <w:t>LU CFI 201</w:t>
      </w:r>
      <w:r w:rsidR="00CD2922" w:rsidRPr="00772C16">
        <w:rPr>
          <w:bCs/>
          <w:iCs/>
          <w:sz w:val="22"/>
          <w:szCs w:val="22"/>
        </w:rPr>
        <w:t>9</w:t>
      </w:r>
      <w:r w:rsidR="007D6852" w:rsidRPr="00772C16">
        <w:rPr>
          <w:bCs/>
          <w:iCs/>
          <w:sz w:val="22"/>
          <w:szCs w:val="22"/>
        </w:rPr>
        <w:t>/</w:t>
      </w:r>
      <w:r w:rsidR="004D7C19">
        <w:rPr>
          <w:bCs/>
          <w:iCs/>
          <w:sz w:val="22"/>
          <w:szCs w:val="22"/>
        </w:rPr>
        <w:t>38</w:t>
      </w:r>
      <w:r w:rsidR="00CF0F44">
        <w:rPr>
          <w:bCs/>
          <w:iCs/>
          <w:sz w:val="22"/>
          <w:szCs w:val="22"/>
        </w:rPr>
        <w:t>/</w:t>
      </w:r>
      <w:r w:rsidR="001904D6" w:rsidRPr="00772C16">
        <w:rPr>
          <w:bCs/>
          <w:iCs/>
          <w:sz w:val="22"/>
          <w:szCs w:val="22"/>
        </w:rPr>
        <w:t>ERAF</w:t>
      </w:r>
    </w:p>
    <w:p w14:paraId="43F345DF" w14:textId="6C93F5B4" w:rsidR="00A6239E" w:rsidRDefault="00A6239E" w:rsidP="00A6239E">
      <w:pPr>
        <w:tabs>
          <w:tab w:val="left" w:pos="855"/>
        </w:tabs>
        <w:ind w:right="-284"/>
        <w:jc w:val="right"/>
        <w:rPr>
          <w:sz w:val="22"/>
          <w:szCs w:val="22"/>
        </w:rPr>
      </w:pPr>
      <w:r w:rsidRPr="00772C16">
        <w:rPr>
          <w:sz w:val="22"/>
          <w:szCs w:val="22"/>
        </w:rPr>
        <w:t>„</w:t>
      </w:r>
      <w:r w:rsidR="008D48F0">
        <w:rPr>
          <w:b/>
          <w:sz w:val="22"/>
          <w:szCs w:val="22"/>
        </w:rPr>
        <w:t xml:space="preserve">Inertās atmosfēras darba stacija (cimdu kaste – </w:t>
      </w:r>
      <w:proofErr w:type="spellStart"/>
      <w:r w:rsidR="008D48F0">
        <w:rPr>
          <w:b/>
          <w:sz w:val="22"/>
          <w:szCs w:val="22"/>
        </w:rPr>
        <w:t>glowbox</w:t>
      </w:r>
      <w:proofErr w:type="spellEnd"/>
      <w:r w:rsidR="008D48F0">
        <w:rPr>
          <w:b/>
          <w:sz w:val="22"/>
          <w:szCs w:val="22"/>
        </w:rPr>
        <w:t>) un aprīkojums</w:t>
      </w:r>
      <w:r w:rsidRPr="00772C16">
        <w:rPr>
          <w:sz w:val="22"/>
          <w:szCs w:val="22"/>
        </w:rPr>
        <w:t>” nolikumam</w:t>
      </w:r>
    </w:p>
    <w:p w14:paraId="0345F594" w14:textId="77777777" w:rsidR="008D48F0" w:rsidRPr="00772C16" w:rsidRDefault="008D48F0" w:rsidP="00A6239E">
      <w:pPr>
        <w:tabs>
          <w:tab w:val="left" w:pos="855"/>
        </w:tabs>
        <w:ind w:right="-284"/>
        <w:jc w:val="right"/>
        <w:rPr>
          <w:sz w:val="22"/>
          <w:szCs w:val="22"/>
        </w:rPr>
      </w:pPr>
    </w:p>
    <w:p w14:paraId="66CC4DAE" w14:textId="77777777" w:rsidR="00A6239E" w:rsidRPr="00772C16" w:rsidRDefault="00A6239E" w:rsidP="001904D6">
      <w:pPr>
        <w:jc w:val="center"/>
        <w:rPr>
          <w:bCs/>
          <w:sz w:val="22"/>
          <w:szCs w:val="22"/>
        </w:rPr>
      </w:pPr>
      <w:r w:rsidRPr="00772C16">
        <w:rPr>
          <w:noProof/>
          <w:sz w:val="22"/>
          <w:szCs w:val="22"/>
          <w:lang w:eastAsia="lv-LV"/>
        </w:rPr>
        <w:drawing>
          <wp:inline distT="0" distB="0" distL="0" distR="0" wp14:anchorId="5513DC7F" wp14:editId="75FEE966">
            <wp:extent cx="5613400" cy="1346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V_ID_EU_logo_ansamblis_ERAF_CMYK.pdf"/>
                    <pic:cNvPicPr/>
                  </pic:nvPicPr>
                  <pic:blipFill rotWithShape="1">
                    <a:blip r:embed="rId8">
                      <a:extLst>
                        <a:ext uri="{28A0092B-C50C-407E-A947-70E740481C1C}">
                          <a14:useLocalDpi xmlns:a14="http://schemas.microsoft.com/office/drawing/2010/main" val="0"/>
                        </a:ext>
                      </a:extLst>
                    </a:blip>
                    <a:srcRect t="33898" r="875" b="32520"/>
                    <a:stretch/>
                  </pic:blipFill>
                  <pic:spPr bwMode="auto">
                    <a:xfrm>
                      <a:off x="0" y="0"/>
                      <a:ext cx="5613400" cy="13462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46CD0BF7" w14:textId="591FCD8E" w:rsidR="00A6239E" w:rsidRDefault="00A6239E" w:rsidP="001904D6">
      <w:pPr>
        <w:jc w:val="center"/>
        <w:rPr>
          <w:bCs/>
          <w:caps/>
          <w:sz w:val="22"/>
          <w:szCs w:val="22"/>
        </w:rPr>
      </w:pPr>
    </w:p>
    <w:p w14:paraId="341DAEF5" w14:textId="77777777" w:rsidR="00D23642" w:rsidRPr="00772C16" w:rsidRDefault="00D23642" w:rsidP="001904D6">
      <w:pPr>
        <w:jc w:val="center"/>
        <w:rPr>
          <w:bCs/>
          <w:caps/>
          <w:sz w:val="22"/>
          <w:szCs w:val="22"/>
        </w:rPr>
      </w:pPr>
    </w:p>
    <w:p w14:paraId="09756875" w14:textId="5CFFAABC" w:rsidR="00A6239E" w:rsidRPr="00772C16" w:rsidRDefault="009D37FA" w:rsidP="004969AD">
      <w:pPr>
        <w:jc w:val="center"/>
        <w:rPr>
          <w:bCs/>
          <w:caps/>
          <w:sz w:val="22"/>
          <w:szCs w:val="22"/>
        </w:rPr>
      </w:pPr>
      <w:r w:rsidRPr="00772C16">
        <w:rPr>
          <w:bCs/>
          <w:caps/>
          <w:sz w:val="22"/>
          <w:szCs w:val="22"/>
        </w:rPr>
        <w:t>iepirkuma līgumS</w:t>
      </w:r>
      <w:r w:rsidR="00A6239E" w:rsidRPr="00772C16">
        <w:rPr>
          <w:bCs/>
          <w:caps/>
          <w:sz w:val="22"/>
          <w:szCs w:val="22"/>
        </w:rPr>
        <w:t xml:space="preserve"> </w:t>
      </w:r>
      <w:r w:rsidR="00A6239E" w:rsidRPr="00772C16">
        <w:rPr>
          <w:bCs/>
          <w:i/>
          <w:caps/>
          <w:sz w:val="22"/>
          <w:szCs w:val="22"/>
        </w:rPr>
        <w:t>(projekts)</w:t>
      </w:r>
      <w:r w:rsidR="00A6239E" w:rsidRPr="00772C16">
        <w:rPr>
          <w:bCs/>
          <w:caps/>
          <w:sz w:val="22"/>
          <w:szCs w:val="22"/>
        </w:rPr>
        <w:t xml:space="preserve"> </w:t>
      </w:r>
      <w:r w:rsidR="00A6239E" w:rsidRPr="00DB47C1">
        <w:rPr>
          <w:i/>
          <w:color w:val="262626"/>
          <w:sz w:val="22"/>
          <w:szCs w:val="22"/>
        </w:rPr>
        <w:t xml:space="preserve">Nr. </w:t>
      </w:r>
      <w:r w:rsidR="00DB47C1" w:rsidRPr="00806D83">
        <w:rPr>
          <w:i/>
          <w:sz w:val="22"/>
          <w:szCs w:val="22"/>
          <w:u w:val="single"/>
          <w:lang w:eastAsia="lv-LV" w:bidi="lv-LV"/>
        </w:rPr>
        <w:t>LU CFI 2019/</w:t>
      </w:r>
      <w:r w:rsidR="004D7C19">
        <w:rPr>
          <w:i/>
          <w:sz w:val="22"/>
          <w:szCs w:val="22"/>
          <w:u w:val="single"/>
          <w:lang w:eastAsia="lv-LV" w:bidi="lv-LV"/>
        </w:rPr>
        <w:t>38</w:t>
      </w:r>
      <w:r w:rsidR="00DB47C1" w:rsidRPr="00806D83">
        <w:rPr>
          <w:i/>
          <w:sz w:val="22"/>
          <w:szCs w:val="22"/>
          <w:u w:val="single"/>
          <w:lang w:eastAsia="lv-LV" w:bidi="lv-LV"/>
        </w:rPr>
        <w:t>/ERAF – ____</w:t>
      </w:r>
    </w:p>
    <w:p w14:paraId="78350B05" w14:textId="77777777" w:rsidR="00A6239E" w:rsidRPr="00772C16" w:rsidRDefault="00A6239E" w:rsidP="004969AD">
      <w:pPr>
        <w:spacing w:after="120" w:line="300" w:lineRule="exact"/>
        <w:jc w:val="center"/>
        <w:rPr>
          <w:bCs/>
          <w:caps/>
          <w:sz w:val="22"/>
          <w:szCs w:val="22"/>
        </w:rPr>
      </w:pPr>
    </w:p>
    <w:p w14:paraId="25F4B9B3" w14:textId="4FB4C04F" w:rsidR="00A6239E" w:rsidRPr="00772C16" w:rsidRDefault="00A6239E" w:rsidP="004969AD">
      <w:pPr>
        <w:spacing w:after="120" w:line="300" w:lineRule="exact"/>
        <w:jc w:val="right"/>
        <w:rPr>
          <w:bCs/>
          <w:kern w:val="28"/>
          <w:sz w:val="22"/>
          <w:szCs w:val="22"/>
        </w:rPr>
      </w:pPr>
      <w:r w:rsidRPr="00772C16">
        <w:rPr>
          <w:bCs/>
          <w:kern w:val="28"/>
          <w:sz w:val="22"/>
          <w:szCs w:val="22"/>
        </w:rPr>
        <w:t>Rīgā,</w:t>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Pr="00772C16">
        <w:rPr>
          <w:bCs/>
          <w:kern w:val="28"/>
          <w:sz w:val="22"/>
          <w:szCs w:val="22"/>
        </w:rPr>
        <w:tab/>
      </w:r>
      <w:r w:rsidR="008500EF" w:rsidRPr="00772C16">
        <w:rPr>
          <w:bCs/>
          <w:kern w:val="28"/>
          <w:sz w:val="22"/>
          <w:szCs w:val="22"/>
        </w:rPr>
        <w:tab/>
      </w:r>
      <w:r w:rsidR="008500EF" w:rsidRPr="00772C16">
        <w:rPr>
          <w:bCs/>
          <w:kern w:val="28"/>
          <w:sz w:val="22"/>
          <w:szCs w:val="22"/>
        </w:rPr>
        <w:tab/>
      </w:r>
      <w:r w:rsidRPr="00772C16">
        <w:rPr>
          <w:bCs/>
          <w:kern w:val="28"/>
          <w:sz w:val="22"/>
          <w:szCs w:val="22"/>
        </w:rPr>
        <w:t>201</w:t>
      </w:r>
      <w:r w:rsidR="00804738" w:rsidRPr="00772C16">
        <w:rPr>
          <w:bCs/>
          <w:kern w:val="28"/>
          <w:sz w:val="22"/>
          <w:szCs w:val="22"/>
        </w:rPr>
        <w:t>9</w:t>
      </w:r>
      <w:r w:rsidRPr="00772C16">
        <w:rPr>
          <w:bCs/>
          <w:kern w:val="28"/>
          <w:sz w:val="22"/>
          <w:szCs w:val="22"/>
        </w:rPr>
        <w:t>.gada _____._____________</w:t>
      </w:r>
    </w:p>
    <w:p w14:paraId="1A838995" w14:textId="77777777" w:rsidR="00A6239E" w:rsidRPr="004969AD" w:rsidRDefault="00A6239E" w:rsidP="004969AD">
      <w:pPr>
        <w:spacing w:after="120"/>
        <w:ind w:right="-283"/>
        <w:rPr>
          <w:bCs/>
          <w:kern w:val="28"/>
          <w:sz w:val="22"/>
          <w:szCs w:val="22"/>
        </w:rPr>
      </w:pPr>
    </w:p>
    <w:p w14:paraId="4341EA47" w14:textId="77777777" w:rsidR="00A6239E" w:rsidRPr="00772C16" w:rsidRDefault="00A6239E" w:rsidP="004969AD">
      <w:pPr>
        <w:pStyle w:val="Paraststmeklis"/>
        <w:spacing w:before="0" w:beforeAutospacing="0" w:after="120" w:afterAutospacing="0" w:line="300" w:lineRule="exact"/>
        <w:jc w:val="both"/>
        <w:rPr>
          <w:sz w:val="22"/>
          <w:szCs w:val="22"/>
        </w:rPr>
      </w:pPr>
      <w:r w:rsidRPr="00772C16">
        <w:rPr>
          <w:b/>
          <w:bCs/>
          <w:sz w:val="22"/>
          <w:szCs w:val="22"/>
        </w:rPr>
        <w:t>Latvijas Universitātes Cietvielu fizikas institūts</w:t>
      </w:r>
      <w:r w:rsidRPr="00772C16">
        <w:rPr>
          <w:bCs/>
          <w:sz w:val="22"/>
          <w:szCs w:val="22"/>
        </w:rPr>
        <w:t xml:space="preserve"> (turpmāk tekstā – LU CFI)</w:t>
      </w:r>
      <w:r w:rsidRPr="00772C16">
        <w:rPr>
          <w:sz w:val="22"/>
          <w:szCs w:val="22"/>
        </w:rPr>
        <w:t xml:space="preserve">, tās direktora Mārtiņa Rutka personā, kurš rīkojas saskaņā ar LU CFI nolikumu, turpmāk šī līguma tekstā saukts - </w:t>
      </w:r>
      <w:r w:rsidRPr="00772C16">
        <w:rPr>
          <w:i/>
          <w:sz w:val="22"/>
          <w:szCs w:val="22"/>
        </w:rPr>
        <w:t>Pasūtītājs</w:t>
      </w:r>
      <w:r w:rsidRPr="00772C16">
        <w:rPr>
          <w:sz w:val="22"/>
          <w:szCs w:val="22"/>
        </w:rPr>
        <w:t>, no vienas puses, un</w:t>
      </w:r>
    </w:p>
    <w:p w14:paraId="52C574C4" w14:textId="3DF35D33" w:rsidR="00A6239E" w:rsidRPr="00772C16" w:rsidRDefault="00A6239E" w:rsidP="004969AD">
      <w:pPr>
        <w:spacing w:after="120" w:line="300" w:lineRule="exact"/>
        <w:jc w:val="both"/>
        <w:rPr>
          <w:sz w:val="22"/>
          <w:szCs w:val="22"/>
        </w:rPr>
      </w:pPr>
      <w:r w:rsidRPr="00772C16">
        <w:rPr>
          <w:b/>
          <w:i/>
          <w:sz w:val="22"/>
          <w:szCs w:val="22"/>
        </w:rPr>
        <w:t>&lt;komercdarbības forma&gt; „&lt;nosaukums&gt;”</w:t>
      </w:r>
      <w:r w:rsidRPr="00772C16">
        <w:rPr>
          <w:sz w:val="22"/>
          <w:szCs w:val="22"/>
        </w:rPr>
        <w:t xml:space="preserve">, kuru atbilstoši </w:t>
      </w:r>
      <w:r w:rsidRPr="00772C16">
        <w:rPr>
          <w:i/>
          <w:sz w:val="22"/>
          <w:szCs w:val="22"/>
        </w:rPr>
        <w:t>&lt;pārstāvības pamatojums&gt;</w:t>
      </w:r>
      <w:r w:rsidRPr="00772C16">
        <w:rPr>
          <w:sz w:val="22"/>
          <w:szCs w:val="22"/>
        </w:rPr>
        <w:t xml:space="preserve"> pārstāv tās </w:t>
      </w:r>
      <w:r w:rsidRPr="00772C16">
        <w:rPr>
          <w:i/>
          <w:sz w:val="22"/>
          <w:szCs w:val="22"/>
        </w:rPr>
        <w:t>&lt;amats&gt;&lt;vārds, uzvārds&gt;</w:t>
      </w:r>
      <w:r w:rsidRPr="00772C16">
        <w:rPr>
          <w:sz w:val="22"/>
          <w:szCs w:val="22"/>
        </w:rPr>
        <w:t xml:space="preserve">, turpmāk šī līguma tekstā saukts - </w:t>
      </w:r>
      <w:r w:rsidR="009D37FA" w:rsidRPr="00772C16">
        <w:rPr>
          <w:i/>
          <w:sz w:val="22"/>
          <w:szCs w:val="22"/>
        </w:rPr>
        <w:t>Piegādātājs</w:t>
      </w:r>
      <w:r w:rsidRPr="00772C16">
        <w:rPr>
          <w:sz w:val="22"/>
          <w:szCs w:val="22"/>
        </w:rPr>
        <w:t xml:space="preserve">, no otras puses, </w:t>
      </w:r>
    </w:p>
    <w:p w14:paraId="7C1D6E46" w14:textId="77777777" w:rsidR="00A6239E" w:rsidRPr="00772C16" w:rsidRDefault="00A6239E" w:rsidP="004969AD">
      <w:pPr>
        <w:spacing w:after="120" w:line="300" w:lineRule="exact"/>
        <w:jc w:val="both"/>
        <w:rPr>
          <w:sz w:val="22"/>
          <w:szCs w:val="22"/>
        </w:rPr>
      </w:pPr>
      <w:r w:rsidRPr="00772C16">
        <w:rPr>
          <w:color w:val="000000"/>
          <w:sz w:val="22"/>
          <w:szCs w:val="22"/>
          <w:lang w:eastAsia="lv-LV" w:bidi="lv-LV"/>
        </w:rPr>
        <w:t xml:space="preserve">turpmāk katrs atsevišķi saukts arī </w:t>
      </w:r>
      <w:r w:rsidRPr="00772C16">
        <w:rPr>
          <w:rStyle w:val="Bodytext2Bold"/>
          <w:i/>
          <w:sz w:val="22"/>
          <w:szCs w:val="22"/>
        </w:rPr>
        <w:t>Puse</w:t>
      </w:r>
      <w:r w:rsidRPr="00772C16">
        <w:rPr>
          <w:rStyle w:val="Bodytext2Bold"/>
          <w:sz w:val="22"/>
          <w:szCs w:val="22"/>
        </w:rPr>
        <w:t xml:space="preserve"> </w:t>
      </w:r>
      <w:r w:rsidRPr="00772C16">
        <w:rPr>
          <w:color w:val="000000"/>
          <w:sz w:val="22"/>
          <w:szCs w:val="22"/>
          <w:lang w:eastAsia="lv-LV" w:bidi="lv-LV"/>
        </w:rPr>
        <w:t xml:space="preserve">un abi kopā saukti </w:t>
      </w:r>
      <w:r w:rsidRPr="00772C16">
        <w:rPr>
          <w:rStyle w:val="Bodytext2Bold"/>
          <w:i/>
          <w:sz w:val="22"/>
          <w:szCs w:val="22"/>
        </w:rPr>
        <w:t>Puses</w:t>
      </w:r>
      <w:r w:rsidRPr="00772C16">
        <w:rPr>
          <w:sz w:val="22"/>
          <w:szCs w:val="22"/>
        </w:rPr>
        <w:t>,</w:t>
      </w:r>
    </w:p>
    <w:p w14:paraId="101C62ED" w14:textId="77777777" w:rsidR="00A6239E" w:rsidRPr="00772C16" w:rsidRDefault="00A6239E" w:rsidP="004969AD">
      <w:pPr>
        <w:spacing w:after="120" w:line="300" w:lineRule="exact"/>
        <w:ind w:right="-283"/>
        <w:jc w:val="both"/>
        <w:rPr>
          <w:sz w:val="22"/>
          <w:szCs w:val="22"/>
        </w:rPr>
      </w:pPr>
    </w:p>
    <w:p w14:paraId="5E11B373" w14:textId="6AC8782A" w:rsidR="00A6239E" w:rsidRPr="00772C16" w:rsidRDefault="00A6239E" w:rsidP="004969AD">
      <w:pPr>
        <w:pStyle w:val="Bodytext20"/>
        <w:shd w:val="clear" w:color="auto" w:fill="auto"/>
        <w:spacing w:after="120" w:line="300" w:lineRule="exact"/>
        <w:jc w:val="both"/>
        <w:rPr>
          <w:rFonts w:ascii="Times New Roman" w:hAnsi="Times New Roman" w:cs="Times New Roman"/>
          <w:sz w:val="22"/>
          <w:szCs w:val="22"/>
          <w:lang w:val="lv-LV" w:eastAsia="lv-LV" w:bidi="lv-LV"/>
        </w:rPr>
      </w:pPr>
      <w:r w:rsidRPr="00772C16">
        <w:rPr>
          <w:rFonts w:ascii="Times New Roman" w:hAnsi="Times New Roman" w:cs="Times New Roman"/>
          <w:sz w:val="22"/>
          <w:szCs w:val="22"/>
          <w:lang w:val="lv-LV" w:eastAsia="lv-LV" w:bidi="lv-LV"/>
        </w:rPr>
        <w:t>Pamatojoties uz:</w:t>
      </w:r>
    </w:p>
    <w:p w14:paraId="681E308C" w14:textId="1354632A" w:rsidR="00A6239E" w:rsidRPr="00772C16" w:rsidRDefault="00A6239E" w:rsidP="00CF0F44">
      <w:pPr>
        <w:pStyle w:val="Bodytext20"/>
        <w:numPr>
          <w:ilvl w:val="0"/>
          <w:numId w:val="9"/>
        </w:numPr>
        <w:shd w:val="clear" w:color="auto" w:fill="auto"/>
        <w:spacing w:after="120" w:line="300" w:lineRule="exact"/>
        <w:ind w:left="567" w:hanging="567"/>
        <w:jc w:val="both"/>
        <w:rPr>
          <w:rFonts w:ascii="Times New Roman" w:hAnsi="Times New Roman" w:cs="Times New Roman"/>
          <w:sz w:val="22"/>
          <w:szCs w:val="22"/>
          <w:lang w:val="lv-LV" w:eastAsia="lv-LV" w:bidi="lv-LV"/>
        </w:rPr>
      </w:pPr>
      <w:r w:rsidRPr="00772C16">
        <w:rPr>
          <w:rFonts w:ascii="Times New Roman" w:hAnsi="Times New Roman" w:cs="Times New Roman"/>
          <w:sz w:val="22"/>
          <w:szCs w:val="22"/>
          <w:lang w:val="lv-LV" w:eastAsia="lv-LV" w:bidi="lv-LV"/>
        </w:rPr>
        <w:t>LU CFI iepirkumu “</w:t>
      </w:r>
      <w:proofErr w:type="spellStart"/>
      <w:r w:rsidR="004D7C19">
        <w:rPr>
          <w:b/>
          <w:color w:val="000000"/>
          <w:sz w:val="22"/>
          <w:szCs w:val="22"/>
        </w:rPr>
        <w:t>Sīka</w:t>
      </w:r>
      <w:r w:rsidR="004D7C19" w:rsidRPr="00880DFA">
        <w:rPr>
          <w:b/>
          <w:color w:val="000000"/>
          <w:sz w:val="22"/>
          <w:szCs w:val="22"/>
        </w:rPr>
        <w:t>s</w:t>
      </w:r>
      <w:proofErr w:type="spellEnd"/>
      <w:r w:rsidR="004D7C19" w:rsidRPr="00880DFA">
        <w:rPr>
          <w:b/>
          <w:color w:val="000000"/>
          <w:sz w:val="22"/>
          <w:szCs w:val="22"/>
        </w:rPr>
        <w:t xml:space="preserve"> </w:t>
      </w:r>
      <w:proofErr w:type="spellStart"/>
      <w:r w:rsidR="004D7C19" w:rsidRPr="00880DFA">
        <w:rPr>
          <w:b/>
          <w:color w:val="000000"/>
          <w:sz w:val="22"/>
          <w:szCs w:val="22"/>
        </w:rPr>
        <w:t>laboratorijas</w:t>
      </w:r>
      <w:proofErr w:type="spellEnd"/>
      <w:r w:rsidR="004D7C19" w:rsidRPr="00880DFA">
        <w:rPr>
          <w:b/>
          <w:color w:val="000000"/>
          <w:sz w:val="22"/>
          <w:szCs w:val="22"/>
        </w:rPr>
        <w:t xml:space="preserve"> </w:t>
      </w:r>
      <w:proofErr w:type="spellStart"/>
      <w:r w:rsidR="004D7C19" w:rsidRPr="00880DFA">
        <w:rPr>
          <w:b/>
          <w:color w:val="000000"/>
          <w:sz w:val="22"/>
          <w:szCs w:val="22"/>
        </w:rPr>
        <w:t>iekārtas</w:t>
      </w:r>
      <w:proofErr w:type="spellEnd"/>
      <w:r w:rsidR="004D7C19" w:rsidRPr="00880DFA">
        <w:rPr>
          <w:b/>
          <w:color w:val="000000"/>
          <w:sz w:val="22"/>
          <w:szCs w:val="22"/>
        </w:rPr>
        <w:t xml:space="preserve"> (</w:t>
      </w:r>
      <w:proofErr w:type="spellStart"/>
      <w:r w:rsidR="004D7C19" w:rsidRPr="00880DFA">
        <w:rPr>
          <w:b/>
          <w:color w:val="000000"/>
          <w:sz w:val="22"/>
          <w:szCs w:val="22"/>
        </w:rPr>
        <w:t>svari</w:t>
      </w:r>
      <w:proofErr w:type="spellEnd"/>
      <w:r w:rsidR="004D7C19" w:rsidRPr="00880DFA">
        <w:rPr>
          <w:b/>
          <w:color w:val="000000"/>
          <w:sz w:val="22"/>
          <w:szCs w:val="22"/>
        </w:rPr>
        <w:t xml:space="preserve">, </w:t>
      </w:r>
      <w:proofErr w:type="spellStart"/>
      <w:r w:rsidR="004D7C19" w:rsidRPr="00880DFA">
        <w:rPr>
          <w:b/>
          <w:color w:val="000000"/>
          <w:sz w:val="22"/>
          <w:szCs w:val="22"/>
        </w:rPr>
        <w:t>maisītāji</w:t>
      </w:r>
      <w:proofErr w:type="spellEnd"/>
      <w:r w:rsidR="004D7C19" w:rsidRPr="00880DFA">
        <w:rPr>
          <w:b/>
          <w:color w:val="000000"/>
          <w:sz w:val="22"/>
          <w:szCs w:val="22"/>
        </w:rPr>
        <w:t xml:space="preserve">, </w:t>
      </w:r>
      <w:proofErr w:type="spellStart"/>
      <w:r w:rsidR="004D7C19" w:rsidRPr="00880DFA">
        <w:rPr>
          <w:b/>
          <w:color w:val="000000"/>
          <w:sz w:val="22"/>
          <w:szCs w:val="22"/>
        </w:rPr>
        <w:t>plītiņas</w:t>
      </w:r>
      <w:proofErr w:type="spellEnd"/>
      <w:r w:rsidR="004D7C19" w:rsidRPr="00880DFA">
        <w:rPr>
          <w:b/>
          <w:color w:val="000000"/>
          <w:sz w:val="22"/>
          <w:szCs w:val="22"/>
        </w:rPr>
        <w:t xml:space="preserve">, </w:t>
      </w:r>
      <w:proofErr w:type="spellStart"/>
      <w:r w:rsidR="004D7C19" w:rsidRPr="00880DFA">
        <w:rPr>
          <w:b/>
          <w:color w:val="000000"/>
          <w:sz w:val="22"/>
          <w:szCs w:val="22"/>
        </w:rPr>
        <w:t>ietvaicētāji</w:t>
      </w:r>
      <w:proofErr w:type="spellEnd"/>
      <w:r w:rsidR="004D7C19" w:rsidRPr="00880DFA">
        <w:rPr>
          <w:b/>
          <w:color w:val="000000"/>
          <w:sz w:val="22"/>
          <w:szCs w:val="22"/>
        </w:rPr>
        <w:t xml:space="preserve">, </w:t>
      </w:r>
      <w:proofErr w:type="spellStart"/>
      <w:r w:rsidR="004D7C19" w:rsidRPr="00880DFA">
        <w:rPr>
          <w:b/>
          <w:color w:val="000000"/>
          <w:sz w:val="22"/>
          <w:szCs w:val="22"/>
        </w:rPr>
        <w:t>centrifūgas</w:t>
      </w:r>
      <w:proofErr w:type="spellEnd"/>
      <w:r w:rsidR="004D7C19" w:rsidRPr="00880DFA">
        <w:rPr>
          <w:b/>
          <w:color w:val="000000"/>
          <w:sz w:val="22"/>
          <w:szCs w:val="22"/>
        </w:rPr>
        <w:t>)</w:t>
      </w:r>
      <w:r w:rsidR="00761A27" w:rsidRPr="00772C16">
        <w:rPr>
          <w:sz w:val="22"/>
          <w:szCs w:val="22"/>
          <w:lang w:val="lv-LV"/>
        </w:rPr>
        <w:t>”</w:t>
      </w:r>
      <w:r w:rsidR="009D37FA" w:rsidRPr="00772C16">
        <w:rPr>
          <w:sz w:val="22"/>
          <w:szCs w:val="22"/>
          <w:lang w:val="lv-LV"/>
        </w:rPr>
        <w:t>,</w:t>
      </w:r>
      <w:r w:rsidR="00761A27" w:rsidRPr="00772C16">
        <w:rPr>
          <w:sz w:val="22"/>
          <w:szCs w:val="22"/>
          <w:lang w:val="lv-LV"/>
        </w:rPr>
        <w:t xml:space="preserve"> </w:t>
      </w:r>
      <w:r w:rsidR="007D6852" w:rsidRPr="00772C16">
        <w:rPr>
          <w:rFonts w:ascii="Times New Roman" w:hAnsi="Times New Roman" w:cs="Times New Roman"/>
          <w:sz w:val="22"/>
          <w:szCs w:val="22"/>
          <w:lang w:val="lv-LV" w:eastAsia="lv-LV" w:bidi="lv-LV"/>
        </w:rPr>
        <w:t>ID Nr. LU</w:t>
      </w:r>
      <w:r w:rsidR="00CD2922" w:rsidRPr="00772C16">
        <w:rPr>
          <w:rFonts w:ascii="Times New Roman" w:hAnsi="Times New Roman" w:cs="Times New Roman"/>
          <w:sz w:val="22"/>
          <w:szCs w:val="22"/>
          <w:lang w:val="lv-LV" w:eastAsia="lv-LV" w:bidi="lv-LV"/>
        </w:rPr>
        <w:t xml:space="preserve"> </w:t>
      </w:r>
      <w:r w:rsidR="007D6852" w:rsidRPr="00772C16">
        <w:rPr>
          <w:rFonts w:ascii="Times New Roman" w:hAnsi="Times New Roman" w:cs="Times New Roman"/>
          <w:sz w:val="22"/>
          <w:szCs w:val="22"/>
          <w:lang w:val="lv-LV" w:eastAsia="lv-LV" w:bidi="lv-LV"/>
        </w:rPr>
        <w:t>CFI 201</w:t>
      </w:r>
      <w:r w:rsidR="00CD2922" w:rsidRPr="00772C16">
        <w:rPr>
          <w:rFonts w:ascii="Times New Roman" w:hAnsi="Times New Roman" w:cs="Times New Roman"/>
          <w:sz w:val="22"/>
          <w:szCs w:val="22"/>
          <w:lang w:val="lv-LV" w:eastAsia="lv-LV" w:bidi="lv-LV"/>
        </w:rPr>
        <w:t>9</w:t>
      </w:r>
      <w:r w:rsidR="007D6852" w:rsidRPr="00772C16">
        <w:rPr>
          <w:rFonts w:ascii="Times New Roman" w:hAnsi="Times New Roman" w:cs="Times New Roman"/>
          <w:sz w:val="22"/>
          <w:szCs w:val="22"/>
          <w:lang w:val="lv-LV" w:eastAsia="lv-LV" w:bidi="lv-LV"/>
        </w:rPr>
        <w:t>/</w:t>
      </w:r>
      <w:r w:rsidR="004D7C19">
        <w:rPr>
          <w:rFonts w:ascii="Times New Roman" w:hAnsi="Times New Roman" w:cs="Times New Roman"/>
          <w:sz w:val="22"/>
          <w:szCs w:val="22"/>
          <w:lang w:val="lv-LV" w:eastAsia="lv-LV" w:bidi="lv-LV"/>
        </w:rPr>
        <w:t>38</w:t>
      </w:r>
      <w:r w:rsidRPr="00772C16">
        <w:rPr>
          <w:rFonts w:ascii="Times New Roman" w:hAnsi="Times New Roman" w:cs="Times New Roman"/>
          <w:sz w:val="22"/>
          <w:szCs w:val="22"/>
          <w:lang w:val="lv-LV" w:eastAsia="lv-LV" w:bidi="lv-LV"/>
        </w:rPr>
        <w:t xml:space="preserve">/ERAF, kurā </w:t>
      </w:r>
      <w:r w:rsidR="009D37FA" w:rsidRPr="00772C16">
        <w:rPr>
          <w:rFonts w:ascii="Times New Roman" w:hAnsi="Times New Roman" w:cs="Times New Roman"/>
          <w:sz w:val="22"/>
          <w:szCs w:val="22"/>
          <w:lang w:val="lv-LV" w:eastAsia="lv-LV" w:bidi="lv-LV"/>
        </w:rPr>
        <w:t xml:space="preserve">Piegādātājs </w:t>
      </w:r>
      <w:r w:rsidRPr="00772C16">
        <w:rPr>
          <w:rFonts w:ascii="Times New Roman" w:hAnsi="Times New Roman" w:cs="Times New Roman"/>
          <w:sz w:val="22"/>
          <w:szCs w:val="22"/>
          <w:lang w:val="lv-LV" w:eastAsia="lv-LV" w:bidi="lv-LV"/>
        </w:rPr>
        <w:t>iesniedza, iepirkuma nolikuma prasībām atbilstošu piedāvājumu;</w:t>
      </w:r>
    </w:p>
    <w:p w14:paraId="636A6B8A" w14:textId="77777777" w:rsidR="00FA1F91" w:rsidRPr="00FA1F91" w:rsidRDefault="00A6239E" w:rsidP="00FA1F91">
      <w:pPr>
        <w:pStyle w:val="Bodytext20"/>
        <w:numPr>
          <w:ilvl w:val="0"/>
          <w:numId w:val="9"/>
        </w:numPr>
        <w:shd w:val="clear" w:color="auto" w:fill="auto"/>
        <w:spacing w:after="120" w:line="300" w:lineRule="exact"/>
        <w:ind w:left="0" w:firstLine="0"/>
        <w:jc w:val="both"/>
        <w:rPr>
          <w:rFonts w:ascii="Times New Roman" w:hAnsi="Times New Roman" w:cs="Times New Roman"/>
          <w:sz w:val="22"/>
          <w:szCs w:val="22"/>
          <w:lang w:val="lv-LV" w:eastAsia="lv-LV" w:bidi="lv-LV"/>
        </w:rPr>
      </w:pPr>
      <w:r w:rsidRPr="00772C16">
        <w:rPr>
          <w:rFonts w:ascii="Times New Roman" w:hAnsi="Times New Roman" w:cs="Times New Roman"/>
          <w:sz w:val="22"/>
          <w:szCs w:val="22"/>
          <w:lang w:val="lv-LV" w:eastAsia="lv-LV" w:bidi="lv-LV"/>
        </w:rPr>
        <w:t>LU CFI iepirkumu komisijas 201</w:t>
      </w:r>
      <w:r w:rsidR="00CD2922" w:rsidRPr="00772C16">
        <w:rPr>
          <w:rFonts w:ascii="Times New Roman" w:hAnsi="Times New Roman" w:cs="Times New Roman"/>
          <w:sz w:val="22"/>
          <w:szCs w:val="22"/>
          <w:lang w:val="lv-LV" w:eastAsia="lv-LV" w:bidi="lv-LV"/>
        </w:rPr>
        <w:t>9</w:t>
      </w:r>
      <w:r w:rsidRPr="00772C16">
        <w:rPr>
          <w:rFonts w:ascii="Times New Roman" w:hAnsi="Times New Roman" w:cs="Times New Roman"/>
          <w:sz w:val="22"/>
          <w:szCs w:val="22"/>
          <w:lang w:val="lv-LV" w:eastAsia="lv-LV" w:bidi="lv-LV"/>
        </w:rPr>
        <w:t xml:space="preserve">.gada __._______lēmumu par iepirkuma/ iepirkuma priekšmeta __. daļas „_________” līguma </w:t>
      </w:r>
      <w:r w:rsidRPr="00FA1F91">
        <w:rPr>
          <w:rFonts w:ascii="Times New Roman" w:hAnsi="Times New Roman" w:cs="Times New Roman"/>
          <w:sz w:val="22"/>
          <w:szCs w:val="22"/>
          <w:lang w:val="lv-LV" w:eastAsia="lv-LV" w:bidi="lv-LV"/>
        </w:rPr>
        <w:t xml:space="preserve">izpildes tiesību piešķiršanu </w:t>
      </w:r>
      <w:r w:rsidR="009D37FA" w:rsidRPr="00FA1F91">
        <w:rPr>
          <w:rFonts w:ascii="Times New Roman" w:hAnsi="Times New Roman" w:cs="Times New Roman"/>
          <w:sz w:val="22"/>
          <w:szCs w:val="22"/>
          <w:lang w:val="lv-LV" w:eastAsia="lv-LV" w:bidi="lv-LV"/>
        </w:rPr>
        <w:t>Piegādātājam</w:t>
      </w:r>
      <w:r w:rsidR="00FA1F91" w:rsidRPr="00FA1F91">
        <w:rPr>
          <w:rFonts w:ascii="Times New Roman" w:hAnsi="Times New Roman" w:cs="Times New Roman"/>
          <w:sz w:val="22"/>
          <w:szCs w:val="22"/>
          <w:lang w:val="lv-LV" w:eastAsia="lv-LV" w:bidi="lv-LV"/>
        </w:rPr>
        <w:t>;</w:t>
      </w:r>
    </w:p>
    <w:p w14:paraId="04C5A5A5" w14:textId="3B4FDE1C" w:rsidR="00B765B0" w:rsidRPr="00FA1F91" w:rsidRDefault="00FA1F91" w:rsidP="00FA1F91">
      <w:pPr>
        <w:pStyle w:val="Bodytext20"/>
        <w:numPr>
          <w:ilvl w:val="0"/>
          <w:numId w:val="9"/>
        </w:numPr>
        <w:shd w:val="clear" w:color="auto" w:fill="auto"/>
        <w:spacing w:after="120" w:line="300" w:lineRule="exact"/>
        <w:ind w:left="0" w:firstLine="0"/>
        <w:jc w:val="both"/>
        <w:rPr>
          <w:rFonts w:ascii="Times New Roman" w:hAnsi="Times New Roman" w:cs="Times New Roman"/>
          <w:sz w:val="22"/>
          <w:szCs w:val="22"/>
          <w:lang w:val="lv-LV" w:eastAsia="lv-LV" w:bidi="lv-LV"/>
        </w:rPr>
      </w:pPr>
      <w:r w:rsidRPr="00FA1F91">
        <w:rPr>
          <w:rFonts w:ascii="Times New Roman" w:hAnsi="Times New Roman" w:cs="Times New Roman"/>
          <w:sz w:val="22"/>
          <w:szCs w:val="22"/>
          <w:lang w:val="lv-LV"/>
        </w:rPr>
        <w:t>Eiropas Savienības Reģionālās attīstības fonda projektu nr. Nr.:1.1.1.4/17/I/002 „Latvijas Universitātes Cietvielu fizikas institūta pētniecības infrastruktūras attīstība”;</w:t>
      </w:r>
    </w:p>
    <w:p w14:paraId="55A5B1D8" w14:textId="77777777" w:rsidR="00A6239E" w:rsidRPr="00772C16" w:rsidRDefault="00A6239E" w:rsidP="004969AD">
      <w:pPr>
        <w:spacing w:after="120" w:line="300" w:lineRule="exact"/>
        <w:jc w:val="both"/>
        <w:rPr>
          <w:sz w:val="22"/>
          <w:szCs w:val="22"/>
        </w:rPr>
      </w:pPr>
      <w:r w:rsidRPr="00772C16">
        <w:rPr>
          <w:sz w:val="22"/>
          <w:szCs w:val="22"/>
          <w:lang w:eastAsia="lv-LV" w:bidi="lv-LV"/>
        </w:rPr>
        <w:t xml:space="preserve">Noslēdz </w:t>
      </w:r>
      <w:r w:rsidRPr="00772C16">
        <w:rPr>
          <w:sz w:val="22"/>
          <w:szCs w:val="22"/>
        </w:rPr>
        <w:t>šādu līgumu, turpmāk šī līguma tekstā saukts – Līgums, par sekojošo:</w:t>
      </w:r>
    </w:p>
    <w:p w14:paraId="50A4909F" w14:textId="77777777" w:rsidR="00A6239E" w:rsidRPr="00772C16" w:rsidRDefault="00A6239E" w:rsidP="004969AD">
      <w:pPr>
        <w:spacing w:after="120" w:line="300" w:lineRule="exact"/>
        <w:ind w:right="-283"/>
        <w:jc w:val="both"/>
        <w:rPr>
          <w:sz w:val="22"/>
          <w:szCs w:val="22"/>
        </w:rPr>
      </w:pPr>
    </w:p>
    <w:p w14:paraId="544D05D8" w14:textId="77777777" w:rsidR="00A6239E" w:rsidRPr="00772C16" w:rsidRDefault="00A6239E" w:rsidP="004969AD">
      <w:pPr>
        <w:pStyle w:val="Sarakstarindkopa"/>
        <w:numPr>
          <w:ilvl w:val="0"/>
          <w:numId w:val="12"/>
        </w:numPr>
        <w:spacing w:after="120" w:line="300" w:lineRule="exact"/>
        <w:ind w:left="0" w:right="-283" w:firstLine="0"/>
        <w:jc w:val="center"/>
        <w:rPr>
          <w:b/>
          <w:color w:val="000000"/>
          <w:sz w:val="22"/>
          <w:szCs w:val="22"/>
          <w:lang w:eastAsia="lv-LV" w:bidi="lv-LV"/>
        </w:rPr>
      </w:pPr>
      <w:r w:rsidRPr="00772C16">
        <w:rPr>
          <w:b/>
          <w:color w:val="000000"/>
          <w:sz w:val="22"/>
          <w:szCs w:val="22"/>
          <w:lang w:eastAsia="lv-LV" w:bidi="lv-LV"/>
        </w:rPr>
        <w:t>Līguma priekšmets un darbības laiks</w:t>
      </w:r>
    </w:p>
    <w:p w14:paraId="29E60065" w14:textId="77777777" w:rsidR="00A6239E" w:rsidRPr="00772C16" w:rsidRDefault="00A6239E" w:rsidP="004969AD">
      <w:pPr>
        <w:pStyle w:val="Sarakstarindkopa"/>
        <w:numPr>
          <w:ilvl w:val="1"/>
          <w:numId w:val="6"/>
        </w:numPr>
        <w:tabs>
          <w:tab w:val="clear" w:pos="876"/>
          <w:tab w:val="num" w:pos="0"/>
        </w:tabs>
        <w:spacing w:after="120" w:line="300" w:lineRule="exact"/>
        <w:ind w:left="0" w:firstLine="0"/>
        <w:jc w:val="both"/>
        <w:rPr>
          <w:rStyle w:val="Bodytext2Bold"/>
          <w:b w:val="0"/>
          <w:bCs w:val="0"/>
          <w:sz w:val="22"/>
          <w:szCs w:val="22"/>
        </w:rPr>
      </w:pPr>
      <w:r w:rsidRPr="00772C16">
        <w:rPr>
          <w:rStyle w:val="Bodytext2Bold"/>
          <w:sz w:val="22"/>
          <w:szCs w:val="22"/>
        </w:rPr>
        <w:t xml:space="preserve">Piegādātājs </w:t>
      </w:r>
      <w:r w:rsidRPr="00772C16">
        <w:rPr>
          <w:color w:val="000000"/>
          <w:sz w:val="22"/>
          <w:szCs w:val="22"/>
          <w:lang w:eastAsia="lv-LV" w:bidi="lv-LV"/>
        </w:rPr>
        <w:t xml:space="preserve">pārdod, bet </w:t>
      </w:r>
      <w:r w:rsidRPr="00772C16">
        <w:rPr>
          <w:rStyle w:val="Bodytext2Bold"/>
          <w:sz w:val="22"/>
          <w:szCs w:val="22"/>
        </w:rPr>
        <w:t xml:space="preserve">Pasūtītājs </w:t>
      </w:r>
      <w:r w:rsidRPr="00772C16">
        <w:rPr>
          <w:color w:val="000000"/>
          <w:sz w:val="22"/>
          <w:szCs w:val="22"/>
          <w:lang w:eastAsia="lv-LV" w:bidi="lv-LV"/>
        </w:rPr>
        <w:t xml:space="preserve">pērk ________ (turpmāk tekstā - </w:t>
      </w:r>
      <w:r w:rsidRPr="00772C16">
        <w:rPr>
          <w:rStyle w:val="Bodytext2Bold"/>
          <w:sz w:val="22"/>
          <w:szCs w:val="22"/>
        </w:rPr>
        <w:t>Prece),</w:t>
      </w:r>
      <w:r w:rsidRPr="00772C16">
        <w:rPr>
          <w:color w:val="000000"/>
          <w:sz w:val="22"/>
          <w:szCs w:val="22"/>
          <w:lang w:eastAsia="lv-LV" w:bidi="lv-LV"/>
        </w:rPr>
        <w:t xml:space="preserve"> atbilstoši šī </w:t>
      </w:r>
      <w:r w:rsidRPr="00772C16">
        <w:rPr>
          <w:rStyle w:val="Bodytext2Bold"/>
          <w:sz w:val="22"/>
          <w:szCs w:val="22"/>
        </w:rPr>
        <w:t>Līguma 1.</w:t>
      </w:r>
      <w:r w:rsidRPr="00772C16">
        <w:rPr>
          <w:color w:val="000000"/>
          <w:sz w:val="22"/>
          <w:szCs w:val="22"/>
          <w:lang w:eastAsia="lv-LV" w:bidi="lv-LV"/>
        </w:rPr>
        <w:t>pielikumā “Tehniskā un finanšu piedāvājums” noteiktajām cenām</w:t>
      </w:r>
      <w:r w:rsidRPr="00772C16">
        <w:rPr>
          <w:rStyle w:val="Bodytext2Bold"/>
          <w:sz w:val="22"/>
          <w:szCs w:val="22"/>
        </w:rPr>
        <w:t>.</w:t>
      </w:r>
    </w:p>
    <w:p w14:paraId="205BA0BE" w14:textId="77777777" w:rsidR="00761A27" w:rsidRPr="00772C16" w:rsidRDefault="00761A27" w:rsidP="004969AD">
      <w:pPr>
        <w:pStyle w:val="Sarakstarindkopa"/>
        <w:numPr>
          <w:ilvl w:val="1"/>
          <w:numId w:val="6"/>
        </w:numPr>
        <w:tabs>
          <w:tab w:val="clear" w:pos="876"/>
          <w:tab w:val="num" w:pos="0"/>
        </w:tabs>
        <w:spacing w:after="120" w:line="300" w:lineRule="exact"/>
        <w:ind w:left="0" w:firstLine="0"/>
        <w:jc w:val="both"/>
        <w:rPr>
          <w:rFonts w:ascii="Default Metrics Font" w:eastAsia="Default Metrics Font" w:hAnsi="Default Metrics Font" w:cs="Default Metrics Font"/>
          <w:color w:val="000000"/>
          <w:sz w:val="22"/>
          <w:szCs w:val="22"/>
          <w:lang w:eastAsia="lv-LV" w:bidi="lv-LV"/>
        </w:rPr>
      </w:pPr>
      <w:r w:rsidRPr="00772C16">
        <w:rPr>
          <w:rStyle w:val="Bodytext2Bold"/>
          <w:sz w:val="22"/>
          <w:szCs w:val="22"/>
        </w:rPr>
        <w:t xml:space="preserve">Līguma </w:t>
      </w:r>
      <w:r w:rsidRPr="00772C16">
        <w:rPr>
          <w:color w:val="000000"/>
          <w:sz w:val="22"/>
          <w:szCs w:val="22"/>
          <w:lang w:eastAsia="lv-LV" w:bidi="lv-LV"/>
        </w:rPr>
        <w:t xml:space="preserve">summa ir EUR _______ </w:t>
      </w:r>
      <w:r w:rsidRPr="00772C16">
        <w:rPr>
          <w:i/>
          <w:color w:val="000000"/>
          <w:sz w:val="22"/>
          <w:szCs w:val="22"/>
          <w:lang w:eastAsia="lv-LV" w:bidi="lv-LV"/>
        </w:rPr>
        <w:t xml:space="preserve">(summa vārdiem), </w:t>
      </w:r>
      <w:r w:rsidRPr="00772C16">
        <w:rPr>
          <w:color w:val="000000"/>
          <w:sz w:val="22"/>
          <w:szCs w:val="22"/>
          <w:lang w:eastAsia="lv-LV" w:bidi="lv-LV"/>
        </w:rPr>
        <w:t xml:space="preserve">neskaitot valstī noteikto pievienotās vērtības nodokli. Pievienotās vērtības </w:t>
      </w:r>
      <w:proofErr w:type="spellStart"/>
      <w:r w:rsidRPr="00772C16">
        <w:rPr>
          <w:color w:val="000000"/>
          <w:sz w:val="22"/>
          <w:szCs w:val="22"/>
          <w:lang w:eastAsia="lv-LV" w:bidi="lv-LV"/>
        </w:rPr>
        <w:t>nododkļa</w:t>
      </w:r>
      <w:proofErr w:type="spellEnd"/>
      <w:r w:rsidRPr="00772C16">
        <w:rPr>
          <w:color w:val="000000"/>
          <w:sz w:val="22"/>
          <w:szCs w:val="22"/>
          <w:lang w:eastAsia="lv-LV" w:bidi="lv-LV"/>
        </w:rPr>
        <w:t xml:space="preserve"> samaksa tiek veikta Latvijas Republikas spēkā esošajos ārējos normatīvajos aktos noteiktajā kārtībā un apmēros.</w:t>
      </w:r>
    </w:p>
    <w:p w14:paraId="3694DA2A" w14:textId="2D5C4E88" w:rsidR="00A6239E" w:rsidRPr="00772C16" w:rsidRDefault="00FA1F91" w:rsidP="004969AD">
      <w:pPr>
        <w:pStyle w:val="Sarakstarindkopa"/>
        <w:spacing w:after="120" w:line="300" w:lineRule="exact"/>
        <w:ind w:left="0"/>
        <w:jc w:val="both"/>
        <w:rPr>
          <w:sz w:val="22"/>
          <w:szCs w:val="22"/>
        </w:rPr>
      </w:pPr>
      <w:r>
        <w:rPr>
          <w:rStyle w:val="Bodytext2Bold"/>
          <w:b w:val="0"/>
          <w:sz w:val="22"/>
          <w:szCs w:val="22"/>
        </w:rPr>
        <w:lastRenderedPageBreak/>
        <w:t xml:space="preserve">1.3. </w:t>
      </w:r>
      <w:r w:rsidR="00A6239E" w:rsidRPr="00772C16">
        <w:rPr>
          <w:sz w:val="22"/>
          <w:szCs w:val="22"/>
        </w:rPr>
        <w:t>Līgums stājas spēkā no tā parakstīšanas brīža un ir spēkā līdz saistīb</w:t>
      </w:r>
      <w:r>
        <w:rPr>
          <w:sz w:val="22"/>
          <w:szCs w:val="22"/>
        </w:rPr>
        <w:t>u izpildei, ievērojot Līguma 2.2</w:t>
      </w:r>
      <w:r w:rsidR="00A6239E" w:rsidRPr="00772C16">
        <w:rPr>
          <w:sz w:val="22"/>
          <w:szCs w:val="22"/>
        </w:rPr>
        <w:t>.punkta noteikumus.</w:t>
      </w:r>
    </w:p>
    <w:p w14:paraId="07825407" w14:textId="77777777" w:rsidR="00A6239E" w:rsidRPr="00772C16" w:rsidRDefault="00A6239E" w:rsidP="004969AD">
      <w:pPr>
        <w:pStyle w:val="Sarakstarindkopa"/>
        <w:spacing w:after="120" w:line="300" w:lineRule="exact"/>
        <w:ind w:left="0" w:right="-283"/>
        <w:jc w:val="both"/>
        <w:rPr>
          <w:sz w:val="22"/>
          <w:szCs w:val="22"/>
        </w:rPr>
      </w:pPr>
    </w:p>
    <w:p w14:paraId="2DDE510F" w14:textId="77777777" w:rsidR="00A6239E" w:rsidRPr="00772C16" w:rsidRDefault="00A6239E" w:rsidP="004969AD">
      <w:pPr>
        <w:pStyle w:val="Sarakstarindkopa"/>
        <w:numPr>
          <w:ilvl w:val="0"/>
          <w:numId w:val="6"/>
        </w:numPr>
        <w:spacing w:after="120" w:line="300" w:lineRule="exact"/>
        <w:ind w:left="0" w:right="-283" w:firstLine="0"/>
        <w:jc w:val="both"/>
        <w:rPr>
          <w:b/>
          <w:color w:val="000000"/>
          <w:sz w:val="22"/>
          <w:szCs w:val="22"/>
          <w:lang w:eastAsia="lv-LV" w:bidi="lv-LV"/>
        </w:rPr>
      </w:pPr>
      <w:r w:rsidRPr="00772C16">
        <w:rPr>
          <w:b/>
          <w:color w:val="000000"/>
          <w:sz w:val="22"/>
          <w:szCs w:val="22"/>
          <w:lang w:eastAsia="lv-LV" w:bidi="lv-LV"/>
        </w:rPr>
        <w:t>Piegādes nosacījumi un apmaksas kārtība</w:t>
      </w:r>
    </w:p>
    <w:p w14:paraId="44D86EFC" w14:textId="77777777" w:rsidR="00A6239E" w:rsidRPr="00772C16" w:rsidRDefault="00A6239E" w:rsidP="004969AD">
      <w:pPr>
        <w:pStyle w:val="Sarakstarindkopa"/>
        <w:numPr>
          <w:ilvl w:val="1"/>
          <w:numId w:val="6"/>
        </w:numPr>
        <w:tabs>
          <w:tab w:val="clear" w:pos="876"/>
          <w:tab w:val="num" w:pos="284"/>
        </w:tabs>
        <w:spacing w:after="120" w:line="300" w:lineRule="exact"/>
        <w:ind w:left="0" w:firstLine="0"/>
        <w:jc w:val="both"/>
        <w:rPr>
          <w:sz w:val="22"/>
          <w:szCs w:val="22"/>
        </w:rPr>
      </w:pPr>
      <w:r w:rsidRPr="00772C16">
        <w:rPr>
          <w:rStyle w:val="Bodytext2Bold"/>
          <w:sz w:val="22"/>
          <w:szCs w:val="22"/>
        </w:rPr>
        <w:t xml:space="preserve">Prece Pasūtītājam </w:t>
      </w:r>
      <w:r w:rsidRPr="00772C16">
        <w:rPr>
          <w:color w:val="000000"/>
          <w:sz w:val="22"/>
          <w:szCs w:val="22"/>
          <w:lang w:eastAsia="lv-LV" w:bidi="lv-LV"/>
        </w:rPr>
        <w:t>tiek piegādāta Rīgā, Ķengaraga ielā 8, LU CFI telpās. Piegāde ir bez papildus maksas.</w:t>
      </w:r>
    </w:p>
    <w:p w14:paraId="3E269EC7" w14:textId="35BA8280" w:rsidR="00A6239E" w:rsidRPr="00772C16" w:rsidRDefault="00A6239E" w:rsidP="004969AD">
      <w:pPr>
        <w:pStyle w:val="Sarakstarindkopa"/>
        <w:numPr>
          <w:ilvl w:val="1"/>
          <w:numId w:val="6"/>
        </w:numPr>
        <w:tabs>
          <w:tab w:val="clear" w:pos="876"/>
          <w:tab w:val="num" w:pos="284"/>
        </w:tabs>
        <w:spacing w:after="120" w:line="300" w:lineRule="exact"/>
        <w:ind w:left="0" w:firstLine="0"/>
        <w:jc w:val="both"/>
        <w:rPr>
          <w:sz w:val="22"/>
          <w:szCs w:val="22"/>
        </w:rPr>
      </w:pPr>
      <w:r w:rsidRPr="00772C16">
        <w:rPr>
          <w:rStyle w:val="Bodytext2Bold"/>
          <w:sz w:val="22"/>
          <w:szCs w:val="22"/>
        </w:rPr>
        <w:t xml:space="preserve">Preču </w:t>
      </w:r>
      <w:r w:rsidRPr="00772C16">
        <w:rPr>
          <w:color w:val="000000"/>
          <w:sz w:val="22"/>
          <w:szCs w:val="22"/>
          <w:lang w:eastAsia="lv-LV" w:bidi="lv-LV"/>
        </w:rPr>
        <w:t xml:space="preserve">piegādes ir jānodrošina </w:t>
      </w:r>
      <w:r w:rsidR="00FA1F91">
        <w:rPr>
          <w:color w:val="000000"/>
          <w:sz w:val="22"/>
          <w:szCs w:val="22"/>
          <w:lang w:eastAsia="lv-LV" w:bidi="lv-LV"/>
        </w:rPr>
        <w:t xml:space="preserve">ne vēlāk kā 6 (sešu ) mēnešu laikā </w:t>
      </w:r>
      <w:r w:rsidRPr="00772C16">
        <w:rPr>
          <w:color w:val="000000"/>
          <w:sz w:val="22"/>
          <w:szCs w:val="22"/>
          <w:lang w:eastAsia="lv-LV" w:bidi="lv-LV"/>
        </w:rPr>
        <w:t xml:space="preserve">no </w:t>
      </w:r>
      <w:r w:rsidR="00FA1F91">
        <w:rPr>
          <w:rStyle w:val="Bodytext2Bold"/>
          <w:sz w:val="22"/>
          <w:szCs w:val="22"/>
        </w:rPr>
        <w:t xml:space="preserve">Līguma </w:t>
      </w:r>
      <w:r w:rsidR="00FA1F91" w:rsidRPr="00FA1F91">
        <w:rPr>
          <w:rStyle w:val="Bodytext2Bold"/>
          <w:b w:val="0"/>
          <w:sz w:val="22"/>
          <w:szCs w:val="22"/>
        </w:rPr>
        <w:t>nosl</w:t>
      </w:r>
      <w:r w:rsidR="00FA1F91">
        <w:rPr>
          <w:rStyle w:val="Bodytext2Bold"/>
          <w:b w:val="0"/>
          <w:sz w:val="22"/>
          <w:szCs w:val="22"/>
        </w:rPr>
        <w:t>ē</w:t>
      </w:r>
      <w:r w:rsidR="00FA1F91" w:rsidRPr="00FA1F91">
        <w:rPr>
          <w:rStyle w:val="Bodytext2Bold"/>
          <w:b w:val="0"/>
          <w:sz w:val="22"/>
          <w:szCs w:val="22"/>
        </w:rPr>
        <w:t>gšana</w:t>
      </w:r>
      <w:r w:rsidR="00FA1F91">
        <w:rPr>
          <w:rStyle w:val="Bodytext2Bold"/>
          <w:b w:val="0"/>
          <w:sz w:val="22"/>
          <w:szCs w:val="22"/>
        </w:rPr>
        <w:t>s</w:t>
      </w:r>
      <w:r w:rsidRPr="00772C16">
        <w:rPr>
          <w:color w:val="000000"/>
          <w:sz w:val="22"/>
          <w:szCs w:val="22"/>
          <w:lang w:eastAsia="lv-LV" w:bidi="lv-LV"/>
        </w:rPr>
        <w:t>.</w:t>
      </w:r>
    </w:p>
    <w:p w14:paraId="2D5BCFB3" w14:textId="77777777" w:rsidR="008801E3" w:rsidRPr="00772C16" w:rsidRDefault="00A6239E" w:rsidP="004969AD">
      <w:pPr>
        <w:pStyle w:val="Sarakstarindkopa"/>
        <w:numPr>
          <w:ilvl w:val="1"/>
          <w:numId w:val="6"/>
        </w:numPr>
        <w:tabs>
          <w:tab w:val="clear" w:pos="876"/>
          <w:tab w:val="num" w:pos="284"/>
        </w:tabs>
        <w:spacing w:after="120" w:line="300" w:lineRule="exact"/>
        <w:ind w:left="0" w:firstLine="0"/>
        <w:jc w:val="both"/>
        <w:rPr>
          <w:sz w:val="22"/>
          <w:szCs w:val="22"/>
        </w:rPr>
      </w:pPr>
      <w:r w:rsidRPr="00772C16">
        <w:rPr>
          <w:color w:val="000000"/>
          <w:sz w:val="22"/>
          <w:szCs w:val="22"/>
          <w:lang w:eastAsia="lv-LV" w:bidi="lv-LV"/>
        </w:rPr>
        <w:t xml:space="preserve">Apmaksas veids - pēcapmaksa par piegādāto </w:t>
      </w:r>
      <w:r w:rsidRPr="00772C16">
        <w:rPr>
          <w:rStyle w:val="Bodytext2Bold"/>
          <w:sz w:val="22"/>
          <w:szCs w:val="22"/>
        </w:rPr>
        <w:t xml:space="preserve">Preču </w:t>
      </w:r>
      <w:r w:rsidRPr="00772C16">
        <w:rPr>
          <w:color w:val="000000"/>
          <w:sz w:val="22"/>
          <w:szCs w:val="22"/>
          <w:lang w:eastAsia="lv-LV" w:bidi="lv-LV"/>
        </w:rPr>
        <w:t>partiju, 15 (piecpadsmit) dienu laikā pēc saņemšanas.</w:t>
      </w:r>
    </w:p>
    <w:p w14:paraId="00CA6850" w14:textId="0D5154C6" w:rsidR="008801E3" w:rsidRPr="00772C16" w:rsidRDefault="001904D6" w:rsidP="004969AD">
      <w:pPr>
        <w:pStyle w:val="Sarakstarindkopa"/>
        <w:numPr>
          <w:ilvl w:val="1"/>
          <w:numId w:val="6"/>
        </w:numPr>
        <w:tabs>
          <w:tab w:val="clear" w:pos="876"/>
          <w:tab w:val="num" w:pos="284"/>
        </w:tabs>
        <w:spacing w:after="120" w:line="300" w:lineRule="exact"/>
        <w:ind w:left="0" w:firstLine="0"/>
        <w:jc w:val="both"/>
        <w:rPr>
          <w:sz w:val="22"/>
          <w:szCs w:val="22"/>
        </w:rPr>
      </w:pPr>
      <w:r w:rsidRPr="00772C16">
        <w:rPr>
          <w:b/>
          <w:sz w:val="22"/>
          <w:szCs w:val="22"/>
        </w:rPr>
        <w:t>Piegādātājs</w:t>
      </w:r>
      <w:r w:rsidR="00310343" w:rsidRPr="00772C16">
        <w:rPr>
          <w:sz w:val="22"/>
          <w:szCs w:val="22"/>
        </w:rPr>
        <w:t>, sagatavojot rēķinu, tajā iekļauj Līguma numuru un noslēgšanas datumu</w:t>
      </w:r>
      <w:r w:rsidR="008801E3" w:rsidRPr="00772C16">
        <w:rPr>
          <w:sz w:val="22"/>
          <w:szCs w:val="22"/>
        </w:rPr>
        <w:t>, kā arī projekta pilnu nosaukumu un numuru, kas norādīts Līguma preambulas (C) punktā</w:t>
      </w:r>
      <w:r w:rsidR="00CD2922" w:rsidRPr="00772C16">
        <w:rPr>
          <w:sz w:val="22"/>
          <w:szCs w:val="22"/>
        </w:rPr>
        <w:t>.</w:t>
      </w:r>
    </w:p>
    <w:p w14:paraId="1702B40E" w14:textId="31CC8E39" w:rsidR="00310343" w:rsidRPr="00772C16" w:rsidRDefault="008801E3" w:rsidP="000820FD">
      <w:pPr>
        <w:pStyle w:val="Sarakstarindkopa"/>
        <w:spacing w:after="120" w:line="300" w:lineRule="exact"/>
        <w:ind w:left="709"/>
        <w:jc w:val="both"/>
        <w:rPr>
          <w:sz w:val="22"/>
          <w:szCs w:val="22"/>
        </w:rPr>
      </w:pPr>
      <w:r w:rsidRPr="00772C16">
        <w:rPr>
          <w:sz w:val="22"/>
          <w:szCs w:val="22"/>
        </w:rPr>
        <w:t>2.4.1</w:t>
      </w:r>
      <w:r w:rsidR="00310343" w:rsidRPr="00772C16">
        <w:rPr>
          <w:sz w:val="22"/>
          <w:szCs w:val="22"/>
        </w:rPr>
        <w:t xml:space="preserve">. Ja </w:t>
      </w:r>
      <w:r w:rsidR="009D37FA" w:rsidRPr="00772C16">
        <w:rPr>
          <w:sz w:val="22"/>
          <w:szCs w:val="22"/>
          <w:lang w:eastAsia="lv-LV" w:bidi="lv-LV"/>
        </w:rPr>
        <w:t>Piegādātājs</w:t>
      </w:r>
      <w:r w:rsidR="00310343" w:rsidRPr="00772C16">
        <w:rPr>
          <w:sz w:val="22"/>
          <w:szCs w:val="22"/>
        </w:rPr>
        <w:t xml:space="preserve"> nav iekļāvis šajā Līguma punktā noteikto informāciju rēķinā un pieņemšanas - nodošanas aktā, Pasūtītājam ir tiesības prasīt </w:t>
      </w:r>
      <w:r w:rsidR="009D37FA" w:rsidRPr="00772C16">
        <w:rPr>
          <w:sz w:val="22"/>
          <w:szCs w:val="22"/>
          <w:lang w:eastAsia="lv-LV" w:bidi="lv-LV"/>
        </w:rPr>
        <w:t>Piegādātājam</w:t>
      </w:r>
      <w:r w:rsidR="00310343" w:rsidRPr="00772C16">
        <w:rPr>
          <w:sz w:val="22"/>
          <w:szCs w:val="22"/>
        </w:rPr>
        <w:t xml:space="preserve"> veikt atbilstošas korekcijas rēķinā un aktā un nemaksāt rēķinā norādīto summu līdz brīdim, kad </w:t>
      </w:r>
      <w:r w:rsidR="009D37FA" w:rsidRPr="00772C16">
        <w:rPr>
          <w:sz w:val="22"/>
          <w:szCs w:val="22"/>
          <w:lang w:eastAsia="lv-LV" w:bidi="lv-LV"/>
        </w:rPr>
        <w:t>Piegādātājs</w:t>
      </w:r>
      <w:r w:rsidR="00310343" w:rsidRPr="00772C16">
        <w:rPr>
          <w:sz w:val="22"/>
          <w:szCs w:val="22"/>
        </w:rPr>
        <w:t xml:space="preserve"> novērsīs konstatētās nepilnības.</w:t>
      </w:r>
    </w:p>
    <w:p w14:paraId="7C9A3BFB" w14:textId="7A5037EF" w:rsidR="00A6239E" w:rsidRPr="00772C16" w:rsidRDefault="00A6239E" w:rsidP="004969AD">
      <w:pPr>
        <w:pStyle w:val="Sarakstarindkopa"/>
        <w:numPr>
          <w:ilvl w:val="1"/>
          <w:numId w:val="6"/>
        </w:numPr>
        <w:tabs>
          <w:tab w:val="clear" w:pos="876"/>
          <w:tab w:val="num" w:pos="284"/>
        </w:tabs>
        <w:spacing w:after="120" w:line="300" w:lineRule="exact"/>
        <w:ind w:left="0" w:firstLine="0"/>
        <w:jc w:val="both"/>
        <w:rPr>
          <w:sz w:val="22"/>
          <w:szCs w:val="22"/>
        </w:rPr>
      </w:pPr>
      <w:r w:rsidRPr="00772C16">
        <w:rPr>
          <w:rStyle w:val="Bodytext2Bold"/>
          <w:sz w:val="22"/>
          <w:szCs w:val="22"/>
        </w:rPr>
        <w:t xml:space="preserve">Līguma </w:t>
      </w:r>
      <w:r w:rsidRPr="00772C16">
        <w:rPr>
          <w:color w:val="000000"/>
          <w:sz w:val="22"/>
          <w:szCs w:val="22"/>
          <w:lang w:eastAsia="lv-LV" w:bidi="lv-LV"/>
        </w:rPr>
        <w:t xml:space="preserve">1.pielikumā „Tehniskā un finanšu piedāvājums” ir norādīts </w:t>
      </w:r>
      <w:r w:rsidR="00A052A9">
        <w:rPr>
          <w:color w:val="000000"/>
          <w:sz w:val="22"/>
          <w:szCs w:val="22"/>
          <w:lang w:eastAsia="lv-LV" w:bidi="lv-LV"/>
        </w:rPr>
        <w:t>prognozētais</w:t>
      </w:r>
      <w:r w:rsidRPr="00772C16">
        <w:rPr>
          <w:color w:val="000000"/>
          <w:sz w:val="22"/>
          <w:szCs w:val="22"/>
          <w:lang w:eastAsia="lv-LV" w:bidi="lv-LV"/>
        </w:rPr>
        <w:t xml:space="preserve"> </w:t>
      </w:r>
      <w:r w:rsidRPr="00772C16">
        <w:rPr>
          <w:rStyle w:val="Bodytext2Bold"/>
          <w:sz w:val="22"/>
          <w:szCs w:val="22"/>
        </w:rPr>
        <w:t xml:space="preserve">Preču </w:t>
      </w:r>
      <w:r w:rsidRPr="00772C16">
        <w:rPr>
          <w:color w:val="000000"/>
          <w:sz w:val="22"/>
          <w:szCs w:val="22"/>
          <w:lang w:eastAsia="lv-LV" w:bidi="lv-LV"/>
        </w:rPr>
        <w:t xml:space="preserve">iegādes daudzums. </w:t>
      </w:r>
      <w:r w:rsidRPr="00772C16">
        <w:rPr>
          <w:i/>
          <w:color w:val="000000"/>
          <w:sz w:val="22"/>
          <w:szCs w:val="22"/>
          <w:lang w:eastAsia="lv-LV" w:bidi="lv-LV"/>
        </w:rPr>
        <w:t>Faktiskais iegādes daudzums būs atkarīgs no vajadzībām un pieejamā finansējuma un var būt mazāks</w:t>
      </w:r>
      <w:r w:rsidR="00A052A9">
        <w:rPr>
          <w:i/>
          <w:color w:val="000000"/>
          <w:sz w:val="22"/>
          <w:szCs w:val="22"/>
          <w:lang w:eastAsia="lv-LV" w:bidi="lv-LV"/>
        </w:rPr>
        <w:t xml:space="preserve"> vai lielāks</w:t>
      </w:r>
      <w:r w:rsidRPr="00772C16">
        <w:rPr>
          <w:i/>
          <w:color w:val="000000"/>
          <w:sz w:val="22"/>
          <w:szCs w:val="22"/>
          <w:lang w:eastAsia="lv-LV" w:bidi="lv-LV"/>
        </w:rPr>
        <w:t xml:space="preserve"> par tur norādīto.</w:t>
      </w:r>
    </w:p>
    <w:p w14:paraId="43FC135B" w14:textId="77777777" w:rsidR="00A6239E" w:rsidRPr="00772C16" w:rsidRDefault="00A6239E" w:rsidP="004969AD">
      <w:pPr>
        <w:pStyle w:val="Sarakstarindkopa"/>
        <w:spacing w:after="120" w:line="300" w:lineRule="exact"/>
        <w:ind w:left="0" w:right="-283"/>
        <w:jc w:val="both"/>
        <w:rPr>
          <w:sz w:val="22"/>
          <w:szCs w:val="22"/>
        </w:rPr>
      </w:pPr>
    </w:p>
    <w:p w14:paraId="387F579C" w14:textId="77777777" w:rsidR="00A6239E" w:rsidRPr="00772C16" w:rsidRDefault="00A6239E" w:rsidP="004969AD">
      <w:pPr>
        <w:pStyle w:val="Sarakstarindkopa"/>
        <w:numPr>
          <w:ilvl w:val="0"/>
          <w:numId w:val="6"/>
        </w:numPr>
        <w:spacing w:after="120" w:line="300" w:lineRule="exact"/>
        <w:ind w:left="0" w:right="-283" w:firstLine="0"/>
        <w:rPr>
          <w:b/>
          <w:sz w:val="22"/>
          <w:szCs w:val="22"/>
        </w:rPr>
      </w:pPr>
      <w:r w:rsidRPr="00772C16">
        <w:rPr>
          <w:b/>
          <w:color w:val="000000"/>
          <w:sz w:val="22"/>
          <w:szCs w:val="22"/>
          <w:lang w:eastAsia="lv-LV" w:bidi="lv-LV"/>
        </w:rPr>
        <w:t>Citi noteikumi</w:t>
      </w:r>
    </w:p>
    <w:p w14:paraId="0850D571" w14:textId="77777777" w:rsidR="00A6239E" w:rsidRPr="00772C16" w:rsidRDefault="00A6239E" w:rsidP="004969AD">
      <w:pPr>
        <w:pStyle w:val="Bodytext20"/>
        <w:shd w:val="clear" w:color="auto" w:fill="auto"/>
        <w:spacing w:after="120" w:line="300" w:lineRule="exact"/>
        <w:jc w:val="both"/>
        <w:rPr>
          <w:rFonts w:ascii="Times New Roman" w:hAnsi="Times New Roman" w:cs="Times New Roman"/>
          <w:sz w:val="22"/>
          <w:szCs w:val="22"/>
          <w:lang w:val="lv-LV"/>
        </w:rPr>
      </w:pPr>
      <w:r w:rsidRPr="00772C16">
        <w:rPr>
          <w:rStyle w:val="Bodytext2Bold"/>
          <w:rFonts w:ascii="Times New Roman" w:hAnsi="Times New Roman"/>
          <w:b w:val="0"/>
          <w:sz w:val="22"/>
          <w:szCs w:val="22"/>
        </w:rPr>
        <w:t>3.1.</w:t>
      </w:r>
      <w:r w:rsidRPr="00772C16">
        <w:rPr>
          <w:rStyle w:val="Bodytext2Bold"/>
          <w:rFonts w:ascii="Times New Roman" w:hAnsi="Times New Roman"/>
          <w:sz w:val="22"/>
          <w:szCs w:val="22"/>
        </w:rPr>
        <w:t xml:space="preserve"> </w:t>
      </w:r>
      <w:r w:rsidRPr="00772C16">
        <w:rPr>
          <w:rFonts w:ascii="Times New Roman" w:hAnsi="Times New Roman" w:cs="Times New Roman"/>
          <w:color w:val="000000"/>
          <w:sz w:val="22"/>
          <w:szCs w:val="22"/>
          <w:lang w:val="lv-LV" w:eastAsia="lv-LV" w:bidi="lv-LV"/>
        </w:rPr>
        <w:t xml:space="preserve">Par apmaksas termiņa neievērošanu vai par </w:t>
      </w:r>
      <w:r w:rsidRPr="00772C16">
        <w:rPr>
          <w:rStyle w:val="Bodytext2Bold"/>
          <w:rFonts w:ascii="Times New Roman" w:hAnsi="Times New Roman"/>
          <w:sz w:val="22"/>
          <w:szCs w:val="22"/>
        </w:rPr>
        <w:t xml:space="preserve">Preces </w:t>
      </w:r>
      <w:r w:rsidRPr="00772C16">
        <w:rPr>
          <w:rFonts w:ascii="Times New Roman" w:hAnsi="Times New Roman" w:cs="Times New Roman"/>
          <w:color w:val="000000"/>
          <w:sz w:val="22"/>
          <w:szCs w:val="22"/>
          <w:lang w:val="lv-LV" w:eastAsia="lv-LV" w:bidi="lv-LV"/>
        </w:rPr>
        <w:t xml:space="preserve">piegādes kavējumu vainīgā līgumslēdzēja </w:t>
      </w:r>
      <w:r w:rsidRPr="00772C16">
        <w:rPr>
          <w:rStyle w:val="Bodytext2Bold"/>
          <w:rFonts w:ascii="Times New Roman" w:hAnsi="Times New Roman"/>
          <w:sz w:val="22"/>
          <w:szCs w:val="22"/>
        </w:rPr>
        <w:t xml:space="preserve">Puse </w:t>
      </w:r>
      <w:r w:rsidRPr="00772C16">
        <w:rPr>
          <w:rFonts w:ascii="Times New Roman" w:hAnsi="Times New Roman" w:cs="Times New Roman"/>
          <w:color w:val="000000"/>
          <w:sz w:val="22"/>
          <w:szCs w:val="22"/>
          <w:lang w:val="lv-LV" w:eastAsia="lv-LV" w:bidi="lv-LV"/>
        </w:rPr>
        <w:t xml:space="preserve">pēc pirmā otras </w:t>
      </w:r>
      <w:r w:rsidRPr="00772C16">
        <w:rPr>
          <w:rStyle w:val="Bodytext2Bold"/>
          <w:rFonts w:ascii="Times New Roman" w:hAnsi="Times New Roman"/>
          <w:sz w:val="22"/>
          <w:szCs w:val="22"/>
        </w:rPr>
        <w:t xml:space="preserve">Puses </w:t>
      </w:r>
      <w:r w:rsidRPr="00772C16">
        <w:rPr>
          <w:rFonts w:ascii="Times New Roman" w:hAnsi="Times New Roman" w:cs="Times New Roman"/>
          <w:color w:val="000000"/>
          <w:sz w:val="22"/>
          <w:szCs w:val="22"/>
          <w:lang w:val="lv-LV" w:eastAsia="lv-LV" w:bidi="lv-LV"/>
        </w:rPr>
        <w:t xml:space="preserve">pieprasījuma, maksā otrai </w:t>
      </w:r>
      <w:r w:rsidRPr="00772C16">
        <w:rPr>
          <w:rStyle w:val="Bodytext2Bold"/>
          <w:rFonts w:ascii="Times New Roman" w:hAnsi="Times New Roman"/>
          <w:sz w:val="22"/>
          <w:szCs w:val="22"/>
        </w:rPr>
        <w:t xml:space="preserve">Pusei </w:t>
      </w:r>
      <w:r w:rsidRPr="00772C16">
        <w:rPr>
          <w:rFonts w:ascii="Times New Roman" w:hAnsi="Times New Roman" w:cs="Times New Roman"/>
          <w:color w:val="000000"/>
          <w:sz w:val="22"/>
          <w:szCs w:val="22"/>
          <w:lang w:val="lv-LV" w:eastAsia="lv-LV" w:bidi="lv-LV"/>
        </w:rPr>
        <w:t xml:space="preserve">līgumsodu </w:t>
      </w:r>
      <w:r w:rsidRPr="00772C16">
        <w:rPr>
          <w:rStyle w:val="Bodytext2Bold"/>
          <w:rFonts w:ascii="Times New Roman" w:hAnsi="Times New Roman"/>
          <w:sz w:val="22"/>
          <w:szCs w:val="22"/>
        </w:rPr>
        <w:t xml:space="preserve">0,5% </w:t>
      </w:r>
      <w:r w:rsidRPr="00772C16">
        <w:rPr>
          <w:rFonts w:ascii="Times New Roman" w:hAnsi="Times New Roman" w:cs="Times New Roman"/>
          <w:color w:val="000000"/>
          <w:sz w:val="22"/>
          <w:szCs w:val="22"/>
          <w:lang w:val="lv-LV" w:eastAsia="lv-LV" w:bidi="lv-LV"/>
        </w:rPr>
        <w:t>(procenta piecu desmitdaļu) apmērā no maksājuma summas vai piegādes apjoma par katru</w:t>
      </w:r>
      <w:r w:rsidRPr="00772C16">
        <w:rPr>
          <w:rFonts w:ascii="Times New Roman" w:hAnsi="Times New Roman" w:cs="Times New Roman"/>
          <w:sz w:val="22"/>
          <w:szCs w:val="22"/>
          <w:lang w:val="lv-LV"/>
        </w:rPr>
        <w:t xml:space="preserve"> </w:t>
      </w:r>
      <w:r w:rsidRPr="00772C16">
        <w:rPr>
          <w:rFonts w:ascii="Times New Roman" w:hAnsi="Times New Roman" w:cs="Times New Roman"/>
          <w:color w:val="000000"/>
          <w:sz w:val="22"/>
          <w:szCs w:val="22"/>
          <w:lang w:val="lv-LV" w:eastAsia="lv-LV" w:bidi="lv-LV"/>
        </w:rPr>
        <w:t xml:space="preserve">nokavēto dienu, bet ne vairāk kā 10% no līgumcenas. Līgumsoda samaksa neatbrīvo no </w:t>
      </w:r>
      <w:r w:rsidRPr="00772C16">
        <w:rPr>
          <w:rStyle w:val="Bodytext2Bold"/>
          <w:rFonts w:ascii="Times New Roman" w:hAnsi="Times New Roman"/>
          <w:sz w:val="22"/>
          <w:szCs w:val="22"/>
        </w:rPr>
        <w:t xml:space="preserve">Līguma </w:t>
      </w:r>
      <w:r w:rsidRPr="00772C16">
        <w:rPr>
          <w:rFonts w:ascii="Times New Roman" w:hAnsi="Times New Roman" w:cs="Times New Roman"/>
          <w:color w:val="000000"/>
          <w:sz w:val="22"/>
          <w:szCs w:val="22"/>
          <w:lang w:val="lv-LV" w:eastAsia="lv-LV" w:bidi="lv-LV"/>
        </w:rPr>
        <w:t>saistību izpildes.</w:t>
      </w:r>
    </w:p>
    <w:p w14:paraId="2018F465" w14:textId="265E670F" w:rsidR="00A6239E" w:rsidRPr="00772C16" w:rsidRDefault="00A6239E" w:rsidP="004969AD">
      <w:pPr>
        <w:pStyle w:val="Bodytext20"/>
        <w:numPr>
          <w:ilvl w:val="0"/>
          <w:numId w:val="14"/>
        </w:numPr>
        <w:shd w:val="clear" w:color="auto" w:fill="auto"/>
        <w:tabs>
          <w:tab w:val="left" w:pos="-142"/>
        </w:tabs>
        <w:spacing w:after="120" w:line="300" w:lineRule="exact"/>
        <w:jc w:val="both"/>
        <w:rPr>
          <w:rFonts w:ascii="Times New Roman" w:hAnsi="Times New Roman" w:cs="Times New Roman"/>
          <w:sz w:val="22"/>
          <w:szCs w:val="22"/>
          <w:lang w:val="lv-LV"/>
        </w:rPr>
      </w:pPr>
      <w:r w:rsidRPr="00772C16">
        <w:rPr>
          <w:rFonts w:ascii="Times New Roman" w:hAnsi="Times New Roman" w:cs="Times New Roman"/>
          <w:color w:val="000000"/>
          <w:sz w:val="22"/>
          <w:szCs w:val="22"/>
          <w:lang w:val="lv-LV" w:eastAsia="lv-LV" w:bidi="lv-LV"/>
        </w:rPr>
        <w:t xml:space="preserve">Ja </w:t>
      </w:r>
      <w:r w:rsidRPr="00772C16">
        <w:rPr>
          <w:rStyle w:val="Bodytext2Bold"/>
          <w:rFonts w:ascii="Times New Roman" w:hAnsi="Times New Roman"/>
          <w:sz w:val="22"/>
          <w:szCs w:val="22"/>
        </w:rPr>
        <w:t xml:space="preserve">Līgumā </w:t>
      </w:r>
      <w:r w:rsidRPr="00772C16">
        <w:rPr>
          <w:rFonts w:ascii="Times New Roman" w:hAnsi="Times New Roman" w:cs="Times New Roman"/>
          <w:color w:val="000000"/>
          <w:sz w:val="22"/>
          <w:szCs w:val="22"/>
          <w:lang w:val="lv-LV" w:eastAsia="lv-LV" w:bidi="lv-LV"/>
        </w:rPr>
        <w:t xml:space="preserve">nepieciešams veikt grozījumus, tie </w:t>
      </w:r>
      <w:r w:rsidR="000820FD">
        <w:rPr>
          <w:rFonts w:ascii="Times New Roman" w:hAnsi="Times New Roman" w:cs="Times New Roman"/>
          <w:color w:val="000000"/>
          <w:sz w:val="22"/>
          <w:szCs w:val="22"/>
          <w:lang w:val="lv-LV" w:eastAsia="lv-LV" w:bidi="lv-LV"/>
        </w:rPr>
        <w:t>tiek veikti,</w:t>
      </w:r>
      <w:r w:rsidRPr="00772C16">
        <w:rPr>
          <w:rFonts w:ascii="Times New Roman" w:hAnsi="Times New Roman" w:cs="Times New Roman"/>
          <w:color w:val="000000"/>
          <w:sz w:val="22"/>
          <w:szCs w:val="22"/>
          <w:lang w:val="lv-LV" w:eastAsia="lv-LV" w:bidi="lv-LV"/>
        </w:rPr>
        <w:t xml:space="preserve"> ievērojot Publisko iepirkumu likuma 61.panta noteikumus.</w:t>
      </w:r>
    </w:p>
    <w:p w14:paraId="78647DD6" w14:textId="77777777" w:rsidR="00A6239E" w:rsidRPr="00772C16" w:rsidRDefault="00A6239E" w:rsidP="004969AD">
      <w:pPr>
        <w:pStyle w:val="Bodytext20"/>
        <w:numPr>
          <w:ilvl w:val="0"/>
          <w:numId w:val="14"/>
        </w:numPr>
        <w:shd w:val="clear" w:color="auto" w:fill="auto"/>
        <w:tabs>
          <w:tab w:val="left" w:pos="-142"/>
        </w:tabs>
        <w:spacing w:after="120" w:line="300" w:lineRule="exact"/>
        <w:jc w:val="both"/>
        <w:rPr>
          <w:rFonts w:ascii="Times New Roman" w:hAnsi="Times New Roman" w:cs="Times New Roman"/>
          <w:sz w:val="22"/>
          <w:szCs w:val="22"/>
          <w:lang w:val="lv-LV"/>
        </w:rPr>
      </w:pPr>
      <w:r w:rsidRPr="00772C16">
        <w:rPr>
          <w:rFonts w:ascii="Times New Roman" w:hAnsi="Times New Roman" w:cs="Times New Roman"/>
          <w:color w:val="000000"/>
          <w:sz w:val="22"/>
          <w:szCs w:val="22"/>
          <w:lang w:val="lv-LV" w:eastAsia="lv-LV" w:bidi="lv-LV"/>
        </w:rPr>
        <w:t xml:space="preserve">Gadījumā, kad rodas nepārvaramas varas apstākļi, kurus </w:t>
      </w:r>
      <w:r w:rsidRPr="00772C16">
        <w:rPr>
          <w:rStyle w:val="Bodytext2Bold"/>
          <w:rFonts w:ascii="Times New Roman" w:hAnsi="Times New Roman"/>
          <w:sz w:val="22"/>
          <w:szCs w:val="22"/>
        </w:rPr>
        <w:t xml:space="preserve">Puses </w:t>
      </w:r>
      <w:r w:rsidRPr="00772C16">
        <w:rPr>
          <w:rFonts w:ascii="Times New Roman" w:hAnsi="Times New Roman" w:cs="Times New Roman"/>
          <w:color w:val="000000"/>
          <w:sz w:val="22"/>
          <w:szCs w:val="22"/>
          <w:lang w:val="lv-LV" w:eastAsia="lv-LV" w:bidi="lv-LV"/>
        </w:rPr>
        <w:t xml:space="preserve">nevarēja paredzēt un novērst ar saviem līdzekļiem, līgumsaistību izpildes laiks pagarinās par periodu, kurā pastāv nepārvaramas varas radītie apstākļi. Ja nepārvaramas varas apstākļi pastāv ilgāk kā 3 (trīs) mēnešus, </w:t>
      </w:r>
      <w:r w:rsidRPr="00772C16">
        <w:rPr>
          <w:rStyle w:val="Bodytext2Bold"/>
          <w:rFonts w:ascii="Times New Roman" w:hAnsi="Times New Roman"/>
          <w:sz w:val="22"/>
          <w:szCs w:val="22"/>
        </w:rPr>
        <w:t xml:space="preserve">Līguma </w:t>
      </w:r>
      <w:r w:rsidRPr="00772C16">
        <w:rPr>
          <w:rFonts w:ascii="Times New Roman" w:hAnsi="Times New Roman" w:cs="Times New Roman"/>
          <w:color w:val="000000"/>
          <w:sz w:val="22"/>
          <w:szCs w:val="22"/>
          <w:lang w:val="lv-LV" w:eastAsia="lv-LV" w:bidi="lv-LV"/>
        </w:rPr>
        <w:t xml:space="preserve">darbība tiek izbeigta un </w:t>
      </w:r>
      <w:r w:rsidRPr="00772C16">
        <w:rPr>
          <w:rStyle w:val="Bodytext2Bold"/>
          <w:rFonts w:ascii="Times New Roman" w:hAnsi="Times New Roman"/>
          <w:sz w:val="22"/>
          <w:szCs w:val="22"/>
        </w:rPr>
        <w:t xml:space="preserve">Puses </w:t>
      </w:r>
      <w:r w:rsidRPr="00772C16">
        <w:rPr>
          <w:rFonts w:ascii="Times New Roman" w:hAnsi="Times New Roman" w:cs="Times New Roman"/>
          <w:color w:val="000000"/>
          <w:sz w:val="22"/>
          <w:szCs w:val="22"/>
          <w:lang w:val="lv-LV" w:eastAsia="lv-LV" w:bidi="lv-LV"/>
        </w:rPr>
        <w:t>veic savstarpējo norēķinu atbilstoši faktiski veiktajai piegādei.</w:t>
      </w:r>
    </w:p>
    <w:p w14:paraId="423C6EF5" w14:textId="77777777" w:rsidR="00A6239E" w:rsidRPr="00772C16" w:rsidRDefault="00A6239E" w:rsidP="004969AD">
      <w:pPr>
        <w:pStyle w:val="Bodytext20"/>
        <w:numPr>
          <w:ilvl w:val="0"/>
          <w:numId w:val="14"/>
        </w:numPr>
        <w:shd w:val="clear" w:color="auto" w:fill="auto"/>
        <w:tabs>
          <w:tab w:val="left" w:pos="-142"/>
        </w:tabs>
        <w:spacing w:after="120" w:line="300" w:lineRule="exact"/>
        <w:jc w:val="both"/>
        <w:rPr>
          <w:rFonts w:ascii="Times New Roman" w:hAnsi="Times New Roman" w:cs="Times New Roman"/>
          <w:sz w:val="22"/>
          <w:szCs w:val="22"/>
          <w:lang w:val="lv-LV"/>
        </w:rPr>
      </w:pPr>
      <w:r w:rsidRPr="00772C16">
        <w:rPr>
          <w:rFonts w:ascii="Times New Roman" w:hAnsi="Times New Roman" w:cs="Times New Roman"/>
          <w:color w:val="000000"/>
          <w:sz w:val="22"/>
          <w:szCs w:val="22"/>
          <w:lang w:val="lv-LV" w:eastAsia="lv-LV" w:bidi="lv-LV"/>
        </w:rPr>
        <w:t xml:space="preserve">Visi strīdi un domstarpības, kādas </w:t>
      </w:r>
      <w:r w:rsidRPr="00772C16">
        <w:rPr>
          <w:rStyle w:val="Bodytext2Bold"/>
          <w:rFonts w:ascii="Times New Roman" w:hAnsi="Times New Roman"/>
          <w:sz w:val="22"/>
          <w:szCs w:val="22"/>
        </w:rPr>
        <w:t xml:space="preserve">Pusēm </w:t>
      </w:r>
      <w:r w:rsidRPr="00772C16">
        <w:rPr>
          <w:rFonts w:ascii="Times New Roman" w:hAnsi="Times New Roman" w:cs="Times New Roman"/>
          <w:color w:val="000000"/>
          <w:sz w:val="22"/>
          <w:szCs w:val="22"/>
          <w:lang w:val="lv-LV" w:eastAsia="lv-LV" w:bidi="lv-LV"/>
        </w:rPr>
        <w:t xml:space="preserve">radušās šā </w:t>
      </w:r>
      <w:r w:rsidRPr="00772C16">
        <w:rPr>
          <w:rStyle w:val="Bodytext2Bold"/>
          <w:rFonts w:ascii="Times New Roman" w:hAnsi="Times New Roman"/>
          <w:sz w:val="22"/>
          <w:szCs w:val="22"/>
        </w:rPr>
        <w:t xml:space="preserve">Līguma </w:t>
      </w:r>
      <w:r w:rsidRPr="00772C16">
        <w:rPr>
          <w:rFonts w:ascii="Times New Roman" w:hAnsi="Times New Roman" w:cs="Times New Roman"/>
          <w:color w:val="000000"/>
          <w:sz w:val="22"/>
          <w:szCs w:val="22"/>
          <w:lang w:val="lv-LV" w:eastAsia="lv-LV" w:bidi="lv-LV"/>
        </w:rPr>
        <w:t>izpildes gaitā, un nav atrisināmas pārrunu ceļā 30 (trīsdesmit) dienu laikā, tiek izskatītas Latvijas Republikas tiesu iestādēs, Latvijas Republikas normatīvajos aktos paredzētajā kārtībā.</w:t>
      </w:r>
    </w:p>
    <w:p w14:paraId="23797C5B" w14:textId="77777777" w:rsidR="00A6239E" w:rsidRPr="00772C16" w:rsidRDefault="00A6239E" w:rsidP="004969AD">
      <w:pPr>
        <w:pStyle w:val="Bodytext20"/>
        <w:numPr>
          <w:ilvl w:val="0"/>
          <w:numId w:val="14"/>
        </w:numPr>
        <w:shd w:val="clear" w:color="auto" w:fill="auto"/>
        <w:tabs>
          <w:tab w:val="left" w:pos="-142"/>
        </w:tabs>
        <w:spacing w:after="120" w:line="300" w:lineRule="exact"/>
        <w:jc w:val="both"/>
        <w:rPr>
          <w:rFonts w:ascii="Times New Roman" w:hAnsi="Times New Roman" w:cs="Times New Roman"/>
          <w:sz w:val="22"/>
          <w:szCs w:val="22"/>
          <w:lang w:val="lv-LV"/>
        </w:rPr>
      </w:pPr>
      <w:r w:rsidRPr="00772C16">
        <w:rPr>
          <w:rFonts w:ascii="Times New Roman" w:hAnsi="Times New Roman" w:cs="Times New Roman"/>
          <w:sz w:val="22"/>
          <w:szCs w:val="22"/>
          <w:lang w:val="lv-LV"/>
        </w:rPr>
        <w:t xml:space="preserve">Pušu atbildīgās </w:t>
      </w:r>
      <w:r w:rsidRPr="00772C16">
        <w:rPr>
          <w:rFonts w:ascii="Times New Roman" w:hAnsi="Times New Roman" w:cs="Times New Roman"/>
          <w:color w:val="000000"/>
          <w:sz w:val="22"/>
          <w:szCs w:val="22"/>
          <w:lang w:val="lv-LV" w:eastAsia="lv-LV" w:bidi="lv-LV"/>
        </w:rPr>
        <w:t xml:space="preserve">personas šī </w:t>
      </w:r>
      <w:r w:rsidRPr="00772C16">
        <w:rPr>
          <w:rStyle w:val="Bodytext2Bold"/>
          <w:rFonts w:ascii="Times New Roman" w:hAnsi="Times New Roman"/>
          <w:sz w:val="22"/>
          <w:szCs w:val="22"/>
        </w:rPr>
        <w:t xml:space="preserve">Līguma </w:t>
      </w:r>
      <w:r w:rsidRPr="00772C16">
        <w:rPr>
          <w:rFonts w:ascii="Times New Roman" w:hAnsi="Times New Roman" w:cs="Times New Roman"/>
          <w:color w:val="000000"/>
          <w:sz w:val="22"/>
          <w:szCs w:val="22"/>
          <w:lang w:val="lv-LV" w:eastAsia="lv-LV" w:bidi="lv-LV"/>
        </w:rPr>
        <w:t>izpildes laikā:</w:t>
      </w:r>
    </w:p>
    <w:p w14:paraId="06A47040" w14:textId="77777777" w:rsidR="00A6239E" w:rsidRPr="00772C16" w:rsidRDefault="00A6239E" w:rsidP="004969AD">
      <w:pPr>
        <w:pStyle w:val="Bodytext20"/>
        <w:shd w:val="clear" w:color="auto" w:fill="auto"/>
        <w:tabs>
          <w:tab w:val="left" w:pos="-142"/>
        </w:tabs>
        <w:spacing w:after="120" w:line="300" w:lineRule="exact"/>
        <w:ind w:right="-283"/>
        <w:jc w:val="both"/>
        <w:rPr>
          <w:rFonts w:ascii="Times New Roman" w:hAnsi="Times New Roman" w:cs="Times New Roman"/>
          <w:sz w:val="22"/>
          <w:szCs w:val="22"/>
          <w:lang w:val="lv-LV"/>
        </w:rPr>
      </w:pPr>
      <w:r w:rsidRPr="00772C16">
        <w:rPr>
          <w:rFonts w:ascii="Times New Roman" w:hAnsi="Times New Roman" w:cs="Times New Roman"/>
          <w:sz w:val="22"/>
          <w:szCs w:val="22"/>
          <w:lang w:val="lv-LV"/>
        </w:rPr>
        <w:t>3.5.1.</w:t>
      </w:r>
      <w:r w:rsidRPr="00772C16">
        <w:rPr>
          <w:rFonts w:ascii="Times New Roman" w:hAnsi="Times New Roman" w:cs="Times New Roman"/>
          <w:b/>
          <w:sz w:val="22"/>
          <w:szCs w:val="22"/>
          <w:lang w:val="lv-LV"/>
        </w:rPr>
        <w:t>Pasūtītājs</w:t>
      </w:r>
      <w:r w:rsidRPr="00772C16">
        <w:rPr>
          <w:rFonts w:ascii="Times New Roman" w:hAnsi="Times New Roman" w:cs="Times New Roman"/>
          <w:color w:val="000000"/>
          <w:sz w:val="22"/>
          <w:szCs w:val="22"/>
          <w:lang w:val="lv-LV" w:eastAsia="lv-LV" w:bidi="lv-LV"/>
        </w:rPr>
        <w:t xml:space="preserve"> nozīmē___, tālrunis </w:t>
      </w:r>
      <w:r w:rsidRPr="00772C16">
        <w:rPr>
          <w:bCs/>
          <w:sz w:val="22"/>
          <w:szCs w:val="22"/>
          <w:lang w:val="lv-LV"/>
        </w:rPr>
        <w:t xml:space="preserve">__ </w:t>
      </w:r>
      <w:r w:rsidRPr="00772C16">
        <w:rPr>
          <w:rFonts w:ascii="Times New Roman" w:hAnsi="Times New Roman" w:cs="Times New Roman"/>
          <w:color w:val="000000"/>
          <w:sz w:val="22"/>
          <w:szCs w:val="22"/>
          <w:lang w:val="lv-LV" w:eastAsia="lv-LV" w:bidi="lv-LV"/>
        </w:rPr>
        <w:t xml:space="preserve">, e-pasts </w:t>
      </w:r>
      <w:r w:rsidRPr="00772C16">
        <w:rPr>
          <w:sz w:val="22"/>
          <w:szCs w:val="22"/>
          <w:lang w:val="lv-LV"/>
        </w:rPr>
        <w:t>____.</w:t>
      </w:r>
    </w:p>
    <w:p w14:paraId="6D72FBC6" w14:textId="77777777" w:rsidR="00A6239E" w:rsidRPr="00772C16" w:rsidRDefault="00A6239E" w:rsidP="004969AD">
      <w:pPr>
        <w:pStyle w:val="Bodytext20"/>
        <w:shd w:val="clear" w:color="auto" w:fill="auto"/>
        <w:tabs>
          <w:tab w:val="left" w:pos="0"/>
        </w:tabs>
        <w:spacing w:after="120" w:line="300" w:lineRule="exact"/>
        <w:jc w:val="both"/>
        <w:rPr>
          <w:rFonts w:ascii="Times New Roman" w:hAnsi="Times New Roman" w:cs="Times New Roman"/>
          <w:sz w:val="22"/>
          <w:szCs w:val="22"/>
          <w:lang w:val="lv-LV"/>
        </w:rPr>
      </w:pPr>
      <w:r w:rsidRPr="00772C16">
        <w:rPr>
          <w:rFonts w:ascii="Times New Roman" w:hAnsi="Times New Roman" w:cs="Times New Roman"/>
          <w:sz w:val="22"/>
          <w:szCs w:val="22"/>
          <w:lang w:val="lv-LV"/>
        </w:rPr>
        <w:t xml:space="preserve">3.5.2. </w:t>
      </w:r>
      <w:r w:rsidRPr="00772C16">
        <w:rPr>
          <w:rStyle w:val="Bodytext2Bold"/>
          <w:rFonts w:ascii="Times New Roman" w:hAnsi="Times New Roman"/>
          <w:sz w:val="22"/>
          <w:szCs w:val="22"/>
        </w:rPr>
        <w:t xml:space="preserve">Piegādātājs </w:t>
      </w:r>
      <w:r w:rsidRPr="00772C16">
        <w:rPr>
          <w:rFonts w:ascii="Times New Roman" w:hAnsi="Times New Roman" w:cs="Times New Roman"/>
          <w:color w:val="000000"/>
          <w:sz w:val="22"/>
          <w:szCs w:val="22"/>
          <w:lang w:val="lv-LV" w:eastAsia="lv-LV" w:bidi="lv-LV"/>
        </w:rPr>
        <w:t xml:space="preserve">nozīmē ______, tālrunis ____, e-pasts: </w:t>
      </w:r>
      <w:r w:rsidRPr="00772C16">
        <w:rPr>
          <w:rFonts w:ascii="Times New Roman" w:hAnsi="Times New Roman" w:cs="Times New Roman"/>
          <w:sz w:val="22"/>
          <w:szCs w:val="22"/>
          <w:lang w:val="lv-LV" w:eastAsia="lv-LV" w:bidi="lv-LV"/>
        </w:rPr>
        <w:t>______</w:t>
      </w:r>
      <w:r w:rsidRPr="00772C16">
        <w:rPr>
          <w:rFonts w:ascii="Times New Roman" w:hAnsi="Times New Roman" w:cs="Times New Roman"/>
          <w:color w:val="000000"/>
          <w:sz w:val="22"/>
          <w:szCs w:val="22"/>
          <w:lang w:val="lv-LV" w:eastAsia="lv-LV" w:bidi="lv-LV"/>
        </w:rPr>
        <w:t>.</w:t>
      </w:r>
    </w:p>
    <w:p w14:paraId="6F31C16E" w14:textId="7C4CC24D" w:rsidR="00A6239E" w:rsidRPr="00772C16" w:rsidRDefault="00A6239E" w:rsidP="004969AD">
      <w:pPr>
        <w:pStyle w:val="Bodytext20"/>
        <w:numPr>
          <w:ilvl w:val="0"/>
          <w:numId w:val="14"/>
        </w:numPr>
        <w:shd w:val="clear" w:color="auto" w:fill="auto"/>
        <w:tabs>
          <w:tab w:val="left" w:pos="0"/>
        </w:tabs>
        <w:spacing w:after="120" w:line="300" w:lineRule="exact"/>
        <w:jc w:val="both"/>
        <w:rPr>
          <w:rFonts w:ascii="Times New Roman" w:hAnsi="Times New Roman" w:cs="Times New Roman"/>
          <w:sz w:val="22"/>
          <w:szCs w:val="22"/>
          <w:lang w:val="lv-LV"/>
        </w:rPr>
      </w:pPr>
      <w:r w:rsidRPr="00772C16">
        <w:rPr>
          <w:rStyle w:val="Bodytext2Bold"/>
          <w:rFonts w:ascii="Times New Roman" w:hAnsi="Times New Roman"/>
          <w:b w:val="0"/>
          <w:sz w:val="22"/>
          <w:szCs w:val="22"/>
        </w:rPr>
        <w:t>Līgums</w:t>
      </w:r>
      <w:r w:rsidRPr="00772C16">
        <w:rPr>
          <w:rStyle w:val="Bodytext2Bold"/>
          <w:rFonts w:ascii="Times New Roman" w:hAnsi="Times New Roman"/>
          <w:sz w:val="22"/>
          <w:szCs w:val="22"/>
        </w:rPr>
        <w:t xml:space="preserve"> </w:t>
      </w:r>
      <w:r w:rsidRPr="00772C16">
        <w:rPr>
          <w:rFonts w:ascii="Times New Roman" w:hAnsi="Times New Roman" w:cs="Times New Roman"/>
          <w:color w:val="000000"/>
          <w:sz w:val="22"/>
          <w:szCs w:val="22"/>
          <w:lang w:val="lv-LV" w:eastAsia="lv-LV" w:bidi="lv-LV"/>
        </w:rPr>
        <w:t xml:space="preserve">sastādīts divos eksemplāros, katrs uz </w:t>
      </w:r>
      <w:r w:rsidR="00310343" w:rsidRPr="00772C16">
        <w:rPr>
          <w:rFonts w:ascii="Times New Roman" w:hAnsi="Times New Roman" w:cs="Times New Roman"/>
          <w:color w:val="000000"/>
          <w:sz w:val="22"/>
          <w:szCs w:val="22"/>
          <w:lang w:val="lv-LV" w:eastAsia="lv-LV" w:bidi="lv-LV"/>
        </w:rPr>
        <w:t>__</w:t>
      </w:r>
      <w:r w:rsidRPr="00772C16">
        <w:rPr>
          <w:rFonts w:ascii="Times New Roman" w:hAnsi="Times New Roman" w:cs="Times New Roman"/>
          <w:color w:val="000000"/>
          <w:sz w:val="22"/>
          <w:szCs w:val="22"/>
          <w:lang w:val="lv-LV" w:eastAsia="lv-LV" w:bidi="lv-LV"/>
        </w:rPr>
        <w:t xml:space="preserve"> (</w:t>
      </w:r>
      <w:r w:rsidR="00310343" w:rsidRPr="00772C16">
        <w:rPr>
          <w:rFonts w:ascii="Times New Roman" w:hAnsi="Times New Roman" w:cs="Times New Roman"/>
          <w:color w:val="000000"/>
          <w:sz w:val="22"/>
          <w:szCs w:val="22"/>
          <w:lang w:val="lv-LV" w:eastAsia="lv-LV" w:bidi="lv-LV"/>
        </w:rPr>
        <w:t>___</w:t>
      </w:r>
      <w:r w:rsidR="00804738" w:rsidRPr="00772C16">
        <w:rPr>
          <w:rFonts w:ascii="Times New Roman" w:hAnsi="Times New Roman" w:cs="Times New Roman"/>
          <w:color w:val="000000"/>
          <w:sz w:val="22"/>
          <w:szCs w:val="22"/>
          <w:lang w:val="lv-LV" w:eastAsia="lv-LV" w:bidi="lv-LV"/>
        </w:rPr>
        <w:t>) lapām</w:t>
      </w:r>
      <w:r w:rsidRPr="00772C16">
        <w:rPr>
          <w:rFonts w:ascii="Times New Roman" w:hAnsi="Times New Roman" w:cs="Times New Roman"/>
          <w:color w:val="000000"/>
          <w:sz w:val="22"/>
          <w:szCs w:val="22"/>
          <w:lang w:val="lv-LV" w:eastAsia="lv-LV" w:bidi="lv-LV"/>
        </w:rPr>
        <w:t>, kopā ar 1 .pielik</w:t>
      </w:r>
      <w:r w:rsidR="00804738" w:rsidRPr="00772C16">
        <w:rPr>
          <w:rFonts w:ascii="Times New Roman" w:hAnsi="Times New Roman" w:cs="Times New Roman"/>
          <w:color w:val="000000"/>
          <w:sz w:val="22"/>
          <w:szCs w:val="22"/>
          <w:lang w:val="lv-LV" w:eastAsia="lv-LV" w:bidi="lv-LV"/>
        </w:rPr>
        <w:t>umu - uz ___ (______) lapām</w:t>
      </w:r>
      <w:r w:rsidRPr="00772C16">
        <w:rPr>
          <w:rFonts w:ascii="Times New Roman" w:hAnsi="Times New Roman" w:cs="Times New Roman"/>
          <w:color w:val="000000"/>
          <w:sz w:val="22"/>
          <w:szCs w:val="22"/>
          <w:lang w:val="lv-LV" w:eastAsia="lv-LV" w:bidi="lv-LV"/>
        </w:rPr>
        <w:t xml:space="preserve">, ar vienādu juridisku spēku, no kuriem viens glabājas pie </w:t>
      </w:r>
      <w:r w:rsidRPr="00772C16">
        <w:rPr>
          <w:rStyle w:val="Bodytext2Bold"/>
          <w:rFonts w:ascii="Times New Roman" w:hAnsi="Times New Roman"/>
          <w:sz w:val="22"/>
          <w:szCs w:val="22"/>
        </w:rPr>
        <w:t xml:space="preserve">Pasūtītāja, </w:t>
      </w:r>
      <w:r w:rsidRPr="00772C16">
        <w:rPr>
          <w:rFonts w:ascii="Times New Roman" w:hAnsi="Times New Roman" w:cs="Times New Roman"/>
          <w:color w:val="000000"/>
          <w:sz w:val="22"/>
          <w:szCs w:val="22"/>
          <w:lang w:val="lv-LV" w:eastAsia="lv-LV" w:bidi="lv-LV"/>
        </w:rPr>
        <w:t xml:space="preserve">viens pie </w:t>
      </w:r>
      <w:r w:rsidRPr="00772C16">
        <w:rPr>
          <w:rStyle w:val="Bodytext2Bold"/>
          <w:rFonts w:ascii="Times New Roman" w:hAnsi="Times New Roman"/>
          <w:sz w:val="22"/>
          <w:szCs w:val="22"/>
        </w:rPr>
        <w:lastRenderedPageBreak/>
        <w:t xml:space="preserve">Piegādātāja. </w:t>
      </w:r>
      <w:r w:rsidRPr="00772C16">
        <w:rPr>
          <w:rStyle w:val="Bodytext2Bold"/>
          <w:rFonts w:ascii="Times New Roman" w:hAnsi="Times New Roman"/>
          <w:b w:val="0"/>
          <w:sz w:val="22"/>
          <w:szCs w:val="22"/>
        </w:rPr>
        <w:t>Līguma 1</w:t>
      </w:r>
      <w:r w:rsidRPr="00772C16">
        <w:rPr>
          <w:rFonts w:ascii="Times New Roman" w:hAnsi="Times New Roman" w:cs="Times New Roman"/>
          <w:color w:val="000000"/>
          <w:sz w:val="22"/>
          <w:szCs w:val="22"/>
          <w:lang w:val="lv-LV" w:eastAsia="lv-LV" w:bidi="lv-LV"/>
        </w:rPr>
        <w:t>. pielikums „Tehniskā un finanšu piedāvājums” ir tā neatņemama sastāvdaļa.</w:t>
      </w:r>
    </w:p>
    <w:p w14:paraId="62D68561" w14:textId="77777777" w:rsidR="00A6239E" w:rsidRPr="00772C16" w:rsidRDefault="00A6239E" w:rsidP="004969AD">
      <w:pPr>
        <w:pStyle w:val="Bodytext20"/>
        <w:shd w:val="clear" w:color="auto" w:fill="auto"/>
        <w:tabs>
          <w:tab w:val="left" w:pos="-142"/>
        </w:tabs>
        <w:spacing w:after="120" w:line="300" w:lineRule="exact"/>
        <w:jc w:val="both"/>
        <w:rPr>
          <w:rFonts w:ascii="Times New Roman" w:hAnsi="Times New Roman" w:cs="Times New Roman"/>
          <w:sz w:val="22"/>
          <w:szCs w:val="22"/>
          <w:lang w:val="lv-LV"/>
        </w:rPr>
      </w:pPr>
    </w:p>
    <w:p w14:paraId="5AC7D425" w14:textId="77777777" w:rsidR="00A6239E" w:rsidRPr="00772C16" w:rsidRDefault="00A6239E" w:rsidP="004969AD">
      <w:pPr>
        <w:pStyle w:val="Bodytext20"/>
        <w:shd w:val="clear" w:color="auto" w:fill="auto"/>
        <w:tabs>
          <w:tab w:val="left" w:pos="462"/>
        </w:tabs>
        <w:spacing w:after="120" w:line="300" w:lineRule="exact"/>
        <w:ind w:right="-283"/>
        <w:rPr>
          <w:rFonts w:ascii="Times New Roman" w:hAnsi="Times New Roman" w:cs="Times New Roman"/>
          <w:b/>
          <w:sz w:val="22"/>
          <w:szCs w:val="22"/>
          <w:lang w:val="lv-LV"/>
        </w:rPr>
      </w:pPr>
      <w:r w:rsidRPr="00772C16">
        <w:rPr>
          <w:rFonts w:ascii="Times New Roman" w:hAnsi="Times New Roman" w:cs="Times New Roman"/>
          <w:sz w:val="22"/>
          <w:szCs w:val="22"/>
          <w:lang w:val="lv-LV"/>
        </w:rPr>
        <w:t>4</w:t>
      </w:r>
      <w:r w:rsidRPr="00772C16">
        <w:rPr>
          <w:rFonts w:ascii="Times New Roman" w:hAnsi="Times New Roman" w:cs="Times New Roman"/>
          <w:b/>
          <w:sz w:val="22"/>
          <w:szCs w:val="22"/>
          <w:lang w:val="lv-LV"/>
        </w:rPr>
        <w:t xml:space="preserve">. Līgumslēdzēju Pušu juridiskās adreses un citi rekvizīti: </w:t>
      </w:r>
    </w:p>
    <w:tbl>
      <w:tblPr>
        <w:tblW w:w="8784" w:type="dxa"/>
        <w:tblLayout w:type="fixed"/>
        <w:tblLook w:val="0000" w:firstRow="0" w:lastRow="0" w:firstColumn="0" w:lastColumn="0" w:noHBand="0" w:noVBand="0"/>
      </w:tblPr>
      <w:tblGrid>
        <w:gridCol w:w="4531"/>
        <w:gridCol w:w="4253"/>
      </w:tblGrid>
      <w:tr w:rsidR="00A6239E" w:rsidRPr="00772C16" w14:paraId="00D576C7" w14:textId="77777777" w:rsidTr="008500EF">
        <w:tc>
          <w:tcPr>
            <w:tcW w:w="4531" w:type="dxa"/>
            <w:tcBorders>
              <w:top w:val="single" w:sz="4" w:space="0" w:color="auto"/>
              <w:left w:val="single" w:sz="4" w:space="0" w:color="auto"/>
              <w:bottom w:val="single" w:sz="4" w:space="0" w:color="auto"/>
              <w:right w:val="single" w:sz="4" w:space="0" w:color="auto"/>
            </w:tcBorders>
          </w:tcPr>
          <w:p w14:paraId="3F227D96" w14:textId="77777777" w:rsidR="00A6239E" w:rsidRPr="00772C16" w:rsidRDefault="00A6239E" w:rsidP="004969AD">
            <w:pPr>
              <w:rPr>
                <w:b/>
                <w:bCs/>
                <w:sz w:val="22"/>
                <w:szCs w:val="22"/>
              </w:rPr>
            </w:pPr>
            <w:r w:rsidRPr="00772C16">
              <w:rPr>
                <w:b/>
                <w:sz w:val="22"/>
                <w:szCs w:val="22"/>
              </w:rPr>
              <w:t>Pasūtītājs:</w:t>
            </w:r>
          </w:p>
        </w:tc>
        <w:tc>
          <w:tcPr>
            <w:tcW w:w="4253" w:type="dxa"/>
            <w:tcBorders>
              <w:top w:val="single" w:sz="4" w:space="0" w:color="auto"/>
              <w:left w:val="single" w:sz="4" w:space="0" w:color="auto"/>
              <w:bottom w:val="single" w:sz="4" w:space="0" w:color="auto"/>
              <w:right w:val="single" w:sz="4" w:space="0" w:color="auto"/>
            </w:tcBorders>
          </w:tcPr>
          <w:p w14:paraId="2938BDC8" w14:textId="78F2FCCD" w:rsidR="00A6239E" w:rsidRPr="00772C16" w:rsidRDefault="008801E3" w:rsidP="004969AD">
            <w:pPr>
              <w:pStyle w:val="Virsraksts6"/>
              <w:spacing w:after="120" w:line="300" w:lineRule="exact"/>
              <w:ind w:left="0" w:right="-283"/>
              <w:jc w:val="both"/>
              <w:rPr>
                <w:rFonts w:ascii="Times New Roman" w:hAnsi="Times New Roman"/>
                <w:bCs w:val="0"/>
              </w:rPr>
            </w:pPr>
            <w:r w:rsidRPr="00772C16">
              <w:rPr>
                <w:rFonts w:ascii="Times New Roman" w:hAnsi="Times New Roman"/>
                <w:bCs w:val="0"/>
              </w:rPr>
              <w:t>Piegādātājs</w:t>
            </w:r>
            <w:r w:rsidR="00A6239E" w:rsidRPr="00772C16">
              <w:rPr>
                <w:rFonts w:ascii="Times New Roman" w:hAnsi="Times New Roman"/>
                <w:bCs w:val="0"/>
              </w:rPr>
              <w:t>:</w:t>
            </w:r>
          </w:p>
        </w:tc>
      </w:tr>
      <w:tr w:rsidR="00A6239E" w:rsidRPr="00772C16" w14:paraId="10B92BD0" w14:textId="77777777" w:rsidTr="008500EF">
        <w:tc>
          <w:tcPr>
            <w:tcW w:w="4531" w:type="dxa"/>
            <w:tcBorders>
              <w:top w:val="single" w:sz="4" w:space="0" w:color="auto"/>
              <w:left w:val="single" w:sz="4" w:space="0" w:color="auto"/>
              <w:bottom w:val="single" w:sz="4" w:space="0" w:color="auto"/>
              <w:right w:val="single" w:sz="4" w:space="0" w:color="auto"/>
            </w:tcBorders>
          </w:tcPr>
          <w:p w14:paraId="183A70F5" w14:textId="77777777" w:rsidR="00A6239E" w:rsidRPr="00772C16" w:rsidRDefault="00A6239E" w:rsidP="004969AD">
            <w:pPr>
              <w:rPr>
                <w:b/>
                <w:bCs/>
                <w:sz w:val="22"/>
                <w:szCs w:val="22"/>
              </w:rPr>
            </w:pPr>
            <w:r w:rsidRPr="00772C16">
              <w:rPr>
                <w:sz w:val="22"/>
                <w:szCs w:val="22"/>
              </w:rPr>
              <w:t>Latvijas Universitātes Cietvielu fizikas institūts</w:t>
            </w:r>
          </w:p>
        </w:tc>
        <w:tc>
          <w:tcPr>
            <w:tcW w:w="4253" w:type="dxa"/>
            <w:tcBorders>
              <w:top w:val="single" w:sz="4" w:space="0" w:color="auto"/>
              <w:left w:val="single" w:sz="4" w:space="0" w:color="auto"/>
              <w:bottom w:val="single" w:sz="4" w:space="0" w:color="auto"/>
              <w:right w:val="single" w:sz="4" w:space="0" w:color="auto"/>
            </w:tcBorders>
          </w:tcPr>
          <w:p w14:paraId="150C377B" w14:textId="77777777" w:rsidR="00A6239E" w:rsidRPr="00772C16" w:rsidRDefault="00A6239E" w:rsidP="004969AD">
            <w:pPr>
              <w:pStyle w:val="Virsraksts6"/>
              <w:spacing w:after="120" w:line="300" w:lineRule="exact"/>
              <w:ind w:left="0" w:right="-283"/>
              <w:jc w:val="left"/>
              <w:rPr>
                <w:rFonts w:ascii="Times New Roman" w:hAnsi="Times New Roman"/>
                <w:b w:val="0"/>
                <w:bCs w:val="0"/>
              </w:rPr>
            </w:pPr>
          </w:p>
        </w:tc>
      </w:tr>
      <w:tr w:rsidR="00A6239E" w:rsidRPr="00772C16" w14:paraId="0225150C" w14:textId="77777777" w:rsidTr="008500EF">
        <w:trPr>
          <w:trHeight w:val="547"/>
        </w:trPr>
        <w:tc>
          <w:tcPr>
            <w:tcW w:w="4531" w:type="dxa"/>
            <w:tcBorders>
              <w:top w:val="single" w:sz="4" w:space="0" w:color="auto"/>
              <w:left w:val="single" w:sz="4" w:space="0" w:color="auto"/>
              <w:bottom w:val="single" w:sz="4" w:space="0" w:color="auto"/>
              <w:right w:val="single" w:sz="4" w:space="0" w:color="auto"/>
            </w:tcBorders>
          </w:tcPr>
          <w:p w14:paraId="2596A132" w14:textId="77777777" w:rsidR="00804738" w:rsidRPr="00772C16" w:rsidRDefault="00A6239E" w:rsidP="004969AD">
            <w:pPr>
              <w:rPr>
                <w:sz w:val="22"/>
                <w:szCs w:val="22"/>
              </w:rPr>
            </w:pPr>
            <w:r w:rsidRPr="00772C16">
              <w:rPr>
                <w:sz w:val="22"/>
                <w:szCs w:val="22"/>
              </w:rPr>
              <w:t xml:space="preserve">Juridiskā adrese: Ķengaraga iela 8, </w:t>
            </w:r>
          </w:p>
          <w:p w14:paraId="2AD27649" w14:textId="01048608" w:rsidR="00A6239E" w:rsidRPr="00772C16" w:rsidRDefault="00A6239E" w:rsidP="004969AD">
            <w:pPr>
              <w:rPr>
                <w:b/>
                <w:bCs/>
                <w:sz w:val="22"/>
                <w:szCs w:val="22"/>
              </w:rPr>
            </w:pPr>
            <w:r w:rsidRPr="00772C16">
              <w:rPr>
                <w:sz w:val="22"/>
                <w:szCs w:val="22"/>
              </w:rPr>
              <w:t>Rīga, LV-1063</w:t>
            </w:r>
          </w:p>
        </w:tc>
        <w:tc>
          <w:tcPr>
            <w:tcW w:w="4253" w:type="dxa"/>
            <w:tcBorders>
              <w:top w:val="single" w:sz="4" w:space="0" w:color="auto"/>
              <w:left w:val="single" w:sz="4" w:space="0" w:color="auto"/>
              <w:bottom w:val="single" w:sz="4" w:space="0" w:color="auto"/>
              <w:right w:val="single" w:sz="4" w:space="0" w:color="auto"/>
            </w:tcBorders>
          </w:tcPr>
          <w:p w14:paraId="671094B0" w14:textId="77777777" w:rsidR="00A6239E" w:rsidRPr="00772C16" w:rsidRDefault="00A6239E"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Juridiskā adrese:</w:t>
            </w:r>
          </w:p>
        </w:tc>
      </w:tr>
      <w:tr w:rsidR="00A6239E" w:rsidRPr="00772C16" w14:paraId="4F1AD181" w14:textId="77777777" w:rsidTr="008500EF">
        <w:tc>
          <w:tcPr>
            <w:tcW w:w="4531" w:type="dxa"/>
            <w:tcBorders>
              <w:top w:val="single" w:sz="4" w:space="0" w:color="auto"/>
              <w:left w:val="single" w:sz="4" w:space="0" w:color="auto"/>
              <w:bottom w:val="single" w:sz="4" w:space="0" w:color="auto"/>
              <w:right w:val="single" w:sz="4" w:space="0" w:color="auto"/>
            </w:tcBorders>
          </w:tcPr>
          <w:p w14:paraId="63A514C5" w14:textId="77777777" w:rsidR="00A6239E" w:rsidRPr="00772C16" w:rsidRDefault="00A6239E" w:rsidP="004969AD">
            <w:pPr>
              <w:rPr>
                <w:b/>
                <w:bCs/>
                <w:sz w:val="22"/>
                <w:szCs w:val="22"/>
              </w:rPr>
            </w:pPr>
          </w:p>
        </w:tc>
        <w:tc>
          <w:tcPr>
            <w:tcW w:w="4253" w:type="dxa"/>
            <w:tcBorders>
              <w:top w:val="single" w:sz="4" w:space="0" w:color="auto"/>
              <w:left w:val="single" w:sz="4" w:space="0" w:color="auto"/>
              <w:bottom w:val="single" w:sz="4" w:space="0" w:color="auto"/>
              <w:right w:val="single" w:sz="4" w:space="0" w:color="auto"/>
            </w:tcBorders>
          </w:tcPr>
          <w:p w14:paraId="4F1AB83D" w14:textId="77777777" w:rsidR="00A6239E" w:rsidRPr="00772C16" w:rsidRDefault="00A6239E"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Biroja adrese:</w:t>
            </w:r>
          </w:p>
        </w:tc>
      </w:tr>
      <w:tr w:rsidR="00A6239E" w:rsidRPr="00772C16" w14:paraId="75009D6E" w14:textId="77777777" w:rsidTr="008500EF">
        <w:tc>
          <w:tcPr>
            <w:tcW w:w="4531" w:type="dxa"/>
            <w:tcBorders>
              <w:top w:val="single" w:sz="4" w:space="0" w:color="auto"/>
              <w:left w:val="single" w:sz="4" w:space="0" w:color="auto"/>
              <w:bottom w:val="single" w:sz="4" w:space="0" w:color="auto"/>
              <w:right w:val="single" w:sz="4" w:space="0" w:color="auto"/>
            </w:tcBorders>
          </w:tcPr>
          <w:p w14:paraId="52E4176E" w14:textId="77777777" w:rsidR="00A6239E" w:rsidRPr="00772C16" w:rsidRDefault="00A6239E" w:rsidP="004969AD">
            <w:pPr>
              <w:rPr>
                <w:b/>
                <w:bCs/>
                <w:sz w:val="22"/>
                <w:szCs w:val="22"/>
              </w:rPr>
            </w:pPr>
            <w:r w:rsidRPr="00772C16">
              <w:rPr>
                <w:sz w:val="22"/>
                <w:szCs w:val="22"/>
              </w:rPr>
              <w:t xml:space="preserve">NM </w:t>
            </w:r>
            <w:proofErr w:type="spellStart"/>
            <w:r w:rsidRPr="00772C16">
              <w:rPr>
                <w:sz w:val="22"/>
                <w:szCs w:val="22"/>
              </w:rPr>
              <w:t>reģ.Nr</w:t>
            </w:r>
            <w:proofErr w:type="spellEnd"/>
            <w:r w:rsidRPr="00772C16">
              <w:rPr>
                <w:sz w:val="22"/>
                <w:szCs w:val="22"/>
              </w:rPr>
              <w:t>. LV90002124925</w:t>
            </w:r>
          </w:p>
        </w:tc>
        <w:tc>
          <w:tcPr>
            <w:tcW w:w="4253" w:type="dxa"/>
            <w:tcBorders>
              <w:top w:val="single" w:sz="4" w:space="0" w:color="auto"/>
              <w:left w:val="single" w:sz="4" w:space="0" w:color="auto"/>
              <w:bottom w:val="single" w:sz="4" w:space="0" w:color="auto"/>
              <w:right w:val="single" w:sz="4" w:space="0" w:color="auto"/>
            </w:tcBorders>
          </w:tcPr>
          <w:p w14:paraId="1363C170" w14:textId="77777777" w:rsidR="00A6239E" w:rsidRPr="00772C16" w:rsidRDefault="00A6239E"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 xml:space="preserve">PVN </w:t>
            </w:r>
            <w:proofErr w:type="spellStart"/>
            <w:r w:rsidRPr="00772C16">
              <w:rPr>
                <w:rFonts w:ascii="Times New Roman" w:hAnsi="Times New Roman"/>
                <w:b w:val="0"/>
                <w:bCs w:val="0"/>
              </w:rPr>
              <w:t>reģ.Nr</w:t>
            </w:r>
            <w:proofErr w:type="spellEnd"/>
            <w:r w:rsidRPr="00772C16">
              <w:rPr>
                <w:rFonts w:ascii="Times New Roman" w:hAnsi="Times New Roman"/>
                <w:b w:val="0"/>
                <w:bCs w:val="0"/>
              </w:rPr>
              <w:t>.:</w:t>
            </w:r>
          </w:p>
        </w:tc>
      </w:tr>
      <w:tr w:rsidR="00804738" w:rsidRPr="00772C16" w14:paraId="59333BDF" w14:textId="77777777" w:rsidTr="008500EF">
        <w:tc>
          <w:tcPr>
            <w:tcW w:w="4531" w:type="dxa"/>
            <w:tcBorders>
              <w:top w:val="single" w:sz="4" w:space="0" w:color="auto"/>
              <w:left w:val="single" w:sz="4" w:space="0" w:color="auto"/>
              <w:bottom w:val="single" w:sz="4" w:space="0" w:color="auto"/>
              <w:right w:val="single" w:sz="4" w:space="0" w:color="auto"/>
            </w:tcBorders>
          </w:tcPr>
          <w:p w14:paraId="791A50C1" w14:textId="77777777" w:rsidR="00804738" w:rsidRPr="00772C16" w:rsidRDefault="00804738" w:rsidP="004969AD">
            <w:pPr>
              <w:rPr>
                <w:b/>
                <w:sz w:val="22"/>
                <w:szCs w:val="22"/>
              </w:rPr>
            </w:pPr>
            <w:r w:rsidRPr="00772C16">
              <w:rPr>
                <w:sz w:val="22"/>
                <w:szCs w:val="22"/>
              </w:rPr>
              <w:t>Norēķinu konts:</w:t>
            </w:r>
          </w:p>
          <w:p w14:paraId="33313062" w14:textId="0198F25B" w:rsidR="00804738" w:rsidRPr="00772C16" w:rsidRDefault="00804738" w:rsidP="004969AD">
            <w:pPr>
              <w:rPr>
                <w:sz w:val="22"/>
                <w:szCs w:val="22"/>
              </w:rPr>
            </w:pPr>
            <w:r w:rsidRPr="00772C16">
              <w:rPr>
                <w:i/>
                <w:sz w:val="22"/>
                <w:szCs w:val="22"/>
              </w:rPr>
              <w:t>Tiks precizēts</w:t>
            </w:r>
          </w:p>
        </w:tc>
        <w:tc>
          <w:tcPr>
            <w:tcW w:w="4253" w:type="dxa"/>
            <w:tcBorders>
              <w:top w:val="single" w:sz="4" w:space="0" w:color="auto"/>
              <w:left w:val="single" w:sz="4" w:space="0" w:color="auto"/>
              <w:bottom w:val="single" w:sz="4" w:space="0" w:color="auto"/>
              <w:right w:val="single" w:sz="4" w:space="0" w:color="auto"/>
            </w:tcBorders>
          </w:tcPr>
          <w:p w14:paraId="0119E357" w14:textId="7090AD42" w:rsidR="00804738" w:rsidRPr="00772C16" w:rsidRDefault="00804738"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Norēķinu konts:</w:t>
            </w:r>
          </w:p>
        </w:tc>
      </w:tr>
      <w:tr w:rsidR="00A6239E" w:rsidRPr="00772C16" w14:paraId="75C79DE8" w14:textId="77777777" w:rsidTr="00804738">
        <w:trPr>
          <w:trHeight w:val="307"/>
        </w:trPr>
        <w:tc>
          <w:tcPr>
            <w:tcW w:w="4531" w:type="dxa"/>
            <w:tcBorders>
              <w:top w:val="single" w:sz="4" w:space="0" w:color="auto"/>
              <w:left w:val="single" w:sz="4" w:space="0" w:color="auto"/>
              <w:bottom w:val="single" w:sz="4" w:space="0" w:color="auto"/>
              <w:right w:val="single" w:sz="4" w:space="0" w:color="auto"/>
            </w:tcBorders>
          </w:tcPr>
          <w:p w14:paraId="33A48A8F" w14:textId="2010F988" w:rsidR="008801E3" w:rsidRPr="00772C16" w:rsidRDefault="00804738" w:rsidP="004969AD">
            <w:pPr>
              <w:rPr>
                <w:sz w:val="22"/>
                <w:szCs w:val="22"/>
              </w:rPr>
            </w:pPr>
            <w:r w:rsidRPr="00772C16">
              <w:rPr>
                <w:sz w:val="22"/>
                <w:szCs w:val="22"/>
              </w:rPr>
              <w:t xml:space="preserve">Banka: </w:t>
            </w:r>
          </w:p>
        </w:tc>
        <w:tc>
          <w:tcPr>
            <w:tcW w:w="4253" w:type="dxa"/>
            <w:tcBorders>
              <w:top w:val="single" w:sz="4" w:space="0" w:color="auto"/>
              <w:left w:val="single" w:sz="4" w:space="0" w:color="auto"/>
              <w:bottom w:val="single" w:sz="4" w:space="0" w:color="auto"/>
              <w:right w:val="single" w:sz="4" w:space="0" w:color="auto"/>
            </w:tcBorders>
          </w:tcPr>
          <w:p w14:paraId="0877C4DA" w14:textId="31317CF8" w:rsidR="00A6239E" w:rsidRPr="00772C16" w:rsidRDefault="00A6239E"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Banka:</w:t>
            </w:r>
          </w:p>
        </w:tc>
      </w:tr>
      <w:tr w:rsidR="00A6239E" w:rsidRPr="00772C16" w14:paraId="7024775F" w14:textId="77777777" w:rsidTr="008500EF">
        <w:tc>
          <w:tcPr>
            <w:tcW w:w="4531" w:type="dxa"/>
            <w:tcBorders>
              <w:top w:val="single" w:sz="4" w:space="0" w:color="auto"/>
              <w:left w:val="single" w:sz="4" w:space="0" w:color="auto"/>
              <w:bottom w:val="single" w:sz="4" w:space="0" w:color="auto"/>
              <w:right w:val="single" w:sz="4" w:space="0" w:color="auto"/>
            </w:tcBorders>
          </w:tcPr>
          <w:p w14:paraId="5C90966B" w14:textId="77777777" w:rsidR="00A6239E" w:rsidRPr="00772C16" w:rsidRDefault="00A6239E" w:rsidP="004969AD">
            <w:pPr>
              <w:rPr>
                <w:b/>
                <w:bCs/>
                <w:sz w:val="22"/>
                <w:szCs w:val="22"/>
              </w:rPr>
            </w:pPr>
            <w:r w:rsidRPr="00772C16">
              <w:rPr>
                <w:sz w:val="22"/>
                <w:szCs w:val="22"/>
              </w:rPr>
              <w:t xml:space="preserve">Bankas kods: </w:t>
            </w:r>
          </w:p>
          <w:p w14:paraId="0601CEC3" w14:textId="31E75E63" w:rsidR="008801E3" w:rsidRPr="00772C16" w:rsidRDefault="008801E3" w:rsidP="004969AD">
            <w:pPr>
              <w:rPr>
                <w:sz w:val="22"/>
                <w:szCs w:val="22"/>
              </w:rPr>
            </w:pPr>
            <w:r w:rsidRPr="00772C16">
              <w:rPr>
                <w:i/>
                <w:sz w:val="22"/>
                <w:szCs w:val="22"/>
              </w:rPr>
              <w:t>Tiks precizēts</w:t>
            </w:r>
          </w:p>
        </w:tc>
        <w:tc>
          <w:tcPr>
            <w:tcW w:w="4253" w:type="dxa"/>
            <w:tcBorders>
              <w:top w:val="single" w:sz="4" w:space="0" w:color="auto"/>
              <w:left w:val="single" w:sz="4" w:space="0" w:color="auto"/>
              <w:bottom w:val="single" w:sz="4" w:space="0" w:color="auto"/>
              <w:right w:val="single" w:sz="4" w:space="0" w:color="auto"/>
            </w:tcBorders>
          </w:tcPr>
          <w:p w14:paraId="0E65BD86" w14:textId="77777777" w:rsidR="00A6239E" w:rsidRPr="00772C16" w:rsidRDefault="00A6239E" w:rsidP="004969AD">
            <w:pPr>
              <w:pStyle w:val="Virsraksts6"/>
              <w:spacing w:after="120" w:line="300" w:lineRule="exact"/>
              <w:ind w:left="0" w:right="-283"/>
              <w:jc w:val="left"/>
              <w:rPr>
                <w:rFonts w:ascii="Times New Roman" w:hAnsi="Times New Roman"/>
                <w:b w:val="0"/>
                <w:bCs w:val="0"/>
              </w:rPr>
            </w:pPr>
            <w:r w:rsidRPr="00772C16">
              <w:rPr>
                <w:rFonts w:ascii="Times New Roman" w:hAnsi="Times New Roman"/>
                <w:b w:val="0"/>
                <w:bCs w:val="0"/>
              </w:rPr>
              <w:t xml:space="preserve">Bankas kods: </w:t>
            </w:r>
          </w:p>
        </w:tc>
      </w:tr>
    </w:tbl>
    <w:p w14:paraId="42047278" w14:textId="77777777" w:rsidR="00A6239E" w:rsidRPr="00772C16" w:rsidRDefault="00A6239E" w:rsidP="004969AD">
      <w:pPr>
        <w:spacing w:after="120" w:line="300" w:lineRule="exact"/>
        <w:ind w:right="-283"/>
        <w:rPr>
          <w:b/>
          <w:sz w:val="22"/>
          <w:szCs w:val="22"/>
        </w:rPr>
      </w:pPr>
    </w:p>
    <w:tbl>
      <w:tblPr>
        <w:tblW w:w="8789" w:type="dxa"/>
        <w:tblLook w:val="04A0" w:firstRow="1" w:lastRow="0" w:firstColumn="1" w:lastColumn="0" w:noHBand="0" w:noVBand="1"/>
      </w:tblPr>
      <w:tblGrid>
        <w:gridCol w:w="4536"/>
        <w:gridCol w:w="4253"/>
      </w:tblGrid>
      <w:tr w:rsidR="00A6239E" w:rsidRPr="00772C16" w14:paraId="650805DF" w14:textId="77777777" w:rsidTr="008500EF">
        <w:tc>
          <w:tcPr>
            <w:tcW w:w="4536" w:type="dxa"/>
            <w:shd w:val="clear" w:color="auto" w:fill="auto"/>
          </w:tcPr>
          <w:p w14:paraId="3FA84248" w14:textId="77777777" w:rsidR="00A6239E" w:rsidRPr="00772C16" w:rsidRDefault="00A6239E" w:rsidP="004969AD">
            <w:pPr>
              <w:spacing w:after="120" w:line="300" w:lineRule="exact"/>
              <w:ind w:right="-283"/>
              <w:rPr>
                <w:b/>
                <w:sz w:val="22"/>
                <w:szCs w:val="22"/>
              </w:rPr>
            </w:pPr>
            <w:r w:rsidRPr="00772C16">
              <w:rPr>
                <w:b/>
                <w:sz w:val="22"/>
                <w:szCs w:val="22"/>
              </w:rPr>
              <w:t>Pasūtītājs:</w:t>
            </w:r>
          </w:p>
        </w:tc>
        <w:tc>
          <w:tcPr>
            <w:tcW w:w="4253" w:type="dxa"/>
            <w:shd w:val="clear" w:color="auto" w:fill="auto"/>
          </w:tcPr>
          <w:p w14:paraId="35039215" w14:textId="2CA7B535" w:rsidR="00A6239E" w:rsidRPr="00772C16" w:rsidRDefault="008801E3" w:rsidP="004969AD">
            <w:pPr>
              <w:spacing w:after="120" w:line="300" w:lineRule="exact"/>
              <w:ind w:right="-283"/>
              <w:rPr>
                <w:b/>
                <w:sz w:val="22"/>
                <w:szCs w:val="22"/>
              </w:rPr>
            </w:pPr>
            <w:r w:rsidRPr="00772C16">
              <w:rPr>
                <w:b/>
                <w:sz w:val="22"/>
                <w:szCs w:val="22"/>
              </w:rPr>
              <w:t>Piegādātājs</w:t>
            </w:r>
            <w:r w:rsidR="00A6239E" w:rsidRPr="00772C16">
              <w:rPr>
                <w:b/>
                <w:sz w:val="22"/>
                <w:szCs w:val="22"/>
              </w:rPr>
              <w:t>:</w:t>
            </w:r>
          </w:p>
        </w:tc>
      </w:tr>
      <w:tr w:rsidR="00A6239E" w:rsidRPr="00772C16" w14:paraId="46024043" w14:textId="77777777" w:rsidTr="008500EF">
        <w:tc>
          <w:tcPr>
            <w:tcW w:w="4536" w:type="dxa"/>
            <w:shd w:val="clear" w:color="auto" w:fill="auto"/>
          </w:tcPr>
          <w:p w14:paraId="7FD61878" w14:textId="77777777" w:rsidR="00A6239E" w:rsidRPr="00772C16" w:rsidRDefault="00A6239E" w:rsidP="004969AD">
            <w:pPr>
              <w:spacing w:after="120" w:line="300" w:lineRule="exact"/>
              <w:ind w:right="-283"/>
              <w:rPr>
                <w:sz w:val="20"/>
                <w:szCs w:val="20"/>
              </w:rPr>
            </w:pPr>
          </w:p>
          <w:p w14:paraId="5375B957" w14:textId="77777777" w:rsidR="00A6239E" w:rsidRPr="00772C16" w:rsidRDefault="00A6239E" w:rsidP="004969AD">
            <w:pPr>
              <w:spacing w:after="120" w:line="300" w:lineRule="exact"/>
              <w:ind w:right="-283"/>
              <w:rPr>
                <w:sz w:val="20"/>
                <w:szCs w:val="20"/>
              </w:rPr>
            </w:pPr>
          </w:p>
          <w:p w14:paraId="66542149" w14:textId="77777777" w:rsidR="00A6239E" w:rsidRPr="00772C16" w:rsidRDefault="00A6239E" w:rsidP="004969AD">
            <w:pPr>
              <w:spacing w:after="120" w:line="300" w:lineRule="exact"/>
              <w:ind w:right="-283"/>
              <w:rPr>
                <w:sz w:val="20"/>
                <w:szCs w:val="20"/>
              </w:rPr>
            </w:pPr>
            <w:r w:rsidRPr="00772C16">
              <w:rPr>
                <w:sz w:val="20"/>
                <w:szCs w:val="20"/>
              </w:rPr>
              <w:t>______________________________</w:t>
            </w:r>
          </w:p>
          <w:p w14:paraId="0F6AB77C" w14:textId="28E80B66" w:rsidR="00A6239E" w:rsidRPr="00772C16" w:rsidRDefault="00A6239E" w:rsidP="004969AD">
            <w:pPr>
              <w:spacing w:after="120" w:line="300" w:lineRule="exact"/>
              <w:ind w:right="-283"/>
              <w:rPr>
                <w:sz w:val="20"/>
                <w:szCs w:val="20"/>
              </w:rPr>
            </w:pPr>
            <w:r w:rsidRPr="00772C16">
              <w:rPr>
                <w:sz w:val="20"/>
                <w:szCs w:val="20"/>
              </w:rPr>
              <w:t>Paraksts</w:t>
            </w:r>
            <w:r w:rsidR="008801E3" w:rsidRPr="00772C16">
              <w:rPr>
                <w:sz w:val="20"/>
                <w:szCs w:val="20"/>
              </w:rPr>
              <w:t xml:space="preserve"> / </w:t>
            </w:r>
            <w:r w:rsidRPr="00772C16">
              <w:rPr>
                <w:sz w:val="20"/>
                <w:szCs w:val="20"/>
              </w:rPr>
              <w:t>Z.v.</w:t>
            </w:r>
          </w:p>
        </w:tc>
        <w:tc>
          <w:tcPr>
            <w:tcW w:w="4253" w:type="dxa"/>
            <w:shd w:val="clear" w:color="auto" w:fill="auto"/>
          </w:tcPr>
          <w:p w14:paraId="0C0DBDC2" w14:textId="77777777" w:rsidR="00A6239E" w:rsidRPr="00772C16" w:rsidRDefault="00A6239E" w:rsidP="004969AD">
            <w:pPr>
              <w:spacing w:after="120" w:line="300" w:lineRule="exact"/>
              <w:ind w:right="-283"/>
              <w:rPr>
                <w:sz w:val="20"/>
                <w:szCs w:val="20"/>
              </w:rPr>
            </w:pPr>
          </w:p>
          <w:p w14:paraId="06356750" w14:textId="77777777" w:rsidR="00A6239E" w:rsidRPr="00772C16" w:rsidRDefault="00A6239E" w:rsidP="004969AD">
            <w:pPr>
              <w:spacing w:after="120" w:line="300" w:lineRule="exact"/>
              <w:ind w:right="-283"/>
              <w:rPr>
                <w:sz w:val="20"/>
                <w:szCs w:val="20"/>
              </w:rPr>
            </w:pPr>
          </w:p>
          <w:p w14:paraId="49C92581" w14:textId="77777777" w:rsidR="00A6239E" w:rsidRPr="00772C16" w:rsidRDefault="00A6239E" w:rsidP="004969AD">
            <w:pPr>
              <w:spacing w:after="120" w:line="300" w:lineRule="exact"/>
              <w:ind w:right="-283"/>
              <w:rPr>
                <w:sz w:val="20"/>
                <w:szCs w:val="20"/>
              </w:rPr>
            </w:pPr>
            <w:r w:rsidRPr="00772C16">
              <w:rPr>
                <w:sz w:val="20"/>
                <w:szCs w:val="20"/>
              </w:rPr>
              <w:t>______________________________</w:t>
            </w:r>
          </w:p>
          <w:p w14:paraId="469B11AF" w14:textId="2A6968D9" w:rsidR="00A6239E" w:rsidRPr="00772C16" w:rsidRDefault="00A6239E" w:rsidP="004969AD">
            <w:pPr>
              <w:spacing w:after="120" w:line="300" w:lineRule="exact"/>
              <w:ind w:right="-283"/>
              <w:rPr>
                <w:sz w:val="20"/>
                <w:szCs w:val="20"/>
              </w:rPr>
            </w:pPr>
            <w:r w:rsidRPr="00772C16">
              <w:rPr>
                <w:sz w:val="20"/>
                <w:szCs w:val="20"/>
              </w:rPr>
              <w:t>Paraksts</w:t>
            </w:r>
            <w:r w:rsidR="008801E3" w:rsidRPr="00772C16">
              <w:rPr>
                <w:sz w:val="20"/>
                <w:szCs w:val="20"/>
              </w:rPr>
              <w:t xml:space="preserve"> / </w:t>
            </w:r>
            <w:r w:rsidRPr="00772C16">
              <w:rPr>
                <w:sz w:val="20"/>
                <w:szCs w:val="20"/>
              </w:rPr>
              <w:t>Z.v.</w:t>
            </w:r>
          </w:p>
        </w:tc>
      </w:tr>
    </w:tbl>
    <w:p w14:paraId="1AAD1833" w14:textId="77777777" w:rsidR="000C6392" w:rsidRPr="00772C16" w:rsidRDefault="000C6392" w:rsidP="004969AD">
      <w:pPr>
        <w:rPr>
          <w:sz w:val="22"/>
          <w:szCs w:val="22"/>
        </w:rPr>
      </w:pPr>
    </w:p>
    <w:sectPr w:rsidR="000C6392" w:rsidRPr="00772C16" w:rsidSect="004D7C19">
      <w:footerReference w:type="even" r:id="rId22"/>
      <w:footerReference w:type="default" r:id="rId23"/>
      <w:pgSz w:w="11906" w:h="16838"/>
      <w:pgMar w:top="1440" w:right="1440" w:bottom="1702"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340FF" w14:textId="77777777" w:rsidR="002B1D5A" w:rsidRDefault="002B1D5A">
      <w:r>
        <w:separator/>
      </w:r>
    </w:p>
  </w:endnote>
  <w:endnote w:type="continuationSeparator" w:id="0">
    <w:p w14:paraId="79F8BE2A" w14:textId="77777777" w:rsidR="002B1D5A" w:rsidRDefault="002B1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fault Metrics Fon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C97EB" w14:textId="77777777" w:rsidR="002D4C1D" w:rsidRDefault="002D4C1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C5CCDDE" w14:textId="77777777" w:rsidR="002D4C1D" w:rsidRDefault="002D4C1D">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125B8D" w14:textId="1E2DD4B0" w:rsidR="002D4C1D" w:rsidRDefault="002D4C1D">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A0D9A">
      <w:rPr>
        <w:rStyle w:val="Lappusesnumurs"/>
        <w:noProof/>
      </w:rPr>
      <w:t>10</w:t>
    </w:r>
    <w:r>
      <w:rPr>
        <w:rStyle w:val="Lappusesnumurs"/>
      </w:rPr>
      <w:fldChar w:fldCharType="end"/>
    </w:r>
    <w:r>
      <w:rPr>
        <w:rStyle w:val="Lappusesnumurs"/>
      </w:rPr>
      <w:t>/</w:t>
    </w:r>
    <w:r w:rsidRPr="00522508">
      <w:rPr>
        <w:rStyle w:val="Lappusesnumurs"/>
      </w:rPr>
      <w:fldChar w:fldCharType="begin"/>
    </w:r>
    <w:r w:rsidRPr="00522508">
      <w:rPr>
        <w:rStyle w:val="Lappusesnumurs"/>
      </w:rPr>
      <w:instrText xml:space="preserve"> NUMPAGES </w:instrText>
    </w:r>
    <w:r w:rsidRPr="00522508">
      <w:rPr>
        <w:rStyle w:val="Lappusesnumurs"/>
      </w:rPr>
      <w:fldChar w:fldCharType="separate"/>
    </w:r>
    <w:r w:rsidR="00DA0D9A">
      <w:rPr>
        <w:rStyle w:val="Lappusesnumurs"/>
        <w:noProof/>
      </w:rPr>
      <w:t>15</w:t>
    </w:r>
    <w:r w:rsidRPr="00522508">
      <w:rPr>
        <w:rStyle w:val="Lappusesnumurs"/>
      </w:rPr>
      <w:fldChar w:fldCharType="end"/>
    </w:r>
  </w:p>
  <w:p w14:paraId="2D4F2689" w14:textId="77777777" w:rsidR="002D4C1D" w:rsidRDefault="002D4C1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81954" w14:textId="77777777" w:rsidR="002B1D5A" w:rsidRDefault="002B1D5A">
      <w:r>
        <w:separator/>
      </w:r>
    </w:p>
  </w:footnote>
  <w:footnote w:type="continuationSeparator" w:id="0">
    <w:p w14:paraId="14FB0E45" w14:textId="77777777" w:rsidR="002B1D5A" w:rsidRDefault="002B1D5A">
      <w:r>
        <w:continuationSeparator/>
      </w:r>
    </w:p>
  </w:footnote>
  <w:footnote w:id="1">
    <w:p w14:paraId="3B551AE1" w14:textId="77777777" w:rsidR="002D4C1D" w:rsidRPr="009D37FA" w:rsidRDefault="002D4C1D" w:rsidP="000C6392">
      <w:pPr>
        <w:pStyle w:val="Pamatteksts3"/>
        <w:spacing w:after="120"/>
        <w:jc w:val="both"/>
        <w:rPr>
          <w:bCs/>
          <w:i/>
          <w:iCs/>
          <w:sz w:val="18"/>
          <w:szCs w:val="18"/>
        </w:rPr>
      </w:pPr>
      <w:r w:rsidRPr="009D37FA">
        <w:rPr>
          <w:rStyle w:val="Vresatsauce"/>
          <w:i/>
          <w:sz w:val="18"/>
          <w:szCs w:val="18"/>
        </w:rPr>
        <w:footnoteRef/>
      </w:r>
      <w:r w:rsidRPr="009D37FA">
        <w:rPr>
          <w:i/>
          <w:sz w:val="18"/>
          <w:szCs w:val="18"/>
        </w:rPr>
        <w:t xml:space="preserve"> </w:t>
      </w:r>
      <w:r w:rsidRPr="009D37FA">
        <w:rPr>
          <w:bCs/>
          <w:i/>
          <w:iCs/>
          <w:sz w:val="18"/>
          <w:szCs w:val="18"/>
        </w:rPr>
        <w:t xml:space="preserve">Ja pretendents ir personu apvienību, tad norādāma informācija par katru no apvienības </w:t>
      </w:r>
      <w:proofErr w:type="spellStart"/>
      <w:r w:rsidRPr="009D37FA">
        <w:rPr>
          <w:bCs/>
          <w:i/>
          <w:iCs/>
          <w:sz w:val="18"/>
          <w:szCs w:val="18"/>
        </w:rPr>
        <w:t>viedriem</w:t>
      </w:r>
      <w:proofErr w:type="spellEnd"/>
      <w:r w:rsidRPr="009D37FA">
        <w:rPr>
          <w:bCs/>
          <w:i/>
          <w:iCs/>
          <w:sz w:val="18"/>
          <w:szCs w:val="18"/>
        </w:rPr>
        <w:t>, norādot, kurš pārstāv apvienību iepirkumā.</w:t>
      </w:r>
    </w:p>
  </w:footnote>
  <w:footnote w:id="2">
    <w:p w14:paraId="4C0366BF" w14:textId="77777777" w:rsidR="002D4C1D" w:rsidRPr="009D37FA" w:rsidRDefault="002D4C1D" w:rsidP="007D6852">
      <w:pPr>
        <w:pStyle w:val="Vresteksts"/>
        <w:rPr>
          <w:i/>
          <w:sz w:val="18"/>
          <w:szCs w:val="18"/>
        </w:rPr>
      </w:pPr>
      <w:r w:rsidRPr="009D37FA">
        <w:rPr>
          <w:rStyle w:val="Vresatsauce"/>
          <w:i/>
          <w:sz w:val="18"/>
          <w:szCs w:val="18"/>
        </w:rPr>
        <w:footnoteRef/>
      </w:r>
      <w:r w:rsidRPr="009D37FA">
        <w:rPr>
          <w:i/>
          <w:sz w:val="18"/>
          <w:szCs w:val="18"/>
        </w:rPr>
        <w:t xml:space="preserve"> </w:t>
      </w:r>
      <w:r w:rsidRPr="009D37FA">
        <w:rPr>
          <w:i/>
          <w:sz w:val="18"/>
          <w:szCs w:val="18"/>
        </w:rPr>
        <w:t xml:space="preserve">Ja uzņēmums atbilst mazā vai vidējā uzņēmuma statusam, pretendents norāda “Jā”, ja neatbilst – “Nē”.  Skatīt Iepirkumu uzraudzības biroja skaidrojumu: </w:t>
      </w:r>
      <w:hyperlink r:id="rId1" w:history="1">
        <w:r w:rsidRPr="009D37FA">
          <w:rPr>
            <w:rStyle w:val="Hipersaite"/>
            <w:i/>
            <w:sz w:val="18"/>
            <w:szCs w:val="18"/>
          </w:rPr>
          <w:t>https://www.iub.gov.lv/sites/default/files/upload/skaidrojums_mazajie_videjie_uzn.pdf</w:t>
        </w:r>
      </w:hyperlink>
      <w:r w:rsidRPr="009D37FA">
        <w:rPr>
          <w: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C38A0B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20"/>
    <w:multiLevelType w:val="multilevel"/>
    <w:tmpl w:val="00000020"/>
    <w:name w:val="WW8Num32"/>
    <w:lvl w:ilvl="0">
      <w:start w:val="1"/>
      <w:numFmt w:val="lowerLetter"/>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43B2F"/>
    <w:multiLevelType w:val="multilevel"/>
    <w:tmpl w:val="C14E3D7A"/>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rPr>
    </w:lvl>
    <w:lvl w:ilvl="2">
      <w:start w:val="1"/>
      <w:numFmt w:val="decimal"/>
      <w:lvlText w:val="%1.%2.%3."/>
      <w:lvlJc w:val="left"/>
      <w:pPr>
        <w:ind w:left="1288" w:hanging="720"/>
      </w:pPr>
      <w:rPr>
        <w:rFonts w:hint="default"/>
        <w:b w:val="0"/>
        <w:color w:val="auto"/>
      </w:rPr>
    </w:lvl>
    <w:lvl w:ilvl="3">
      <w:start w:val="1"/>
      <w:numFmt w:val="decimal"/>
      <w:lvlText w:val="%1.%2.%3.%4."/>
      <w:lvlJc w:val="left"/>
      <w:pPr>
        <w:ind w:left="2137" w:hanging="720"/>
      </w:pPr>
      <w:rPr>
        <w:rFonts w:hint="default"/>
        <w:b w:val="0"/>
        <w:i w:val="0"/>
        <w:sz w:val="22"/>
        <w:szCs w:val="22"/>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AE64561"/>
    <w:multiLevelType w:val="multilevel"/>
    <w:tmpl w:val="04E4E924"/>
    <w:lvl w:ilvl="0">
      <w:start w:val="2"/>
      <w:numFmt w:val="decimal"/>
      <w:lvlText w:val="3.%1."/>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B643E63"/>
    <w:multiLevelType w:val="multilevel"/>
    <w:tmpl w:val="994C8E88"/>
    <w:lvl w:ilvl="0">
      <w:start w:val="1"/>
      <w:numFmt w:val="decimal"/>
      <w:lvlText w:val="%1."/>
      <w:lvlJc w:val="left"/>
      <w:pPr>
        <w:ind w:left="500" w:hanging="500"/>
      </w:pPr>
      <w:rPr>
        <w:rFonts w:hint="default"/>
      </w:rPr>
    </w:lvl>
    <w:lvl w:ilvl="1">
      <w:start w:val="8"/>
      <w:numFmt w:val="decimal"/>
      <w:lvlText w:val="%1.%2."/>
      <w:lvlJc w:val="left"/>
      <w:pPr>
        <w:ind w:left="860" w:hanging="50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23B1E67"/>
    <w:multiLevelType w:val="multilevel"/>
    <w:tmpl w:val="A6A6C24A"/>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15:restartNumberingAfterBreak="0">
    <w:nsid w:val="157901C8"/>
    <w:multiLevelType w:val="multilevel"/>
    <w:tmpl w:val="173CA114"/>
    <w:lvl w:ilvl="0">
      <w:start w:val="2"/>
      <w:numFmt w:val="decimal"/>
      <w:lvlText w:val="%1."/>
      <w:lvlJc w:val="left"/>
      <w:pPr>
        <w:ind w:left="660" w:hanging="660"/>
      </w:pPr>
      <w:rPr>
        <w:rFonts w:hint="default"/>
      </w:rPr>
    </w:lvl>
    <w:lvl w:ilvl="1">
      <w:start w:val="10"/>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7" w15:restartNumberingAfterBreak="0">
    <w:nsid w:val="1B9D0356"/>
    <w:multiLevelType w:val="hybridMultilevel"/>
    <w:tmpl w:val="AE989DC6"/>
    <w:lvl w:ilvl="0" w:tplc="C0DA18BE">
      <w:start w:val="1"/>
      <w:numFmt w:val="decimal"/>
      <w:lvlText w:val="%1."/>
      <w:lvlJc w:val="left"/>
      <w:pPr>
        <w:ind w:left="786" w:hanging="360"/>
      </w:pPr>
      <w:rPr>
        <w:rFonts w:hint="default"/>
        <w:color w:val="auto"/>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15:restartNumberingAfterBreak="0">
    <w:nsid w:val="1D864795"/>
    <w:multiLevelType w:val="multilevel"/>
    <w:tmpl w:val="2B48B742"/>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07E3F49"/>
    <w:multiLevelType w:val="multilevel"/>
    <w:tmpl w:val="7CFC52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6"/>
        </w:tabs>
        <w:ind w:left="876" w:hanging="516"/>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0" w15:restartNumberingAfterBreak="0">
    <w:nsid w:val="215E5060"/>
    <w:multiLevelType w:val="multilevel"/>
    <w:tmpl w:val="7CFC526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76"/>
        </w:tabs>
        <w:ind w:left="876" w:hanging="516"/>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23FD69A9"/>
    <w:multiLevelType w:val="multilevel"/>
    <w:tmpl w:val="9674677A"/>
    <w:lvl w:ilvl="0">
      <w:start w:val="1"/>
      <w:numFmt w:val="decimal"/>
      <w:lvlText w:val="%1."/>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2" w15:restartNumberingAfterBreak="0">
    <w:nsid w:val="24101FE0"/>
    <w:multiLevelType w:val="multilevel"/>
    <w:tmpl w:val="5A6C3C80"/>
    <w:lvl w:ilvl="0">
      <w:start w:val="3"/>
      <w:numFmt w:val="decimal"/>
      <w:lvlText w:val="%1."/>
      <w:lvlJc w:val="left"/>
      <w:pPr>
        <w:ind w:left="360" w:hanging="360"/>
      </w:pPr>
      <w:rPr>
        <w:rFonts w:hint="default"/>
        <w:b/>
      </w:rPr>
    </w:lvl>
    <w:lvl w:ilvl="1">
      <w:start w:val="1"/>
      <w:numFmt w:val="decimal"/>
      <w:pStyle w:val="Alfabtiskaisrdtjs1"/>
      <w:lvlText w:val="%1.%2."/>
      <w:lvlJc w:val="left"/>
      <w:pPr>
        <w:ind w:left="1440" w:hanging="36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13" w15:restartNumberingAfterBreak="0">
    <w:nsid w:val="29583D0C"/>
    <w:multiLevelType w:val="multilevel"/>
    <w:tmpl w:val="D6064684"/>
    <w:lvl w:ilvl="0">
      <w:start w:val="7"/>
      <w:numFmt w:val="upperRoman"/>
      <w:pStyle w:val="Virsraksts4"/>
      <w:lvlText w:val="%1."/>
      <w:lvlJc w:val="left"/>
      <w:pPr>
        <w:tabs>
          <w:tab w:val="num" w:pos="1003"/>
        </w:tabs>
        <w:ind w:left="1003" w:hanging="720"/>
      </w:pPr>
      <w:rPr>
        <w:rFonts w:cs="Times New Roman" w:hint="default"/>
      </w:rPr>
    </w:lvl>
    <w:lvl w:ilvl="1">
      <w:start w:val="5"/>
      <w:numFmt w:val="decimal"/>
      <w:isLgl/>
      <w:lvlText w:val="%1.%2."/>
      <w:lvlJc w:val="left"/>
      <w:pPr>
        <w:tabs>
          <w:tab w:val="num" w:pos="1003"/>
        </w:tabs>
        <w:ind w:left="1003" w:hanging="720"/>
      </w:pPr>
      <w:rPr>
        <w:rFonts w:cs="Times New Roman" w:hint="default"/>
      </w:rPr>
    </w:lvl>
    <w:lvl w:ilvl="2">
      <w:start w:val="1"/>
      <w:numFmt w:val="decimal"/>
      <w:isLgl/>
      <w:lvlText w:val="%1.%2.%3."/>
      <w:lvlJc w:val="left"/>
      <w:pPr>
        <w:tabs>
          <w:tab w:val="num" w:pos="1003"/>
        </w:tabs>
        <w:ind w:left="1003" w:hanging="720"/>
      </w:pPr>
      <w:rPr>
        <w:rFonts w:cs="Times New Roman" w:hint="default"/>
      </w:rPr>
    </w:lvl>
    <w:lvl w:ilvl="3">
      <w:start w:val="1"/>
      <w:numFmt w:val="decimal"/>
      <w:isLgl/>
      <w:lvlText w:val="%1.%2.%3.%4."/>
      <w:lvlJc w:val="left"/>
      <w:pPr>
        <w:tabs>
          <w:tab w:val="num" w:pos="1363"/>
        </w:tabs>
        <w:ind w:left="1363" w:hanging="1080"/>
      </w:pPr>
      <w:rPr>
        <w:rFonts w:cs="Times New Roman" w:hint="default"/>
      </w:rPr>
    </w:lvl>
    <w:lvl w:ilvl="4">
      <w:start w:val="1"/>
      <w:numFmt w:val="decimal"/>
      <w:isLgl/>
      <w:lvlText w:val="%1.%2.%3.%4.%5."/>
      <w:lvlJc w:val="left"/>
      <w:pPr>
        <w:tabs>
          <w:tab w:val="num" w:pos="1363"/>
        </w:tabs>
        <w:ind w:left="1363" w:hanging="1080"/>
      </w:pPr>
      <w:rPr>
        <w:rFonts w:cs="Times New Roman" w:hint="default"/>
      </w:rPr>
    </w:lvl>
    <w:lvl w:ilvl="5">
      <w:start w:val="1"/>
      <w:numFmt w:val="decimal"/>
      <w:isLgl/>
      <w:lvlText w:val="%1.%2.%3.%4.%5.%6."/>
      <w:lvlJc w:val="left"/>
      <w:pPr>
        <w:tabs>
          <w:tab w:val="num" w:pos="1723"/>
        </w:tabs>
        <w:ind w:left="1723" w:hanging="1440"/>
      </w:pPr>
      <w:rPr>
        <w:rFonts w:cs="Times New Roman" w:hint="default"/>
      </w:rPr>
    </w:lvl>
    <w:lvl w:ilvl="6">
      <w:start w:val="1"/>
      <w:numFmt w:val="decimal"/>
      <w:isLgl/>
      <w:lvlText w:val="%1.%2.%3.%4.%5.%6.%7."/>
      <w:lvlJc w:val="left"/>
      <w:pPr>
        <w:tabs>
          <w:tab w:val="num" w:pos="1723"/>
        </w:tabs>
        <w:ind w:left="1723" w:hanging="1440"/>
      </w:pPr>
      <w:rPr>
        <w:rFonts w:cs="Times New Roman" w:hint="default"/>
      </w:rPr>
    </w:lvl>
    <w:lvl w:ilvl="7">
      <w:start w:val="1"/>
      <w:numFmt w:val="decimal"/>
      <w:isLgl/>
      <w:lvlText w:val="%1.%2.%3.%4.%5.%6.%7.%8."/>
      <w:lvlJc w:val="left"/>
      <w:pPr>
        <w:tabs>
          <w:tab w:val="num" w:pos="2083"/>
        </w:tabs>
        <w:ind w:left="2083" w:hanging="1800"/>
      </w:pPr>
      <w:rPr>
        <w:rFonts w:cs="Times New Roman" w:hint="default"/>
      </w:rPr>
    </w:lvl>
    <w:lvl w:ilvl="8">
      <w:start w:val="1"/>
      <w:numFmt w:val="decimal"/>
      <w:isLgl/>
      <w:lvlText w:val="%1.%2.%3.%4.%5.%6.%7.%8.%9."/>
      <w:lvlJc w:val="left"/>
      <w:pPr>
        <w:tabs>
          <w:tab w:val="num" w:pos="2083"/>
        </w:tabs>
        <w:ind w:left="2083" w:hanging="1800"/>
      </w:pPr>
      <w:rPr>
        <w:rFonts w:cs="Times New Roman" w:hint="default"/>
      </w:rPr>
    </w:lvl>
  </w:abstractNum>
  <w:abstractNum w:abstractNumId="14" w15:restartNumberingAfterBreak="0">
    <w:nsid w:val="2ADD22FB"/>
    <w:multiLevelType w:val="multilevel"/>
    <w:tmpl w:val="4DBC8636"/>
    <w:lvl w:ilvl="0">
      <w:start w:val="4"/>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15" w15:restartNumberingAfterBreak="0">
    <w:nsid w:val="3289705D"/>
    <w:multiLevelType w:val="multilevel"/>
    <w:tmpl w:val="FB72FCBA"/>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7667AB1"/>
    <w:multiLevelType w:val="multilevel"/>
    <w:tmpl w:val="8EEC5FAC"/>
    <w:lvl w:ilvl="0">
      <w:start w:val="3"/>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39327127"/>
    <w:multiLevelType w:val="multilevel"/>
    <w:tmpl w:val="1B423944"/>
    <w:lvl w:ilvl="0">
      <w:start w:val="3"/>
      <w:numFmt w:val="decimal"/>
      <w:lvlText w:val="%1."/>
      <w:lvlJc w:val="left"/>
      <w:pPr>
        <w:ind w:left="500" w:hanging="500"/>
      </w:pPr>
      <w:rPr>
        <w:rFonts w:hint="default"/>
      </w:rPr>
    </w:lvl>
    <w:lvl w:ilvl="1">
      <w:start w:val="2"/>
      <w:numFmt w:val="decimal"/>
      <w:lvlText w:val="%1.%2."/>
      <w:lvlJc w:val="left"/>
      <w:pPr>
        <w:ind w:left="500" w:hanging="50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D5403F3"/>
    <w:multiLevelType w:val="multilevel"/>
    <w:tmpl w:val="84068148"/>
    <w:lvl w:ilvl="0">
      <w:start w:val="2"/>
      <w:numFmt w:val="decimal"/>
      <w:lvlText w:val="%1."/>
      <w:lvlJc w:val="left"/>
      <w:pPr>
        <w:ind w:left="440" w:hanging="440"/>
      </w:pPr>
      <w:rPr>
        <w:rFonts w:hint="default"/>
      </w:rPr>
    </w:lvl>
    <w:lvl w:ilvl="1">
      <w:start w:val="1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A31DB4"/>
    <w:multiLevelType w:val="multilevel"/>
    <w:tmpl w:val="68026D46"/>
    <w:lvl w:ilvl="0">
      <w:start w:val="2"/>
      <w:numFmt w:val="decimal"/>
      <w:lvlText w:val="%1."/>
      <w:lvlJc w:val="left"/>
      <w:pPr>
        <w:ind w:left="540" w:hanging="540"/>
      </w:pPr>
      <w:rPr>
        <w:rFonts w:hint="default"/>
      </w:rPr>
    </w:lvl>
    <w:lvl w:ilvl="1">
      <w:start w:val="1"/>
      <w:numFmt w:val="decimal"/>
      <w:lvlText w:val="%1.%2."/>
      <w:lvlJc w:val="left"/>
      <w:pPr>
        <w:ind w:left="966"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0" w15:restartNumberingAfterBreak="0">
    <w:nsid w:val="4800702C"/>
    <w:multiLevelType w:val="hybridMultilevel"/>
    <w:tmpl w:val="DFC05D1C"/>
    <w:lvl w:ilvl="0" w:tplc="642EAF48">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54266"/>
    <w:multiLevelType w:val="multilevel"/>
    <w:tmpl w:val="B3624A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4DBA1618"/>
    <w:multiLevelType w:val="multilevel"/>
    <w:tmpl w:val="0DEEB5F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ascii="Times New Roman" w:hAnsi="Times New Roman" w:cs="Times New Roman" w:hint="default"/>
        <w:b w:val="0"/>
        <w:color w:val="auto"/>
        <w:sz w:val="22"/>
        <w:szCs w:val="22"/>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4FC16073"/>
    <w:multiLevelType w:val="multilevel"/>
    <w:tmpl w:val="F22E66BE"/>
    <w:lvl w:ilvl="0">
      <w:start w:val="1"/>
      <w:numFmt w:val="decimal"/>
      <w:lvlText w:val="%1."/>
      <w:lvlJc w:val="left"/>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lvl>
    <w:lvl w:ilvl="1">
      <w:start w:val="1"/>
      <w:numFmt w:val="decimal"/>
      <w:lvlText w:val="%1.%2."/>
      <w:lvlJc w:val="left"/>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none"/>
        <w:lang w:val="lv-LV" w:eastAsia="lv-LV" w:bidi="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0BA396E"/>
    <w:multiLevelType w:val="multilevel"/>
    <w:tmpl w:val="06F4FF8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53814213"/>
    <w:multiLevelType w:val="multilevel"/>
    <w:tmpl w:val="F36E6596"/>
    <w:lvl w:ilvl="0">
      <w:start w:val="1"/>
      <w:numFmt w:val="decimal"/>
      <w:lvlText w:val="%1."/>
      <w:lvlJc w:val="left"/>
      <w:pPr>
        <w:tabs>
          <w:tab w:val="num" w:pos="720"/>
        </w:tabs>
        <w:ind w:left="720" w:hanging="360"/>
      </w:pPr>
      <w:rPr>
        <w:rFonts w:cs="Times New Roman" w:hint="default"/>
        <w:b w:val="0"/>
        <w:sz w:val="22"/>
      </w:rPr>
    </w:lvl>
    <w:lvl w:ilvl="1">
      <w:start w:val="5"/>
      <w:numFmt w:val="decimal"/>
      <w:isLgl/>
      <w:lvlText w:val="%1.%2."/>
      <w:lvlJc w:val="left"/>
      <w:pPr>
        <w:ind w:left="800" w:hanging="4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473915"/>
    <w:multiLevelType w:val="multilevel"/>
    <w:tmpl w:val="416AF9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3037952"/>
    <w:multiLevelType w:val="multilevel"/>
    <w:tmpl w:val="2B26B3C4"/>
    <w:lvl w:ilvl="0">
      <w:start w:val="2"/>
      <w:numFmt w:val="upperRoman"/>
      <w:pStyle w:val="Virsraksts3"/>
      <w:lvlText w:val="%1."/>
      <w:lvlJc w:val="left"/>
      <w:pPr>
        <w:tabs>
          <w:tab w:val="num" w:pos="720"/>
        </w:tabs>
        <w:ind w:left="720" w:hanging="720"/>
      </w:pPr>
      <w:rPr>
        <w:rFonts w:cs="Times New Roman" w:hint="default"/>
      </w:rPr>
    </w:lvl>
    <w:lvl w:ilvl="1">
      <w:start w:val="3"/>
      <w:numFmt w:val="decimal"/>
      <w:isLgl/>
      <w:lvlText w:val="%1.%2."/>
      <w:lvlJc w:val="left"/>
      <w:pPr>
        <w:tabs>
          <w:tab w:val="num" w:pos="720"/>
        </w:tabs>
        <w:ind w:left="720" w:hanging="720"/>
      </w:pPr>
      <w:rPr>
        <w:rFonts w:cs="Times New Roman" w:hint="default"/>
        <w:b w:val="0"/>
      </w:rPr>
    </w:lvl>
    <w:lvl w:ilvl="2">
      <w:start w:val="1"/>
      <w:numFmt w:val="decimal"/>
      <w:isLgl/>
      <w:lvlText w:val="%1.%2.%3."/>
      <w:lvlJc w:val="left"/>
      <w:pPr>
        <w:tabs>
          <w:tab w:val="num" w:pos="1080"/>
        </w:tabs>
        <w:ind w:left="1080" w:hanging="108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440"/>
        </w:tabs>
        <w:ind w:left="1440" w:hanging="1440"/>
      </w:pPr>
      <w:rPr>
        <w:rFonts w:cs="Times New Roman" w:hint="default"/>
        <w:b w:val="0"/>
      </w:rPr>
    </w:lvl>
    <w:lvl w:ilvl="5">
      <w:start w:val="1"/>
      <w:numFmt w:val="decimal"/>
      <w:isLgl/>
      <w:lvlText w:val="%1.%2.%3.%4.%5.%6."/>
      <w:lvlJc w:val="left"/>
      <w:pPr>
        <w:tabs>
          <w:tab w:val="num" w:pos="1800"/>
        </w:tabs>
        <w:ind w:left="1800" w:hanging="1800"/>
      </w:pPr>
      <w:rPr>
        <w:rFonts w:cs="Times New Roman" w:hint="default"/>
        <w:b w:val="0"/>
      </w:rPr>
    </w:lvl>
    <w:lvl w:ilvl="6">
      <w:start w:val="1"/>
      <w:numFmt w:val="decimal"/>
      <w:isLgl/>
      <w:lvlText w:val="%1.%2.%3.%4.%5.%6.%7."/>
      <w:lvlJc w:val="left"/>
      <w:pPr>
        <w:tabs>
          <w:tab w:val="num" w:pos="2160"/>
        </w:tabs>
        <w:ind w:left="2160" w:hanging="2160"/>
      </w:pPr>
      <w:rPr>
        <w:rFonts w:cs="Times New Roman" w:hint="default"/>
        <w:b w:val="0"/>
      </w:rPr>
    </w:lvl>
    <w:lvl w:ilvl="7">
      <w:start w:val="1"/>
      <w:numFmt w:val="decimal"/>
      <w:isLgl/>
      <w:lvlText w:val="%1.%2.%3.%4.%5.%6.%7.%8."/>
      <w:lvlJc w:val="left"/>
      <w:pPr>
        <w:tabs>
          <w:tab w:val="num" w:pos="2160"/>
        </w:tabs>
        <w:ind w:left="2160" w:hanging="2160"/>
      </w:pPr>
      <w:rPr>
        <w:rFonts w:cs="Times New Roman" w:hint="default"/>
        <w:b w:val="0"/>
      </w:rPr>
    </w:lvl>
    <w:lvl w:ilvl="8">
      <w:start w:val="1"/>
      <w:numFmt w:val="decimal"/>
      <w:isLgl/>
      <w:lvlText w:val="%1.%2.%3.%4.%5.%6.%7.%8.%9."/>
      <w:lvlJc w:val="left"/>
      <w:pPr>
        <w:tabs>
          <w:tab w:val="num" w:pos="2520"/>
        </w:tabs>
        <w:ind w:left="2520" w:hanging="2520"/>
      </w:pPr>
      <w:rPr>
        <w:rFonts w:cs="Times New Roman" w:hint="default"/>
        <w:b w:val="0"/>
      </w:rPr>
    </w:lvl>
  </w:abstractNum>
  <w:abstractNum w:abstractNumId="28" w15:restartNumberingAfterBreak="0">
    <w:nsid w:val="75A04053"/>
    <w:multiLevelType w:val="multilevel"/>
    <w:tmpl w:val="5AFE1730"/>
    <w:lvl w:ilvl="0">
      <w:start w:val="2"/>
      <w:numFmt w:val="decimal"/>
      <w:lvlText w:val="3.%1."/>
      <w:lvlJc w:val="left"/>
      <w:rPr>
        <w:rFonts w:ascii="Default Metrics Font" w:eastAsia="Default Metrics Font" w:hAnsi="Default Metrics Font" w:cs="Default Metrics Font"/>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A76977"/>
    <w:multiLevelType w:val="multilevel"/>
    <w:tmpl w:val="A31A8470"/>
    <w:lvl w:ilvl="0">
      <w:start w:val="2"/>
      <w:numFmt w:val="decimal"/>
      <w:lvlText w:val="%1."/>
      <w:lvlJc w:val="left"/>
      <w:pPr>
        <w:ind w:left="540" w:hanging="540"/>
      </w:pPr>
      <w:rPr>
        <w:rFonts w:hint="default"/>
      </w:rPr>
    </w:lvl>
    <w:lvl w:ilvl="1">
      <w:start w:val="8"/>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0" w15:restartNumberingAfterBreak="0">
    <w:nsid w:val="763D59B2"/>
    <w:multiLevelType w:val="multilevel"/>
    <w:tmpl w:val="B6961E6E"/>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b w:val="0"/>
        <w:color w:val="auto"/>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76526D9B"/>
    <w:multiLevelType w:val="multilevel"/>
    <w:tmpl w:val="8C726964"/>
    <w:lvl w:ilvl="0">
      <w:start w:val="1"/>
      <w:numFmt w:val="decimal"/>
      <w:lvlText w:val="%1."/>
      <w:lvlJc w:val="left"/>
      <w:pPr>
        <w:ind w:left="360" w:hanging="360"/>
      </w:pPr>
      <w:rPr>
        <w:rFonts w:ascii="Times New Roman" w:hAnsi="Times New Roman" w:cs="Times New Roman"/>
        <w:b w:val="0"/>
        <w:i w:val="0"/>
        <w:sz w:val="24"/>
        <w:szCs w:val="24"/>
      </w:rPr>
    </w:lvl>
    <w:lvl w:ilvl="1">
      <w:start w:val="1"/>
      <w:numFmt w:val="decimal"/>
      <w:lvlText w:val="%1.%2."/>
      <w:lvlJc w:val="left"/>
      <w:pPr>
        <w:ind w:left="927" w:hanging="360"/>
      </w:pPr>
      <w:rPr>
        <w:rFonts w:ascii="Times New Roman" w:hAnsi="Times New Roman" w:cs="Times New Roman"/>
        <w:b w:val="0"/>
        <w:sz w:val="24"/>
        <w:szCs w:val="24"/>
      </w:rPr>
    </w:lvl>
    <w:lvl w:ilvl="2">
      <w:start w:val="1"/>
      <w:numFmt w:val="decimal"/>
      <w:lvlText w:val="%1.%2.%3."/>
      <w:lvlJc w:val="left"/>
      <w:pPr>
        <w:ind w:left="2150" w:hanging="720"/>
      </w:pPr>
      <w:rPr>
        <w:rFonts w:ascii="Times New Roman" w:hAnsi="Times New Roman" w:cs="Times New Roman" w:hint="default"/>
        <w:b w:val="0"/>
        <w:sz w:val="24"/>
        <w:szCs w:val="24"/>
      </w:rPr>
    </w:lvl>
    <w:lvl w:ilvl="3">
      <w:start w:val="1"/>
      <w:numFmt w:val="decimal"/>
      <w:lvlText w:val="%1.%2.%3.%4."/>
      <w:lvlJc w:val="left"/>
      <w:pPr>
        <w:ind w:left="2510" w:hanging="720"/>
      </w:pPr>
      <w:rPr>
        <w:b/>
      </w:rPr>
    </w:lvl>
    <w:lvl w:ilvl="4">
      <w:start w:val="1"/>
      <w:numFmt w:val="decimal"/>
      <w:lvlText w:val="%1.%2.%3.%4.%5."/>
      <w:lvlJc w:val="left"/>
      <w:pPr>
        <w:ind w:left="3230" w:hanging="1080"/>
      </w:pPr>
      <w:rPr>
        <w:b/>
      </w:rPr>
    </w:lvl>
    <w:lvl w:ilvl="5">
      <w:start w:val="1"/>
      <w:numFmt w:val="decimal"/>
      <w:lvlText w:val="%1.%2.%3.%4.%5.%6."/>
      <w:lvlJc w:val="left"/>
      <w:pPr>
        <w:ind w:left="3590" w:hanging="1080"/>
      </w:pPr>
      <w:rPr>
        <w:b/>
      </w:rPr>
    </w:lvl>
    <w:lvl w:ilvl="6">
      <w:start w:val="1"/>
      <w:numFmt w:val="decimal"/>
      <w:lvlText w:val="%1.%2.%3.%4.%5.%6.%7."/>
      <w:lvlJc w:val="left"/>
      <w:pPr>
        <w:ind w:left="4310" w:hanging="1440"/>
      </w:pPr>
      <w:rPr>
        <w:b/>
      </w:rPr>
    </w:lvl>
    <w:lvl w:ilvl="7">
      <w:start w:val="1"/>
      <w:numFmt w:val="decimal"/>
      <w:lvlText w:val="%1.%2.%3.%4.%5.%6.%7.%8."/>
      <w:lvlJc w:val="left"/>
      <w:pPr>
        <w:ind w:left="4670" w:hanging="1440"/>
      </w:pPr>
      <w:rPr>
        <w:b/>
      </w:rPr>
    </w:lvl>
    <w:lvl w:ilvl="8">
      <w:start w:val="1"/>
      <w:numFmt w:val="decimal"/>
      <w:lvlText w:val="%1.%2.%3.%4.%5.%6.%7.%8.%9."/>
      <w:lvlJc w:val="left"/>
      <w:pPr>
        <w:ind w:left="5390" w:hanging="1800"/>
      </w:pPr>
      <w:rPr>
        <w:b/>
      </w:rPr>
    </w:lvl>
  </w:abstractNum>
  <w:abstractNum w:abstractNumId="32" w15:restartNumberingAfterBreak="0">
    <w:nsid w:val="79C24E83"/>
    <w:multiLevelType w:val="multilevel"/>
    <w:tmpl w:val="B3624A96"/>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146"/>
        </w:tabs>
        <w:ind w:left="1146"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7D741541"/>
    <w:multiLevelType w:val="multilevel"/>
    <w:tmpl w:val="2B48B742"/>
    <w:lvl w:ilvl="0">
      <w:start w:val="3"/>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E5C65AA"/>
    <w:multiLevelType w:val="multilevel"/>
    <w:tmpl w:val="B588BBB8"/>
    <w:lvl w:ilvl="0">
      <w:start w:val="2"/>
      <w:numFmt w:val="decimal"/>
      <w:lvlText w:val="%1."/>
      <w:lvlJc w:val="left"/>
      <w:pPr>
        <w:ind w:left="360" w:hanging="360"/>
      </w:pPr>
      <w:rPr>
        <w:rFonts w:hint="default"/>
      </w:rPr>
    </w:lvl>
    <w:lvl w:ilvl="1">
      <w:start w:val="1"/>
      <w:numFmt w:val="decimal"/>
      <w:lvlText w:val="%1.%2."/>
      <w:lvlJc w:val="left"/>
      <w:pPr>
        <w:ind w:left="394" w:hanging="360"/>
      </w:pPr>
      <w:rPr>
        <w:rFonts w:hint="default"/>
        <w:b w:val="0"/>
      </w:rPr>
    </w:lvl>
    <w:lvl w:ilvl="2">
      <w:start w:val="1"/>
      <w:numFmt w:val="decimal"/>
      <w:lvlText w:val="%1.%2.%3."/>
      <w:lvlJc w:val="left"/>
      <w:pPr>
        <w:ind w:left="788" w:hanging="720"/>
      </w:pPr>
      <w:rPr>
        <w:rFonts w:hint="default"/>
        <w:b w:val="0"/>
        <w:i w:val="0"/>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num w:numId="1">
    <w:abstractNumId w:val="24"/>
  </w:num>
  <w:num w:numId="2">
    <w:abstractNumId w:val="5"/>
  </w:num>
  <w:num w:numId="3">
    <w:abstractNumId w:val="27"/>
  </w:num>
  <w:num w:numId="4">
    <w:abstractNumId w:val="13"/>
  </w:num>
  <w:num w:numId="5">
    <w:abstractNumId w:val="25"/>
  </w:num>
  <w:num w:numId="6">
    <w:abstractNumId w:val="10"/>
  </w:num>
  <w:num w:numId="7">
    <w:abstractNumId w:val="19"/>
  </w:num>
  <w:num w:numId="8">
    <w:abstractNumId w:val="6"/>
  </w:num>
  <w:num w:numId="9">
    <w:abstractNumId w:val="20"/>
  </w:num>
  <w:num w:numId="10">
    <w:abstractNumId w:val="23"/>
  </w:num>
  <w:num w:numId="11">
    <w:abstractNumId w:val="0"/>
  </w:num>
  <w:num w:numId="12">
    <w:abstractNumId w:val="7"/>
  </w:num>
  <w:num w:numId="13">
    <w:abstractNumId w:val="9"/>
  </w:num>
  <w:num w:numId="14">
    <w:abstractNumId w:val="28"/>
  </w:num>
  <w:num w:numId="15">
    <w:abstractNumId w:val="3"/>
  </w:num>
  <w:num w:numId="16">
    <w:abstractNumId w:val="31"/>
  </w:num>
  <w:num w:numId="17">
    <w:abstractNumId w:val="11"/>
  </w:num>
  <w:num w:numId="18">
    <w:abstractNumId w:val="29"/>
  </w:num>
  <w:num w:numId="19">
    <w:abstractNumId w:val="4"/>
  </w:num>
  <w:num w:numId="20">
    <w:abstractNumId w:val="16"/>
  </w:num>
  <w:num w:numId="21">
    <w:abstractNumId w:val="32"/>
  </w:num>
  <w:num w:numId="22">
    <w:abstractNumId w:val="18"/>
  </w:num>
  <w:num w:numId="23">
    <w:abstractNumId w:val="26"/>
  </w:num>
  <w:num w:numId="24">
    <w:abstractNumId w:val="17"/>
  </w:num>
  <w:num w:numId="25">
    <w:abstractNumId w:val="21"/>
  </w:num>
  <w:num w:numId="26">
    <w:abstractNumId w:val="22"/>
  </w:num>
  <w:num w:numId="27">
    <w:abstractNumId w:val="15"/>
  </w:num>
  <w:num w:numId="28">
    <w:abstractNumId w:val="33"/>
  </w:num>
  <w:num w:numId="29">
    <w:abstractNumId w:val="14"/>
  </w:num>
  <w:num w:numId="30">
    <w:abstractNumId w:val="2"/>
  </w:num>
  <w:num w:numId="31">
    <w:abstractNumId w:val="34"/>
  </w:num>
  <w:num w:numId="32">
    <w:abstractNumId w:val="12"/>
  </w:num>
  <w:num w:numId="33">
    <w:abstractNumId w:val="8"/>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mirrorMargin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0FF"/>
    <w:rsid w:val="00000FEA"/>
    <w:rsid w:val="00001442"/>
    <w:rsid w:val="000017EA"/>
    <w:rsid w:val="000019D3"/>
    <w:rsid w:val="00002434"/>
    <w:rsid w:val="00003E37"/>
    <w:rsid w:val="00004F78"/>
    <w:rsid w:val="00005293"/>
    <w:rsid w:val="000066A4"/>
    <w:rsid w:val="00006785"/>
    <w:rsid w:val="0000769C"/>
    <w:rsid w:val="0001135F"/>
    <w:rsid w:val="00011509"/>
    <w:rsid w:val="000144B8"/>
    <w:rsid w:val="00014B9F"/>
    <w:rsid w:val="0001566E"/>
    <w:rsid w:val="000175ED"/>
    <w:rsid w:val="00017FD6"/>
    <w:rsid w:val="00022065"/>
    <w:rsid w:val="00022672"/>
    <w:rsid w:val="000236B9"/>
    <w:rsid w:val="0002494A"/>
    <w:rsid w:val="00024F29"/>
    <w:rsid w:val="00026B42"/>
    <w:rsid w:val="00030DE3"/>
    <w:rsid w:val="00030F94"/>
    <w:rsid w:val="0003182B"/>
    <w:rsid w:val="00031CA0"/>
    <w:rsid w:val="00031D00"/>
    <w:rsid w:val="000370C1"/>
    <w:rsid w:val="000379A9"/>
    <w:rsid w:val="00041A72"/>
    <w:rsid w:val="00041F98"/>
    <w:rsid w:val="00042095"/>
    <w:rsid w:val="00043608"/>
    <w:rsid w:val="0004360E"/>
    <w:rsid w:val="000448EB"/>
    <w:rsid w:val="00044D13"/>
    <w:rsid w:val="0004646A"/>
    <w:rsid w:val="0004653E"/>
    <w:rsid w:val="0004719F"/>
    <w:rsid w:val="00047A3F"/>
    <w:rsid w:val="00051763"/>
    <w:rsid w:val="00053995"/>
    <w:rsid w:val="00053BCA"/>
    <w:rsid w:val="00054B9A"/>
    <w:rsid w:val="000552AA"/>
    <w:rsid w:val="00056648"/>
    <w:rsid w:val="00056E8A"/>
    <w:rsid w:val="000619AE"/>
    <w:rsid w:val="000628C8"/>
    <w:rsid w:val="00062D43"/>
    <w:rsid w:val="0006582E"/>
    <w:rsid w:val="00065C57"/>
    <w:rsid w:val="00066F4C"/>
    <w:rsid w:val="00070A0C"/>
    <w:rsid w:val="00070C08"/>
    <w:rsid w:val="00070C51"/>
    <w:rsid w:val="000723C8"/>
    <w:rsid w:val="0007296C"/>
    <w:rsid w:val="000733FB"/>
    <w:rsid w:val="0007349A"/>
    <w:rsid w:val="00073F44"/>
    <w:rsid w:val="000769F7"/>
    <w:rsid w:val="0008020C"/>
    <w:rsid w:val="00080266"/>
    <w:rsid w:val="0008030E"/>
    <w:rsid w:val="00080BB0"/>
    <w:rsid w:val="0008153A"/>
    <w:rsid w:val="00081E5F"/>
    <w:rsid w:val="000820FD"/>
    <w:rsid w:val="00082434"/>
    <w:rsid w:val="000827E1"/>
    <w:rsid w:val="000832DE"/>
    <w:rsid w:val="00083331"/>
    <w:rsid w:val="000841C6"/>
    <w:rsid w:val="00084D4F"/>
    <w:rsid w:val="00085193"/>
    <w:rsid w:val="0008628E"/>
    <w:rsid w:val="000863F3"/>
    <w:rsid w:val="0009028E"/>
    <w:rsid w:val="00090E1C"/>
    <w:rsid w:val="00092838"/>
    <w:rsid w:val="00092E2E"/>
    <w:rsid w:val="00093132"/>
    <w:rsid w:val="00093290"/>
    <w:rsid w:val="00093300"/>
    <w:rsid w:val="000942DC"/>
    <w:rsid w:val="0009544E"/>
    <w:rsid w:val="0009594F"/>
    <w:rsid w:val="0009676C"/>
    <w:rsid w:val="000A25D3"/>
    <w:rsid w:val="000A61EF"/>
    <w:rsid w:val="000A668C"/>
    <w:rsid w:val="000A6FE1"/>
    <w:rsid w:val="000B0F87"/>
    <w:rsid w:val="000B191C"/>
    <w:rsid w:val="000B1C21"/>
    <w:rsid w:val="000C04BD"/>
    <w:rsid w:val="000C21EB"/>
    <w:rsid w:val="000C34E8"/>
    <w:rsid w:val="000C453F"/>
    <w:rsid w:val="000C45D0"/>
    <w:rsid w:val="000C47F6"/>
    <w:rsid w:val="000C55D4"/>
    <w:rsid w:val="000C6239"/>
    <w:rsid w:val="000C6392"/>
    <w:rsid w:val="000C6499"/>
    <w:rsid w:val="000C7E73"/>
    <w:rsid w:val="000D13D9"/>
    <w:rsid w:val="000D19F4"/>
    <w:rsid w:val="000D1CB0"/>
    <w:rsid w:val="000D24F5"/>
    <w:rsid w:val="000D28B4"/>
    <w:rsid w:val="000D3514"/>
    <w:rsid w:val="000D43A3"/>
    <w:rsid w:val="000D47D4"/>
    <w:rsid w:val="000D4D6C"/>
    <w:rsid w:val="000D6897"/>
    <w:rsid w:val="000D6BCE"/>
    <w:rsid w:val="000D6E40"/>
    <w:rsid w:val="000E1EDD"/>
    <w:rsid w:val="000E2879"/>
    <w:rsid w:val="000E2A26"/>
    <w:rsid w:val="000E2F23"/>
    <w:rsid w:val="000E4059"/>
    <w:rsid w:val="000E4E4F"/>
    <w:rsid w:val="000E6015"/>
    <w:rsid w:val="000E69FB"/>
    <w:rsid w:val="000F0D5A"/>
    <w:rsid w:val="000F1CBE"/>
    <w:rsid w:val="000F2E56"/>
    <w:rsid w:val="000F2E81"/>
    <w:rsid w:val="000F3F73"/>
    <w:rsid w:val="000F768B"/>
    <w:rsid w:val="001009FC"/>
    <w:rsid w:val="00101A1E"/>
    <w:rsid w:val="0010418E"/>
    <w:rsid w:val="001047C9"/>
    <w:rsid w:val="00105377"/>
    <w:rsid w:val="00106C2A"/>
    <w:rsid w:val="00107D60"/>
    <w:rsid w:val="001105D9"/>
    <w:rsid w:val="00110746"/>
    <w:rsid w:val="00110CDA"/>
    <w:rsid w:val="0011193B"/>
    <w:rsid w:val="0011293F"/>
    <w:rsid w:val="00113CAB"/>
    <w:rsid w:val="00113D3E"/>
    <w:rsid w:val="001151E6"/>
    <w:rsid w:val="00116037"/>
    <w:rsid w:val="00120611"/>
    <w:rsid w:val="00120696"/>
    <w:rsid w:val="00122B06"/>
    <w:rsid w:val="00122FDD"/>
    <w:rsid w:val="001231B6"/>
    <w:rsid w:val="0012391B"/>
    <w:rsid w:val="00123C12"/>
    <w:rsid w:val="00124795"/>
    <w:rsid w:val="00124A14"/>
    <w:rsid w:val="00124D23"/>
    <w:rsid w:val="00125FC8"/>
    <w:rsid w:val="00126118"/>
    <w:rsid w:val="0012745A"/>
    <w:rsid w:val="001303DC"/>
    <w:rsid w:val="0013067F"/>
    <w:rsid w:val="00132B23"/>
    <w:rsid w:val="0013439F"/>
    <w:rsid w:val="00134452"/>
    <w:rsid w:val="0013474B"/>
    <w:rsid w:val="0013494E"/>
    <w:rsid w:val="00141E84"/>
    <w:rsid w:val="00145993"/>
    <w:rsid w:val="00146EAC"/>
    <w:rsid w:val="00147F4F"/>
    <w:rsid w:val="00150A40"/>
    <w:rsid w:val="001538E2"/>
    <w:rsid w:val="001556FD"/>
    <w:rsid w:val="00156403"/>
    <w:rsid w:val="001572CB"/>
    <w:rsid w:val="00160291"/>
    <w:rsid w:val="001620B8"/>
    <w:rsid w:val="00162909"/>
    <w:rsid w:val="0016563D"/>
    <w:rsid w:val="00165F62"/>
    <w:rsid w:val="00167799"/>
    <w:rsid w:val="0017075C"/>
    <w:rsid w:val="00171CA3"/>
    <w:rsid w:val="00172375"/>
    <w:rsid w:val="0017253B"/>
    <w:rsid w:val="00175342"/>
    <w:rsid w:val="0017545F"/>
    <w:rsid w:val="00176AF1"/>
    <w:rsid w:val="00176F57"/>
    <w:rsid w:val="0017728D"/>
    <w:rsid w:val="00180CDD"/>
    <w:rsid w:val="001815CB"/>
    <w:rsid w:val="00182AD2"/>
    <w:rsid w:val="00182C28"/>
    <w:rsid w:val="001857F6"/>
    <w:rsid w:val="001862E6"/>
    <w:rsid w:val="00187AE4"/>
    <w:rsid w:val="001904D6"/>
    <w:rsid w:val="0019078F"/>
    <w:rsid w:val="00190D23"/>
    <w:rsid w:val="00193BEC"/>
    <w:rsid w:val="001963CF"/>
    <w:rsid w:val="00196BFC"/>
    <w:rsid w:val="00196EEF"/>
    <w:rsid w:val="001A25E7"/>
    <w:rsid w:val="001A35E1"/>
    <w:rsid w:val="001A3718"/>
    <w:rsid w:val="001A4387"/>
    <w:rsid w:val="001A5735"/>
    <w:rsid w:val="001A6B19"/>
    <w:rsid w:val="001B18D5"/>
    <w:rsid w:val="001B2677"/>
    <w:rsid w:val="001B29D0"/>
    <w:rsid w:val="001B3A02"/>
    <w:rsid w:val="001B3EE9"/>
    <w:rsid w:val="001B4FC2"/>
    <w:rsid w:val="001B6FFF"/>
    <w:rsid w:val="001C047D"/>
    <w:rsid w:val="001C0C60"/>
    <w:rsid w:val="001C285F"/>
    <w:rsid w:val="001C4EBE"/>
    <w:rsid w:val="001C6EC6"/>
    <w:rsid w:val="001C738E"/>
    <w:rsid w:val="001D1447"/>
    <w:rsid w:val="001D147B"/>
    <w:rsid w:val="001D163E"/>
    <w:rsid w:val="001D1AE2"/>
    <w:rsid w:val="001D2B0E"/>
    <w:rsid w:val="001D3A6A"/>
    <w:rsid w:val="001D566F"/>
    <w:rsid w:val="001D6E72"/>
    <w:rsid w:val="001D76D1"/>
    <w:rsid w:val="001D797A"/>
    <w:rsid w:val="001E1F1C"/>
    <w:rsid w:val="001E246B"/>
    <w:rsid w:val="001E2BA9"/>
    <w:rsid w:val="001E38DD"/>
    <w:rsid w:val="001E6ACF"/>
    <w:rsid w:val="001F2281"/>
    <w:rsid w:val="001F2433"/>
    <w:rsid w:val="001F2B94"/>
    <w:rsid w:val="001F2D98"/>
    <w:rsid w:val="001F3C0D"/>
    <w:rsid w:val="001F4D52"/>
    <w:rsid w:val="001F5911"/>
    <w:rsid w:val="001F6A63"/>
    <w:rsid w:val="001F70F8"/>
    <w:rsid w:val="00200645"/>
    <w:rsid w:val="00200697"/>
    <w:rsid w:val="002009EB"/>
    <w:rsid w:val="00201917"/>
    <w:rsid w:val="00201A8D"/>
    <w:rsid w:val="00204123"/>
    <w:rsid w:val="0020688F"/>
    <w:rsid w:val="00210F61"/>
    <w:rsid w:val="0021204B"/>
    <w:rsid w:val="0021228B"/>
    <w:rsid w:val="00212606"/>
    <w:rsid w:val="0021359A"/>
    <w:rsid w:val="00213872"/>
    <w:rsid w:val="002138AC"/>
    <w:rsid w:val="00214078"/>
    <w:rsid w:val="002140FB"/>
    <w:rsid w:val="00214356"/>
    <w:rsid w:val="00220114"/>
    <w:rsid w:val="00221CBA"/>
    <w:rsid w:val="0022286F"/>
    <w:rsid w:val="002247E0"/>
    <w:rsid w:val="00224C0B"/>
    <w:rsid w:val="0022576E"/>
    <w:rsid w:val="00225D3A"/>
    <w:rsid w:val="00225E42"/>
    <w:rsid w:val="00230586"/>
    <w:rsid w:val="00231917"/>
    <w:rsid w:val="00231A12"/>
    <w:rsid w:val="00231DFB"/>
    <w:rsid w:val="002322EB"/>
    <w:rsid w:val="002325D2"/>
    <w:rsid w:val="0023295B"/>
    <w:rsid w:val="002364ED"/>
    <w:rsid w:val="00237848"/>
    <w:rsid w:val="00242774"/>
    <w:rsid w:val="002427C9"/>
    <w:rsid w:val="00242F83"/>
    <w:rsid w:val="00243AC1"/>
    <w:rsid w:val="0024593F"/>
    <w:rsid w:val="002466D5"/>
    <w:rsid w:val="00246BBB"/>
    <w:rsid w:val="00247E90"/>
    <w:rsid w:val="002516CA"/>
    <w:rsid w:val="002534EA"/>
    <w:rsid w:val="00263723"/>
    <w:rsid w:val="00264242"/>
    <w:rsid w:val="00264429"/>
    <w:rsid w:val="00264958"/>
    <w:rsid w:val="0026500A"/>
    <w:rsid w:val="0026594E"/>
    <w:rsid w:val="002669C3"/>
    <w:rsid w:val="00270BF1"/>
    <w:rsid w:val="0027221F"/>
    <w:rsid w:val="00272414"/>
    <w:rsid w:val="00272459"/>
    <w:rsid w:val="0027253B"/>
    <w:rsid w:val="002726F7"/>
    <w:rsid w:val="00272B1F"/>
    <w:rsid w:val="00274FDA"/>
    <w:rsid w:val="002756E8"/>
    <w:rsid w:val="002757F7"/>
    <w:rsid w:val="002758F6"/>
    <w:rsid w:val="00275E52"/>
    <w:rsid w:val="00275EA9"/>
    <w:rsid w:val="00276E68"/>
    <w:rsid w:val="00277076"/>
    <w:rsid w:val="00277121"/>
    <w:rsid w:val="0027792A"/>
    <w:rsid w:val="00280D20"/>
    <w:rsid w:val="002820CB"/>
    <w:rsid w:val="002822A5"/>
    <w:rsid w:val="0028266F"/>
    <w:rsid w:val="002850FE"/>
    <w:rsid w:val="00285A3C"/>
    <w:rsid w:val="00285CCE"/>
    <w:rsid w:val="00286483"/>
    <w:rsid w:val="00287016"/>
    <w:rsid w:val="002909C3"/>
    <w:rsid w:val="00292BC7"/>
    <w:rsid w:val="00293182"/>
    <w:rsid w:val="0029376F"/>
    <w:rsid w:val="00294D33"/>
    <w:rsid w:val="00295710"/>
    <w:rsid w:val="00295B0B"/>
    <w:rsid w:val="00297564"/>
    <w:rsid w:val="002A0167"/>
    <w:rsid w:val="002A0407"/>
    <w:rsid w:val="002A2981"/>
    <w:rsid w:val="002A3ACA"/>
    <w:rsid w:val="002A43CD"/>
    <w:rsid w:val="002A5C71"/>
    <w:rsid w:val="002A6095"/>
    <w:rsid w:val="002A6D54"/>
    <w:rsid w:val="002B056B"/>
    <w:rsid w:val="002B176B"/>
    <w:rsid w:val="002B1B14"/>
    <w:rsid w:val="002B1D5A"/>
    <w:rsid w:val="002B2893"/>
    <w:rsid w:val="002B2A34"/>
    <w:rsid w:val="002B3EF8"/>
    <w:rsid w:val="002B4370"/>
    <w:rsid w:val="002B449B"/>
    <w:rsid w:val="002B4516"/>
    <w:rsid w:val="002B5125"/>
    <w:rsid w:val="002B56F2"/>
    <w:rsid w:val="002B66A1"/>
    <w:rsid w:val="002C2660"/>
    <w:rsid w:val="002C31FD"/>
    <w:rsid w:val="002C3711"/>
    <w:rsid w:val="002C40E2"/>
    <w:rsid w:val="002C700B"/>
    <w:rsid w:val="002D01FD"/>
    <w:rsid w:val="002D063C"/>
    <w:rsid w:val="002D4AB0"/>
    <w:rsid w:val="002D4C1D"/>
    <w:rsid w:val="002D4D06"/>
    <w:rsid w:val="002D52B2"/>
    <w:rsid w:val="002D60D3"/>
    <w:rsid w:val="002D650F"/>
    <w:rsid w:val="002D6DCB"/>
    <w:rsid w:val="002E01CB"/>
    <w:rsid w:val="002E11F1"/>
    <w:rsid w:val="002E1E7A"/>
    <w:rsid w:val="002E282E"/>
    <w:rsid w:val="002E2ACA"/>
    <w:rsid w:val="002E3925"/>
    <w:rsid w:val="002E4072"/>
    <w:rsid w:val="002E5185"/>
    <w:rsid w:val="002E5842"/>
    <w:rsid w:val="002E5919"/>
    <w:rsid w:val="002E7109"/>
    <w:rsid w:val="002E787D"/>
    <w:rsid w:val="002F1702"/>
    <w:rsid w:val="002F7A72"/>
    <w:rsid w:val="00300E10"/>
    <w:rsid w:val="00303430"/>
    <w:rsid w:val="00303917"/>
    <w:rsid w:val="003062C9"/>
    <w:rsid w:val="00307F42"/>
    <w:rsid w:val="00310343"/>
    <w:rsid w:val="00310B8C"/>
    <w:rsid w:val="00310CAA"/>
    <w:rsid w:val="003112DB"/>
    <w:rsid w:val="00312968"/>
    <w:rsid w:val="00313048"/>
    <w:rsid w:val="00314E50"/>
    <w:rsid w:val="0031599B"/>
    <w:rsid w:val="00315C60"/>
    <w:rsid w:val="00317958"/>
    <w:rsid w:val="003207FE"/>
    <w:rsid w:val="0032280D"/>
    <w:rsid w:val="00322820"/>
    <w:rsid w:val="00322EED"/>
    <w:rsid w:val="0032384D"/>
    <w:rsid w:val="00330168"/>
    <w:rsid w:val="0033153A"/>
    <w:rsid w:val="00331FB1"/>
    <w:rsid w:val="00332FE2"/>
    <w:rsid w:val="003340D8"/>
    <w:rsid w:val="00335045"/>
    <w:rsid w:val="003363C2"/>
    <w:rsid w:val="003364B2"/>
    <w:rsid w:val="0033776E"/>
    <w:rsid w:val="0034122A"/>
    <w:rsid w:val="003414F2"/>
    <w:rsid w:val="0034167D"/>
    <w:rsid w:val="003422CE"/>
    <w:rsid w:val="00342E2F"/>
    <w:rsid w:val="00344CFC"/>
    <w:rsid w:val="00344DBD"/>
    <w:rsid w:val="00345065"/>
    <w:rsid w:val="0034509F"/>
    <w:rsid w:val="00346B4E"/>
    <w:rsid w:val="00350020"/>
    <w:rsid w:val="00350FC8"/>
    <w:rsid w:val="00351929"/>
    <w:rsid w:val="00352E62"/>
    <w:rsid w:val="00353140"/>
    <w:rsid w:val="00354C0A"/>
    <w:rsid w:val="00354CDE"/>
    <w:rsid w:val="003552C2"/>
    <w:rsid w:val="0035562E"/>
    <w:rsid w:val="00360035"/>
    <w:rsid w:val="0036131E"/>
    <w:rsid w:val="00362480"/>
    <w:rsid w:val="0036489E"/>
    <w:rsid w:val="00364D00"/>
    <w:rsid w:val="00365300"/>
    <w:rsid w:val="00366093"/>
    <w:rsid w:val="00367491"/>
    <w:rsid w:val="00367765"/>
    <w:rsid w:val="003724D2"/>
    <w:rsid w:val="00376964"/>
    <w:rsid w:val="00377814"/>
    <w:rsid w:val="00383F12"/>
    <w:rsid w:val="00386DA5"/>
    <w:rsid w:val="00387D8B"/>
    <w:rsid w:val="0039053F"/>
    <w:rsid w:val="00391893"/>
    <w:rsid w:val="003921AA"/>
    <w:rsid w:val="0039631C"/>
    <w:rsid w:val="003970B7"/>
    <w:rsid w:val="003977C7"/>
    <w:rsid w:val="003A0A1D"/>
    <w:rsid w:val="003A2534"/>
    <w:rsid w:val="003A2DF1"/>
    <w:rsid w:val="003A35F2"/>
    <w:rsid w:val="003A4FE1"/>
    <w:rsid w:val="003A567B"/>
    <w:rsid w:val="003A7AF4"/>
    <w:rsid w:val="003A7D04"/>
    <w:rsid w:val="003B016C"/>
    <w:rsid w:val="003B0665"/>
    <w:rsid w:val="003B0F5D"/>
    <w:rsid w:val="003B2DD3"/>
    <w:rsid w:val="003B2E17"/>
    <w:rsid w:val="003B3CFD"/>
    <w:rsid w:val="003B3D14"/>
    <w:rsid w:val="003B6795"/>
    <w:rsid w:val="003C32F4"/>
    <w:rsid w:val="003C34E2"/>
    <w:rsid w:val="003C4628"/>
    <w:rsid w:val="003C4A13"/>
    <w:rsid w:val="003C5695"/>
    <w:rsid w:val="003C654C"/>
    <w:rsid w:val="003D0F4F"/>
    <w:rsid w:val="003D18D9"/>
    <w:rsid w:val="003D18E5"/>
    <w:rsid w:val="003D2BA5"/>
    <w:rsid w:val="003D366D"/>
    <w:rsid w:val="003D429E"/>
    <w:rsid w:val="003D6186"/>
    <w:rsid w:val="003D673E"/>
    <w:rsid w:val="003E1DE1"/>
    <w:rsid w:val="003E209D"/>
    <w:rsid w:val="003E359B"/>
    <w:rsid w:val="003E3888"/>
    <w:rsid w:val="003E41B7"/>
    <w:rsid w:val="003E4D83"/>
    <w:rsid w:val="003E7C36"/>
    <w:rsid w:val="003F0974"/>
    <w:rsid w:val="003F2170"/>
    <w:rsid w:val="003F2D35"/>
    <w:rsid w:val="003F310C"/>
    <w:rsid w:val="003F4929"/>
    <w:rsid w:val="003F4BFF"/>
    <w:rsid w:val="003F5594"/>
    <w:rsid w:val="00401CA8"/>
    <w:rsid w:val="004057FF"/>
    <w:rsid w:val="00407978"/>
    <w:rsid w:val="00407FCA"/>
    <w:rsid w:val="00410FE1"/>
    <w:rsid w:val="00411907"/>
    <w:rsid w:val="004127AA"/>
    <w:rsid w:val="00412EB8"/>
    <w:rsid w:val="00414718"/>
    <w:rsid w:val="00414BD4"/>
    <w:rsid w:val="0041533D"/>
    <w:rsid w:val="0041682C"/>
    <w:rsid w:val="00420CF7"/>
    <w:rsid w:val="00421287"/>
    <w:rsid w:val="004220ED"/>
    <w:rsid w:val="0042235D"/>
    <w:rsid w:val="00422BFE"/>
    <w:rsid w:val="00425F16"/>
    <w:rsid w:val="00425F6A"/>
    <w:rsid w:val="00426BD0"/>
    <w:rsid w:val="00430AE6"/>
    <w:rsid w:val="0043226F"/>
    <w:rsid w:val="00432665"/>
    <w:rsid w:val="0043334D"/>
    <w:rsid w:val="00433AF0"/>
    <w:rsid w:val="00434B05"/>
    <w:rsid w:val="00435666"/>
    <w:rsid w:val="004360FD"/>
    <w:rsid w:val="00436399"/>
    <w:rsid w:val="00436E36"/>
    <w:rsid w:val="004408D6"/>
    <w:rsid w:val="0044234E"/>
    <w:rsid w:val="00442780"/>
    <w:rsid w:val="00442B31"/>
    <w:rsid w:val="00451CCB"/>
    <w:rsid w:val="00454879"/>
    <w:rsid w:val="00456DFD"/>
    <w:rsid w:val="00460E4C"/>
    <w:rsid w:val="004633DD"/>
    <w:rsid w:val="00465DE7"/>
    <w:rsid w:val="00466D43"/>
    <w:rsid w:val="004705E0"/>
    <w:rsid w:val="00471976"/>
    <w:rsid w:val="0047409D"/>
    <w:rsid w:val="0047451B"/>
    <w:rsid w:val="00475116"/>
    <w:rsid w:val="00476868"/>
    <w:rsid w:val="004778A1"/>
    <w:rsid w:val="004819A2"/>
    <w:rsid w:val="004849CE"/>
    <w:rsid w:val="004856C0"/>
    <w:rsid w:val="0048588E"/>
    <w:rsid w:val="00486CB3"/>
    <w:rsid w:val="004877A4"/>
    <w:rsid w:val="00490D99"/>
    <w:rsid w:val="00494C59"/>
    <w:rsid w:val="004969AD"/>
    <w:rsid w:val="0049782B"/>
    <w:rsid w:val="004A1675"/>
    <w:rsid w:val="004A69A8"/>
    <w:rsid w:val="004A74D3"/>
    <w:rsid w:val="004B0302"/>
    <w:rsid w:val="004B14C8"/>
    <w:rsid w:val="004B15A8"/>
    <w:rsid w:val="004B296D"/>
    <w:rsid w:val="004B421F"/>
    <w:rsid w:val="004B4AB0"/>
    <w:rsid w:val="004B5E08"/>
    <w:rsid w:val="004B7F6E"/>
    <w:rsid w:val="004C0799"/>
    <w:rsid w:val="004C0C50"/>
    <w:rsid w:val="004C1AFC"/>
    <w:rsid w:val="004C2F62"/>
    <w:rsid w:val="004C4183"/>
    <w:rsid w:val="004C4CE5"/>
    <w:rsid w:val="004C6142"/>
    <w:rsid w:val="004C647A"/>
    <w:rsid w:val="004C6F64"/>
    <w:rsid w:val="004D3506"/>
    <w:rsid w:val="004D3C13"/>
    <w:rsid w:val="004D49BC"/>
    <w:rsid w:val="004D5CD0"/>
    <w:rsid w:val="004D6453"/>
    <w:rsid w:val="004D7C19"/>
    <w:rsid w:val="004E3878"/>
    <w:rsid w:val="004E7EA3"/>
    <w:rsid w:val="004F172E"/>
    <w:rsid w:val="004F5B8C"/>
    <w:rsid w:val="004F7981"/>
    <w:rsid w:val="00500348"/>
    <w:rsid w:val="00501DA5"/>
    <w:rsid w:val="0050214E"/>
    <w:rsid w:val="00503174"/>
    <w:rsid w:val="00504451"/>
    <w:rsid w:val="00506244"/>
    <w:rsid w:val="005107E2"/>
    <w:rsid w:val="00511DC8"/>
    <w:rsid w:val="00514295"/>
    <w:rsid w:val="00514B0D"/>
    <w:rsid w:val="005168E0"/>
    <w:rsid w:val="00516D9D"/>
    <w:rsid w:val="00516F3B"/>
    <w:rsid w:val="00517010"/>
    <w:rsid w:val="00517B5E"/>
    <w:rsid w:val="005201BE"/>
    <w:rsid w:val="00522508"/>
    <w:rsid w:val="00522896"/>
    <w:rsid w:val="00522986"/>
    <w:rsid w:val="0052307B"/>
    <w:rsid w:val="0052553B"/>
    <w:rsid w:val="005263C6"/>
    <w:rsid w:val="005263E2"/>
    <w:rsid w:val="005277C6"/>
    <w:rsid w:val="0053174B"/>
    <w:rsid w:val="00534229"/>
    <w:rsid w:val="00534319"/>
    <w:rsid w:val="00534AAC"/>
    <w:rsid w:val="00534DE0"/>
    <w:rsid w:val="005361D5"/>
    <w:rsid w:val="00540035"/>
    <w:rsid w:val="00540680"/>
    <w:rsid w:val="005419E5"/>
    <w:rsid w:val="0054200A"/>
    <w:rsid w:val="00542A6C"/>
    <w:rsid w:val="00543815"/>
    <w:rsid w:val="005443D2"/>
    <w:rsid w:val="00545400"/>
    <w:rsid w:val="005474FA"/>
    <w:rsid w:val="00550E91"/>
    <w:rsid w:val="005515E6"/>
    <w:rsid w:val="00551D6D"/>
    <w:rsid w:val="00553447"/>
    <w:rsid w:val="005535E5"/>
    <w:rsid w:val="005536CD"/>
    <w:rsid w:val="005546B2"/>
    <w:rsid w:val="00554CF8"/>
    <w:rsid w:val="005556C3"/>
    <w:rsid w:val="00555D00"/>
    <w:rsid w:val="00555ED4"/>
    <w:rsid w:val="0055730C"/>
    <w:rsid w:val="00560357"/>
    <w:rsid w:val="00562AD0"/>
    <w:rsid w:val="0056674E"/>
    <w:rsid w:val="00567807"/>
    <w:rsid w:val="00567BC1"/>
    <w:rsid w:val="0057196C"/>
    <w:rsid w:val="005723FB"/>
    <w:rsid w:val="00572833"/>
    <w:rsid w:val="005734B4"/>
    <w:rsid w:val="00574383"/>
    <w:rsid w:val="0058433F"/>
    <w:rsid w:val="00584D17"/>
    <w:rsid w:val="0058528B"/>
    <w:rsid w:val="00586BBE"/>
    <w:rsid w:val="00587CC6"/>
    <w:rsid w:val="0059646F"/>
    <w:rsid w:val="005A0F9B"/>
    <w:rsid w:val="005A1C17"/>
    <w:rsid w:val="005A3446"/>
    <w:rsid w:val="005A3ED5"/>
    <w:rsid w:val="005A606B"/>
    <w:rsid w:val="005A6D06"/>
    <w:rsid w:val="005B30F0"/>
    <w:rsid w:val="005B38E8"/>
    <w:rsid w:val="005B42AC"/>
    <w:rsid w:val="005B5D04"/>
    <w:rsid w:val="005B649D"/>
    <w:rsid w:val="005C1FAE"/>
    <w:rsid w:val="005C2100"/>
    <w:rsid w:val="005C380B"/>
    <w:rsid w:val="005C4D8A"/>
    <w:rsid w:val="005C5D70"/>
    <w:rsid w:val="005C601B"/>
    <w:rsid w:val="005C675B"/>
    <w:rsid w:val="005C6FAF"/>
    <w:rsid w:val="005D22AC"/>
    <w:rsid w:val="005D278E"/>
    <w:rsid w:val="005D34B4"/>
    <w:rsid w:val="005D442B"/>
    <w:rsid w:val="005D45B3"/>
    <w:rsid w:val="005D4794"/>
    <w:rsid w:val="005D7756"/>
    <w:rsid w:val="005E0936"/>
    <w:rsid w:val="005E0C54"/>
    <w:rsid w:val="005E0C93"/>
    <w:rsid w:val="005E1D71"/>
    <w:rsid w:val="005E220F"/>
    <w:rsid w:val="005E23FB"/>
    <w:rsid w:val="005E38F3"/>
    <w:rsid w:val="005E3C33"/>
    <w:rsid w:val="005E57D3"/>
    <w:rsid w:val="005F0247"/>
    <w:rsid w:val="005F0295"/>
    <w:rsid w:val="005F03A5"/>
    <w:rsid w:val="005F0AE9"/>
    <w:rsid w:val="005F119B"/>
    <w:rsid w:val="005F15AB"/>
    <w:rsid w:val="005F2C92"/>
    <w:rsid w:val="005F32E9"/>
    <w:rsid w:val="005F4ACE"/>
    <w:rsid w:val="005F4C1A"/>
    <w:rsid w:val="005F7CC3"/>
    <w:rsid w:val="006006F7"/>
    <w:rsid w:val="00601FC3"/>
    <w:rsid w:val="0060253C"/>
    <w:rsid w:val="00602555"/>
    <w:rsid w:val="00602F63"/>
    <w:rsid w:val="00604D81"/>
    <w:rsid w:val="006054AC"/>
    <w:rsid w:val="00605B5A"/>
    <w:rsid w:val="00606432"/>
    <w:rsid w:val="00607F6C"/>
    <w:rsid w:val="0061121A"/>
    <w:rsid w:val="0061299E"/>
    <w:rsid w:val="006134EB"/>
    <w:rsid w:val="006139B9"/>
    <w:rsid w:val="00615217"/>
    <w:rsid w:val="00615AC1"/>
    <w:rsid w:val="00622127"/>
    <w:rsid w:val="0062418F"/>
    <w:rsid w:val="00624CE0"/>
    <w:rsid w:val="00626109"/>
    <w:rsid w:val="006275E8"/>
    <w:rsid w:val="006314D1"/>
    <w:rsid w:val="00632232"/>
    <w:rsid w:val="00633605"/>
    <w:rsid w:val="0063604F"/>
    <w:rsid w:val="0063730F"/>
    <w:rsid w:val="00637388"/>
    <w:rsid w:val="006404F0"/>
    <w:rsid w:val="0064323D"/>
    <w:rsid w:val="0064375B"/>
    <w:rsid w:val="00644112"/>
    <w:rsid w:val="0064482E"/>
    <w:rsid w:val="00644CB2"/>
    <w:rsid w:val="0064588D"/>
    <w:rsid w:val="00646158"/>
    <w:rsid w:val="006466A0"/>
    <w:rsid w:val="00646C5D"/>
    <w:rsid w:val="006470C7"/>
    <w:rsid w:val="0064735A"/>
    <w:rsid w:val="00651429"/>
    <w:rsid w:val="006519C8"/>
    <w:rsid w:val="00651B5E"/>
    <w:rsid w:val="00652957"/>
    <w:rsid w:val="00654144"/>
    <w:rsid w:val="00654FBE"/>
    <w:rsid w:val="00655579"/>
    <w:rsid w:val="00656143"/>
    <w:rsid w:val="00660301"/>
    <w:rsid w:val="006606A4"/>
    <w:rsid w:val="0066091C"/>
    <w:rsid w:val="00661140"/>
    <w:rsid w:val="0066538A"/>
    <w:rsid w:val="0066539C"/>
    <w:rsid w:val="006670DF"/>
    <w:rsid w:val="0066776D"/>
    <w:rsid w:val="00667EB9"/>
    <w:rsid w:val="006705CE"/>
    <w:rsid w:val="0067107C"/>
    <w:rsid w:val="006722D3"/>
    <w:rsid w:val="006724B5"/>
    <w:rsid w:val="00673BFD"/>
    <w:rsid w:val="006767D7"/>
    <w:rsid w:val="006770A4"/>
    <w:rsid w:val="00677F43"/>
    <w:rsid w:val="00680258"/>
    <w:rsid w:val="00680968"/>
    <w:rsid w:val="00682315"/>
    <w:rsid w:val="006826B2"/>
    <w:rsid w:val="00682F1B"/>
    <w:rsid w:val="00685C79"/>
    <w:rsid w:val="00686219"/>
    <w:rsid w:val="006912DD"/>
    <w:rsid w:val="00691E37"/>
    <w:rsid w:val="00691EB6"/>
    <w:rsid w:val="0069276D"/>
    <w:rsid w:val="00692E7F"/>
    <w:rsid w:val="006A0426"/>
    <w:rsid w:val="006A1E51"/>
    <w:rsid w:val="006A345F"/>
    <w:rsid w:val="006A6A50"/>
    <w:rsid w:val="006A74C4"/>
    <w:rsid w:val="006A78F7"/>
    <w:rsid w:val="006A7C47"/>
    <w:rsid w:val="006A7C7A"/>
    <w:rsid w:val="006B05C6"/>
    <w:rsid w:val="006B06FC"/>
    <w:rsid w:val="006B0ABF"/>
    <w:rsid w:val="006B2C13"/>
    <w:rsid w:val="006B5AF2"/>
    <w:rsid w:val="006B66BD"/>
    <w:rsid w:val="006B6EF0"/>
    <w:rsid w:val="006B7107"/>
    <w:rsid w:val="006B775D"/>
    <w:rsid w:val="006C3A87"/>
    <w:rsid w:val="006C47EB"/>
    <w:rsid w:val="006C4F45"/>
    <w:rsid w:val="006C5EB4"/>
    <w:rsid w:val="006C5F0D"/>
    <w:rsid w:val="006C61C5"/>
    <w:rsid w:val="006C785D"/>
    <w:rsid w:val="006D02EB"/>
    <w:rsid w:val="006D05CC"/>
    <w:rsid w:val="006D097D"/>
    <w:rsid w:val="006D0E69"/>
    <w:rsid w:val="006D149D"/>
    <w:rsid w:val="006D1BAA"/>
    <w:rsid w:val="006D2479"/>
    <w:rsid w:val="006D35A3"/>
    <w:rsid w:val="006D3CC2"/>
    <w:rsid w:val="006D6339"/>
    <w:rsid w:val="006D6C22"/>
    <w:rsid w:val="006E020F"/>
    <w:rsid w:val="006E08EA"/>
    <w:rsid w:val="006E11DB"/>
    <w:rsid w:val="006E490B"/>
    <w:rsid w:val="006E5A93"/>
    <w:rsid w:val="006E6E45"/>
    <w:rsid w:val="006F0415"/>
    <w:rsid w:val="006F361B"/>
    <w:rsid w:val="006F6A29"/>
    <w:rsid w:val="006F7040"/>
    <w:rsid w:val="006F7084"/>
    <w:rsid w:val="006F78A0"/>
    <w:rsid w:val="006F7E0B"/>
    <w:rsid w:val="00700148"/>
    <w:rsid w:val="0070017B"/>
    <w:rsid w:val="00702D15"/>
    <w:rsid w:val="00704240"/>
    <w:rsid w:val="00705058"/>
    <w:rsid w:val="00706812"/>
    <w:rsid w:val="007113DF"/>
    <w:rsid w:val="0071140E"/>
    <w:rsid w:val="00712686"/>
    <w:rsid w:val="00712BC4"/>
    <w:rsid w:val="00715EA7"/>
    <w:rsid w:val="007167C6"/>
    <w:rsid w:val="00717B02"/>
    <w:rsid w:val="0072072E"/>
    <w:rsid w:val="007218EE"/>
    <w:rsid w:val="00722522"/>
    <w:rsid w:val="007242F4"/>
    <w:rsid w:val="0072505F"/>
    <w:rsid w:val="00727564"/>
    <w:rsid w:val="007303DC"/>
    <w:rsid w:val="007353A8"/>
    <w:rsid w:val="007354B1"/>
    <w:rsid w:val="00735A44"/>
    <w:rsid w:val="007366D2"/>
    <w:rsid w:val="00737A34"/>
    <w:rsid w:val="007442E0"/>
    <w:rsid w:val="00745F5C"/>
    <w:rsid w:val="007505F1"/>
    <w:rsid w:val="00750A5F"/>
    <w:rsid w:val="0075132F"/>
    <w:rsid w:val="00751A71"/>
    <w:rsid w:val="00753A13"/>
    <w:rsid w:val="00753CEE"/>
    <w:rsid w:val="00754E36"/>
    <w:rsid w:val="00755681"/>
    <w:rsid w:val="0075776E"/>
    <w:rsid w:val="00757A50"/>
    <w:rsid w:val="00760AFF"/>
    <w:rsid w:val="00761A27"/>
    <w:rsid w:val="0076246B"/>
    <w:rsid w:val="007626F4"/>
    <w:rsid w:val="00762935"/>
    <w:rsid w:val="007638A5"/>
    <w:rsid w:val="00763AAD"/>
    <w:rsid w:val="007645BA"/>
    <w:rsid w:val="0076491E"/>
    <w:rsid w:val="00766022"/>
    <w:rsid w:val="00770A5E"/>
    <w:rsid w:val="00771A86"/>
    <w:rsid w:val="00772036"/>
    <w:rsid w:val="00772BF9"/>
    <w:rsid w:val="00772C16"/>
    <w:rsid w:val="00772CD2"/>
    <w:rsid w:val="0077333B"/>
    <w:rsid w:val="00774212"/>
    <w:rsid w:val="00775B66"/>
    <w:rsid w:val="00775C8D"/>
    <w:rsid w:val="00776F0E"/>
    <w:rsid w:val="00781461"/>
    <w:rsid w:val="0078216A"/>
    <w:rsid w:val="00782C6D"/>
    <w:rsid w:val="007834FF"/>
    <w:rsid w:val="0078492D"/>
    <w:rsid w:val="00784BFF"/>
    <w:rsid w:val="007861E9"/>
    <w:rsid w:val="00786EDC"/>
    <w:rsid w:val="00786F76"/>
    <w:rsid w:val="00791B64"/>
    <w:rsid w:val="007923CD"/>
    <w:rsid w:val="00792A1E"/>
    <w:rsid w:val="0079439E"/>
    <w:rsid w:val="00794F9E"/>
    <w:rsid w:val="00795CE4"/>
    <w:rsid w:val="007A102E"/>
    <w:rsid w:val="007A36FF"/>
    <w:rsid w:val="007A3D6C"/>
    <w:rsid w:val="007A417D"/>
    <w:rsid w:val="007A5F96"/>
    <w:rsid w:val="007A761F"/>
    <w:rsid w:val="007A7623"/>
    <w:rsid w:val="007A7B6F"/>
    <w:rsid w:val="007B046F"/>
    <w:rsid w:val="007B142E"/>
    <w:rsid w:val="007B1D81"/>
    <w:rsid w:val="007B2A2F"/>
    <w:rsid w:val="007B522D"/>
    <w:rsid w:val="007C0709"/>
    <w:rsid w:val="007C1DA6"/>
    <w:rsid w:val="007C2E78"/>
    <w:rsid w:val="007C3432"/>
    <w:rsid w:val="007C4737"/>
    <w:rsid w:val="007C4A0B"/>
    <w:rsid w:val="007C6D30"/>
    <w:rsid w:val="007C71A3"/>
    <w:rsid w:val="007D39C9"/>
    <w:rsid w:val="007D5CF8"/>
    <w:rsid w:val="007D6852"/>
    <w:rsid w:val="007D70C3"/>
    <w:rsid w:val="007D7595"/>
    <w:rsid w:val="007D76DB"/>
    <w:rsid w:val="007E02D1"/>
    <w:rsid w:val="007E0687"/>
    <w:rsid w:val="007E18FE"/>
    <w:rsid w:val="007E54CC"/>
    <w:rsid w:val="007E7D48"/>
    <w:rsid w:val="007E7F6C"/>
    <w:rsid w:val="007F0F7D"/>
    <w:rsid w:val="007F1C20"/>
    <w:rsid w:val="007F229F"/>
    <w:rsid w:val="007F782B"/>
    <w:rsid w:val="007F7AC2"/>
    <w:rsid w:val="00800461"/>
    <w:rsid w:val="008019D2"/>
    <w:rsid w:val="0080214B"/>
    <w:rsid w:val="00802738"/>
    <w:rsid w:val="00803959"/>
    <w:rsid w:val="00803E47"/>
    <w:rsid w:val="0080463A"/>
    <w:rsid w:val="00804738"/>
    <w:rsid w:val="00806A9F"/>
    <w:rsid w:val="00806D83"/>
    <w:rsid w:val="00810DE1"/>
    <w:rsid w:val="00813BB3"/>
    <w:rsid w:val="00813C0A"/>
    <w:rsid w:val="008150C2"/>
    <w:rsid w:val="0081567B"/>
    <w:rsid w:val="0081585A"/>
    <w:rsid w:val="0081693C"/>
    <w:rsid w:val="00816C87"/>
    <w:rsid w:val="0081713C"/>
    <w:rsid w:val="0082001D"/>
    <w:rsid w:val="008206AA"/>
    <w:rsid w:val="00820E53"/>
    <w:rsid w:val="00821BDF"/>
    <w:rsid w:val="008260FF"/>
    <w:rsid w:val="008263E5"/>
    <w:rsid w:val="0082738A"/>
    <w:rsid w:val="00827EA0"/>
    <w:rsid w:val="00830997"/>
    <w:rsid w:val="00831AC8"/>
    <w:rsid w:val="00832798"/>
    <w:rsid w:val="0083321F"/>
    <w:rsid w:val="00835016"/>
    <w:rsid w:val="008500EF"/>
    <w:rsid w:val="00853115"/>
    <w:rsid w:val="00853389"/>
    <w:rsid w:val="00853A39"/>
    <w:rsid w:val="00855315"/>
    <w:rsid w:val="00856406"/>
    <w:rsid w:val="008601D8"/>
    <w:rsid w:val="00860B04"/>
    <w:rsid w:val="008621FB"/>
    <w:rsid w:val="008633D9"/>
    <w:rsid w:val="008638F7"/>
    <w:rsid w:val="00865736"/>
    <w:rsid w:val="008661D6"/>
    <w:rsid w:val="008678CA"/>
    <w:rsid w:val="00871A37"/>
    <w:rsid w:val="00873DF4"/>
    <w:rsid w:val="00877D22"/>
    <w:rsid w:val="0088008A"/>
    <w:rsid w:val="008801E3"/>
    <w:rsid w:val="00880805"/>
    <w:rsid w:val="008808B9"/>
    <w:rsid w:val="00880DFA"/>
    <w:rsid w:val="008836F9"/>
    <w:rsid w:val="00884AF1"/>
    <w:rsid w:val="00884FD7"/>
    <w:rsid w:val="00885336"/>
    <w:rsid w:val="00886FCD"/>
    <w:rsid w:val="00887B28"/>
    <w:rsid w:val="008906B3"/>
    <w:rsid w:val="00890ACB"/>
    <w:rsid w:val="00892ADE"/>
    <w:rsid w:val="00893FA0"/>
    <w:rsid w:val="0089408F"/>
    <w:rsid w:val="00894596"/>
    <w:rsid w:val="00894A87"/>
    <w:rsid w:val="0089509C"/>
    <w:rsid w:val="00896800"/>
    <w:rsid w:val="00896A24"/>
    <w:rsid w:val="008A045E"/>
    <w:rsid w:val="008A6782"/>
    <w:rsid w:val="008A695A"/>
    <w:rsid w:val="008A76B5"/>
    <w:rsid w:val="008B03DB"/>
    <w:rsid w:val="008B1A3E"/>
    <w:rsid w:val="008B3B4B"/>
    <w:rsid w:val="008B4886"/>
    <w:rsid w:val="008B5B62"/>
    <w:rsid w:val="008B68FF"/>
    <w:rsid w:val="008C050C"/>
    <w:rsid w:val="008C2AD4"/>
    <w:rsid w:val="008C4A0F"/>
    <w:rsid w:val="008C5BEE"/>
    <w:rsid w:val="008C6746"/>
    <w:rsid w:val="008C7E10"/>
    <w:rsid w:val="008C7F0F"/>
    <w:rsid w:val="008D1E91"/>
    <w:rsid w:val="008D25C4"/>
    <w:rsid w:val="008D3C09"/>
    <w:rsid w:val="008D48F0"/>
    <w:rsid w:val="008D6177"/>
    <w:rsid w:val="008D6B1D"/>
    <w:rsid w:val="008D6C28"/>
    <w:rsid w:val="008D7BF8"/>
    <w:rsid w:val="008E15E0"/>
    <w:rsid w:val="008E3153"/>
    <w:rsid w:val="008E4345"/>
    <w:rsid w:val="008E4396"/>
    <w:rsid w:val="008E4E8F"/>
    <w:rsid w:val="008E68E2"/>
    <w:rsid w:val="008F07E2"/>
    <w:rsid w:val="008F0929"/>
    <w:rsid w:val="008F1F34"/>
    <w:rsid w:val="008F22CF"/>
    <w:rsid w:val="008F4F8B"/>
    <w:rsid w:val="00900D27"/>
    <w:rsid w:val="00901180"/>
    <w:rsid w:val="00903AD5"/>
    <w:rsid w:val="0090522C"/>
    <w:rsid w:val="00907855"/>
    <w:rsid w:val="00907AF6"/>
    <w:rsid w:val="00907B6D"/>
    <w:rsid w:val="00907DD4"/>
    <w:rsid w:val="00911B05"/>
    <w:rsid w:val="00912994"/>
    <w:rsid w:val="0091352B"/>
    <w:rsid w:val="0091451A"/>
    <w:rsid w:val="00915F2C"/>
    <w:rsid w:val="00917C2A"/>
    <w:rsid w:val="00922244"/>
    <w:rsid w:val="00922265"/>
    <w:rsid w:val="00922548"/>
    <w:rsid w:val="00924170"/>
    <w:rsid w:val="0092457C"/>
    <w:rsid w:val="009257A3"/>
    <w:rsid w:val="00930AB0"/>
    <w:rsid w:val="00931E0B"/>
    <w:rsid w:val="009336F8"/>
    <w:rsid w:val="0093479D"/>
    <w:rsid w:val="00941132"/>
    <w:rsid w:val="0094168E"/>
    <w:rsid w:val="00941A91"/>
    <w:rsid w:val="00944A5D"/>
    <w:rsid w:val="0094639A"/>
    <w:rsid w:val="0094756A"/>
    <w:rsid w:val="009555FD"/>
    <w:rsid w:val="009561E5"/>
    <w:rsid w:val="00956899"/>
    <w:rsid w:val="00957EAB"/>
    <w:rsid w:val="0096215B"/>
    <w:rsid w:val="00962C82"/>
    <w:rsid w:val="00962FA8"/>
    <w:rsid w:val="00963484"/>
    <w:rsid w:val="0096509A"/>
    <w:rsid w:val="00965406"/>
    <w:rsid w:val="00966483"/>
    <w:rsid w:val="00967E49"/>
    <w:rsid w:val="00970503"/>
    <w:rsid w:val="00970E00"/>
    <w:rsid w:val="00972285"/>
    <w:rsid w:val="00972920"/>
    <w:rsid w:val="00975F52"/>
    <w:rsid w:val="009765A3"/>
    <w:rsid w:val="00976DEE"/>
    <w:rsid w:val="009805C4"/>
    <w:rsid w:val="00980630"/>
    <w:rsid w:val="0098456E"/>
    <w:rsid w:val="00986BC6"/>
    <w:rsid w:val="0098726D"/>
    <w:rsid w:val="00994732"/>
    <w:rsid w:val="009949F5"/>
    <w:rsid w:val="0099519E"/>
    <w:rsid w:val="00996559"/>
    <w:rsid w:val="00997D67"/>
    <w:rsid w:val="009A0B13"/>
    <w:rsid w:val="009A2B9A"/>
    <w:rsid w:val="009A2FE8"/>
    <w:rsid w:val="009A3DA9"/>
    <w:rsid w:val="009A680C"/>
    <w:rsid w:val="009A78F4"/>
    <w:rsid w:val="009B0890"/>
    <w:rsid w:val="009B1E00"/>
    <w:rsid w:val="009B2880"/>
    <w:rsid w:val="009B3CF0"/>
    <w:rsid w:val="009B4319"/>
    <w:rsid w:val="009B7702"/>
    <w:rsid w:val="009C175C"/>
    <w:rsid w:val="009C18AD"/>
    <w:rsid w:val="009C2573"/>
    <w:rsid w:val="009C3ACB"/>
    <w:rsid w:val="009C5F57"/>
    <w:rsid w:val="009C62F3"/>
    <w:rsid w:val="009C6723"/>
    <w:rsid w:val="009C6761"/>
    <w:rsid w:val="009D156B"/>
    <w:rsid w:val="009D230E"/>
    <w:rsid w:val="009D3101"/>
    <w:rsid w:val="009D3166"/>
    <w:rsid w:val="009D37FA"/>
    <w:rsid w:val="009D41BB"/>
    <w:rsid w:val="009D4910"/>
    <w:rsid w:val="009D558B"/>
    <w:rsid w:val="009D78BD"/>
    <w:rsid w:val="009D7C02"/>
    <w:rsid w:val="009E14AF"/>
    <w:rsid w:val="009E552F"/>
    <w:rsid w:val="009E5871"/>
    <w:rsid w:val="009E5EE1"/>
    <w:rsid w:val="009E73ED"/>
    <w:rsid w:val="009E7E6C"/>
    <w:rsid w:val="009E7F3D"/>
    <w:rsid w:val="009F172A"/>
    <w:rsid w:val="009F2333"/>
    <w:rsid w:val="009F4989"/>
    <w:rsid w:val="009F5208"/>
    <w:rsid w:val="009F61B6"/>
    <w:rsid w:val="009F73A9"/>
    <w:rsid w:val="009F746D"/>
    <w:rsid w:val="009F75AB"/>
    <w:rsid w:val="009F7D34"/>
    <w:rsid w:val="00A01639"/>
    <w:rsid w:val="00A01B98"/>
    <w:rsid w:val="00A01DD1"/>
    <w:rsid w:val="00A03529"/>
    <w:rsid w:val="00A0394A"/>
    <w:rsid w:val="00A052A9"/>
    <w:rsid w:val="00A05506"/>
    <w:rsid w:val="00A066E5"/>
    <w:rsid w:val="00A067EF"/>
    <w:rsid w:val="00A06A48"/>
    <w:rsid w:val="00A07FB8"/>
    <w:rsid w:val="00A108B5"/>
    <w:rsid w:val="00A12019"/>
    <w:rsid w:val="00A125E6"/>
    <w:rsid w:val="00A1312B"/>
    <w:rsid w:val="00A13DAB"/>
    <w:rsid w:val="00A14096"/>
    <w:rsid w:val="00A15105"/>
    <w:rsid w:val="00A20CE3"/>
    <w:rsid w:val="00A215E7"/>
    <w:rsid w:val="00A2171F"/>
    <w:rsid w:val="00A22CED"/>
    <w:rsid w:val="00A23573"/>
    <w:rsid w:val="00A24188"/>
    <w:rsid w:val="00A24813"/>
    <w:rsid w:val="00A25644"/>
    <w:rsid w:val="00A279DC"/>
    <w:rsid w:val="00A27DB1"/>
    <w:rsid w:val="00A303BB"/>
    <w:rsid w:val="00A31234"/>
    <w:rsid w:val="00A33AA7"/>
    <w:rsid w:val="00A34186"/>
    <w:rsid w:val="00A345B6"/>
    <w:rsid w:val="00A35239"/>
    <w:rsid w:val="00A35A5A"/>
    <w:rsid w:val="00A401EA"/>
    <w:rsid w:val="00A414FB"/>
    <w:rsid w:val="00A41583"/>
    <w:rsid w:val="00A415F0"/>
    <w:rsid w:val="00A43EAD"/>
    <w:rsid w:val="00A440EB"/>
    <w:rsid w:val="00A46D54"/>
    <w:rsid w:val="00A470EB"/>
    <w:rsid w:val="00A474F2"/>
    <w:rsid w:val="00A525B6"/>
    <w:rsid w:val="00A52890"/>
    <w:rsid w:val="00A539D6"/>
    <w:rsid w:val="00A53A17"/>
    <w:rsid w:val="00A541AE"/>
    <w:rsid w:val="00A54265"/>
    <w:rsid w:val="00A542D4"/>
    <w:rsid w:val="00A546D7"/>
    <w:rsid w:val="00A5470C"/>
    <w:rsid w:val="00A54E38"/>
    <w:rsid w:val="00A575C4"/>
    <w:rsid w:val="00A579C3"/>
    <w:rsid w:val="00A57A11"/>
    <w:rsid w:val="00A60971"/>
    <w:rsid w:val="00A60B73"/>
    <w:rsid w:val="00A6239E"/>
    <w:rsid w:val="00A65189"/>
    <w:rsid w:val="00A67DB7"/>
    <w:rsid w:val="00A71E21"/>
    <w:rsid w:val="00A73060"/>
    <w:rsid w:val="00A73B62"/>
    <w:rsid w:val="00A75116"/>
    <w:rsid w:val="00A7680E"/>
    <w:rsid w:val="00A77C7A"/>
    <w:rsid w:val="00A809E9"/>
    <w:rsid w:val="00A81C1D"/>
    <w:rsid w:val="00A84F7B"/>
    <w:rsid w:val="00A8676D"/>
    <w:rsid w:val="00A901C4"/>
    <w:rsid w:val="00A90479"/>
    <w:rsid w:val="00A90981"/>
    <w:rsid w:val="00A92102"/>
    <w:rsid w:val="00A926F5"/>
    <w:rsid w:val="00A9370D"/>
    <w:rsid w:val="00A93A1E"/>
    <w:rsid w:val="00A943C4"/>
    <w:rsid w:val="00A9492E"/>
    <w:rsid w:val="00A94C12"/>
    <w:rsid w:val="00A94FA6"/>
    <w:rsid w:val="00A95B9C"/>
    <w:rsid w:val="00A967BD"/>
    <w:rsid w:val="00A97758"/>
    <w:rsid w:val="00A97AD9"/>
    <w:rsid w:val="00AA0332"/>
    <w:rsid w:val="00AA11C9"/>
    <w:rsid w:val="00AA1AFC"/>
    <w:rsid w:val="00AA29F9"/>
    <w:rsid w:val="00AA3FAA"/>
    <w:rsid w:val="00AA4656"/>
    <w:rsid w:val="00AA4C1B"/>
    <w:rsid w:val="00AA5A4B"/>
    <w:rsid w:val="00AA6269"/>
    <w:rsid w:val="00AA7B19"/>
    <w:rsid w:val="00AB03B2"/>
    <w:rsid w:val="00AB04EB"/>
    <w:rsid w:val="00AB17D8"/>
    <w:rsid w:val="00AB31A6"/>
    <w:rsid w:val="00AB3FD5"/>
    <w:rsid w:val="00AB7356"/>
    <w:rsid w:val="00AB79BC"/>
    <w:rsid w:val="00AC2872"/>
    <w:rsid w:val="00AC380B"/>
    <w:rsid w:val="00AC3E6D"/>
    <w:rsid w:val="00AC595C"/>
    <w:rsid w:val="00AC728C"/>
    <w:rsid w:val="00AD0700"/>
    <w:rsid w:val="00AD1DE5"/>
    <w:rsid w:val="00AD4794"/>
    <w:rsid w:val="00AD5974"/>
    <w:rsid w:val="00AD6B2F"/>
    <w:rsid w:val="00AD6DC8"/>
    <w:rsid w:val="00AE0851"/>
    <w:rsid w:val="00AE1789"/>
    <w:rsid w:val="00AE1986"/>
    <w:rsid w:val="00AE19D5"/>
    <w:rsid w:val="00AE2D8B"/>
    <w:rsid w:val="00AE2E83"/>
    <w:rsid w:val="00AE32F0"/>
    <w:rsid w:val="00AE4B40"/>
    <w:rsid w:val="00AE54B1"/>
    <w:rsid w:val="00AE5598"/>
    <w:rsid w:val="00AE5D74"/>
    <w:rsid w:val="00AE6C4D"/>
    <w:rsid w:val="00AE73D6"/>
    <w:rsid w:val="00AF07AD"/>
    <w:rsid w:val="00AF0879"/>
    <w:rsid w:val="00AF1F90"/>
    <w:rsid w:val="00AF200D"/>
    <w:rsid w:val="00AF229D"/>
    <w:rsid w:val="00AF2ED2"/>
    <w:rsid w:val="00AF73F2"/>
    <w:rsid w:val="00B002BC"/>
    <w:rsid w:val="00B005A1"/>
    <w:rsid w:val="00B015D8"/>
    <w:rsid w:val="00B0465F"/>
    <w:rsid w:val="00B05A1C"/>
    <w:rsid w:val="00B05A9F"/>
    <w:rsid w:val="00B144C0"/>
    <w:rsid w:val="00B15412"/>
    <w:rsid w:val="00B158E3"/>
    <w:rsid w:val="00B16CD7"/>
    <w:rsid w:val="00B175E3"/>
    <w:rsid w:val="00B176BE"/>
    <w:rsid w:val="00B17861"/>
    <w:rsid w:val="00B17F6F"/>
    <w:rsid w:val="00B2110E"/>
    <w:rsid w:val="00B2224D"/>
    <w:rsid w:val="00B22E06"/>
    <w:rsid w:val="00B235EC"/>
    <w:rsid w:val="00B24639"/>
    <w:rsid w:val="00B24F2E"/>
    <w:rsid w:val="00B2604D"/>
    <w:rsid w:val="00B33D91"/>
    <w:rsid w:val="00B34ED2"/>
    <w:rsid w:val="00B35E01"/>
    <w:rsid w:val="00B36023"/>
    <w:rsid w:val="00B36672"/>
    <w:rsid w:val="00B36927"/>
    <w:rsid w:val="00B4017C"/>
    <w:rsid w:val="00B405CD"/>
    <w:rsid w:val="00B41188"/>
    <w:rsid w:val="00B4134D"/>
    <w:rsid w:val="00B4177A"/>
    <w:rsid w:val="00B42912"/>
    <w:rsid w:val="00B43F01"/>
    <w:rsid w:val="00B4545E"/>
    <w:rsid w:val="00B4676C"/>
    <w:rsid w:val="00B47673"/>
    <w:rsid w:val="00B47CB4"/>
    <w:rsid w:val="00B51B89"/>
    <w:rsid w:val="00B51D8F"/>
    <w:rsid w:val="00B52353"/>
    <w:rsid w:val="00B536F5"/>
    <w:rsid w:val="00B53AAD"/>
    <w:rsid w:val="00B53DCD"/>
    <w:rsid w:val="00B543C7"/>
    <w:rsid w:val="00B56377"/>
    <w:rsid w:val="00B60716"/>
    <w:rsid w:val="00B61DE9"/>
    <w:rsid w:val="00B641F9"/>
    <w:rsid w:val="00B642CE"/>
    <w:rsid w:val="00B643EB"/>
    <w:rsid w:val="00B6537B"/>
    <w:rsid w:val="00B65A33"/>
    <w:rsid w:val="00B65BF9"/>
    <w:rsid w:val="00B67A21"/>
    <w:rsid w:val="00B67D1D"/>
    <w:rsid w:val="00B7139E"/>
    <w:rsid w:val="00B71E6C"/>
    <w:rsid w:val="00B721E5"/>
    <w:rsid w:val="00B72218"/>
    <w:rsid w:val="00B72823"/>
    <w:rsid w:val="00B73032"/>
    <w:rsid w:val="00B75813"/>
    <w:rsid w:val="00B75C2F"/>
    <w:rsid w:val="00B76482"/>
    <w:rsid w:val="00B765B0"/>
    <w:rsid w:val="00B7667E"/>
    <w:rsid w:val="00B76AC8"/>
    <w:rsid w:val="00B76D69"/>
    <w:rsid w:val="00B81683"/>
    <w:rsid w:val="00B81AA4"/>
    <w:rsid w:val="00B8231B"/>
    <w:rsid w:val="00B82600"/>
    <w:rsid w:val="00B875C9"/>
    <w:rsid w:val="00B923FB"/>
    <w:rsid w:val="00B92DB4"/>
    <w:rsid w:val="00B939F7"/>
    <w:rsid w:val="00B943C6"/>
    <w:rsid w:val="00B94D3C"/>
    <w:rsid w:val="00B94E42"/>
    <w:rsid w:val="00B957B8"/>
    <w:rsid w:val="00B959FB"/>
    <w:rsid w:val="00B97924"/>
    <w:rsid w:val="00B97D42"/>
    <w:rsid w:val="00BA0C78"/>
    <w:rsid w:val="00BA323E"/>
    <w:rsid w:val="00BA3813"/>
    <w:rsid w:val="00BA4540"/>
    <w:rsid w:val="00BA6778"/>
    <w:rsid w:val="00BA6B5C"/>
    <w:rsid w:val="00BA79B5"/>
    <w:rsid w:val="00BA7BE3"/>
    <w:rsid w:val="00BA7E49"/>
    <w:rsid w:val="00BB1D0D"/>
    <w:rsid w:val="00BB28AB"/>
    <w:rsid w:val="00BB4E04"/>
    <w:rsid w:val="00BC004E"/>
    <w:rsid w:val="00BC064F"/>
    <w:rsid w:val="00BC1988"/>
    <w:rsid w:val="00BC2557"/>
    <w:rsid w:val="00BC264A"/>
    <w:rsid w:val="00BC2E08"/>
    <w:rsid w:val="00BC3537"/>
    <w:rsid w:val="00BC3F95"/>
    <w:rsid w:val="00BC4027"/>
    <w:rsid w:val="00BC412D"/>
    <w:rsid w:val="00BC5195"/>
    <w:rsid w:val="00BC51C6"/>
    <w:rsid w:val="00BC54B8"/>
    <w:rsid w:val="00BC79BE"/>
    <w:rsid w:val="00BD06B3"/>
    <w:rsid w:val="00BD2699"/>
    <w:rsid w:val="00BD273B"/>
    <w:rsid w:val="00BD45DF"/>
    <w:rsid w:val="00BD5659"/>
    <w:rsid w:val="00BD6929"/>
    <w:rsid w:val="00BD6ABE"/>
    <w:rsid w:val="00BE0FA5"/>
    <w:rsid w:val="00BE15F1"/>
    <w:rsid w:val="00BE1C68"/>
    <w:rsid w:val="00BE4AF7"/>
    <w:rsid w:val="00BE6753"/>
    <w:rsid w:val="00BE6BEE"/>
    <w:rsid w:val="00BE791C"/>
    <w:rsid w:val="00BE7A19"/>
    <w:rsid w:val="00BF1A72"/>
    <w:rsid w:val="00BF1D66"/>
    <w:rsid w:val="00BF219F"/>
    <w:rsid w:val="00BF2C7F"/>
    <w:rsid w:val="00BF46FE"/>
    <w:rsid w:val="00BF4AAA"/>
    <w:rsid w:val="00BF6A30"/>
    <w:rsid w:val="00C034F0"/>
    <w:rsid w:val="00C03C53"/>
    <w:rsid w:val="00C0610E"/>
    <w:rsid w:val="00C0639A"/>
    <w:rsid w:val="00C06CD9"/>
    <w:rsid w:val="00C0735D"/>
    <w:rsid w:val="00C0761A"/>
    <w:rsid w:val="00C07B9D"/>
    <w:rsid w:val="00C07CEA"/>
    <w:rsid w:val="00C10212"/>
    <w:rsid w:val="00C10334"/>
    <w:rsid w:val="00C1169C"/>
    <w:rsid w:val="00C12A8C"/>
    <w:rsid w:val="00C12E81"/>
    <w:rsid w:val="00C14565"/>
    <w:rsid w:val="00C1520A"/>
    <w:rsid w:val="00C166EE"/>
    <w:rsid w:val="00C17746"/>
    <w:rsid w:val="00C2007E"/>
    <w:rsid w:val="00C204C0"/>
    <w:rsid w:val="00C20871"/>
    <w:rsid w:val="00C20E60"/>
    <w:rsid w:val="00C218FF"/>
    <w:rsid w:val="00C23C37"/>
    <w:rsid w:val="00C26541"/>
    <w:rsid w:val="00C26F18"/>
    <w:rsid w:val="00C304AA"/>
    <w:rsid w:val="00C32187"/>
    <w:rsid w:val="00C32BA4"/>
    <w:rsid w:val="00C3514B"/>
    <w:rsid w:val="00C368B0"/>
    <w:rsid w:val="00C37361"/>
    <w:rsid w:val="00C4097D"/>
    <w:rsid w:val="00C418A5"/>
    <w:rsid w:val="00C418E2"/>
    <w:rsid w:val="00C427F1"/>
    <w:rsid w:val="00C4283C"/>
    <w:rsid w:val="00C4365C"/>
    <w:rsid w:val="00C43897"/>
    <w:rsid w:val="00C45033"/>
    <w:rsid w:val="00C45808"/>
    <w:rsid w:val="00C45967"/>
    <w:rsid w:val="00C460A2"/>
    <w:rsid w:val="00C51A16"/>
    <w:rsid w:val="00C51AC0"/>
    <w:rsid w:val="00C51DDC"/>
    <w:rsid w:val="00C51E6B"/>
    <w:rsid w:val="00C51E6D"/>
    <w:rsid w:val="00C52AF8"/>
    <w:rsid w:val="00C551A8"/>
    <w:rsid w:val="00C55659"/>
    <w:rsid w:val="00C569C6"/>
    <w:rsid w:val="00C56ACA"/>
    <w:rsid w:val="00C63651"/>
    <w:rsid w:val="00C637AE"/>
    <w:rsid w:val="00C648A4"/>
    <w:rsid w:val="00C64A71"/>
    <w:rsid w:val="00C66894"/>
    <w:rsid w:val="00C66922"/>
    <w:rsid w:val="00C66EB6"/>
    <w:rsid w:val="00C702DF"/>
    <w:rsid w:val="00C70760"/>
    <w:rsid w:val="00C733EB"/>
    <w:rsid w:val="00C7583B"/>
    <w:rsid w:val="00C760F6"/>
    <w:rsid w:val="00C77DD5"/>
    <w:rsid w:val="00C81078"/>
    <w:rsid w:val="00C82674"/>
    <w:rsid w:val="00C82A99"/>
    <w:rsid w:val="00C82BEB"/>
    <w:rsid w:val="00C836B6"/>
    <w:rsid w:val="00C84368"/>
    <w:rsid w:val="00C84A0A"/>
    <w:rsid w:val="00C92384"/>
    <w:rsid w:val="00C93763"/>
    <w:rsid w:val="00C93A65"/>
    <w:rsid w:val="00C93BA9"/>
    <w:rsid w:val="00C959CA"/>
    <w:rsid w:val="00C97BC6"/>
    <w:rsid w:val="00CA3817"/>
    <w:rsid w:val="00CA38C4"/>
    <w:rsid w:val="00CA4827"/>
    <w:rsid w:val="00CA5370"/>
    <w:rsid w:val="00CA59F5"/>
    <w:rsid w:val="00CA616D"/>
    <w:rsid w:val="00CA68B6"/>
    <w:rsid w:val="00CA7AAB"/>
    <w:rsid w:val="00CA7CA6"/>
    <w:rsid w:val="00CB3B92"/>
    <w:rsid w:val="00CB3C91"/>
    <w:rsid w:val="00CB4598"/>
    <w:rsid w:val="00CB5237"/>
    <w:rsid w:val="00CB565E"/>
    <w:rsid w:val="00CB6AE4"/>
    <w:rsid w:val="00CB77CE"/>
    <w:rsid w:val="00CB7A4A"/>
    <w:rsid w:val="00CC3C54"/>
    <w:rsid w:val="00CC466D"/>
    <w:rsid w:val="00CC4D2A"/>
    <w:rsid w:val="00CC53C8"/>
    <w:rsid w:val="00CC6183"/>
    <w:rsid w:val="00CC62B8"/>
    <w:rsid w:val="00CC665C"/>
    <w:rsid w:val="00CD0A59"/>
    <w:rsid w:val="00CD0F8D"/>
    <w:rsid w:val="00CD17D0"/>
    <w:rsid w:val="00CD2427"/>
    <w:rsid w:val="00CD2922"/>
    <w:rsid w:val="00CD39DE"/>
    <w:rsid w:val="00CD5324"/>
    <w:rsid w:val="00CD5A39"/>
    <w:rsid w:val="00CD608E"/>
    <w:rsid w:val="00CD6A03"/>
    <w:rsid w:val="00CD6AF7"/>
    <w:rsid w:val="00CD76D5"/>
    <w:rsid w:val="00CE0C9D"/>
    <w:rsid w:val="00CE1BD8"/>
    <w:rsid w:val="00CE28AC"/>
    <w:rsid w:val="00CE2B25"/>
    <w:rsid w:val="00CE346D"/>
    <w:rsid w:val="00CE384D"/>
    <w:rsid w:val="00CE455D"/>
    <w:rsid w:val="00CE6C05"/>
    <w:rsid w:val="00CE70C8"/>
    <w:rsid w:val="00CE7511"/>
    <w:rsid w:val="00CF0127"/>
    <w:rsid w:val="00CF0F44"/>
    <w:rsid w:val="00CF2EBE"/>
    <w:rsid w:val="00CF3AB5"/>
    <w:rsid w:val="00CF5E0E"/>
    <w:rsid w:val="00CF64BC"/>
    <w:rsid w:val="00CF6E35"/>
    <w:rsid w:val="00CF7636"/>
    <w:rsid w:val="00D02EC2"/>
    <w:rsid w:val="00D053C4"/>
    <w:rsid w:val="00D055C2"/>
    <w:rsid w:val="00D06CCF"/>
    <w:rsid w:val="00D07E25"/>
    <w:rsid w:val="00D11C87"/>
    <w:rsid w:val="00D12357"/>
    <w:rsid w:val="00D12A80"/>
    <w:rsid w:val="00D13150"/>
    <w:rsid w:val="00D135F0"/>
    <w:rsid w:val="00D1482B"/>
    <w:rsid w:val="00D17C86"/>
    <w:rsid w:val="00D22527"/>
    <w:rsid w:val="00D22AE8"/>
    <w:rsid w:val="00D23111"/>
    <w:rsid w:val="00D2359D"/>
    <w:rsid w:val="00D23642"/>
    <w:rsid w:val="00D25BD4"/>
    <w:rsid w:val="00D2623A"/>
    <w:rsid w:val="00D27DCA"/>
    <w:rsid w:val="00D30278"/>
    <w:rsid w:val="00D30B92"/>
    <w:rsid w:val="00D3223B"/>
    <w:rsid w:val="00D32CA5"/>
    <w:rsid w:val="00D32D08"/>
    <w:rsid w:val="00D355E5"/>
    <w:rsid w:val="00D36EEC"/>
    <w:rsid w:val="00D379C8"/>
    <w:rsid w:val="00D402BC"/>
    <w:rsid w:val="00D41BD1"/>
    <w:rsid w:val="00D42DE4"/>
    <w:rsid w:val="00D46693"/>
    <w:rsid w:val="00D51B95"/>
    <w:rsid w:val="00D51CDD"/>
    <w:rsid w:val="00D53615"/>
    <w:rsid w:val="00D54160"/>
    <w:rsid w:val="00D57017"/>
    <w:rsid w:val="00D62357"/>
    <w:rsid w:val="00D62F63"/>
    <w:rsid w:val="00D63DFC"/>
    <w:rsid w:val="00D65A7B"/>
    <w:rsid w:val="00D664BF"/>
    <w:rsid w:val="00D70B87"/>
    <w:rsid w:val="00D72BE6"/>
    <w:rsid w:val="00D73F42"/>
    <w:rsid w:val="00D74DF5"/>
    <w:rsid w:val="00D7592B"/>
    <w:rsid w:val="00D76798"/>
    <w:rsid w:val="00D8056E"/>
    <w:rsid w:val="00D806BA"/>
    <w:rsid w:val="00D81348"/>
    <w:rsid w:val="00D8140A"/>
    <w:rsid w:val="00D81DB3"/>
    <w:rsid w:val="00D83C24"/>
    <w:rsid w:val="00D84071"/>
    <w:rsid w:val="00D852FF"/>
    <w:rsid w:val="00D90BB4"/>
    <w:rsid w:val="00D90E0A"/>
    <w:rsid w:val="00D90F0B"/>
    <w:rsid w:val="00D91061"/>
    <w:rsid w:val="00D91901"/>
    <w:rsid w:val="00D91A3C"/>
    <w:rsid w:val="00D92198"/>
    <w:rsid w:val="00D92239"/>
    <w:rsid w:val="00D92D23"/>
    <w:rsid w:val="00D93667"/>
    <w:rsid w:val="00D936CC"/>
    <w:rsid w:val="00D93E96"/>
    <w:rsid w:val="00D95A17"/>
    <w:rsid w:val="00DA0D9A"/>
    <w:rsid w:val="00DA1657"/>
    <w:rsid w:val="00DA3C2D"/>
    <w:rsid w:val="00DA4F7F"/>
    <w:rsid w:val="00DA6CF7"/>
    <w:rsid w:val="00DB1125"/>
    <w:rsid w:val="00DB2046"/>
    <w:rsid w:val="00DB2BC3"/>
    <w:rsid w:val="00DB416D"/>
    <w:rsid w:val="00DB47C1"/>
    <w:rsid w:val="00DB4953"/>
    <w:rsid w:val="00DB5E9E"/>
    <w:rsid w:val="00DB7F4D"/>
    <w:rsid w:val="00DC18B8"/>
    <w:rsid w:val="00DC1D72"/>
    <w:rsid w:val="00DC207A"/>
    <w:rsid w:val="00DC2751"/>
    <w:rsid w:val="00DC2F82"/>
    <w:rsid w:val="00DC475C"/>
    <w:rsid w:val="00DC49D8"/>
    <w:rsid w:val="00DC7CB5"/>
    <w:rsid w:val="00DD3F5D"/>
    <w:rsid w:val="00DD4EE4"/>
    <w:rsid w:val="00DE047F"/>
    <w:rsid w:val="00DE1165"/>
    <w:rsid w:val="00DE137D"/>
    <w:rsid w:val="00DE166A"/>
    <w:rsid w:val="00DE24F1"/>
    <w:rsid w:val="00DE2BC7"/>
    <w:rsid w:val="00DE2C4A"/>
    <w:rsid w:val="00DE2DC2"/>
    <w:rsid w:val="00DE2EEB"/>
    <w:rsid w:val="00DE4438"/>
    <w:rsid w:val="00DE6554"/>
    <w:rsid w:val="00DE675B"/>
    <w:rsid w:val="00DE6CD9"/>
    <w:rsid w:val="00DF063C"/>
    <w:rsid w:val="00DF136B"/>
    <w:rsid w:val="00DF21CB"/>
    <w:rsid w:val="00DF296D"/>
    <w:rsid w:val="00DF59B5"/>
    <w:rsid w:val="00DF5C40"/>
    <w:rsid w:val="00DF67C2"/>
    <w:rsid w:val="00DF7FB8"/>
    <w:rsid w:val="00E00601"/>
    <w:rsid w:val="00E00741"/>
    <w:rsid w:val="00E0098B"/>
    <w:rsid w:val="00E00EC7"/>
    <w:rsid w:val="00E023D3"/>
    <w:rsid w:val="00E02FB6"/>
    <w:rsid w:val="00E0311D"/>
    <w:rsid w:val="00E05228"/>
    <w:rsid w:val="00E0599B"/>
    <w:rsid w:val="00E07DBD"/>
    <w:rsid w:val="00E10557"/>
    <w:rsid w:val="00E13A05"/>
    <w:rsid w:val="00E14B5E"/>
    <w:rsid w:val="00E14F65"/>
    <w:rsid w:val="00E15589"/>
    <w:rsid w:val="00E1593C"/>
    <w:rsid w:val="00E1608A"/>
    <w:rsid w:val="00E16683"/>
    <w:rsid w:val="00E16B9B"/>
    <w:rsid w:val="00E17458"/>
    <w:rsid w:val="00E2123C"/>
    <w:rsid w:val="00E22016"/>
    <w:rsid w:val="00E22C68"/>
    <w:rsid w:val="00E232A4"/>
    <w:rsid w:val="00E241D2"/>
    <w:rsid w:val="00E27608"/>
    <w:rsid w:val="00E27928"/>
    <w:rsid w:val="00E31170"/>
    <w:rsid w:val="00E33367"/>
    <w:rsid w:val="00E33E57"/>
    <w:rsid w:val="00E34900"/>
    <w:rsid w:val="00E35538"/>
    <w:rsid w:val="00E35749"/>
    <w:rsid w:val="00E3583C"/>
    <w:rsid w:val="00E35ED9"/>
    <w:rsid w:val="00E4084A"/>
    <w:rsid w:val="00E40A94"/>
    <w:rsid w:val="00E40F33"/>
    <w:rsid w:val="00E41CC2"/>
    <w:rsid w:val="00E44E2B"/>
    <w:rsid w:val="00E45BA9"/>
    <w:rsid w:val="00E509CF"/>
    <w:rsid w:val="00E52D5F"/>
    <w:rsid w:val="00E5420B"/>
    <w:rsid w:val="00E54291"/>
    <w:rsid w:val="00E55C7D"/>
    <w:rsid w:val="00E566A8"/>
    <w:rsid w:val="00E57A2A"/>
    <w:rsid w:val="00E57D1D"/>
    <w:rsid w:val="00E57EA2"/>
    <w:rsid w:val="00E61F03"/>
    <w:rsid w:val="00E70012"/>
    <w:rsid w:val="00E70BFA"/>
    <w:rsid w:val="00E71BF0"/>
    <w:rsid w:val="00E72158"/>
    <w:rsid w:val="00E72422"/>
    <w:rsid w:val="00E73AD6"/>
    <w:rsid w:val="00E73CB7"/>
    <w:rsid w:val="00E771FD"/>
    <w:rsid w:val="00E81258"/>
    <w:rsid w:val="00E83CF0"/>
    <w:rsid w:val="00E8554A"/>
    <w:rsid w:val="00E86B5C"/>
    <w:rsid w:val="00E9020E"/>
    <w:rsid w:val="00E91BDB"/>
    <w:rsid w:val="00E920A5"/>
    <w:rsid w:val="00E92759"/>
    <w:rsid w:val="00E93876"/>
    <w:rsid w:val="00E94657"/>
    <w:rsid w:val="00E954E6"/>
    <w:rsid w:val="00E96C6A"/>
    <w:rsid w:val="00EA003A"/>
    <w:rsid w:val="00EA0D12"/>
    <w:rsid w:val="00EA2C15"/>
    <w:rsid w:val="00EA402C"/>
    <w:rsid w:val="00EB0378"/>
    <w:rsid w:val="00EB15FA"/>
    <w:rsid w:val="00EB21B7"/>
    <w:rsid w:val="00EB21BD"/>
    <w:rsid w:val="00EB2CC5"/>
    <w:rsid w:val="00EB3B8C"/>
    <w:rsid w:val="00EB4DF6"/>
    <w:rsid w:val="00EB5388"/>
    <w:rsid w:val="00EB5BDC"/>
    <w:rsid w:val="00EB6BF1"/>
    <w:rsid w:val="00EB6EB9"/>
    <w:rsid w:val="00EC1339"/>
    <w:rsid w:val="00EC21CF"/>
    <w:rsid w:val="00EC6D8E"/>
    <w:rsid w:val="00ED0D2A"/>
    <w:rsid w:val="00ED287E"/>
    <w:rsid w:val="00ED56B5"/>
    <w:rsid w:val="00ED5C0B"/>
    <w:rsid w:val="00ED5C42"/>
    <w:rsid w:val="00ED6618"/>
    <w:rsid w:val="00ED7538"/>
    <w:rsid w:val="00ED7D75"/>
    <w:rsid w:val="00EE0553"/>
    <w:rsid w:val="00EE05F1"/>
    <w:rsid w:val="00EE0DB8"/>
    <w:rsid w:val="00EE2871"/>
    <w:rsid w:val="00EE3405"/>
    <w:rsid w:val="00EE42A5"/>
    <w:rsid w:val="00EE52E6"/>
    <w:rsid w:val="00EE6994"/>
    <w:rsid w:val="00EF0219"/>
    <w:rsid w:val="00EF0957"/>
    <w:rsid w:val="00EF1A7F"/>
    <w:rsid w:val="00EF28C5"/>
    <w:rsid w:val="00EF31A6"/>
    <w:rsid w:val="00EF4173"/>
    <w:rsid w:val="00EF41C6"/>
    <w:rsid w:val="00EF4620"/>
    <w:rsid w:val="00EF4A47"/>
    <w:rsid w:val="00EF6036"/>
    <w:rsid w:val="00EF6A9A"/>
    <w:rsid w:val="00EF7BC3"/>
    <w:rsid w:val="00F01812"/>
    <w:rsid w:val="00F01B9B"/>
    <w:rsid w:val="00F05085"/>
    <w:rsid w:val="00F077DC"/>
    <w:rsid w:val="00F10470"/>
    <w:rsid w:val="00F110EE"/>
    <w:rsid w:val="00F12DC0"/>
    <w:rsid w:val="00F146B6"/>
    <w:rsid w:val="00F167A8"/>
    <w:rsid w:val="00F16AD8"/>
    <w:rsid w:val="00F17991"/>
    <w:rsid w:val="00F17DEB"/>
    <w:rsid w:val="00F229FA"/>
    <w:rsid w:val="00F2421C"/>
    <w:rsid w:val="00F25624"/>
    <w:rsid w:val="00F2567C"/>
    <w:rsid w:val="00F258B4"/>
    <w:rsid w:val="00F26CB2"/>
    <w:rsid w:val="00F26F9C"/>
    <w:rsid w:val="00F27A58"/>
    <w:rsid w:val="00F32324"/>
    <w:rsid w:val="00F32727"/>
    <w:rsid w:val="00F32847"/>
    <w:rsid w:val="00F33CDF"/>
    <w:rsid w:val="00F34F51"/>
    <w:rsid w:val="00F40056"/>
    <w:rsid w:val="00F40CAB"/>
    <w:rsid w:val="00F4172E"/>
    <w:rsid w:val="00F45B95"/>
    <w:rsid w:val="00F45F0C"/>
    <w:rsid w:val="00F46936"/>
    <w:rsid w:val="00F4787B"/>
    <w:rsid w:val="00F509C3"/>
    <w:rsid w:val="00F51401"/>
    <w:rsid w:val="00F52FE5"/>
    <w:rsid w:val="00F547FE"/>
    <w:rsid w:val="00F54A77"/>
    <w:rsid w:val="00F55173"/>
    <w:rsid w:val="00F571A8"/>
    <w:rsid w:val="00F57508"/>
    <w:rsid w:val="00F57D47"/>
    <w:rsid w:val="00F60518"/>
    <w:rsid w:val="00F626DD"/>
    <w:rsid w:val="00F63D01"/>
    <w:rsid w:val="00F63FCA"/>
    <w:rsid w:val="00F651DE"/>
    <w:rsid w:val="00F65B50"/>
    <w:rsid w:val="00F66912"/>
    <w:rsid w:val="00F66B4A"/>
    <w:rsid w:val="00F66BC4"/>
    <w:rsid w:val="00F671FF"/>
    <w:rsid w:val="00F6766B"/>
    <w:rsid w:val="00F70218"/>
    <w:rsid w:val="00F70846"/>
    <w:rsid w:val="00F70D85"/>
    <w:rsid w:val="00F72D0F"/>
    <w:rsid w:val="00F72D7A"/>
    <w:rsid w:val="00F737A7"/>
    <w:rsid w:val="00F7422C"/>
    <w:rsid w:val="00F742F4"/>
    <w:rsid w:val="00F74E1D"/>
    <w:rsid w:val="00F75443"/>
    <w:rsid w:val="00F758BF"/>
    <w:rsid w:val="00F75D18"/>
    <w:rsid w:val="00F76903"/>
    <w:rsid w:val="00F76E58"/>
    <w:rsid w:val="00F801D2"/>
    <w:rsid w:val="00F80766"/>
    <w:rsid w:val="00F81990"/>
    <w:rsid w:val="00F8215B"/>
    <w:rsid w:val="00F8261C"/>
    <w:rsid w:val="00F8286E"/>
    <w:rsid w:val="00F82926"/>
    <w:rsid w:val="00F82B49"/>
    <w:rsid w:val="00F8310E"/>
    <w:rsid w:val="00F83FD6"/>
    <w:rsid w:val="00F860EC"/>
    <w:rsid w:val="00F86B4A"/>
    <w:rsid w:val="00F93ED8"/>
    <w:rsid w:val="00F97518"/>
    <w:rsid w:val="00F97BB3"/>
    <w:rsid w:val="00FA10F3"/>
    <w:rsid w:val="00FA18A5"/>
    <w:rsid w:val="00FA1F91"/>
    <w:rsid w:val="00FA32C1"/>
    <w:rsid w:val="00FA57BA"/>
    <w:rsid w:val="00FA68C6"/>
    <w:rsid w:val="00FB2332"/>
    <w:rsid w:val="00FB2EDC"/>
    <w:rsid w:val="00FB48C6"/>
    <w:rsid w:val="00FB5791"/>
    <w:rsid w:val="00FB5D20"/>
    <w:rsid w:val="00FC063D"/>
    <w:rsid w:val="00FC0B9D"/>
    <w:rsid w:val="00FC10E8"/>
    <w:rsid w:val="00FC1FDE"/>
    <w:rsid w:val="00FC3F72"/>
    <w:rsid w:val="00FC4B99"/>
    <w:rsid w:val="00FC50A9"/>
    <w:rsid w:val="00FC6540"/>
    <w:rsid w:val="00FD03B6"/>
    <w:rsid w:val="00FD0628"/>
    <w:rsid w:val="00FD1060"/>
    <w:rsid w:val="00FD255F"/>
    <w:rsid w:val="00FD2F59"/>
    <w:rsid w:val="00FD3C49"/>
    <w:rsid w:val="00FD418D"/>
    <w:rsid w:val="00FD56EB"/>
    <w:rsid w:val="00FD576C"/>
    <w:rsid w:val="00FD5B83"/>
    <w:rsid w:val="00FD6EF4"/>
    <w:rsid w:val="00FE0C3C"/>
    <w:rsid w:val="00FE1739"/>
    <w:rsid w:val="00FE1DA6"/>
    <w:rsid w:val="00FE4263"/>
    <w:rsid w:val="00FE4676"/>
    <w:rsid w:val="00FE4D18"/>
    <w:rsid w:val="00FE5305"/>
    <w:rsid w:val="00FE5EAF"/>
    <w:rsid w:val="00FF05E6"/>
    <w:rsid w:val="00FF11DB"/>
    <w:rsid w:val="00FF234D"/>
    <w:rsid w:val="00FF2527"/>
    <w:rsid w:val="00FF316A"/>
    <w:rsid w:val="00FF6D64"/>
    <w:rsid w:val="00FF7108"/>
    <w:rsid w:val="00FF74EF"/>
    <w:rsid w:val="00FF7B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3F62F"/>
  <w15:docId w15:val="{6BBAC15B-7E44-4253-A3D6-DD41C9288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semiHidden="1" w:uiPriority="99"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Hyperlink" w:uiPriority="99"/>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368B0"/>
    <w:rPr>
      <w:sz w:val="24"/>
      <w:szCs w:val="24"/>
      <w:lang w:val="lv-LV"/>
    </w:rPr>
  </w:style>
  <w:style w:type="paragraph" w:styleId="Virsraksts1">
    <w:name w:val="heading 1"/>
    <w:basedOn w:val="Parasts"/>
    <w:next w:val="Parasts"/>
    <w:link w:val="Virsraksts1Rakstz"/>
    <w:uiPriority w:val="9"/>
    <w:qFormat/>
    <w:rsid w:val="00365300"/>
    <w:pPr>
      <w:keepNext/>
      <w:tabs>
        <w:tab w:val="left" w:pos="284"/>
      </w:tabs>
      <w:jc w:val="center"/>
      <w:outlineLvl w:val="0"/>
    </w:pPr>
    <w:rPr>
      <w:b/>
      <w:caps/>
      <w:szCs w:val="20"/>
    </w:rPr>
  </w:style>
  <w:style w:type="paragraph" w:styleId="Virsraksts2">
    <w:name w:val="heading 2"/>
    <w:basedOn w:val="Parasts"/>
    <w:next w:val="Parasts"/>
    <w:link w:val="Virsraksts2Rakstz"/>
    <w:uiPriority w:val="9"/>
    <w:qFormat/>
    <w:rsid w:val="00365300"/>
    <w:pPr>
      <w:keepNext/>
      <w:jc w:val="both"/>
      <w:outlineLvl w:val="1"/>
    </w:pPr>
    <w:rPr>
      <w:b/>
      <w:szCs w:val="20"/>
      <w:lang w:val="x-none"/>
    </w:rPr>
  </w:style>
  <w:style w:type="paragraph" w:styleId="Virsraksts3">
    <w:name w:val="heading 3"/>
    <w:basedOn w:val="Parasts"/>
    <w:next w:val="Parasts"/>
    <w:link w:val="Virsraksts3Rakstz"/>
    <w:uiPriority w:val="9"/>
    <w:qFormat/>
    <w:rsid w:val="00365300"/>
    <w:pPr>
      <w:keepNext/>
      <w:numPr>
        <w:numId w:val="3"/>
      </w:numPr>
      <w:jc w:val="center"/>
      <w:outlineLvl w:val="2"/>
    </w:pPr>
    <w:rPr>
      <w:b/>
      <w:sz w:val="26"/>
      <w:szCs w:val="20"/>
      <w:lang w:val="x-none"/>
    </w:rPr>
  </w:style>
  <w:style w:type="paragraph" w:styleId="Virsraksts4">
    <w:name w:val="heading 4"/>
    <w:basedOn w:val="Parasts"/>
    <w:next w:val="Parasts"/>
    <w:link w:val="Virsraksts4Rakstz"/>
    <w:uiPriority w:val="9"/>
    <w:qFormat/>
    <w:rsid w:val="00365300"/>
    <w:pPr>
      <w:keepNext/>
      <w:numPr>
        <w:numId w:val="4"/>
      </w:numPr>
      <w:tabs>
        <w:tab w:val="clear" w:pos="1003"/>
        <w:tab w:val="num" w:pos="360"/>
      </w:tabs>
      <w:ind w:left="0" w:firstLine="0"/>
      <w:jc w:val="center"/>
      <w:outlineLvl w:val="3"/>
    </w:pPr>
    <w:rPr>
      <w:b/>
      <w:sz w:val="26"/>
      <w:szCs w:val="20"/>
      <w:lang w:val="x-none"/>
    </w:rPr>
  </w:style>
  <w:style w:type="paragraph" w:styleId="Virsraksts5">
    <w:name w:val="heading 5"/>
    <w:basedOn w:val="Parasts"/>
    <w:next w:val="Parasts"/>
    <w:link w:val="Virsraksts5Rakstz"/>
    <w:uiPriority w:val="9"/>
    <w:qFormat/>
    <w:rsid w:val="00365300"/>
    <w:pPr>
      <w:keepNext/>
      <w:jc w:val="center"/>
      <w:outlineLvl w:val="4"/>
    </w:pPr>
    <w:rPr>
      <w:rFonts w:ascii="Calibri" w:hAnsi="Calibri"/>
      <w:b/>
      <w:bCs/>
      <w:i/>
      <w:iCs/>
      <w:sz w:val="26"/>
      <w:szCs w:val="26"/>
    </w:rPr>
  </w:style>
  <w:style w:type="paragraph" w:styleId="Virsraksts6">
    <w:name w:val="heading 6"/>
    <w:basedOn w:val="Parasts"/>
    <w:next w:val="Parasts"/>
    <w:link w:val="Virsraksts6Rakstz"/>
    <w:uiPriority w:val="9"/>
    <w:qFormat/>
    <w:rsid w:val="00365300"/>
    <w:pPr>
      <w:keepNext/>
      <w:ind w:left="285"/>
      <w:jc w:val="center"/>
      <w:outlineLvl w:val="5"/>
    </w:pPr>
    <w:rPr>
      <w:rFonts w:ascii="Calibri" w:hAnsi="Calibri"/>
      <w:b/>
      <w:bCs/>
      <w:sz w:val="22"/>
      <w:szCs w:val="22"/>
    </w:rPr>
  </w:style>
  <w:style w:type="paragraph" w:styleId="Virsraksts7">
    <w:name w:val="heading 7"/>
    <w:basedOn w:val="Parasts"/>
    <w:next w:val="Parasts"/>
    <w:link w:val="Virsraksts7Rakstz"/>
    <w:uiPriority w:val="9"/>
    <w:qFormat/>
    <w:rsid w:val="00365300"/>
    <w:pPr>
      <w:keepNext/>
      <w:jc w:val="center"/>
      <w:outlineLvl w:val="6"/>
    </w:pPr>
    <w:rPr>
      <w:b/>
      <w:sz w:val="28"/>
      <w:szCs w:val="20"/>
      <w:lang w:val="x-none"/>
    </w:rPr>
  </w:style>
  <w:style w:type="paragraph" w:styleId="Virsraksts8">
    <w:name w:val="heading 8"/>
    <w:basedOn w:val="Parasts"/>
    <w:next w:val="Parasts"/>
    <w:link w:val="Virsraksts8Rakstz"/>
    <w:uiPriority w:val="9"/>
    <w:qFormat/>
    <w:rsid w:val="00365300"/>
    <w:pPr>
      <w:keepNext/>
      <w:jc w:val="center"/>
      <w:outlineLvl w:val="7"/>
    </w:pPr>
    <w:rPr>
      <w:rFonts w:ascii="Calibri" w:hAnsi="Calibri"/>
      <w:i/>
      <w:iCs/>
    </w:rPr>
  </w:style>
  <w:style w:type="paragraph" w:styleId="Virsraksts9">
    <w:name w:val="heading 9"/>
    <w:basedOn w:val="Parasts"/>
    <w:next w:val="Parasts"/>
    <w:link w:val="Virsraksts9Rakstz"/>
    <w:uiPriority w:val="9"/>
    <w:qFormat/>
    <w:rsid w:val="00365300"/>
    <w:pPr>
      <w:keepNext/>
      <w:ind w:left="2160" w:firstLine="720"/>
      <w:jc w:val="center"/>
      <w:outlineLvl w:val="8"/>
    </w:pPr>
    <w:rPr>
      <w:rFonts w:ascii="Cambria" w:hAnsi="Cambria"/>
      <w:sz w:val="22"/>
      <w:szCs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uiPriority w:val="9"/>
    <w:locked/>
    <w:rsid w:val="00231DFB"/>
    <w:rPr>
      <w:rFonts w:cs="Times New Roman"/>
      <w:b/>
      <w:caps/>
      <w:sz w:val="24"/>
      <w:lang w:val="lv-LV" w:eastAsia="en-US"/>
    </w:rPr>
  </w:style>
  <w:style w:type="character" w:customStyle="1" w:styleId="Virsraksts2Rakstz">
    <w:name w:val="Virsraksts 2 Rakstz."/>
    <w:link w:val="Virsraksts2"/>
    <w:uiPriority w:val="9"/>
    <w:locked/>
    <w:rsid w:val="00B05A1C"/>
    <w:rPr>
      <w:rFonts w:cs="Times New Roman"/>
      <w:b/>
      <w:sz w:val="24"/>
      <w:lang w:val="x-none" w:eastAsia="en-US"/>
    </w:rPr>
  </w:style>
  <w:style w:type="character" w:customStyle="1" w:styleId="Virsraksts3Rakstz">
    <w:name w:val="Virsraksts 3 Rakstz."/>
    <w:link w:val="Virsraksts3"/>
    <w:uiPriority w:val="9"/>
    <w:locked/>
    <w:rsid w:val="00C32187"/>
    <w:rPr>
      <w:b/>
      <w:sz w:val="26"/>
      <w:lang w:val="x-none"/>
    </w:rPr>
  </w:style>
  <w:style w:type="character" w:customStyle="1" w:styleId="Virsraksts4Rakstz">
    <w:name w:val="Virsraksts 4 Rakstz."/>
    <w:link w:val="Virsraksts4"/>
    <w:uiPriority w:val="9"/>
    <w:locked/>
    <w:rsid w:val="00FF2527"/>
    <w:rPr>
      <w:b/>
      <w:sz w:val="26"/>
      <w:lang w:val="x-none"/>
    </w:rPr>
  </w:style>
  <w:style w:type="character" w:customStyle="1" w:styleId="Virsraksts5Rakstz">
    <w:name w:val="Virsraksts 5 Rakstz."/>
    <w:link w:val="Virsraksts5"/>
    <w:uiPriority w:val="9"/>
    <w:semiHidden/>
    <w:locked/>
    <w:rsid w:val="00FF2527"/>
    <w:rPr>
      <w:rFonts w:ascii="Calibri" w:hAnsi="Calibri" w:cs="Times New Roman"/>
      <w:b/>
      <w:bCs/>
      <w:i/>
      <w:iCs/>
      <w:sz w:val="26"/>
      <w:szCs w:val="26"/>
      <w:lang w:val="en-GB" w:eastAsia="en-US"/>
    </w:rPr>
  </w:style>
  <w:style w:type="character" w:customStyle="1" w:styleId="Virsraksts6Rakstz">
    <w:name w:val="Virsraksts 6 Rakstz."/>
    <w:link w:val="Virsraksts6"/>
    <w:uiPriority w:val="9"/>
    <w:semiHidden/>
    <w:locked/>
    <w:rsid w:val="00FF2527"/>
    <w:rPr>
      <w:rFonts w:ascii="Calibri" w:hAnsi="Calibri" w:cs="Times New Roman"/>
      <w:b/>
      <w:bCs/>
      <w:sz w:val="22"/>
      <w:szCs w:val="22"/>
      <w:lang w:val="en-GB" w:eastAsia="en-US"/>
    </w:rPr>
  </w:style>
  <w:style w:type="character" w:customStyle="1" w:styleId="Virsraksts7Rakstz">
    <w:name w:val="Virsraksts 7 Rakstz."/>
    <w:link w:val="Virsraksts7"/>
    <w:uiPriority w:val="9"/>
    <w:locked/>
    <w:rsid w:val="00B05A1C"/>
    <w:rPr>
      <w:rFonts w:cs="Times New Roman"/>
      <w:b/>
      <w:sz w:val="28"/>
      <w:lang w:val="x-none" w:eastAsia="en-US"/>
    </w:rPr>
  </w:style>
  <w:style w:type="character" w:customStyle="1" w:styleId="Virsraksts8Rakstz">
    <w:name w:val="Virsraksts 8 Rakstz."/>
    <w:link w:val="Virsraksts8"/>
    <w:uiPriority w:val="9"/>
    <w:semiHidden/>
    <w:locked/>
    <w:rsid w:val="00FF2527"/>
    <w:rPr>
      <w:rFonts w:ascii="Calibri" w:hAnsi="Calibri" w:cs="Times New Roman"/>
      <w:i/>
      <w:iCs/>
      <w:sz w:val="24"/>
      <w:szCs w:val="24"/>
      <w:lang w:val="en-GB" w:eastAsia="en-US"/>
    </w:rPr>
  </w:style>
  <w:style w:type="character" w:customStyle="1" w:styleId="Virsraksts9Rakstz">
    <w:name w:val="Virsraksts 9 Rakstz."/>
    <w:link w:val="Virsraksts9"/>
    <w:uiPriority w:val="9"/>
    <w:semiHidden/>
    <w:locked/>
    <w:rsid w:val="00FF2527"/>
    <w:rPr>
      <w:rFonts w:ascii="Cambria" w:hAnsi="Cambria" w:cs="Times New Roman"/>
      <w:sz w:val="22"/>
      <w:szCs w:val="22"/>
      <w:lang w:val="en-GB" w:eastAsia="en-US"/>
    </w:rPr>
  </w:style>
  <w:style w:type="paragraph" w:customStyle="1" w:styleId="CharChar5CharChar">
    <w:name w:val="Char Char5 Char Char"/>
    <w:basedOn w:val="Parasts"/>
    <w:rsid w:val="00E41CC2"/>
    <w:pPr>
      <w:spacing w:before="120" w:after="160" w:line="240" w:lineRule="exact"/>
      <w:ind w:firstLine="720"/>
      <w:jc w:val="both"/>
    </w:pPr>
    <w:rPr>
      <w:rFonts w:ascii="Verdana" w:hAnsi="Verdana"/>
      <w:sz w:val="20"/>
      <w:szCs w:val="20"/>
      <w:lang w:val="en-US"/>
    </w:rPr>
  </w:style>
  <w:style w:type="paragraph" w:styleId="Sarakstaaizzme2">
    <w:name w:val="List Bullet 2"/>
    <w:basedOn w:val="Parasts"/>
    <w:autoRedefine/>
    <w:uiPriority w:val="99"/>
    <w:rsid w:val="00C14565"/>
  </w:style>
  <w:style w:type="paragraph" w:styleId="Saturs1">
    <w:name w:val="toc 1"/>
    <w:basedOn w:val="Parasts"/>
    <w:next w:val="Parasts"/>
    <w:autoRedefine/>
    <w:uiPriority w:val="39"/>
    <w:semiHidden/>
    <w:rsid w:val="00365300"/>
    <w:pPr>
      <w:tabs>
        <w:tab w:val="left" w:pos="600"/>
        <w:tab w:val="right" w:leader="underscore" w:pos="9249"/>
      </w:tabs>
      <w:spacing w:before="120"/>
      <w:ind w:left="600" w:hanging="600"/>
    </w:pPr>
    <w:rPr>
      <w:b/>
      <w:bCs/>
      <w:szCs w:val="28"/>
    </w:rPr>
  </w:style>
  <w:style w:type="paragraph" w:customStyle="1" w:styleId="naisf">
    <w:name w:val="naisf"/>
    <w:basedOn w:val="Parasts"/>
    <w:link w:val="naisfChar"/>
    <w:qFormat/>
    <w:rsid w:val="00365300"/>
    <w:pPr>
      <w:spacing w:before="100" w:after="100"/>
      <w:jc w:val="both"/>
    </w:pPr>
    <w:rPr>
      <w:szCs w:val="20"/>
    </w:rPr>
  </w:style>
  <w:style w:type="character" w:customStyle="1" w:styleId="naisfChar">
    <w:name w:val="naisf Char"/>
    <w:link w:val="naisf"/>
    <w:qFormat/>
    <w:locked/>
    <w:rsid w:val="000D3514"/>
    <w:rPr>
      <w:sz w:val="24"/>
      <w:lang w:val="en-GB" w:eastAsia="en-US"/>
    </w:rPr>
  </w:style>
  <w:style w:type="paragraph" w:styleId="HTMLiepriekformattais">
    <w:name w:val="HTML Preformatted"/>
    <w:basedOn w:val="Parasts"/>
    <w:link w:val="HTMLiepriekformattaisRakstz"/>
    <w:uiPriority w:val="99"/>
    <w:rsid w:val="003653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iepriekformattaisRakstz">
    <w:name w:val="HTML iepriekšformatētais Rakstz."/>
    <w:link w:val="HTMLiepriekformattais"/>
    <w:uiPriority w:val="99"/>
    <w:semiHidden/>
    <w:locked/>
    <w:rsid w:val="00FF2527"/>
    <w:rPr>
      <w:rFonts w:ascii="Courier New" w:hAnsi="Courier New" w:cs="Courier New"/>
      <w:lang w:val="en-GB" w:eastAsia="en-US"/>
    </w:rPr>
  </w:style>
  <w:style w:type="paragraph" w:styleId="Galvene">
    <w:name w:val="header"/>
    <w:basedOn w:val="Parasts"/>
    <w:link w:val="GalveneRakstz"/>
    <w:rsid w:val="00365300"/>
    <w:pPr>
      <w:tabs>
        <w:tab w:val="center" w:pos="4153"/>
        <w:tab w:val="right" w:pos="8306"/>
      </w:tabs>
    </w:pPr>
    <w:rPr>
      <w:szCs w:val="20"/>
    </w:rPr>
  </w:style>
  <w:style w:type="character" w:customStyle="1" w:styleId="GalveneRakstz">
    <w:name w:val="Galvene Rakstz."/>
    <w:link w:val="Galvene"/>
    <w:locked/>
    <w:rsid w:val="00D90BB4"/>
    <w:rPr>
      <w:rFonts w:cs="Times New Roman"/>
      <w:sz w:val="24"/>
      <w:lang w:val="en-GB" w:eastAsia="en-US"/>
    </w:rPr>
  </w:style>
  <w:style w:type="paragraph" w:styleId="Komentrateksts">
    <w:name w:val="annotation text"/>
    <w:basedOn w:val="Parasts"/>
    <w:link w:val="KomentratekstsRakstz"/>
    <w:uiPriority w:val="99"/>
    <w:semiHidden/>
    <w:rsid w:val="00365300"/>
    <w:rPr>
      <w:sz w:val="20"/>
      <w:szCs w:val="20"/>
    </w:rPr>
  </w:style>
  <w:style w:type="character" w:customStyle="1" w:styleId="KomentratekstsRakstz">
    <w:name w:val="Komentāra teksts Rakstz."/>
    <w:link w:val="Komentrateksts"/>
    <w:uiPriority w:val="99"/>
    <w:semiHidden/>
    <w:locked/>
    <w:rsid w:val="00712686"/>
    <w:rPr>
      <w:rFonts w:cs="Times New Roman"/>
      <w:lang w:val="en-GB" w:eastAsia="en-US"/>
    </w:rPr>
  </w:style>
  <w:style w:type="paragraph" w:styleId="Pamatteksts">
    <w:name w:val="Body Text"/>
    <w:basedOn w:val="Parasts"/>
    <w:link w:val="PamattekstsRakstz"/>
    <w:uiPriority w:val="99"/>
    <w:rsid w:val="00365300"/>
    <w:pPr>
      <w:jc w:val="center"/>
    </w:pPr>
    <w:rPr>
      <w:sz w:val="28"/>
      <w:szCs w:val="20"/>
      <w:lang w:val="en-AU"/>
    </w:rPr>
  </w:style>
  <w:style w:type="character" w:customStyle="1" w:styleId="PamattekstsRakstz">
    <w:name w:val="Pamatteksts Rakstz."/>
    <w:link w:val="Pamatteksts"/>
    <w:uiPriority w:val="99"/>
    <w:locked/>
    <w:rsid w:val="00B05A1C"/>
    <w:rPr>
      <w:rFonts w:cs="Times New Roman"/>
      <w:sz w:val="28"/>
      <w:lang w:val="en-AU" w:eastAsia="en-US"/>
    </w:rPr>
  </w:style>
  <w:style w:type="paragraph" w:styleId="Kjene">
    <w:name w:val="footer"/>
    <w:aliases w:val="Char5 Char"/>
    <w:basedOn w:val="Parasts"/>
    <w:link w:val="KjeneRakstz"/>
    <w:uiPriority w:val="99"/>
    <w:rsid w:val="00365300"/>
    <w:pPr>
      <w:tabs>
        <w:tab w:val="center" w:pos="4153"/>
        <w:tab w:val="right" w:pos="8306"/>
      </w:tabs>
    </w:pPr>
    <w:rPr>
      <w:szCs w:val="20"/>
    </w:rPr>
  </w:style>
  <w:style w:type="character" w:customStyle="1" w:styleId="KjeneRakstz">
    <w:name w:val="Kājene Rakstz."/>
    <w:aliases w:val="Char5 Char Rakstz."/>
    <w:link w:val="Kjene"/>
    <w:uiPriority w:val="99"/>
    <w:locked/>
    <w:rsid w:val="00B175E3"/>
    <w:rPr>
      <w:rFonts w:cs="Times New Roman"/>
      <w:sz w:val="24"/>
      <w:lang w:val="en-GB" w:eastAsia="en-US"/>
    </w:rPr>
  </w:style>
  <w:style w:type="paragraph" w:styleId="Pamatteksts2">
    <w:name w:val="Body Text 2"/>
    <w:basedOn w:val="Parasts"/>
    <w:link w:val="Pamatteksts2Rakstz"/>
    <w:uiPriority w:val="99"/>
    <w:rsid w:val="00365300"/>
    <w:pPr>
      <w:jc w:val="center"/>
    </w:pPr>
  </w:style>
  <w:style w:type="character" w:customStyle="1" w:styleId="Pamatteksts2Rakstz">
    <w:name w:val="Pamatteksts 2 Rakstz."/>
    <w:link w:val="Pamatteksts2"/>
    <w:uiPriority w:val="99"/>
    <w:semiHidden/>
    <w:locked/>
    <w:rsid w:val="00FF2527"/>
    <w:rPr>
      <w:rFonts w:cs="Times New Roman"/>
      <w:sz w:val="24"/>
      <w:szCs w:val="24"/>
      <w:lang w:val="en-GB" w:eastAsia="en-US"/>
    </w:rPr>
  </w:style>
  <w:style w:type="character" w:styleId="Lappusesnumurs">
    <w:name w:val="page number"/>
    <w:uiPriority w:val="99"/>
    <w:rsid w:val="00365300"/>
    <w:rPr>
      <w:rFonts w:cs="Times New Roman"/>
    </w:rPr>
  </w:style>
  <w:style w:type="paragraph" w:styleId="Pamatteksts3">
    <w:name w:val="Body Text 3"/>
    <w:basedOn w:val="Parasts"/>
    <w:link w:val="Pamatteksts3Rakstz"/>
    <w:uiPriority w:val="99"/>
    <w:rsid w:val="00365300"/>
    <w:pPr>
      <w:tabs>
        <w:tab w:val="left" w:pos="855"/>
      </w:tabs>
      <w:jc w:val="center"/>
    </w:pPr>
    <w:rPr>
      <w:sz w:val="16"/>
      <w:szCs w:val="16"/>
    </w:rPr>
  </w:style>
  <w:style w:type="character" w:customStyle="1" w:styleId="Pamatteksts3Rakstz">
    <w:name w:val="Pamatteksts 3 Rakstz."/>
    <w:link w:val="Pamatteksts3"/>
    <w:uiPriority w:val="99"/>
    <w:semiHidden/>
    <w:locked/>
    <w:rsid w:val="00FF2527"/>
    <w:rPr>
      <w:rFonts w:cs="Times New Roman"/>
      <w:sz w:val="16"/>
      <w:szCs w:val="16"/>
      <w:lang w:val="en-GB" w:eastAsia="en-US"/>
    </w:rPr>
  </w:style>
  <w:style w:type="paragraph" w:styleId="Nosaukums">
    <w:name w:val="Title"/>
    <w:basedOn w:val="Parasts"/>
    <w:link w:val="NosaukumsRakstz"/>
    <w:uiPriority w:val="10"/>
    <w:qFormat/>
    <w:rsid w:val="00365300"/>
    <w:pPr>
      <w:jc w:val="center"/>
    </w:pPr>
    <w:rPr>
      <w:rFonts w:ascii="Cambria" w:hAnsi="Cambria"/>
      <w:b/>
      <w:bCs/>
      <w:kern w:val="28"/>
      <w:sz w:val="32"/>
      <w:szCs w:val="32"/>
    </w:rPr>
  </w:style>
  <w:style w:type="character" w:customStyle="1" w:styleId="NosaukumsRakstz">
    <w:name w:val="Nosaukums Rakstz."/>
    <w:link w:val="Nosaukums"/>
    <w:uiPriority w:val="10"/>
    <w:locked/>
    <w:rsid w:val="00FF2527"/>
    <w:rPr>
      <w:rFonts w:ascii="Cambria" w:hAnsi="Cambria" w:cs="Times New Roman"/>
      <w:b/>
      <w:bCs/>
      <w:kern w:val="28"/>
      <w:sz w:val="32"/>
      <w:szCs w:val="32"/>
      <w:lang w:val="en-GB" w:eastAsia="en-US"/>
    </w:rPr>
  </w:style>
  <w:style w:type="paragraph" w:styleId="Paraststmeklis">
    <w:name w:val="Normal (Web)"/>
    <w:basedOn w:val="Parasts"/>
    <w:uiPriority w:val="99"/>
    <w:rsid w:val="00365300"/>
    <w:pPr>
      <w:spacing w:before="100" w:beforeAutospacing="1" w:after="100" w:afterAutospacing="1"/>
    </w:pPr>
    <w:rPr>
      <w:color w:val="000000"/>
      <w:lang w:eastAsia="lv-LV"/>
    </w:rPr>
  </w:style>
  <w:style w:type="paragraph" w:customStyle="1" w:styleId="Iauiue">
    <w:name w:val="Iau.iue"/>
    <w:basedOn w:val="Parasts"/>
    <w:next w:val="Parasts"/>
    <w:rsid w:val="00365300"/>
    <w:pPr>
      <w:autoSpaceDE w:val="0"/>
      <w:autoSpaceDN w:val="0"/>
      <w:adjustRightInd w:val="0"/>
    </w:pPr>
    <w:rPr>
      <w:rFonts w:ascii="Arial" w:hAnsi="Arial"/>
      <w:lang w:val="en-US"/>
    </w:rPr>
  </w:style>
  <w:style w:type="paragraph" w:styleId="Pamattekstsaratkpi">
    <w:name w:val="Body Text Indent"/>
    <w:basedOn w:val="Parasts"/>
    <w:link w:val="PamattekstsaratkpiRakstz"/>
    <w:uiPriority w:val="99"/>
    <w:rsid w:val="00365300"/>
    <w:pPr>
      <w:spacing w:before="120"/>
      <w:ind w:left="480"/>
      <w:jc w:val="both"/>
    </w:pPr>
  </w:style>
  <w:style w:type="character" w:customStyle="1" w:styleId="PamattekstsaratkpiRakstz">
    <w:name w:val="Pamatteksts ar atkāpi Rakstz."/>
    <w:link w:val="Pamattekstsaratkpi"/>
    <w:uiPriority w:val="99"/>
    <w:semiHidden/>
    <w:locked/>
    <w:rsid w:val="00FF2527"/>
    <w:rPr>
      <w:rFonts w:cs="Times New Roman"/>
      <w:sz w:val="24"/>
      <w:szCs w:val="24"/>
      <w:lang w:val="en-GB" w:eastAsia="en-US"/>
    </w:rPr>
  </w:style>
  <w:style w:type="paragraph" w:styleId="Balonteksts">
    <w:name w:val="Balloon Text"/>
    <w:basedOn w:val="Parasts"/>
    <w:link w:val="BalontekstsRakstz"/>
    <w:uiPriority w:val="99"/>
    <w:semiHidden/>
    <w:rsid w:val="004C4183"/>
    <w:rPr>
      <w:sz w:val="2"/>
      <w:szCs w:val="20"/>
    </w:rPr>
  </w:style>
  <w:style w:type="character" w:customStyle="1" w:styleId="BalontekstsRakstz">
    <w:name w:val="Balonteksts Rakstz."/>
    <w:link w:val="Balonteksts"/>
    <w:uiPriority w:val="99"/>
    <w:semiHidden/>
    <w:locked/>
    <w:rsid w:val="00FF2527"/>
    <w:rPr>
      <w:rFonts w:cs="Times New Roman"/>
      <w:sz w:val="2"/>
      <w:lang w:val="en-GB" w:eastAsia="en-US"/>
    </w:rPr>
  </w:style>
  <w:style w:type="paragraph" w:styleId="Pamattekstaatkpe2">
    <w:name w:val="Body Text Indent 2"/>
    <w:basedOn w:val="Parasts"/>
    <w:link w:val="Pamattekstaatkpe2Rakstz"/>
    <w:uiPriority w:val="99"/>
    <w:rsid w:val="00BA0C78"/>
    <w:pPr>
      <w:spacing w:after="120" w:line="480" w:lineRule="auto"/>
      <w:ind w:left="283"/>
    </w:pPr>
  </w:style>
  <w:style w:type="character" w:customStyle="1" w:styleId="Pamattekstaatkpe2Rakstz">
    <w:name w:val="Pamatteksta atkāpe 2 Rakstz."/>
    <w:link w:val="Pamattekstaatkpe2"/>
    <w:uiPriority w:val="99"/>
    <w:locked/>
    <w:rsid w:val="00FF2527"/>
    <w:rPr>
      <w:rFonts w:cs="Times New Roman"/>
      <w:sz w:val="24"/>
      <w:szCs w:val="24"/>
      <w:lang w:val="en-GB" w:eastAsia="en-US"/>
    </w:rPr>
  </w:style>
  <w:style w:type="character" w:styleId="Hipersaite">
    <w:name w:val="Hyperlink"/>
    <w:uiPriority w:val="99"/>
    <w:rsid w:val="00D84071"/>
    <w:rPr>
      <w:rFonts w:cs="Times New Roman"/>
      <w:color w:val="0000FF"/>
      <w:u w:val="single"/>
    </w:rPr>
  </w:style>
  <w:style w:type="table" w:styleId="Reatabula">
    <w:name w:val="Table Grid"/>
    <w:basedOn w:val="Parastatabula"/>
    <w:uiPriority w:val="59"/>
    <w:rsid w:val="008950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1">
    <w:name w:val="blue1"/>
    <w:rsid w:val="006C5F0D"/>
    <w:rPr>
      <w:rFonts w:ascii="Verdana" w:hAnsi="Verdana"/>
      <w:color w:val="006699"/>
      <w:sz w:val="17"/>
    </w:rPr>
  </w:style>
  <w:style w:type="paragraph" w:styleId="Apakvirsraksts">
    <w:name w:val="Subtitle"/>
    <w:basedOn w:val="Parasts"/>
    <w:link w:val="ApakvirsrakstsRakstz"/>
    <w:uiPriority w:val="11"/>
    <w:qFormat/>
    <w:rsid w:val="00F70218"/>
    <w:pPr>
      <w:jc w:val="center"/>
    </w:pPr>
    <w:rPr>
      <w:rFonts w:ascii="Cambria" w:hAnsi="Cambria"/>
    </w:rPr>
  </w:style>
  <w:style w:type="character" w:customStyle="1" w:styleId="ApakvirsrakstsRakstz">
    <w:name w:val="Apakšvirsraksts Rakstz."/>
    <w:link w:val="Apakvirsraksts"/>
    <w:uiPriority w:val="11"/>
    <w:locked/>
    <w:rsid w:val="00FF2527"/>
    <w:rPr>
      <w:rFonts w:ascii="Cambria" w:hAnsi="Cambria" w:cs="Times New Roman"/>
      <w:sz w:val="24"/>
      <w:szCs w:val="24"/>
      <w:lang w:val="en-GB" w:eastAsia="en-US"/>
    </w:rPr>
  </w:style>
  <w:style w:type="paragraph" w:customStyle="1" w:styleId="Style2">
    <w:name w:val="Style2"/>
    <w:basedOn w:val="Parasts"/>
    <w:rsid w:val="00B175E3"/>
    <w:pPr>
      <w:widowControl w:val="0"/>
      <w:suppressAutoHyphens/>
    </w:pPr>
    <w:rPr>
      <w:lang w:eastAsia="ar-SA"/>
    </w:rPr>
  </w:style>
  <w:style w:type="paragraph" w:customStyle="1" w:styleId="Text2">
    <w:name w:val="Text 2"/>
    <w:basedOn w:val="Parasts"/>
    <w:rsid w:val="00D90BB4"/>
    <w:pPr>
      <w:widowControl w:val="0"/>
      <w:tabs>
        <w:tab w:val="left" w:pos="5767"/>
      </w:tabs>
      <w:suppressAutoHyphens/>
      <w:spacing w:after="240"/>
      <w:ind w:left="1202"/>
      <w:jc w:val="both"/>
    </w:pPr>
    <w:rPr>
      <w:rFonts w:ascii="Arial" w:hAnsi="Arial" w:cs="Arial"/>
      <w:sz w:val="20"/>
      <w:szCs w:val="20"/>
      <w:lang w:eastAsia="ar-SA"/>
    </w:rPr>
  </w:style>
  <w:style w:type="paragraph" w:styleId="Pamattekstaatkpe3">
    <w:name w:val="Body Text Indent 3"/>
    <w:basedOn w:val="Parasts"/>
    <w:link w:val="Pamattekstaatkpe3Rakstz"/>
    <w:uiPriority w:val="99"/>
    <w:rsid w:val="00D90BB4"/>
    <w:pPr>
      <w:spacing w:after="120"/>
      <w:ind w:left="283"/>
    </w:pPr>
    <w:rPr>
      <w:sz w:val="16"/>
      <w:szCs w:val="16"/>
    </w:rPr>
  </w:style>
  <w:style w:type="character" w:customStyle="1" w:styleId="Pamattekstaatkpe3Rakstz">
    <w:name w:val="Pamatteksta atkāpe 3 Rakstz."/>
    <w:link w:val="Pamattekstaatkpe3"/>
    <w:uiPriority w:val="99"/>
    <w:semiHidden/>
    <w:locked/>
    <w:rsid w:val="00FF2527"/>
    <w:rPr>
      <w:rFonts w:cs="Times New Roman"/>
      <w:sz w:val="16"/>
      <w:szCs w:val="16"/>
      <w:lang w:val="en-GB" w:eastAsia="en-US"/>
    </w:rPr>
  </w:style>
  <w:style w:type="paragraph" w:styleId="Sarakstarindkopa">
    <w:name w:val="List Paragraph"/>
    <w:aliases w:val="Virsraksti,Normal bullet 2,Bullet list"/>
    <w:basedOn w:val="Parasts"/>
    <w:link w:val="SarakstarindkopaRakstz"/>
    <w:qFormat/>
    <w:rsid w:val="00D90BB4"/>
    <w:pPr>
      <w:widowControl w:val="0"/>
      <w:suppressAutoHyphens/>
      <w:ind w:left="708"/>
    </w:pPr>
    <w:rPr>
      <w:lang w:eastAsia="ar-SA"/>
    </w:rPr>
  </w:style>
  <w:style w:type="paragraph" w:styleId="Parakstszemobjekta">
    <w:name w:val="caption"/>
    <w:basedOn w:val="Parasts"/>
    <w:uiPriority w:val="35"/>
    <w:qFormat/>
    <w:rsid w:val="00F34F51"/>
    <w:pPr>
      <w:widowControl w:val="0"/>
      <w:suppressLineNumbers/>
      <w:suppressAutoHyphens/>
      <w:spacing w:before="120" w:after="120"/>
    </w:pPr>
    <w:rPr>
      <w:i/>
      <w:iCs/>
      <w:lang w:eastAsia="ar-SA"/>
    </w:rPr>
  </w:style>
  <w:style w:type="character" w:styleId="Izmantotahipersaite">
    <w:name w:val="FollowedHyperlink"/>
    <w:uiPriority w:val="99"/>
    <w:rsid w:val="00534DE0"/>
    <w:rPr>
      <w:rFonts w:cs="Times New Roman"/>
      <w:color w:val="800080"/>
      <w:u w:val="single"/>
    </w:rPr>
  </w:style>
  <w:style w:type="paragraph" w:customStyle="1" w:styleId="Default">
    <w:name w:val="Default"/>
    <w:rsid w:val="004B7F6E"/>
    <w:pPr>
      <w:autoSpaceDE w:val="0"/>
      <w:autoSpaceDN w:val="0"/>
      <w:adjustRightInd w:val="0"/>
    </w:pPr>
    <w:rPr>
      <w:color w:val="000000"/>
      <w:sz w:val="24"/>
      <w:szCs w:val="24"/>
      <w:lang w:val="lv-LV"/>
    </w:rPr>
  </w:style>
  <w:style w:type="character" w:customStyle="1" w:styleId="hps">
    <w:name w:val="hps"/>
    <w:rsid w:val="00145993"/>
  </w:style>
  <w:style w:type="paragraph" w:customStyle="1" w:styleId="CharChar3RakstzRakstzCharCharRakstzRakstzCharChar2RakstzRakstz">
    <w:name w:val="Char Char3 Rakstz. Rakstz. Char Char Rakstz. Rakstz. Char Char2 Rakstz. Rakstz."/>
    <w:basedOn w:val="Parasts"/>
    <w:rsid w:val="00F01812"/>
    <w:pPr>
      <w:spacing w:after="160" w:line="240" w:lineRule="exact"/>
    </w:pPr>
    <w:rPr>
      <w:rFonts w:ascii="Tahoma" w:hAnsi="Tahoma"/>
      <w:sz w:val="20"/>
      <w:szCs w:val="20"/>
      <w:lang w:val="en-US"/>
    </w:rPr>
  </w:style>
  <w:style w:type="paragraph" w:customStyle="1" w:styleId="CharChar5">
    <w:name w:val="Char Char5"/>
    <w:basedOn w:val="Parasts"/>
    <w:rsid w:val="0031599B"/>
    <w:pPr>
      <w:spacing w:before="120" w:after="160" w:line="240" w:lineRule="exact"/>
      <w:ind w:firstLine="720"/>
      <w:jc w:val="both"/>
    </w:pPr>
    <w:rPr>
      <w:rFonts w:ascii="Verdana" w:hAnsi="Verdana"/>
      <w:sz w:val="20"/>
      <w:szCs w:val="20"/>
      <w:lang w:val="en-US"/>
    </w:rPr>
  </w:style>
  <w:style w:type="paragraph" w:customStyle="1" w:styleId="Outline4limenis">
    <w:name w:val="Outline 4 limenis"/>
    <w:basedOn w:val="Pamattekstsaratkpi"/>
    <w:rsid w:val="00E241D2"/>
    <w:pPr>
      <w:widowControl w:val="0"/>
      <w:tabs>
        <w:tab w:val="num" w:pos="0"/>
      </w:tabs>
      <w:suppressAutoHyphens/>
      <w:spacing w:before="0" w:after="120"/>
      <w:ind w:left="0"/>
    </w:pPr>
    <w:rPr>
      <w:color w:val="000000"/>
      <w:sz w:val="28"/>
      <w:szCs w:val="28"/>
      <w:lang w:eastAsia="ar-SA"/>
    </w:rPr>
  </w:style>
  <w:style w:type="character" w:styleId="Komentraatsauce">
    <w:name w:val="annotation reference"/>
    <w:uiPriority w:val="99"/>
    <w:rsid w:val="00712686"/>
    <w:rPr>
      <w:rFonts w:cs="Times New Roman"/>
      <w:sz w:val="16"/>
    </w:rPr>
  </w:style>
  <w:style w:type="paragraph" w:styleId="Komentratma">
    <w:name w:val="annotation subject"/>
    <w:basedOn w:val="Komentrateksts"/>
    <w:next w:val="Komentrateksts"/>
    <w:link w:val="KomentratmaRakstz"/>
    <w:uiPriority w:val="99"/>
    <w:rsid w:val="00712686"/>
    <w:rPr>
      <w:b/>
    </w:rPr>
  </w:style>
  <w:style w:type="character" w:customStyle="1" w:styleId="KomentratmaRakstz">
    <w:name w:val="Komentāra tēma Rakstz."/>
    <w:link w:val="Komentratma"/>
    <w:uiPriority w:val="99"/>
    <w:locked/>
    <w:rsid w:val="00712686"/>
    <w:rPr>
      <w:rFonts w:cs="Times New Roman"/>
      <w:b/>
      <w:lang w:val="en-GB" w:eastAsia="en-US"/>
    </w:rPr>
  </w:style>
  <w:style w:type="paragraph" w:styleId="Prskatjums">
    <w:name w:val="Revision"/>
    <w:hidden/>
    <w:uiPriority w:val="99"/>
    <w:semiHidden/>
    <w:rsid w:val="0088008A"/>
    <w:rPr>
      <w:sz w:val="24"/>
      <w:szCs w:val="24"/>
      <w:lang w:val="en-GB"/>
    </w:rPr>
  </w:style>
  <w:style w:type="character" w:customStyle="1" w:styleId="shorttext">
    <w:name w:val="short_text"/>
    <w:rsid w:val="00292BC7"/>
    <w:rPr>
      <w:rFonts w:cs="Times New Roman"/>
    </w:rPr>
  </w:style>
  <w:style w:type="character" w:styleId="Izteiksmgs">
    <w:name w:val="Strong"/>
    <w:uiPriority w:val="22"/>
    <w:qFormat/>
    <w:rsid w:val="008B3B4B"/>
    <w:rPr>
      <w:rFonts w:cs="Times New Roman"/>
      <w:b/>
    </w:rPr>
  </w:style>
  <w:style w:type="character" w:customStyle="1" w:styleId="CharChar14">
    <w:name w:val="Char Char14"/>
    <w:semiHidden/>
    <w:locked/>
    <w:rsid w:val="00CE384D"/>
    <w:rPr>
      <w:sz w:val="24"/>
      <w:lang w:val="x-none" w:eastAsia="en-US"/>
    </w:rPr>
  </w:style>
  <w:style w:type="paragraph" w:styleId="Bezatstarpm">
    <w:name w:val="No Spacing"/>
    <w:uiPriority w:val="1"/>
    <w:qFormat/>
    <w:rsid w:val="00CE384D"/>
    <w:pPr>
      <w:widowControl w:val="0"/>
      <w:autoSpaceDE w:val="0"/>
      <w:autoSpaceDN w:val="0"/>
    </w:pPr>
    <w:rPr>
      <w:sz w:val="24"/>
      <w:szCs w:val="24"/>
      <w:lang w:val="lv-LV"/>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CD5A39"/>
    <w:pPr>
      <w:spacing w:before="120" w:after="160" w:line="240" w:lineRule="exact"/>
      <w:ind w:firstLine="720"/>
      <w:jc w:val="both"/>
    </w:pPr>
    <w:rPr>
      <w:rFonts w:ascii="Verdana" w:hAnsi="Verdana"/>
      <w:sz w:val="20"/>
      <w:szCs w:val="20"/>
      <w:lang w:val="en-US"/>
    </w:rPr>
  </w:style>
  <w:style w:type="paragraph" w:styleId="Vienkrsteksts">
    <w:name w:val="Plain Text"/>
    <w:basedOn w:val="Parasts"/>
    <w:link w:val="VienkrstekstsRakstz"/>
    <w:uiPriority w:val="99"/>
    <w:rsid w:val="006670DF"/>
    <w:rPr>
      <w:rFonts w:ascii="Courier New" w:hAnsi="Courier New"/>
      <w:sz w:val="20"/>
      <w:szCs w:val="20"/>
    </w:rPr>
  </w:style>
  <w:style w:type="character" w:customStyle="1" w:styleId="VienkrstekstsRakstz">
    <w:name w:val="Vienkāršs teksts Rakstz."/>
    <w:link w:val="Vienkrsteksts"/>
    <w:uiPriority w:val="99"/>
    <w:semiHidden/>
    <w:locked/>
    <w:rsid w:val="00FF2527"/>
    <w:rPr>
      <w:rFonts w:ascii="Courier New" w:hAnsi="Courier New" w:cs="Courier New"/>
      <w:lang w:val="en-GB" w:eastAsia="en-US"/>
    </w:rPr>
  </w:style>
  <w:style w:type="paragraph" w:customStyle="1" w:styleId="ListParagraph1">
    <w:name w:val="List Paragraph1"/>
    <w:basedOn w:val="Parasts"/>
    <w:qFormat/>
    <w:rsid w:val="00A575C4"/>
    <w:pPr>
      <w:suppressAutoHyphens/>
      <w:ind w:left="720"/>
    </w:pPr>
    <w:rPr>
      <w:lang w:eastAsia="ar-SA"/>
    </w:rPr>
  </w:style>
  <w:style w:type="paragraph" w:styleId="Dokumentakarte">
    <w:name w:val="Document Map"/>
    <w:basedOn w:val="Parasts"/>
    <w:link w:val="DokumentakarteRakstz"/>
    <w:uiPriority w:val="99"/>
    <w:semiHidden/>
    <w:rsid w:val="00B75C2F"/>
    <w:pPr>
      <w:shd w:val="clear" w:color="auto" w:fill="000080"/>
    </w:pPr>
    <w:rPr>
      <w:sz w:val="2"/>
      <w:szCs w:val="20"/>
    </w:rPr>
  </w:style>
  <w:style w:type="character" w:customStyle="1" w:styleId="DokumentakarteRakstz">
    <w:name w:val="Dokumenta karte Rakstz."/>
    <w:link w:val="Dokumentakarte"/>
    <w:uiPriority w:val="99"/>
    <w:semiHidden/>
    <w:locked/>
    <w:rsid w:val="00FF2527"/>
    <w:rPr>
      <w:rFonts w:cs="Times New Roman"/>
      <w:sz w:val="2"/>
      <w:lang w:val="en-GB" w:eastAsia="en-US"/>
    </w:rPr>
  </w:style>
  <w:style w:type="character" w:customStyle="1" w:styleId="colora">
    <w:name w:val="colora"/>
    <w:basedOn w:val="Noklusjumarindkopasfonts"/>
    <w:rsid w:val="0041682C"/>
  </w:style>
  <w:style w:type="paragraph" w:customStyle="1" w:styleId="PartTitle">
    <w:name w:val="PartTitle"/>
    <w:basedOn w:val="Parasts"/>
    <w:next w:val="Parasts"/>
    <w:rsid w:val="00555D00"/>
    <w:pPr>
      <w:keepNext/>
      <w:pageBreakBefore/>
      <w:suppressAutoHyphens/>
      <w:spacing w:after="480"/>
      <w:jc w:val="center"/>
    </w:pPr>
    <w:rPr>
      <w:rFonts w:ascii="Arial" w:eastAsia="Calibri" w:hAnsi="Arial" w:cs="Arial"/>
      <w:b/>
      <w:bCs/>
      <w:sz w:val="36"/>
      <w:szCs w:val="36"/>
      <w:lang w:eastAsia="ar-SA"/>
    </w:rPr>
  </w:style>
  <w:style w:type="paragraph" w:customStyle="1" w:styleId="tv213">
    <w:name w:val="tv213"/>
    <w:basedOn w:val="Parasts"/>
    <w:rsid w:val="00387D8B"/>
    <w:pPr>
      <w:spacing w:before="100" w:beforeAutospacing="1" w:after="100" w:afterAutospacing="1"/>
    </w:pPr>
    <w:rPr>
      <w:lang w:val="en-US"/>
    </w:rPr>
  </w:style>
  <w:style w:type="paragraph" w:customStyle="1" w:styleId="Atsauce">
    <w:name w:val="Atsauce"/>
    <w:basedOn w:val="Vresteksts"/>
    <w:rsid w:val="007B1D81"/>
    <w:rPr>
      <w:rFonts w:ascii="Arial" w:hAnsi="Arial" w:cs="Arial"/>
      <w:sz w:val="16"/>
      <w:szCs w:val="16"/>
    </w:rPr>
  </w:style>
  <w:style w:type="character" w:styleId="Vresatsauce">
    <w:name w:val="footnote reference"/>
    <w:unhideWhenUsed/>
    <w:rsid w:val="007B1D81"/>
    <w:rPr>
      <w:vertAlign w:val="superscript"/>
    </w:rPr>
  </w:style>
  <w:style w:type="paragraph" w:styleId="Vresteksts">
    <w:name w:val="footnote text"/>
    <w:basedOn w:val="Parasts"/>
    <w:link w:val="VrestekstsRakstz"/>
    <w:rsid w:val="007B1D81"/>
    <w:rPr>
      <w:sz w:val="20"/>
      <w:szCs w:val="20"/>
      <w:lang w:eastAsia="x-none"/>
    </w:rPr>
  </w:style>
  <w:style w:type="character" w:customStyle="1" w:styleId="VrestekstsRakstz">
    <w:name w:val="Vēres teksts Rakstz."/>
    <w:link w:val="Vresteksts"/>
    <w:rsid w:val="007B1D81"/>
    <w:rPr>
      <w:lang w:val="en-GB"/>
    </w:rPr>
  </w:style>
  <w:style w:type="character" w:customStyle="1" w:styleId="iubsearch-contractname">
    <w:name w:val="iubsearch-contractname"/>
    <w:rsid w:val="00F76903"/>
  </w:style>
  <w:style w:type="character" w:customStyle="1" w:styleId="SarakstarindkopaRakstz">
    <w:name w:val="Saraksta rindkopa Rakstz."/>
    <w:aliases w:val="Virsraksti Rakstz.,Normal bullet 2 Rakstz.,Bullet list Rakstz."/>
    <w:link w:val="Sarakstarindkopa"/>
    <w:locked/>
    <w:rsid w:val="007D70C3"/>
    <w:rPr>
      <w:sz w:val="24"/>
      <w:szCs w:val="24"/>
      <w:lang w:val="lv-LV" w:eastAsia="ar-SA"/>
    </w:rPr>
  </w:style>
  <w:style w:type="character" w:customStyle="1" w:styleId="Bodytext2Bold">
    <w:name w:val="Body text (2) + Bold"/>
    <w:basedOn w:val="Noklusjumarindkopasfonts"/>
    <w:rsid w:val="00896A24"/>
    <w:rPr>
      <w:rFonts w:ascii="Default Metrics Font" w:eastAsia="Default Metrics Font" w:hAnsi="Default Metrics Font" w:cs="Default Metrics Font"/>
      <w:b/>
      <w:bCs/>
      <w:i w:val="0"/>
      <w:iCs w:val="0"/>
      <w:smallCaps w:val="0"/>
      <w:strike w:val="0"/>
      <w:color w:val="000000"/>
      <w:spacing w:val="0"/>
      <w:w w:val="100"/>
      <w:position w:val="0"/>
      <w:sz w:val="20"/>
      <w:szCs w:val="20"/>
      <w:u w:val="none"/>
      <w:lang w:val="lv-LV" w:eastAsia="lv-LV" w:bidi="lv-LV"/>
    </w:rPr>
  </w:style>
  <w:style w:type="character" w:customStyle="1" w:styleId="Bodytext2">
    <w:name w:val="Body text (2)_"/>
    <w:basedOn w:val="Noklusjumarindkopasfonts"/>
    <w:link w:val="Bodytext20"/>
    <w:rsid w:val="0099519E"/>
    <w:rPr>
      <w:rFonts w:ascii="Default Metrics Font" w:eastAsia="Default Metrics Font" w:hAnsi="Default Metrics Font" w:cs="Default Metrics Font"/>
      <w:shd w:val="clear" w:color="auto" w:fill="FFFFFF"/>
    </w:rPr>
  </w:style>
  <w:style w:type="paragraph" w:customStyle="1" w:styleId="Bodytext20">
    <w:name w:val="Body text (2)"/>
    <w:basedOn w:val="Parasts"/>
    <w:link w:val="Bodytext2"/>
    <w:rsid w:val="0099519E"/>
    <w:pPr>
      <w:widowControl w:val="0"/>
      <w:shd w:val="clear" w:color="auto" w:fill="FFFFFF"/>
      <w:spacing w:after="220" w:line="240" w:lineRule="exact"/>
    </w:pPr>
    <w:rPr>
      <w:rFonts w:ascii="Default Metrics Font" w:eastAsia="Default Metrics Font" w:hAnsi="Default Metrics Font" w:cs="Default Metrics Font"/>
      <w:sz w:val="20"/>
      <w:szCs w:val="20"/>
      <w:lang w:val="en-US"/>
    </w:rPr>
  </w:style>
  <w:style w:type="character" w:customStyle="1" w:styleId="Bodytext3">
    <w:name w:val="Body text (3)_"/>
    <w:basedOn w:val="Noklusjumarindkopasfonts"/>
    <w:link w:val="Bodytext30"/>
    <w:rsid w:val="006C5EB4"/>
    <w:rPr>
      <w:rFonts w:ascii="Default Metrics Font" w:eastAsia="Default Metrics Font" w:hAnsi="Default Metrics Font" w:cs="Default Metrics Font"/>
      <w:b/>
      <w:bCs/>
      <w:shd w:val="clear" w:color="auto" w:fill="FFFFFF"/>
    </w:rPr>
  </w:style>
  <w:style w:type="paragraph" w:customStyle="1" w:styleId="Bodytext30">
    <w:name w:val="Body text (3)"/>
    <w:basedOn w:val="Parasts"/>
    <w:link w:val="Bodytext3"/>
    <w:rsid w:val="006C5EB4"/>
    <w:pPr>
      <w:widowControl w:val="0"/>
      <w:shd w:val="clear" w:color="auto" w:fill="FFFFFF"/>
      <w:spacing w:before="220" w:after="220" w:line="164" w:lineRule="exact"/>
    </w:pPr>
    <w:rPr>
      <w:rFonts w:ascii="Default Metrics Font" w:eastAsia="Default Metrics Font" w:hAnsi="Default Metrics Font" w:cs="Default Metrics Font"/>
      <w:b/>
      <w:bCs/>
      <w:sz w:val="20"/>
      <w:szCs w:val="20"/>
      <w:lang w:val="en-US"/>
    </w:rPr>
  </w:style>
  <w:style w:type="character" w:customStyle="1" w:styleId="MediumGrid1-Accent2Char">
    <w:name w:val="Medium Grid 1 - Accent 2 Char"/>
    <w:aliases w:val="Strip Char,H&amp;P List Paragraph Char,Normal bullet 2 Char,Bullet list Char,2 Char"/>
    <w:link w:val="Vidjsreis1izclums2"/>
    <w:uiPriority w:val="34"/>
    <w:locked/>
    <w:rsid w:val="00A541AE"/>
    <w:rPr>
      <w:sz w:val="24"/>
      <w:szCs w:val="24"/>
      <w:lang w:eastAsia="ar-SA"/>
    </w:rPr>
  </w:style>
  <w:style w:type="table" w:styleId="Vidjsreis1izclums2">
    <w:name w:val="Medium Grid 1 Accent 2"/>
    <w:basedOn w:val="Parastatabula"/>
    <w:link w:val="MediumGrid1-Accent2Char"/>
    <w:uiPriority w:val="34"/>
    <w:rsid w:val="00A541AE"/>
    <w:rPr>
      <w:sz w:val="24"/>
      <w:szCs w:val="24"/>
      <w:lang w:eastAsia="ar-SA"/>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paragraph" w:styleId="Alfabtiskaisrdtjs1">
    <w:name w:val="index 1"/>
    <w:basedOn w:val="Parasts"/>
    <w:next w:val="Parasts"/>
    <w:autoRedefine/>
    <w:uiPriority w:val="99"/>
    <w:unhideWhenUsed/>
    <w:rsid w:val="00860B04"/>
    <w:pPr>
      <w:numPr>
        <w:ilvl w:val="1"/>
        <w:numId w:val="32"/>
      </w:numPr>
      <w:ind w:left="540" w:hanging="540"/>
      <w:jc w:val="both"/>
    </w:pPr>
    <w:rPr>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912433">
      <w:bodyDiv w:val="1"/>
      <w:marLeft w:val="0"/>
      <w:marRight w:val="0"/>
      <w:marTop w:val="0"/>
      <w:marBottom w:val="0"/>
      <w:divBdr>
        <w:top w:val="none" w:sz="0" w:space="0" w:color="auto"/>
        <w:left w:val="none" w:sz="0" w:space="0" w:color="auto"/>
        <w:bottom w:val="none" w:sz="0" w:space="0" w:color="auto"/>
        <w:right w:val="none" w:sz="0" w:space="0" w:color="auto"/>
      </w:divBdr>
    </w:div>
    <w:div w:id="102195481">
      <w:bodyDiv w:val="1"/>
      <w:marLeft w:val="0"/>
      <w:marRight w:val="0"/>
      <w:marTop w:val="0"/>
      <w:marBottom w:val="0"/>
      <w:divBdr>
        <w:top w:val="none" w:sz="0" w:space="0" w:color="auto"/>
        <w:left w:val="none" w:sz="0" w:space="0" w:color="auto"/>
        <w:bottom w:val="none" w:sz="0" w:space="0" w:color="auto"/>
        <w:right w:val="none" w:sz="0" w:space="0" w:color="auto"/>
      </w:divBdr>
    </w:div>
    <w:div w:id="163664744">
      <w:bodyDiv w:val="1"/>
      <w:marLeft w:val="0"/>
      <w:marRight w:val="0"/>
      <w:marTop w:val="0"/>
      <w:marBottom w:val="0"/>
      <w:divBdr>
        <w:top w:val="none" w:sz="0" w:space="0" w:color="auto"/>
        <w:left w:val="none" w:sz="0" w:space="0" w:color="auto"/>
        <w:bottom w:val="none" w:sz="0" w:space="0" w:color="auto"/>
        <w:right w:val="none" w:sz="0" w:space="0" w:color="auto"/>
      </w:divBdr>
    </w:div>
    <w:div w:id="207032737">
      <w:bodyDiv w:val="1"/>
      <w:marLeft w:val="0"/>
      <w:marRight w:val="0"/>
      <w:marTop w:val="0"/>
      <w:marBottom w:val="0"/>
      <w:divBdr>
        <w:top w:val="none" w:sz="0" w:space="0" w:color="auto"/>
        <w:left w:val="none" w:sz="0" w:space="0" w:color="auto"/>
        <w:bottom w:val="none" w:sz="0" w:space="0" w:color="auto"/>
        <w:right w:val="none" w:sz="0" w:space="0" w:color="auto"/>
      </w:divBdr>
    </w:div>
    <w:div w:id="307784810">
      <w:bodyDiv w:val="1"/>
      <w:marLeft w:val="0"/>
      <w:marRight w:val="0"/>
      <w:marTop w:val="0"/>
      <w:marBottom w:val="0"/>
      <w:divBdr>
        <w:top w:val="none" w:sz="0" w:space="0" w:color="auto"/>
        <w:left w:val="none" w:sz="0" w:space="0" w:color="auto"/>
        <w:bottom w:val="none" w:sz="0" w:space="0" w:color="auto"/>
        <w:right w:val="none" w:sz="0" w:space="0" w:color="auto"/>
      </w:divBdr>
    </w:div>
    <w:div w:id="307787514">
      <w:bodyDiv w:val="1"/>
      <w:marLeft w:val="0"/>
      <w:marRight w:val="0"/>
      <w:marTop w:val="0"/>
      <w:marBottom w:val="0"/>
      <w:divBdr>
        <w:top w:val="none" w:sz="0" w:space="0" w:color="auto"/>
        <w:left w:val="none" w:sz="0" w:space="0" w:color="auto"/>
        <w:bottom w:val="none" w:sz="0" w:space="0" w:color="auto"/>
        <w:right w:val="none" w:sz="0" w:space="0" w:color="auto"/>
      </w:divBdr>
      <w:divsChild>
        <w:div w:id="1376853728">
          <w:marLeft w:val="0"/>
          <w:marRight w:val="0"/>
          <w:marTop w:val="0"/>
          <w:marBottom w:val="0"/>
          <w:divBdr>
            <w:top w:val="none" w:sz="0" w:space="0" w:color="auto"/>
            <w:left w:val="none" w:sz="0" w:space="0" w:color="auto"/>
            <w:bottom w:val="none" w:sz="0" w:space="0" w:color="auto"/>
            <w:right w:val="none" w:sz="0" w:space="0" w:color="auto"/>
          </w:divBdr>
        </w:div>
      </w:divsChild>
    </w:div>
    <w:div w:id="432241310">
      <w:bodyDiv w:val="1"/>
      <w:marLeft w:val="0"/>
      <w:marRight w:val="0"/>
      <w:marTop w:val="0"/>
      <w:marBottom w:val="0"/>
      <w:divBdr>
        <w:top w:val="none" w:sz="0" w:space="0" w:color="auto"/>
        <w:left w:val="none" w:sz="0" w:space="0" w:color="auto"/>
        <w:bottom w:val="none" w:sz="0" w:space="0" w:color="auto"/>
        <w:right w:val="none" w:sz="0" w:space="0" w:color="auto"/>
      </w:divBdr>
    </w:div>
    <w:div w:id="435710037">
      <w:bodyDiv w:val="1"/>
      <w:marLeft w:val="0"/>
      <w:marRight w:val="0"/>
      <w:marTop w:val="0"/>
      <w:marBottom w:val="0"/>
      <w:divBdr>
        <w:top w:val="none" w:sz="0" w:space="0" w:color="auto"/>
        <w:left w:val="none" w:sz="0" w:space="0" w:color="auto"/>
        <w:bottom w:val="none" w:sz="0" w:space="0" w:color="auto"/>
        <w:right w:val="none" w:sz="0" w:space="0" w:color="auto"/>
      </w:divBdr>
    </w:div>
    <w:div w:id="453986574">
      <w:bodyDiv w:val="1"/>
      <w:marLeft w:val="0"/>
      <w:marRight w:val="0"/>
      <w:marTop w:val="0"/>
      <w:marBottom w:val="0"/>
      <w:divBdr>
        <w:top w:val="none" w:sz="0" w:space="0" w:color="auto"/>
        <w:left w:val="none" w:sz="0" w:space="0" w:color="auto"/>
        <w:bottom w:val="none" w:sz="0" w:space="0" w:color="auto"/>
        <w:right w:val="none" w:sz="0" w:space="0" w:color="auto"/>
      </w:divBdr>
    </w:div>
    <w:div w:id="547834883">
      <w:bodyDiv w:val="1"/>
      <w:marLeft w:val="0"/>
      <w:marRight w:val="0"/>
      <w:marTop w:val="0"/>
      <w:marBottom w:val="0"/>
      <w:divBdr>
        <w:top w:val="none" w:sz="0" w:space="0" w:color="auto"/>
        <w:left w:val="none" w:sz="0" w:space="0" w:color="auto"/>
        <w:bottom w:val="none" w:sz="0" w:space="0" w:color="auto"/>
        <w:right w:val="none" w:sz="0" w:space="0" w:color="auto"/>
      </w:divBdr>
    </w:div>
    <w:div w:id="600528233">
      <w:marLeft w:val="0"/>
      <w:marRight w:val="0"/>
      <w:marTop w:val="0"/>
      <w:marBottom w:val="0"/>
      <w:divBdr>
        <w:top w:val="none" w:sz="0" w:space="0" w:color="auto"/>
        <w:left w:val="none" w:sz="0" w:space="0" w:color="auto"/>
        <w:bottom w:val="none" w:sz="0" w:space="0" w:color="auto"/>
        <w:right w:val="none" w:sz="0" w:space="0" w:color="auto"/>
      </w:divBdr>
    </w:div>
    <w:div w:id="600528234">
      <w:marLeft w:val="0"/>
      <w:marRight w:val="0"/>
      <w:marTop w:val="0"/>
      <w:marBottom w:val="0"/>
      <w:divBdr>
        <w:top w:val="none" w:sz="0" w:space="0" w:color="auto"/>
        <w:left w:val="none" w:sz="0" w:space="0" w:color="auto"/>
        <w:bottom w:val="none" w:sz="0" w:space="0" w:color="auto"/>
        <w:right w:val="none" w:sz="0" w:space="0" w:color="auto"/>
      </w:divBdr>
      <w:divsChild>
        <w:div w:id="600528240">
          <w:marLeft w:val="0"/>
          <w:marRight w:val="0"/>
          <w:marTop w:val="0"/>
          <w:marBottom w:val="0"/>
          <w:divBdr>
            <w:top w:val="none" w:sz="0" w:space="0" w:color="auto"/>
            <w:left w:val="none" w:sz="0" w:space="0" w:color="auto"/>
            <w:bottom w:val="none" w:sz="0" w:space="0" w:color="auto"/>
            <w:right w:val="none" w:sz="0" w:space="0" w:color="auto"/>
          </w:divBdr>
          <w:divsChild>
            <w:div w:id="600528237">
              <w:marLeft w:val="75"/>
              <w:marRight w:val="0"/>
              <w:marTop w:val="100"/>
              <w:marBottom w:val="100"/>
              <w:divBdr>
                <w:top w:val="none" w:sz="0" w:space="0" w:color="auto"/>
                <w:left w:val="single" w:sz="12" w:space="4" w:color="000000"/>
                <w:bottom w:val="none" w:sz="0" w:space="0" w:color="auto"/>
                <w:right w:val="none" w:sz="0" w:space="0" w:color="auto"/>
              </w:divBdr>
              <w:divsChild>
                <w:div w:id="60052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528238">
      <w:marLeft w:val="0"/>
      <w:marRight w:val="0"/>
      <w:marTop w:val="0"/>
      <w:marBottom w:val="0"/>
      <w:divBdr>
        <w:top w:val="none" w:sz="0" w:space="0" w:color="auto"/>
        <w:left w:val="none" w:sz="0" w:space="0" w:color="auto"/>
        <w:bottom w:val="none" w:sz="0" w:space="0" w:color="auto"/>
        <w:right w:val="none" w:sz="0" w:space="0" w:color="auto"/>
      </w:divBdr>
      <w:divsChild>
        <w:div w:id="600528235">
          <w:marLeft w:val="0"/>
          <w:marRight w:val="0"/>
          <w:marTop w:val="0"/>
          <w:marBottom w:val="0"/>
          <w:divBdr>
            <w:top w:val="none" w:sz="0" w:space="0" w:color="auto"/>
            <w:left w:val="none" w:sz="0" w:space="0" w:color="auto"/>
            <w:bottom w:val="none" w:sz="0" w:space="0" w:color="auto"/>
            <w:right w:val="none" w:sz="0" w:space="0" w:color="auto"/>
          </w:divBdr>
        </w:div>
      </w:divsChild>
    </w:div>
    <w:div w:id="600528239">
      <w:marLeft w:val="0"/>
      <w:marRight w:val="0"/>
      <w:marTop w:val="0"/>
      <w:marBottom w:val="0"/>
      <w:divBdr>
        <w:top w:val="none" w:sz="0" w:space="0" w:color="auto"/>
        <w:left w:val="none" w:sz="0" w:space="0" w:color="auto"/>
        <w:bottom w:val="none" w:sz="0" w:space="0" w:color="auto"/>
        <w:right w:val="none" w:sz="0" w:space="0" w:color="auto"/>
      </w:divBdr>
    </w:div>
    <w:div w:id="600528241">
      <w:marLeft w:val="0"/>
      <w:marRight w:val="0"/>
      <w:marTop w:val="0"/>
      <w:marBottom w:val="0"/>
      <w:divBdr>
        <w:top w:val="none" w:sz="0" w:space="0" w:color="auto"/>
        <w:left w:val="none" w:sz="0" w:space="0" w:color="auto"/>
        <w:bottom w:val="none" w:sz="0" w:space="0" w:color="auto"/>
        <w:right w:val="none" w:sz="0" w:space="0" w:color="auto"/>
      </w:divBdr>
    </w:div>
    <w:div w:id="639263163">
      <w:bodyDiv w:val="1"/>
      <w:marLeft w:val="0"/>
      <w:marRight w:val="0"/>
      <w:marTop w:val="0"/>
      <w:marBottom w:val="0"/>
      <w:divBdr>
        <w:top w:val="none" w:sz="0" w:space="0" w:color="auto"/>
        <w:left w:val="none" w:sz="0" w:space="0" w:color="auto"/>
        <w:bottom w:val="none" w:sz="0" w:space="0" w:color="auto"/>
        <w:right w:val="none" w:sz="0" w:space="0" w:color="auto"/>
      </w:divBdr>
    </w:div>
    <w:div w:id="814839976">
      <w:bodyDiv w:val="1"/>
      <w:marLeft w:val="0"/>
      <w:marRight w:val="0"/>
      <w:marTop w:val="0"/>
      <w:marBottom w:val="0"/>
      <w:divBdr>
        <w:top w:val="none" w:sz="0" w:space="0" w:color="auto"/>
        <w:left w:val="none" w:sz="0" w:space="0" w:color="auto"/>
        <w:bottom w:val="none" w:sz="0" w:space="0" w:color="auto"/>
        <w:right w:val="none" w:sz="0" w:space="0" w:color="auto"/>
      </w:divBdr>
    </w:div>
    <w:div w:id="941960818">
      <w:bodyDiv w:val="1"/>
      <w:marLeft w:val="0"/>
      <w:marRight w:val="0"/>
      <w:marTop w:val="0"/>
      <w:marBottom w:val="0"/>
      <w:divBdr>
        <w:top w:val="none" w:sz="0" w:space="0" w:color="auto"/>
        <w:left w:val="none" w:sz="0" w:space="0" w:color="auto"/>
        <w:bottom w:val="none" w:sz="0" w:space="0" w:color="auto"/>
        <w:right w:val="none" w:sz="0" w:space="0" w:color="auto"/>
      </w:divBdr>
    </w:div>
    <w:div w:id="1033116866">
      <w:bodyDiv w:val="1"/>
      <w:marLeft w:val="0"/>
      <w:marRight w:val="0"/>
      <w:marTop w:val="0"/>
      <w:marBottom w:val="0"/>
      <w:divBdr>
        <w:top w:val="none" w:sz="0" w:space="0" w:color="auto"/>
        <w:left w:val="none" w:sz="0" w:space="0" w:color="auto"/>
        <w:bottom w:val="none" w:sz="0" w:space="0" w:color="auto"/>
        <w:right w:val="none" w:sz="0" w:space="0" w:color="auto"/>
      </w:divBdr>
    </w:div>
    <w:div w:id="1099523759">
      <w:bodyDiv w:val="1"/>
      <w:marLeft w:val="0"/>
      <w:marRight w:val="0"/>
      <w:marTop w:val="0"/>
      <w:marBottom w:val="0"/>
      <w:divBdr>
        <w:top w:val="none" w:sz="0" w:space="0" w:color="auto"/>
        <w:left w:val="none" w:sz="0" w:space="0" w:color="auto"/>
        <w:bottom w:val="none" w:sz="0" w:space="0" w:color="auto"/>
        <w:right w:val="none" w:sz="0" w:space="0" w:color="auto"/>
      </w:divBdr>
    </w:div>
    <w:div w:id="1101293469">
      <w:bodyDiv w:val="1"/>
      <w:marLeft w:val="0"/>
      <w:marRight w:val="0"/>
      <w:marTop w:val="0"/>
      <w:marBottom w:val="0"/>
      <w:divBdr>
        <w:top w:val="none" w:sz="0" w:space="0" w:color="auto"/>
        <w:left w:val="none" w:sz="0" w:space="0" w:color="auto"/>
        <w:bottom w:val="none" w:sz="0" w:space="0" w:color="auto"/>
        <w:right w:val="none" w:sz="0" w:space="0" w:color="auto"/>
      </w:divBdr>
    </w:div>
    <w:div w:id="1124619666">
      <w:bodyDiv w:val="1"/>
      <w:marLeft w:val="0"/>
      <w:marRight w:val="0"/>
      <w:marTop w:val="0"/>
      <w:marBottom w:val="0"/>
      <w:divBdr>
        <w:top w:val="none" w:sz="0" w:space="0" w:color="auto"/>
        <w:left w:val="none" w:sz="0" w:space="0" w:color="auto"/>
        <w:bottom w:val="none" w:sz="0" w:space="0" w:color="auto"/>
        <w:right w:val="none" w:sz="0" w:space="0" w:color="auto"/>
      </w:divBdr>
    </w:div>
    <w:div w:id="1136140678">
      <w:bodyDiv w:val="1"/>
      <w:marLeft w:val="0"/>
      <w:marRight w:val="0"/>
      <w:marTop w:val="0"/>
      <w:marBottom w:val="0"/>
      <w:divBdr>
        <w:top w:val="none" w:sz="0" w:space="0" w:color="auto"/>
        <w:left w:val="none" w:sz="0" w:space="0" w:color="auto"/>
        <w:bottom w:val="none" w:sz="0" w:space="0" w:color="auto"/>
        <w:right w:val="none" w:sz="0" w:space="0" w:color="auto"/>
      </w:divBdr>
    </w:div>
    <w:div w:id="1209562404">
      <w:bodyDiv w:val="1"/>
      <w:marLeft w:val="0"/>
      <w:marRight w:val="0"/>
      <w:marTop w:val="0"/>
      <w:marBottom w:val="0"/>
      <w:divBdr>
        <w:top w:val="none" w:sz="0" w:space="0" w:color="auto"/>
        <w:left w:val="none" w:sz="0" w:space="0" w:color="auto"/>
        <w:bottom w:val="none" w:sz="0" w:space="0" w:color="auto"/>
        <w:right w:val="none" w:sz="0" w:space="0" w:color="auto"/>
      </w:divBdr>
    </w:div>
    <w:div w:id="1262569619">
      <w:bodyDiv w:val="1"/>
      <w:marLeft w:val="0"/>
      <w:marRight w:val="0"/>
      <w:marTop w:val="0"/>
      <w:marBottom w:val="0"/>
      <w:divBdr>
        <w:top w:val="none" w:sz="0" w:space="0" w:color="auto"/>
        <w:left w:val="none" w:sz="0" w:space="0" w:color="auto"/>
        <w:bottom w:val="none" w:sz="0" w:space="0" w:color="auto"/>
        <w:right w:val="none" w:sz="0" w:space="0" w:color="auto"/>
      </w:divBdr>
    </w:div>
    <w:div w:id="1294286372">
      <w:bodyDiv w:val="1"/>
      <w:marLeft w:val="0"/>
      <w:marRight w:val="0"/>
      <w:marTop w:val="0"/>
      <w:marBottom w:val="0"/>
      <w:divBdr>
        <w:top w:val="none" w:sz="0" w:space="0" w:color="auto"/>
        <w:left w:val="none" w:sz="0" w:space="0" w:color="auto"/>
        <w:bottom w:val="none" w:sz="0" w:space="0" w:color="auto"/>
        <w:right w:val="none" w:sz="0" w:space="0" w:color="auto"/>
      </w:divBdr>
    </w:div>
    <w:div w:id="1361975762">
      <w:bodyDiv w:val="1"/>
      <w:marLeft w:val="0"/>
      <w:marRight w:val="0"/>
      <w:marTop w:val="0"/>
      <w:marBottom w:val="0"/>
      <w:divBdr>
        <w:top w:val="none" w:sz="0" w:space="0" w:color="auto"/>
        <w:left w:val="none" w:sz="0" w:space="0" w:color="auto"/>
        <w:bottom w:val="none" w:sz="0" w:space="0" w:color="auto"/>
        <w:right w:val="none" w:sz="0" w:space="0" w:color="auto"/>
      </w:divBdr>
    </w:div>
    <w:div w:id="1423717743">
      <w:bodyDiv w:val="1"/>
      <w:marLeft w:val="0"/>
      <w:marRight w:val="0"/>
      <w:marTop w:val="0"/>
      <w:marBottom w:val="0"/>
      <w:divBdr>
        <w:top w:val="none" w:sz="0" w:space="0" w:color="auto"/>
        <w:left w:val="none" w:sz="0" w:space="0" w:color="auto"/>
        <w:bottom w:val="none" w:sz="0" w:space="0" w:color="auto"/>
        <w:right w:val="none" w:sz="0" w:space="0" w:color="auto"/>
      </w:divBdr>
    </w:div>
    <w:div w:id="1473643542">
      <w:bodyDiv w:val="1"/>
      <w:marLeft w:val="0"/>
      <w:marRight w:val="0"/>
      <w:marTop w:val="0"/>
      <w:marBottom w:val="0"/>
      <w:divBdr>
        <w:top w:val="none" w:sz="0" w:space="0" w:color="auto"/>
        <w:left w:val="none" w:sz="0" w:space="0" w:color="auto"/>
        <w:bottom w:val="none" w:sz="0" w:space="0" w:color="auto"/>
        <w:right w:val="none" w:sz="0" w:space="0" w:color="auto"/>
      </w:divBdr>
    </w:div>
    <w:div w:id="1503617856">
      <w:bodyDiv w:val="1"/>
      <w:marLeft w:val="0"/>
      <w:marRight w:val="0"/>
      <w:marTop w:val="0"/>
      <w:marBottom w:val="0"/>
      <w:divBdr>
        <w:top w:val="none" w:sz="0" w:space="0" w:color="auto"/>
        <w:left w:val="none" w:sz="0" w:space="0" w:color="auto"/>
        <w:bottom w:val="none" w:sz="0" w:space="0" w:color="auto"/>
        <w:right w:val="none" w:sz="0" w:space="0" w:color="auto"/>
      </w:divBdr>
    </w:div>
    <w:div w:id="1511598847">
      <w:bodyDiv w:val="1"/>
      <w:marLeft w:val="0"/>
      <w:marRight w:val="0"/>
      <w:marTop w:val="0"/>
      <w:marBottom w:val="0"/>
      <w:divBdr>
        <w:top w:val="none" w:sz="0" w:space="0" w:color="auto"/>
        <w:left w:val="none" w:sz="0" w:space="0" w:color="auto"/>
        <w:bottom w:val="none" w:sz="0" w:space="0" w:color="auto"/>
        <w:right w:val="none" w:sz="0" w:space="0" w:color="auto"/>
      </w:divBdr>
    </w:div>
    <w:div w:id="1594515422">
      <w:bodyDiv w:val="1"/>
      <w:marLeft w:val="0"/>
      <w:marRight w:val="0"/>
      <w:marTop w:val="0"/>
      <w:marBottom w:val="0"/>
      <w:divBdr>
        <w:top w:val="none" w:sz="0" w:space="0" w:color="auto"/>
        <w:left w:val="none" w:sz="0" w:space="0" w:color="auto"/>
        <w:bottom w:val="none" w:sz="0" w:space="0" w:color="auto"/>
        <w:right w:val="none" w:sz="0" w:space="0" w:color="auto"/>
      </w:divBdr>
    </w:div>
    <w:div w:id="1605772554">
      <w:bodyDiv w:val="1"/>
      <w:marLeft w:val="0"/>
      <w:marRight w:val="0"/>
      <w:marTop w:val="0"/>
      <w:marBottom w:val="0"/>
      <w:divBdr>
        <w:top w:val="none" w:sz="0" w:space="0" w:color="auto"/>
        <w:left w:val="none" w:sz="0" w:space="0" w:color="auto"/>
        <w:bottom w:val="none" w:sz="0" w:space="0" w:color="auto"/>
        <w:right w:val="none" w:sz="0" w:space="0" w:color="auto"/>
      </w:divBdr>
    </w:div>
    <w:div w:id="1618221198">
      <w:bodyDiv w:val="1"/>
      <w:marLeft w:val="0"/>
      <w:marRight w:val="0"/>
      <w:marTop w:val="0"/>
      <w:marBottom w:val="0"/>
      <w:divBdr>
        <w:top w:val="none" w:sz="0" w:space="0" w:color="auto"/>
        <w:left w:val="none" w:sz="0" w:space="0" w:color="auto"/>
        <w:bottom w:val="none" w:sz="0" w:space="0" w:color="auto"/>
        <w:right w:val="none" w:sz="0" w:space="0" w:color="auto"/>
      </w:divBdr>
    </w:div>
    <w:div w:id="1689528338">
      <w:bodyDiv w:val="1"/>
      <w:marLeft w:val="0"/>
      <w:marRight w:val="0"/>
      <w:marTop w:val="0"/>
      <w:marBottom w:val="0"/>
      <w:divBdr>
        <w:top w:val="none" w:sz="0" w:space="0" w:color="auto"/>
        <w:left w:val="none" w:sz="0" w:space="0" w:color="auto"/>
        <w:bottom w:val="none" w:sz="0" w:space="0" w:color="auto"/>
        <w:right w:val="none" w:sz="0" w:space="0" w:color="auto"/>
      </w:divBdr>
    </w:div>
    <w:div w:id="1700622676">
      <w:bodyDiv w:val="1"/>
      <w:marLeft w:val="0"/>
      <w:marRight w:val="0"/>
      <w:marTop w:val="0"/>
      <w:marBottom w:val="0"/>
      <w:divBdr>
        <w:top w:val="none" w:sz="0" w:space="0" w:color="auto"/>
        <w:left w:val="none" w:sz="0" w:space="0" w:color="auto"/>
        <w:bottom w:val="none" w:sz="0" w:space="0" w:color="auto"/>
        <w:right w:val="none" w:sz="0" w:space="0" w:color="auto"/>
      </w:divBdr>
    </w:div>
    <w:div w:id="1798143307">
      <w:bodyDiv w:val="1"/>
      <w:marLeft w:val="0"/>
      <w:marRight w:val="0"/>
      <w:marTop w:val="0"/>
      <w:marBottom w:val="0"/>
      <w:divBdr>
        <w:top w:val="none" w:sz="0" w:space="0" w:color="auto"/>
        <w:left w:val="none" w:sz="0" w:space="0" w:color="auto"/>
        <w:bottom w:val="none" w:sz="0" w:space="0" w:color="auto"/>
        <w:right w:val="none" w:sz="0" w:space="0" w:color="auto"/>
      </w:divBdr>
    </w:div>
    <w:div w:id="1843624609">
      <w:bodyDiv w:val="1"/>
      <w:marLeft w:val="0"/>
      <w:marRight w:val="0"/>
      <w:marTop w:val="0"/>
      <w:marBottom w:val="0"/>
      <w:divBdr>
        <w:top w:val="none" w:sz="0" w:space="0" w:color="auto"/>
        <w:left w:val="none" w:sz="0" w:space="0" w:color="auto"/>
        <w:bottom w:val="none" w:sz="0" w:space="0" w:color="auto"/>
        <w:right w:val="none" w:sz="0" w:space="0" w:color="auto"/>
      </w:divBdr>
    </w:div>
    <w:div w:id="1872301611">
      <w:bodyDiv w:val="1"/>
      <w:marLeft w:val="0"/>
      <w:marRight w:val="0"/>
      <w:marTop w:val="0"/>
      <w:marBottom w:val="0"/>
      <w:divBdr>
        <w:top w:val="none" w:sz="0" w:space="0" w:color="auto"/>
        <w:left w:val="none" w:sz="0" w:space="0" w:color="auto"/>
        <w:bottom w:val="none" w:sz="0" w:space="0" w:color="auto"/>
        <w:right w:val="none" w:sz="0" w:space="0" w:color="auto"/>
      </w:divBdr>
    </w:div>
    <w:div w:id="1933854378">
      <w:bodyDiv w:val="1"/>
      <w:marLeft w:val="0"/>
      <w:marRight w:val="0"/>
      <w:marTop w:val="0"/>
      <w:marBottom w:val="0"/>
      <w:divBdr>
        <w:top w:val="none" w:sz="0" w:space="0" w:color="auto"/>
        <w:left w:val="none" w:sz="0" w:space="0" w:color="auto"/>
        <w:bottom w:val="none" w:sz="0" w:space="0" w:color="auto"/>
        <w:right w:val="none" w:sz="0" w:space="0" w:color="auto"/>
      </w:divBdr>
    </w:div>
    <w:div w:id="2031757074">
      <w:bodyDiv w:val="1"/>
      <w:marLeft w:val="0"/>
      <w:marRight w:val="0"/>
      <w:marTop w:val="0"/>
      <w:marBottom w:val="0"/>
      <w:divBdr>
        <w:top w:val="none" w:sz="0" w:space="0" w:color="auto"/>
        <w:left w:val="none" w:sz="0" w:space="0" w:color="auto"/>
        <w:bottom w:val="none" w:sz="0" w:space="0" w:color="auto"/>
        <w:right w:val="none" w:sz="0" w:space="0" w:color="auto"/>
      </w:divBdr>
    </w:div>
    <w:div w:id="2042390522">
      <w:bodyDiv w:val="1"/>
      <w:marLeft w:val="0"/>
      <w:marRight w:val="0"/>
      <w:marTop w:val="0"/>
      <w:marBottom w:val="0"/>
      <w:divBdr>
        <w:top w:val="none" w:sz="0" w:space="0" w:color="auto"/>
        <w:left w:val="none" w:sz="0" w:space="0" w:color="auto"/>
        <w:bottom w:val="none" w:sz="0" w:space="0" w:color="auto"/>
        <w:right w:val="none" w:sz="0" w:space="0" w:color="auto"/>
      </w:divBdr>
    </w:div>
    <w:div w:id="2084259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pv.enem.pl/lv/38311200-0" TargetMode="External"/><Relationship Id="rId18" Type="http://schemas.openxmlformats.org/officeDocument/2006/relationships/hyperlink" Target="http://www.iub.gov.lv/sites/default/files/upload/1_LV_annexe_acte_autonome_part1_v4.docvai" TargetMode="External"/><Relationship Id="rId3" Type="http://schemas.openxmlformats.org/officeDocument/2006/relationships/styles" Target="styles.xml"/><Relationship Id="rId21" Type="http://schemas.openxmlformats.org/officeDocument/2006/relationships/hyperlink" Target="http://www.cfi.lu.lv/iepirkumi" TargetMode="External"/><Relationship Id="rId7" Type="http://schemas.openxmlformats.org/officeDocument/2006/relationships/endnotes" Target="endnotes.xml"/><Relationship Id="rId12" Type="http://schemas.openxmlformats.org/officeDocument/2006/relationships/hyperlink" Target="mailto:ilonah@cfi.lu.lv" TargetMode="External"/><Relationship Id="rId17" Type="http://schemas.openxmlformats.org/officeDocument/2006/relationships/hyperlink" Target="http://www.cfi.lu.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is.gov.lv/EKEIS/Supplier/Organizer/818" TargetMode="External"/><Relationship Id="rId20" Type="http://schemas.openxmlformats.org/officeDocument/2006/relationships/hyperlink" Target="https://www.eis.gov.lv/EKEIS/Supplier/Organizer/81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is.gov.lv/EKEIS/Supplier/Organizer/81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pv.enem.pl/lv/31681200-5" TargetMode="External"/><Relationship Id="rId23" Type="http://schemas.openxmlformats.org/officeDocument/2006/relationships/footer" Target="footer2.xml"/><Relationship Id="rId10" Type="http://schemas.openxmlformats.org/officeDocument/2006/relationships/hyperlink" Target="http://www.cfi.lu.lv" TargetMode="External"/><Relationship Id="rId19" Type="http://schemas.openxmlformats.org/officeDocument/2006/relationships/hyperlink" Target="https://ec.europa.eu/growth/tools-databases/espd/filter?lang=lv" TargetMode="External"/><Relationship Id="rId4" Type="http://schemas.openxmlformats.org/officeDocument/2006/relationships/settings" Target="settings.xml"/><Relationship Id="rId9" Type="http://schemas.openxmlformats.org/officeDocument/2006/relationships/hyperlink" Target="mailto:ISSP@cfi.lu.lv" TargetMode="External"/><Relationship Id="rId14" Type="http://schemas.openxmlformats.org/officeDocument/2006/relationships/hyperlink" Target="http://www.cpv.enem.pl/lv/31681200-5"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F956C-3416-4E09-85FD-098CAB3FD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15</Pages>
  <Words>22555</Words>
  <Characters>12857</Characters>
  <Application>Microsoft Office Word</Application>
  <DocSecurity>0</DocSecurity>
  <Lines>107</Lines>
  <Paragraphs>70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Konkursa nolikums</vt:lpstr>
      <vt:lpstr>Konkursa nolikums</vt:lpstr>
    </vt:vector>
  </TitlesOfParts>
  <Company/>
  <LinksUpToDate>false</LinksUpToDate>
  <CharactersWithSpaces>35342</CharactersWithSpaces>
  <SharedDoc>false</SharedDoc>
  <HLinks>
    <vt:vector size="36" baseType="variant">
      <vt:variant>
        <vt:i4>6422564</vt:i4>
      </vt:variant>
      <vt:variant>
        <vt:i4>15</vt:i4>
      </vt:variant>
      <vt:variant>
        <vt:i4>0</vt:i4>
      </vt:variant>
      <vt:variant>
        <vt:i4>5</vt:i4>
      </vt:variant>
      <vt:variant>
        <vt:lpwstr>http://www.cfi.lu.lv/iepirkumi</vt:lpwstr>
      </vt:variant>
      <vt:variant>
        <vt:lpwstr/>
      </vt:variant>
      <vt:variant>
        <vt:i4>1376257</vt:i4>
      </vt:variant>
      <vt:variant>
        <vt:i4>12</vt:i4>
      </vt:variant>
      <vt:variant>
        <vt:i4>0</vt:i4>
      </vt:variant>
      <vt:variant>
        <vt:i4>5</vt:i4>
      </vt:variant>
      <vt:variant>
        <vt:lpwstr>http://www.cfi.lu.lv</vt:lpwstr>
      </vt:variant>
      <vt:variant>
        <vt:lpwstr/>
      </vt:variant>
      <vt:variant>
        <vt:i4>1376257</vt:i4>
      </vt:variant>
      <vt:variant>
        <vt:i4>9</vt:i4>
      </vt:variant>
      <vt:variant>
        <vt:i4>0</vt:i4>
      </vt:variant>
      <vt:variant>
        <vt:i4>5</vt:i4>
      </vt:variant>
      <vt:variant>
        <vt:lpwstr>http://www.cfi.lu.lv</vt:lpwstr>
      </vt:variant>
      <vt:variant>
        <vt:lpwstr/>
      </vt:variant>
      <vt:variant>
        <vt:i4>2</vt:i4>
      </vt:variant>
      <vt:variant>
        <vt:i4>6</vt:i4>
      </vt:variant>
      <vt:variant>
        <vt:i4>0</vt:i4>
      </vt:variant>
      <vt:variant>
        <vt:i4>5</vt:i4>
      </vt:variant>
      <vt:variant>
        <vt:lpwstr>mailto:ievalr@cfi.lu.lv</vt:lpwstr>
      </vt:variant>
      <vt:variant>
        <vt:lpwstr/>
      </vt:variant>
      <vt:variant>
        <vt:i4>1376257</vt:i4>
      </vt:variant>
      <vt:variant>
        <vt:i4>3</vt:i4>
      </vt:variant>
      <vt:variant>
        <vt:i4>0</vt:i4>
      </vt:variant>
      <vt:variant>
        <vt:i4>5</vt:i4>
      </vt:variant>
      <vt:variant>
        <vt:lpwstr>http://www.cfi.lu.lv</vt:lpwstr>
      </vt:variant>
      <vt:variant>
        <vt:lpwstr/>
      </vt:variant>
      <vt:variant>
        <vt:i4>2</vt:i4>
      </vt:variant>
      <vt:variant>
        <vt:i4>0</vt:i4>
      </vt:variant>
      <vt:variant>
        <vt:i4>0</vt:i4>
      </vt:variant>
      <vt:variant>
        <vt:i4>5</vt:i4>
      </vt:variant>
      <vt:variant>
        <vt:lpwstr>mailto:ievalr@cfi.lu.lv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Konkursa nolikums</dc:title>
  <dc:subject/>
  <dc:creator>Janis Pinnis</dc:creator>
  <cp:keywords/>
  <dc:description/>
  <cp:lastModifiedBy>ilona.heinrihsone@gmail.com</cp:lastModifiedBy>
  <cp:revision>4</cp:revision>
  <cp:lastPrinted>2019-11-05T11:56:00Z</cp:lastPrinted>
  <dcterms:created xsi:type="dcterms:W3CDTF">2019-11-07T11:26:00Z</dcterms:created>
  <dcterms:modified xsi:type="dcterms:W3CDTF">2019-11-07T18:22:00Z</dcterms:modified>
</cp:coreProperties>
</file>