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Layout w:type="fixed"/>
        <w:tblLook w:val="04A0" w:firstRow="1" w:lastRow="0" w:firstColumn="1" w:lastColumn="0" w:noHBand="0" w:noVBand="1"/>
      </w:tblPr>
      <w:tblGrid>
        <w:gridCol w:w="9828"/>
      </w:tblGrid>
      <w:tr w:rsidR="008F61BF" w:rsidRPr="009F7B1B" w14:paraId="011836FC" w14:textId="77777777" w:rsidTr="00591BDE">
        <w:tc>
          <w:tcPr>
            <w:tcW w:w="9828" w:type="dxa"/>
            <w:shd w:val="clear" w:color="auto" w:fill="auto"/>
          </w:tcPr>
          <w:p w14:paraId="0AC6A0EC" w14:textId="77777777" w:rsidR="008F61BF" w:rsidRPr="009F7B1B" w:rsidRDefault="005C09BB" w:rsidP="00E90659">
            <w:pPr>
              <w:pStyle w:val="Virsraksts3"/>
              <w:spacing w:before="120" w:after="120"/>
              <w:jc w:val="center"/>
              <w:rPr>
                <w:rFonts w:cs="Times New Roman"/>
                <w:sz w:val="22"/>
                <w:szCs w:val="22"/>
                <w:lang w:val="lv-LV" w:eastAsia="lv-LV"/>
              </w:rPr>
            </w:pPr>
            <w:r w:rsidRPr="009F7B1B">
              <w:rPr>
                <w:rFonts w:cs="Times New Roman"/>
                <w:noProof/>
                <w:sz w:val="22"/>
                <w:szCs w:val="22"/>
                <w:lang w:val="lv-LV" w:eastAsia="lv-LV"/>
              </w:rPr>
              <w:drawing>
                <wp:inline distT="0" distB="0" distL="0" distR="0" wp14:anchorId="1C5369F3" wp14:editId="47144DD8">
                  <wp:extent cx="5613400" cy="1346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33897" r="874" b="32520"/>
                          <a:stretch>
                            <a:fillRect/>
                          </a:stretch>
                        </pic:blipFill>
                        <pic:spPr bwMode="auto">
                          <a:xfrm>
                            <a:off x="0" y="0"/>
                            <a:ext cx="5613400" cy="1346200"/>
                          </a:xfrm>
                          <a:prstGeom prst="rect">
                            <a:avLst/>
                          </a:prstGeom>
                          <a:noFill/>
                          <a:ln>
                            <a:noFill/>
                          </a:ln>
                        </pic:spPr>
                      </pic:pic>
                    </a:graphicData>
                  </a:graphic>
                </wp:inline>
              </w:drawing>
            </w:r>
          </w:p>
        </w:tc>
      </w:tr>
      <w:tr w:rsidR="00A45082" w:rsidRPr="00A45082" w14:paraId="22A54889" w14:textId="77777777" w:rsidTr="00591BDE">
        <w:tc>
          <w:tcPr>
            <w:tcW w:w="9828" w:type="dxa"/>
            <w:shd w:val="clear" w:color="auto" w:fill="auto"/>
          </w:tcPr>
          <w:p w14:paraId="19020C55" w14:textId="77777777" w:rsidR="00591BDE" w:rsidRPr="00A45082" w:rsidRDefault="00591BDE" w:rsidP="00E90659">
            <w:pPr>
              <w:pStyle w:val="Kjene"/>
              <w:tabs>
                <w:tab w:val="clear" w:pos="4153"/>
                <w:tab w:val="clear" w:pos="8306"/>
              </w:tabs>
              <w:spacing w:before="120" w:after="120"/>
              <w:jc w:val="right"/>
              <w:rPr>
                <w:sz w:val="22"/>
                <w:szCs w:val="22"/>
              </w:rPr>
            </w:pPr>
          </w:p>
          <w:p w14:paraId="7E9FE7DA" w14:textId="4DE8AA6A" w:rsidR="00FF76B9" w:rsidRPr="00A45082" w:rsidRDefault="00FF76B9" w:rsidP="00FF76B9">
            <w:pPr>
              <w:jc w:val="right"/>
              <w:rPr>
                <w:sz w:val="22"/>
                <w:szCs w:val="22"/>
              </w:rPr>
            </w:pPr>
            <w:r w:rsidRPr="00A45082">
              <w:rPr>
                <w:sz w:val="22"/>
                <w:szCs w:val="22"/>
              </w:rPr>
              <w:t>APSTIPRINĀTS</w:t>
            </w:r>
            <w:r w:rsidR="00E31A15" w:rsidRPr="00A45082">
              <w:rPr>
                <w:sz w:val="22"/>
                <w:szCs w:val="22"/>
              </w:rPr>
              <w:t xml:space="preserve"> </w:t>
            </w:r>
          </w:p>
          <w:p w14:paraId="578E8CC5" w14:textId="3D14D1E6" w:rsidR="00FF76B9" w:rsidRPr="00A45082" w:rsidRDefault="00FF76B9" w:rsidP="00AE2363">
            <w:pPr>
              <w:jc w:val="right"/>
              <w:rPr>
                <w:i/>
                <w:sz w:val="22"/>
                <w:szCs w:val="22"/>
              </w:rPr>
            </w:pPr>
            <w:r w:rsidRPr="00A45082">
              <w:rPr>
                <w:sz w:val="22"/>
                <w:szCs w:val="22"/>
              </w:rPr>
              <w:t>LU</w:t>
            </w:r>
            <w:r w:rsidR="00BE1659" w:rsidRPr="00A45082">
              <w:rPr>
                <w:sz w:val="22"/>
                <w:szCs w:val="22"/>
              </w:rPr>
              <w:t xml:space="preserve"> </w:t>
            </w:r>
            <w:r w:rsidRPr="00A45082">
              <w:rPr>
                <w:sz w:val="22"/>
                <w:szCs w:val="22"/>
              </w:rPr>
              <w:t>CFI iepirkumu komisijas 201</w:t>
            </w:r>
            <w:r w:rsidR="00AE2363" w:rsidRPr="00A45082">
              <w:rPr>
                <w:sz w:val="22"/>
                <w:szCs w:val="22"/>
              </w:rPr>
              <w:t>9</w:t>
            </w:r>
            <w:r w:rsidRPr="00A45082">
              <w:rPr>
                <w:sz w:val="22"/>
                <w:szCs w:val="22"/>
              </w:rPr>
              <w:t xml:space="preserve">. gada </w:t>
            </w:r>
            <w:r w:rsidR="00AE2363" w:rsidRPr="00A45082">
              <w:rPr>
                <w:sz w:val="22"/>
                <w:szCs w:val="22"/>
              </w:rPr>
              <w:t>11.oktobra sēdē</w:t>
            </w:r>
            <w:r w:rsidR="003D440D" w:rsidRPr="00A45082">
              <w:rPr>
                <w:i/>
                <w:sz w:val="22"/>
                <w:szCs w:val="22"/>
              </w:rPr>
              <w:t xml:space="preserve"> </w:t>
            </w:r>
            <w:r w:rsidRPr="00A45082">
              <w:rPr>
                <w:i/>
                <w:sz w:val="22"/>
                <w:szCs w:val="22"/>
              </w:rPr>
              <w:t xml:space="preserve"> </w:t>
            </w:r>
          </w:p>
          <w:p w14:paraId="6D23385F" w14:textId="77777777" w:rsidR="00FF76B9" w:rsidRPr="00A45082" w:rsidRDefault="00FF76B9" w:rsidP="00FF76B9">
            <w:pPr>
              <w:spacing w:before="240"/>
              <w:jc w:val="right"/>
              <w:rPr>
                <w:sz w:val="22"/>
                <w:szCs w:val="22"/>
              </w:rPr>
            </w:pPr>
            <w:r w:rsidRPr="00A45082">
              <w:rPr>
                <w:sz w:val="22"/>
                <w:szCs w:val="22"/>
              </w:rPr>
              <w:t>_________________</w:t>
            </w:r>
          </w:p>
          <w:p w14:paraId="7B367F5B" w14:textId="77777777" w:rsidR="00FF76B9" w:rsidRPr="00A45082" w:rsidRDefault="00FF76B9" w:rsidP="00FF76B9">
            <w:pPr>
              <w:jc w:val="right"/>
              <w:rPr>
                <w:sz w:val="22"/>
                <w:szCs w:val="22"/>
              </w:rPr>
            </w:pPr>
            <w:proofErr w:type="spellStart"/>
            <w:r w:rsidRPr="00A45082">
              <w:rPr>
                <w:sz w:val="22"/>
                <w:szCs w:val="22"/>
              </w:rPr>
              <w:t>A.Krūmiņš</w:t>
            </w:r>
            <w:proofErr w:type="spellEnd"/>
          </w:p>
          <w:p w14:paraId="74C0C728" w14:textId="77777777" w:rsidR="00591BDE" w:rsidRPr="00A45082" w:rsidRDefault="00591BDE" w:rsidP="00E90659">
            <w:pPr>
              <w:pStyle w:val="ZMCoverTitle"/>
              <w:spacing w:after="120"/>
              <w:ind w:left="0"/>
              <w:jc w:val="right"/>
              <w:rPr>
                <w:rFonts w:ascii="Times New Roman" w:hAnsi="Times New Roman" w:cs="Times New Roman"/>
                <w:b w:val="0"/>
                <w:color w:val="auto"/>
                <w:sz w:val="22"/>
                <w:szCs w:val="22"/>
                <w:lang w:eastAsia="lv-LV"/>
              </w:rPr>
            </w:pPr>
          </w:p>
        </w:tc>
      </w:tr>
    </w:tbl>
    <w:p w14:paraId="39DC851D" w14:textId="77777777" w:rsidR="006506A5" w:rsidRPr="009F7B1B" w:rsidRDefault="006506A5" w:rsidP="00E90659">
      <w:pPr>
        <w:spacing w:before="120" w:after="120"/>
        <w:rPr>
          <w:b/>
          <w:bCs/>
          <w:sz w:val="22"/>
          <w:szCs w:val="22"/>
        </w:rPr>
      </w:pPr>
    </w:p>
    <w:p w14:paraId="7FEFE456" w14:textId="77777777" w:rsidR="005542D6" w:rsidRPr="009F7B1B" w:rsidRDefault="005542D6" w:rsidP="00E90659">
      <w:pPr>
        <w:spacing w:before="120" w:after="120"/>
        <w:rPr>
          <w:b/>
          <w:bCs/>
          <w:sz w:val="22"/>
          <w:szCs w:val="22"/>
        </w:rPr>
      </w:pPr>
    </w:p>
    <w:p w14:paraId="3117C588" w14:textId="77777777" w:rsidR="005542D6" w:rsidRPr="009F7B1B" w:rsidRDefault="005542D6" w:rsidP="00E90659">
      <w:pPr>
        <w:spacing w:before="120" w:after="120"/>
        <w:rPr>
          <w:b/>
          <w:bCs/>
          <w:sz w:val="22"/>
          <w:szCs w:val="22"/>
        </w:rPr>
      </w:pPr>
    </w:p>
    <w:p w14:paraId="5BEB7F1A" w14:textId="77777777" w:rsidR="00AE6229" w:rsidRPr="009F7B1B" w:rsidRDefault="00AE6229" w:rsidP="00E90659">
      <w:pPr>
        <w:tabs>
          <w:tab w:val="left" w:pos="2580"/>
          <w:tab w:val="center" w:pos="4844"/>
        </w:tabs>
        <w:spacing w:before="120" w:after="120"/>
        <w:rPr>
          <w:b/>
          <w:bCs/>
          <w:caps/>
          <w:sz w:val="22"/>
          <w:szCs w:val="22"/>
        </w:rPr>
      </w:pPr>
    </w:p>
    <w:p w14:paraId="7477F2EA" w14:textId="77777777" w:rsidR="006506A5" w:rsidRPr="009F7B1B" w:rsidRDefault="006506A5" w:rsidP="00E90659">
      <w:pPr>
        <w:tabs>
          <w:tab w:val="left" w:pos="2580"/>
          <w:tab w:val="center" w:pos="4844"/>
        </w:tabs>
        <w:spacing w:before="120" w:after="120"/>
        <w:jc w:val="center"/>
        <w:rPr>
          <w:b/>
          <w:bCs/>
          <w:sz w:val="22"/>
          <w:szCs w:val="22"/>
        </w:rPr>
      </w:pPr>
      <w:r w:rsidRPr="009F7B1B">
        <w:rPr>
          <w:b/>
          <w:bCs/>
          <w:caps/>
          <w:sz w:val="22"/>
          <w:szCs w:val="22"/>
        </w:rPr>
        <w:t>Atklāta</w:t>
      </w:r>
      <w:r w:rsidRPr="009F7B1B">
        <w:rPr>
          <w:b/>
          <w:bCs/>
          <w:sz w:val="22"/>
          <w:szCs w:val="22"/>
        </w:rPr>
        <w:t xml:space="preserve"> KONKURSA</w:t>
      </w:r>
    </w:p>
    <w:p w14:paraId="5630F305" w14:textId="7BFA1426" w:rsidR="00EE0E19" w:rsidRPr="009F7B1B" w:rsidRDefault="009B5608" w:rsidP="00EE0E19">
      <w:pPr>
        <w:spacing w:before="120" w:after="120" w:line="360" w:lineRule="auto"/>
        <w:jc w:val="center"/>
        <w:rPr>
          <w:b/>
          <w:sz w:val="22"/>
          <w:szCs w:val="22"/>
          <w:u w:val="single"/>
        </w:rPr>
      </w:pPr>
      <w:r w:rsidRPr="009F7B1B">
        <w:rPr>
          <w:b/>
          <w:sz w:val="22"/>
          <w:szCs w:val="22"/>
        </w:rPr>
        <w:t>“</w:t>
      </w:r>
      <w:r w:rsidR="00AE2363" w:rsidRPr="009F7B1B">
        <w:rPr>
          <w:b/>
          <w:sz w:val="22"/>
          <w:szCs w:val="22"/>
        </w:rPr>
        <w:t xml:space="preserve">LU CFI </w:t>
      </w:r>
      <w:proofErr w:type="spellStart"/>
      <w:r w:rsidR="00AE2363" w:rsidRPr="009F7B1B">
        <w:rPr>
          <w:b/>
          <w:sz w:val="22"/>
          <w:szCs w:val="22"/>
        </w:rPr>
        <w:t>tīrtelpu</w:t>
      </w:r>
      <w:proofErr w:type="spellEnd"/>
      <w:r w:rsidR="00AE2363" w:rsidRPr="009F7B1B">
        <w:rPr>
          <w:b/>
          <w:sz w:val="22"/>
          <w:szCs w:val="22"/>
        </w:rPr>
        <w:t xml:space="preserve"> apgādes sistēmas ar augstas tīrības tehnoloģiskajām gāzēm būvdarbi</w:t>
      </w:r>
      <w:r w:rsidR="00225177" w:rsidRPr="009F7B1B">
        <w:rPr>
          <w:b/>
          <w:sz w:val="22"/>
          <w:szCs w:val="22"/>
        </w:rPr>
        <w:t>”</w:t>
      </w:r>
    </w:p>
    <w:p w14:paraId="2C8BF0EB" w14:textId="461B1FAE" w:rsidR="006506A5" w:rsidRPr="009F7B1B" w:rsidRDefault="009021AE" w:rsidP="00EE0E19">
      <w:pPr>
        <w:spacing w:before="120" w:after="120" w:line="360" w:lineRule="auto"/>
        <w:jc w:val="center"/>
        <w:rPr>
          <w:b/>
          <w:sz w:val="22"/>
          <w:szCs w:val="22"/>
        </w:rPr>
      </w:pPr>
      <w:r w:rsidRPr="009F7B1B">
        <w:rPr>
          <w:b/>
          <w:sz w:val="22"/>
          <w:szCs w:val="22"/>
        </w:rPr>
        <w:t xml:space="preserve"> </w:t>
      </w:r>
      <w:r w:rsidR="006506A5" w:rsidRPr="009F7B1B">
        <w:rPr>
          <w:b/>
          <w:sz w:val="22"/>
          <w:szCs w:val="22"/>
        </w:rPr>
        <w:t>(</w:t>
      </w:r>
      <w:proofErr w:type="spellStart"/>
      <w:r w:rsidR="006506A5" w:rsidRPr="009F7B1B">
        <w:rPr>
          <w:b/>
          <w:sz w:val="22"/>
          <w:szCs w:val="22"/>
        </w:rPr>
        <w:t>Id</w:t>
      </w:r>
      <w:proofErr w:type="spellEnd"/>
      <w:r w:rsidR="006506A5" w:rsidRPr="009F7B1B">
        <w:rPr>
          <w:b/>
          <w:sz w:val="22"/>
          <w:szCs w:val="22"/>
        </w:rPr>
        <w:t>.</w:t>
      </w:r>
      <w:r w:rsidR="00BE5339" w:rsidRPr="009F7B1B">
        <w:rPr>
          <w:b/>
          <w:sz w:val="22"/>
          <w:szCs w:val="22"/>
        </w:rPr>
        <w:t xml:space="preserve"> </w:t>
      </w:r>
      <w:r w:rsidR="006506A5" w:rsidRPr="009F7B1B">
        <w:rPr>
          <w:b/>
          <w:sz w:val="22"/>
          <w:szCs w:val="22"/>
        </w:rPr>
        <w:t xml:space="preserve">Nr. </w:t>
      </w:r>
      <w:r w:rsidRPr="009F7B1B">
        <w:rPr>
          <w:b/>
          <w:sz w:val="22"/>
          <w:szCs w:val="22"/>
        </w:rPr>
        <w:t>LU CFI 201</w:t>
      </w:r>
      <w:r w:rsidR="00AE2363" w:rsidRPr="009F7B1B">
        <w:rPr>
          <w:b/>
          <w:sz w:val="22"/>
          <w:szCs w:val="22"/>
        </w:rPr>
        <w:t>9</w:t>
      </w:r>
      <w:r w:rsidRPr="009F7B1B">
        <w:rPr>
          <w:b/>
          <w:sz w:val="22"/>
          <w:szCs w:val="22"/>
        </w:rPr>
        <w:t>/</w:t>
      </w:r>
      <w:r w:rsidR="00A63BF1" w:rsidRPr="009F7B1B">
        <w:rPr>
          <w:b/>
          <w:sz w:val="22"/>
          <w:szCs w:val="22"/>
        </w:rPr>
        <w:t>35</w:t>
      </w:r>
      <w:r w:rsidR="00FF76B9" w:rsidRPr="009F7B1B">
        <w:rPr>
          <w:b/>
          <w:sz w:val="22"/>
          <w:szCs w:val="22"/>
        </w:rPr>
        <w:t>/ERAF</w:t>
      </w:r>
      <w:r w:rsidR="006506A5" w:rsidRPr="009F7B1B">
        <w:rPr>
          <w:b/>
          <w:sz w:val="22"/>
          <w:szCs w:val="22"/>
        </w:rPr>
        <w:t>)</w:t>
      </w:r>
    </w:p>
    <w:p w14:paraId="07A2B09D" w14:textId="77777777" w:rsidR="00D67044" w:rsidRPr="009F7B1B" w:rsidRDefault="00D67044" w:rsidP="00EE0E19">
      <w:pPr>
        <w:spacing w:before="120" w:after="120" w:line="360" w:lineRule="auto"/>
        <w:jc w:val="center"/>
        <w:rPr>
          <w:b/>
          <w:sz w:val="22"/>
          <w:szCs w:val="22"/>
        </w:rPr>
      </w:pPr>
    </w:p>
    <w:p w14:paraId="0FA63C0B" w14:textId="77777777" w:rsidR="008F61BF" w:rsidRPr="009F7B1B" w:rsidRDefault="008F61BF" w:rsidP="00E90659">
      <w:pPr>
        <w:spacing w:before="120" w:after="120"/>
        <w:jc w:val="center"/>
        <w:rPr>
          <w:b/>
          <w:bCs/>
          <w:sz w:val="22"/>
          <w:szCs w:val="22"/>
        </w:rPr>
      </w:pPr>
    </w:p>
    <w:p w14:paraId="775A2F36" w14:textId="77777777" w:rsidR="006506A5" w:rsidRPr="009F7B1B" w:rsidRDefault="006506A5" w:rsidP="00E90659">
      <w:pPr>
        <w:spacing w:before="120" w:after="120"/>
        <w:jc w:val="center"/>
        <w:rPr>
          <w:b/>
          <w:bCs/>
          <w:sz w:val="22"/>
          <w:szCs w:val="22"/>
        </w:rPr>
      </w:pPr>
      <w:r w:rsidRPr="009F7B1B">
        <w:rPr>
          <w:b/>
          <w:bCs/>
          <w:sz w:val="22"/>
          <w:szCs w:val="22"/>
        </w:rPr>
        <w:t>NOLIKUMS</w:t>
      </w:r>
    </w:p>
    <w:p w14:paraId="59D213D1" w14:textId="77777777" w:rsidR="006506A5" w:rsidRPr="009F7B1B" w:rsidRDefault="006506A5" w:rsidP="00E90659">
      <w:pPr>
        <w:spacing w:before="120" w:after="120"/>
        <w:jc w:val="center"/>
        <w:rPr>
          <w:b/>
          <w:bCs/>
          <w:sz w:val="22"/>
          <w:szCs w:val="22"/>
        </w:rPr>
      </w:pPr>
    </w:p>
    <w:p w14:paraId="6B4F13A9" w14:textId="77777777" w:rsidR="00591BDE" w:rsidRPr="009F7B1B" w:rsidRDefault="00591BDE" w:rsidP="00E90659">
      <w:pPr>
        <w:spacing w:before="120" w:after="120"/>
        <w:jc w:val="center"/>
        <w:rPr>
          <w:b/>
          <w:bCs/>
          <w:sz w:val="22"/>
          <w:szCs w:val="22"/>
        </w:rPr>
      </w:pPr>
    </w:p>
    <w:p w14:paraId="705874C7" w14:textId="77777777" w:rsidR="004C0EED" w:rsidRPr="009F7B1B" w:rsidRDefault="004C0EED" w:rsidP="00E90659">
      <w:pPr>
        <w:spacing w:before="120" w:after="120"/>
        <w:jc w:val="center"/>
        <w:rPr>
          <w:b/>
          <w:bCs/>
          <w:sz w:val="22"/>
          <w:szCs w:val="22"/>
        </w:rPr>
      </w:pPr>
    </w:p>
    <w:p w14:paraId="2C906114" w14:textId="77777777" w:rsidR="00AE6229" w:rsidRPr="009F7B1B" w:rsidRDefault="00AE6229" w:rsidP="00E90659">
      <w:pPr>
        <w:spacing w:before="120" w:after="120"/>
        <w:jc w:val="center"/>
        <w:rPr>
          <w:b/>
          <w:bCs/>
          <w:sz w:val="22"/>
          <w:szCs w:val="22"/>
        </w:rPr>
      </w:pPr>
    </w:p>
    <w:p w14:paraId="39E9022D" w14:textId="39248E31" w:rsidR="00995EEB" w:rsidRPr="009F7B1B" w:rsidRDefault="00BE5339" w:rsidP="00E90659">
      <w:pPr>
        <w:pStyle w:val="Bodynosaukumsbig"/>
        <w:spacing w:before="120" w:after="120"/>
        <w:rPr>
          <w:rFonts w:ascii="Times New Roman" w:hAnsi="Times New Roman"/>
          <w:sz w:val="22"/>
          <w:szCs w:val="22"/>
        </w:rPr>
      </w:pPr>
      <w:r w:rsidRPr="009F7B1B">
        <w:rPr>
          <w:rFonts w:ascii="Times New Roman" w:hAnsi="Times New Roman"/>
          <w:sz w:val="22"/>
          <w:szCs w:val="22"/>
        </w:rPr>
        <w:t>Rīga, 201</w:t>
      </w:r>
      <w:r w:rsidR="000A655D" w:rsidRPr="009F7B1B">
        <w:rPr>
          <w:rFonts w:ascii="Times New Roman" w:hAnsi="Times New Roman"/>
          <w:sz w:val="22"/>
          <w:szCs w:val="22"/>
        </w:rPr>
        <w:t>9</w:t>
      </w:r>
      <w:r w:rsidR="006506A5" w:rsidRPr="009F7B1B">
        <w:rPr>
          <w:rFonts w:ascii="Times New Roman" w:hAnsi="Times New Roman"/>
          <w:sz w:val="22"/>
          <w:szCs w:val="22"/>
        </w:rPr>
        <w:br w:type="page"/>
      </w:r>
      <w:bookmarkStart w:id="0" w:name="_Toc139087155"/>
      <w:bookmarkStart w:id="1" w:name="_Toc139087467"/>
      <w:bookmarkStart w:id="2" w:name="_Toc297656126"/>
      <w:bookmarkStart w:id="3" w:name="_Toc300947266"/>
    </w:p>
    <w:p w14:paraId="3B053DE2" w14:textId="4E173FE8" w:rsidR="00995EEB" w:rsidRPr="009F7B1B" w:rsidRDefault="000A655D" w:rsidP="006051BB">
      <w:pPr>
        <w:pStyle w:val="Virsraksts1"/>
        <w:numPr>
          <w:ilvl w:val="0"/>
          <w:numId w:val="12"/>
        </w:numPr>
        <w:spacing w:before="0" w:after="120" w:line="240" w:lineRule="exact"/>
        <w:ind w:left="426" w:hanging="426"/>
        <w:jc w:val="both"/>
        <w:rPr>
          <w:rFonts w:ascii="Times New Roman" w:hAnsi="Times New Roman"/>
          <w:b w:val="0"/>
          <w:sz w:val="22"/>
          <w:szCs w:val="22"/>
          <w:u w:val="single"/>
          <w:lang w:val="lv-LV"/>
        </w:rPr>
      </w:pPr>
      <w:bookmarkStart w:id="4" w:name="_Toc447815349"/>
      <w:r w:rsidRPr="009F7B1B">
        <w:rPr>
          <w:rFonts w:ascii="Times New Roman" w:hAnsi="Times New Roman"/>
          <w:sz w:val="22"/>
          <w:szCs w:val="22"/>
          <w:lang w:val="lv-LV"/>
        </w:rPr>
        <w:lastRenderedPageBreak/>
        <w:t>VISPĀRĪGĀ INFORMĀCIJA</w:t>
      </w:r>
      <w:r w:rsidR="00995EEB" w:rsidRPr="009F7B1B">
        <w:rPr>
          <w:rFonts w:ascii="Times New Roman" w:hAnsi="Times New Roman"/>
          <w:sz w:val="22"/>
          <w:szCs w:val="22"/>
          <w:u w:val="single"/>
          <w:lang w:val="lv-LV"/>
        </w:rPr>
        <w:t xml:space="preserve"> </w:t>
      </w:r>
      <w:bookmarkEnd w:id="4"/>
    </w:p>
    <w:p w14:paraId="034F1692" w14:textId="78227879" w:rsidR="00437AED" w:rsidRPr="009F7B1B" w:rsidRDefault="006051BB" w:rsidP="006051BB">
      <w:pPr>
        <w:numPr>
          <w:ilvl w:val="1"/>
          <w:numId w:val="12"/>
        </w:numPr>
        <w:spacing w:after="120" w:line="240" w:lineRule="exact"/>
        <w:jc w:val="both"/>
        <w:rPr>
          <w:sz w:val="22"/>
          <w:szCs w:val="22"/>
        </w:rPr>
      </w:pPr>
      <w:r w:rsidRPr="009F7B1B">
        <w:rPr>
          <w:b/>
          <w:sz w:val="22"/>
          <w:szCs w:val="22"/>
        </w:rPr>
        <w:t xml:space="preserve"> </w:t>
      </w:r>
      <w:r w:rsidR="00437AED" w:rsidRPr="009F7B1B">
        <w:rPr>
          <w:b/>
          <w:sz w:val="22"/>
          <w:szCs w:val="22"/>
        </w:rPr>
        <w:t xml:space="preserve">Iepirkuma identifikācijas numurs: </w:t>
      </w:r>
      <w:r w:rsidR="00437AED" w:rsidRPr="009F7B1B">
        <w:rPr>
          <w:color w:val="1F497D" w:themeColor="text2"/>
          <w:sz w:val="22"/>
          <w:szCs w:val="22"/>
        </w:rPr>
        <w:t>LU CFI 2019</w:t>
      </w:r>
      <w:r w:rsidR="00A63BF1" w:rsidRPr="009F7B1B">
        <w:rPr>
          <w:color w:val="1F497D" w:themeColor="text2"/>
          <w:sz w:val="22"/>
          <w:szCs w:val="22"/>
        </w:rPr>
        <w:t>/35</w:t>
      </w:r>
      <w:r w:rsidR="00437AED" w:rsidRPr="009F7B1B">
        <w:rPr>
          <w:color w:val="1F497D" w:themeColor="text2"/>
          <w:sz w:val="22"/>
          <w:szCs w:val="22"/>
        </w:rPr>
        <w:t>/ERAF</w:t>
      </w:r>
    </w:p>
    <w:p w14:paraId="0C219B23" w14:textId="0A49353D" w:rsidR="00437AED" w:rsidRPr="009F7B1B" w:rsidRDefault="006051BB" w:rsidP="006051BB">
      <w:pPr>
        <w:numPr>
          <w:ilvl w:val="1"/>
          <w:numId w:val="12"/>
        </w:numPr>
        <w:spacing w:after="120" w:line="240" w:lineRule="exact"/>
        <w:jc w:val="both"/>
        <w:rPr>
          <w:b/>
          <w:sz w:val="22"/>
          <w:szCs w:val="22"/>
        </w:rPr>
      </w:pPr>
      <w:r w:rsidRPr="009F7B1B">
        <w:rPr>
          <w:b/>
          <w:sz w:val="22"/>
          <w:szCs w:val="22"/>
        </w:rPr>
        <w:t xml:space="preserve"> </w:t>
      </w:r>
      <w:r w:rsidR="00437AED" w:rsidRPr="009F7B1B">
        <w:rPr>
          <w:b/>
          <w:sz w:val="22"/>
          <w:szCs w:val="22"/>
        </w:rPr>
        <w:t>Pasūtītājs:</w:t>
      </w:r>
    </w:p>
    <w:p w14:paraId="004934C2" w14:textId="4536E396" w:rsidR="00437AED" w:rsidRPr="009F7B1B" w:rsidRDefault="00437AED" w:rsidP="006051BB">
      <w:pPr>
        <w:spacing w:after="120" w:line="240" w:lineRule="exact"/>
        <w:ind w:left="567"/>
        <w:rPr>
          <w:b/>
          <w:sz w:val="22"/>
          <w:szCs w:val="22"/>
        </w:rPr>
      </w:pPr>
      <w:r w:rsidRPr="009F7B1B">
        <w:rPr>
          <w:bCs/>
          <w:sz w:val="22"/>
          <w:szCs w:val="22"/>
        </w:rPr>
        <w:t xml:space="preserve">Latvijas Universitātes Cietvielu fizikas institūts </w:t>
      </w:r>
      <w:r w:rsidRPr="009F7B1B">
        <w:rPr>
          <w:sz w:val="22"/>
          <w:szCs w:val="22"/>
        </w:rPr>
        <w:t>(turpmāk – LU CFI</w:t>
      </w:r>
      <w:r w:rsidR="006051BB" w:rsidRPr="009F7B1B">
        <w:rPr>
          <w:sz w:val="22"/>
          <w:szCs w:val="22"/>
        </w:rPr>
        <w:t xml:space="preserve"> vai Pasūtītājs</w:t>
      </w:r>
      <w:r w:rsidRPr="009F7B1B">
        <w:rPr>
          <w:sz w:val="22"/>
          <w:szCs w:val="22"/>
        </w:rPr>
        <w:t>)</w:t>
      </w:r>
    </w:p>
    <w:p w14:paraId="1379B2F0" w14:textId="77777777" w:rsidR="00437AED" w:rsidRPr="009F7B1B" w:rsidRDefault="00437AED" w:rsidP="006051BB">
      <w:pPr>
        <w:spacing w:after="120" w:line="240" w:lineRule="exact"/>
        <w:ind w:left="567"/>
        <w:rPr>
          <w:sz w:val="22"/>
          <w:szCs w:val="22"/>
        </w:rPr>
      </w:pPr>
      <w:r w:rsidRPr="009F7B1B">
        <w:rPr>
          <w:bCs/>
          <w:sz w:val="22"/>
          <w:szCs w:val="22"/>
        </w:rPr>
        <w:t>Ķengaraga iela 8, Rīga, LV-1063, Latvija</w:t>
      </w:r>
    </w:p>
    <w:p w14:paraId="3ED25BD0" w14:textId="77777777" w:rsidR="00437AED" w:rsidRPr="009F7B1B" w:rsidRDefault="00437AED" w:rsidP="006051BB">
      <w:pPr>
        <w:spacing w:after="120" w:line="240" w:lineRule="exact"/>
        <w:ind w:left="567"/>
        <w:rPr>
          <w:sz w:val="22"/>
          <w:szCs w:val="22"/>
        </w:rPr>
      </w:pPr>
      <w:r w:rsidRPr="009F7B1B">
        <w:rPr>
          <w:sz w:val="22"/>
          <w:szCs w:val="22"/>
        </w:rPr>
        <w:t xml:space="preserve">Izglītības iestādes </w:t>
      </w:r>
      <w:proofErr w:type="spellStart"/>
      <w:r w:rsidRPr="009F7B1B">
        <w:rPr>
          <w:sz w:val="22"/>
          <w:szCs w:val="22"/>
        </w:rPr>
        <w:t>Reģ</w:t>
      </w:r>
      <w:proofErr w:type="spellEnd"/>
      <w:r w:rsidRPr="009F7B1B">
        <w:rPr>
          <w:sz w:val="22"/>
          <w:szCs w:val="22"/>
        </w:rPr>
        <w:t>. Nr. 381016</w:t>
      </w:r>
    </w:p>
    <w:p w14:paraId="58351C5F" w14:textId="77777777" w:rsidR="00437AED" w:rsidRPr="009F7B1B" w:rsidRDefault="00437AED" w:rsidP="006051BB">
      <w:pPr>
        <w:spacing w:after="120" w:line="240" w:lineRule="exact"/>
        <w:ind w:left="567"/>
        <w:rPr>
          <w:bCs/>
          <w:sz w:val="22"/>
          <w:szCs w:val="22"/>
        </w:rPr>
      </w:pPr>
      <w:r w:rsidRPr="009F7B1B">
        <w:rPr>
          <w:sz w:val="22"/>
          <w:szCs w:val="22"/>
        </w:rPr>
        <w:t xml:space="preserve">NM Nr. </w:t>
      </w:r>
      <w:r w:rsidRPr="009F7B1B">
        <w:rPr>
          <w:bCs/>
          <w:sz w:val="22"/>
          <w:szCs w:val="22"/>
        </w:rPr>
        <w:t>LV90002124925</w:t>
      </w:r>
    </w:p>
    <w:p w14:paraId="40EC47AF" w14:textId="0E060B9D" w:rsidR="00437AED" w:rsidRPr="009F7B1B" w:rsidRDefault="00437AED" w:rsidP="006051BB">
      <w:pPr>
        <w:spacing w:after="120" w:line="240" w:lineRule="exact"/>
        <w:ind w:left="567"/>
        <w:rPr>
          <w:bCs/>
          <w:sz w:val="22"/>
          <w:szCs w:val="22"/>
        </w:rPr>
      </w:pPr>
      <w:r w:rsidRPr="009F7B1B">
        <w:rPr>
          <w:bCs/>
          <w:sz w:val="22"/>
          <w:szCs w:val="22"/>
        </w:rPr>
        <w:t xml:space="preserve">Kontaktpersonas: iepirkuma nolikuma jautājumos - Ieva </w:t>
      </w:r>
      <w:proofErr w:type="spellStart"/>
      <w:r w:rsidRPr="009F7B1B">
        <w:rPr>
          <w:bCs/>
          <w:sz w:val="22"/>
          <w:szCs w:val="22"/>
        </w:rPr>
        <w:t>Lācenberga-Rocēna</w:t>
      </w:r>
      <w:proofErr w:type="spellEnd"/>
      <w:r w:rsidRPr="009F7B1B">
        <w:rPr>
          <w:bCs/>
          <w:sz w:val="22"/>
          <w:szCs w:val="22"/>
        </w:rPr>
        <w:t xml:space="preserve"> (</w:t>
      </w:r>
      <w:hyperlink r:id="rId9" w:history="1">
        <w:r w:rsidR="00A63BF1" w:rsidRPr="009F7B1B">
          <w:rPr>
            <w:rStyle w:val="Hipersaite"/>
            <w:bCs/>
            <w:sz w:val="22"/>
            <w:szCs w:val="22"/>
          </w:rPr>
          <w:t>ievalr@cfi.lu.lv</w:t>
        </w:r>
      </w:hyperlink>
      <w:r w:rsidR="00A63BF1" w:rsidRPr="009F7B1B">
        <w:rPr>
          <w:bCs/>
          <w:sz w:val="22"/>
          <w:szCs w:val="22"/>
        </w:rPr>
        <w:t>)</w:t>
      </w:r>
      <w:r w:rsidRPr="009F7B1B">
        <w:rPr>
          <w:bCs/>
          <w:sz w:val="22"/>
          <w:szCs w:val="22"/>
        </w:rPr>
        <w:t>, tehniskās specifikācijas jautājumos - Valdis Korsaks (</w:t>
      </w:r>
      <w:hyperlink r:id="rId10" w:history="1">
        <w:r w:rsidRPr="009F7B1B">
          <w:rPr>
            <w:rStyle w:val="Hipersaite"/>
            <w:sz w:val="22"/>
            <w:szCs w:val="22"/>
          </w:rPr>
          <w:t>valdis.korsaks@cfi.lu.lv</w:t>
        </w:r>
      </w:hyperlink>
      <w:r w:rsidRPr="009F7B1B">
        <w:rPr>
          <w:rStyle w:val="Hipersaite"/>
          <w:sz w:val="22"/>
          <w:szCs w:val="22"/>
        </w:rPr>
        <w:t>)</w:t>
      </w:r>
    </w:p>
    <w:p w14:paraId="49D1F38A" w14:textId="30B028C2" w:rsidR="006051BB" w:rsidRPr="009F7B1B" w:rsidRDefault="006051BB" w:rsidP="006051BB">
      <w:pPr>
        <w:pStyle w:val="Style7"/>
        <w:widowControl/>
        <w:numPr>
          <w:ilvl w:val="1"/>
          <w:numId w:val="14"/>
        </w:numPr>
        <w:tabs>
          <w:tab w:val="clear" w:pos="360"/>
        </w:tabs>
        <w:spacing w:after="120" w:line="240" w:lineRule="exact"/>
        <w:rPr>
          <w:i/>
          <w:sz w:val="22"/>
          <w:szCs w:val="22"/>
        </w:rPr>
      </w:pPr>
      <w:bookmarkStart w:id="5" w:name="_Toc148403212"/>
      <w:r w:rsidRPr="009F7B1B">
        <w:rPr>
          <w:b/>
          <w:bCs/>
          <w:color w:val="000000"/>
          <w:spacing w:val="-1"/>
          <w:sz w:val="22"/>
          <w:szCs w:val="22"/>
        </w:rPr>
        <w:t xml:space="preserve"> </w:t>
      </w:r>
      <w:r w:rsidR="005C09BB" w:rsidRPr="009F7B1B">
        <w:rPr>
          <w:b/>
          <w:bCs/>
          <w:color w:val="000000"/>
          <w:spacing w:val="-1"/>
          <w:sz w:val="22"/>
          <w:szCs w:val="22"/>
        </w:rPr>
        <w:t>Iepirkuma veikšanas metode –</w:t>
      </w:r>
      <w:r w:rsidRPr="009F7B1B">
        <w:rPr>
          <w:b/>
          <w:bCs/>
          <w:color w:val="000000"/>
          <w:spacing w:val="-1"/>
          <w:sz w:val="22"/>
          <w:szCs w:val="22"/>
        </w:rPr>
        <w:t xml:space="preserve"> </w:t>
      </w:r>
      <w:r w:rsidR="005C09BB" w:rsidRPr="009F7B1B">
        <w:rPr>
          <w:bCs/>
          <w:color w:val="000000"/>
          <w:spacing w:val="-1"/>
          <w:sz w:val="22"/>
          <w:szCs w:val="22"/>
        </w:rPr>
        <w:t>atklāts konkurss</w:t>
      </w:r>
      <w:r w:rsidRPr="009F7B1B">
        <w:rPr>
          <w:bCs/>
          <w:color w:val="000000"/>
          <w:spacing w:val="-1"/>
          <w:sz w:val="22"/>
          <w:szCs w:val="22"/>
        </w:rPr>
        <w:t xml:space="preserve"> “</w:t>
      </w:r>
      <w:r w:rsidRPr="009F7B1B">
        <w:rPr>
          <w:sz w:val="22"/>
          <w:szCs w:val="22"/>
        </w:rPr>
        <w:t xml:space="preserve">LU CFI </w:t>
      </w:r>
      <w:proofErr w:type="spellStart"/>
      <w:r w:rsidRPr="009F7B1B">
        <w:rPr>
          <w:sz w:val="22"/>
          <w:szCs w:val="22"/>
        </w:rPr>
        <w:t>tīrtelpu</w:t>
      </w:r>
      <w:proofErr w:type="spellEnd"/>
      <w:r w:rsidRPr="009F7B1B">
        <w:rPr>
          <w:sz w:val="22"/>
          <w:szCs w:val="22"/>
        </w:rPr>
        <w:t xml:space="preserve"> apgādes sistēmas ar augstas tīrības tehnoloģiskajām gāzēm būvdarbi</w:t>
      </w:r>
      <w:r w:rsidRPr="009F7B1B">
        <w:rPr>
          <w:bCs/>
          <w:color w:val="000000"/>
          <w:spacing w:val="-1"/>
          <w:sz w:val="22"/>
          <w:szCs w:val="22"/>
        </w:rPr>
        <w:t>”</w:t>
      </w:r>
      <w:r w:rsidR="005C09BB" w:rsidRPr="009F7B1B">
        <w:rPr>
          <w:bCs/>
          <w:color w:val="000000"/>
          <w:spacing w:val="-1"/>
          <w:sz w:val="22"/>
          <w:szCs w:val="22"/>
        </w:rPr>
        <w:t>, saskaņā ar</w:t>
      </w:r>
      <w:r w:rsidR="005C09BB" w:rsidRPr="009F7B1B">
        <w:rPr>
          <w:b/>
          <w:bCs/>
          <w:color w:val="000000"/>
          <w:spacing w:val="-1"/>
          <w:sz w:val="22"/>
          <w:szCs w:val="22"/>
        </w:rPr>
        <w:t xml:space="preserve"> </w:t>
      </w:r>
      <w:r w:rsidR="005C09BB" w:rsidRPr="009F7B1B">
        <w:rPr>
          <w:sz w:val="22"/>
          <w:szCs w:val="22"/>
        </w:rPr>
        <w:t>Publisko iepirkumu likuma (turpmāk</w:t>
      </w:r>
      <w:r w:rsidRPr="009F7B1B">
        <w:rPr>
          <w:sz w:val="22"/>
          <w:szCs w:val="22"/>
        </w:rPr>
        <w:t xml:space="preserve"> </w:t>
      </w:r>
      <w:r w:rsidR="005C09BB" w:rsidRPr="009F7B1B">
        <w:rPr>
          <w:sz w:val="22"/>
          <w:szCs w:val="22"/>
        </w:rPr>
        <w:t xml:space="preserve">– PIL)  regulējumu. </w:t>
      </w:r>
    </w:p>
    <w:p w14:paraId="76E65714" w14:textId="1678D485" w:rsidR="005C09BB" w:rsidRPr="009F7B1B" w:rsidRDefault="005C09BB" w:rsidP="006051BB">
      <w:pPr>
        <w:pStyle w:val="Style7"/>
        <w:widowControl/>
        <w:spacing w:after="120" w:line="240" w:lineRule="exact"/>
        <w:ind w:left="360" w:firstLine="0"/>
        <w:rPr>
          <w:i/>
          <w:sz w:val="22"/>
          <w:szCs w:val="22"/>
        </w:rPr>
      </w:pPr>
      <w:r w:rsidRPr="009F7B1B">
        <w:rPr>
          <w:i/>
          <w:sz w:val="22"/>
          <w:szCs w:val="22"/>
        </w:rPr>
        <w:t>Jebkuru pretrunu gadījumā ar Publisko iepirkumu likumu, par noteicošo uzskatāms normatīvajos aktos noteiktais. Jebkuri no</w:t>
      </w:r>
      <w:r w:rsidR="00FD1102" w:rsidRPr="009F7B1B">
        <w:rPr>
          <w:i/>
          <w:sz w:val="22"/>
          <w:szCs w:val="22"/>
        </w:rPr>
        <w:t>teikumi, kas nav atrunāti šajā n</w:t>
      </w:r>
      <w:r w:rsidRPr="009F7B1B">
        <w:rPr>
          <w:i/>
          <w:sz w:val="22"/>
          <w:szCs w:val="22"/>
        </w:rPr>
        <w:t>olikumā</w:t>
      </w:r>
      <w:r w:rsidR="00FD1102" w:rsidRPr="009F7B1B">
        <w:rPr>
          <w:i/>
          <w:sz w:val="22"/>
          <w:szCs w:val="22"/>
        </w:rPr>
        <w:t xml:space="preserve"> (turpmāk – Nolikums)</w:t>
      </w:r>
      <w:r w:rsidRPr="009F7B1B">
        <w:rPr>
          <w:i/>
          <w:sz w:val="22"/>
          <w:szCs w:val="22"/>
        </w:rPr>
        <w:t xml:space="preserve">, tiek izskatīti atbilstoši Publisko iepirkumu likumam. Nolikumā minētajai numerācijai un atsaucei uz punktiem ir informatīvs raksturs, jebkura neprecizitāte vai nepareiza atsauce skatāma kopsakarībā ar Nolikuma tekstu, tā prasībām un </w:t>
      </w:r>
      <w:r w:rsidR="00867F4E" w:rsidRPr="009F7B1B">
        <w:rPr>
          <w:i/>
          <w:sz w:val="22"/>
          <w:szCs w:val="22"/>
        </w:rPr>
        <w:t>PIL</w:t>
      </w:r>
      <w:r w:rsidRPr="009F7B1B">
        <w:rPr>
          <w:i/>
          <w:sz w:val="22"/>
          <w:szCs w:val="22"/>
        </w:rPr>
        <w:t>.</w:t>
      </w:r>
    </w:p>
    <w:p w14:paraId="64BF745E" w14:textId="59AB619F" w:rsidR="006051BB" w:rsidRPr="009F7B1B" w:rsidRDefault="006051BB" w:rsidP="006051BB">
      <w:pPr>
        <w:numPr>
          <w:ilvl w:val="1"/>
          <w:numId w:val="14"/>
        </w:numPr>
        <w:spacing w:after="120" w:line="240" w:lineRule="exact"/>
        <w:jc w:val="both"/>
        <w:rPr>
          <w:sz w:val="22"/>
          <w:szCs w:val="22"/>
        </w:rPr>
      </w:pPr>
      <w:r w:rsidRPr="009F7B1B">
        <w:rPr>
          <w:b/>
          <w:sz w:val="22"/>
          <w:szCs w:val="22"/>
          <w:lang w:eastAsia="lv-LV"/>
        </w:rPr>
        <w:t xml:space="preserve"> Piegādātājs</w:t>
      </w:r>
      <w:r w:rsidRPr="009F7B1B">
        <w:rPr>
          <w:sz w:val="22"/>
          <w:szCs w:val="22"/>
          <w:lang w:eastAsia="lv-LV"/>
        </w:rPr>
        <w:t xml:space="preserve"> - fiziskā vai juridiskā persona, šādu personu apvienība jebkurā to kombinācijā, kas attiecīgi piedāvā tirgū veikt būvdarbus.</w:t>
      </w:r>
    </w:p>
    <w:p w14:paraId="4BB60CDF" w14:textId="441AD614" w:rsidR="006605DE" w:rsidRPr="009F7B1B" w:rsidRDefault="006051BB" w:rsidP="006605DE">
      <w:pPr>
        <w:pStyle w:val="Style7"/>
        <w:widowControl/>
        <w:numPr>
          <w:ilvl w:val="1"/>
          <w:numId w:val="14"/>
        </w:numPr>
        <w:spacing w:after="120" w:line="240" w:lineRule="exact"/>
        <w:rPr>
          <w:sz w:val="22"/>
          <w:szCs w:val="22"/>
        </w:rPr>
      </w:pPr>
      <w:r w:rsidRPr="009F7B1B">
        <w:rPr>
          <w:b/>
          <w:sz w:val="22"/>
          <w:szCs w:val="22"/>
        </w:rPr>
        <w:t xml:space="preserve"> </w:t>
      </w:r>
      <w:r w:rsidR="005C09BB" w:rsidRPr="009F7B1B">
        <w:rPr>
          <w:b/>
          <w:sz w:val="22"/>
          <w:szCs w:val="22"/>
        </w:rPr>
        <w:t xml:space="preserve">Pretendents </w:t>
      </w:r>
      <w:r w:rsidR="005C09BB" w:rsidRPr="009F7B1B">
        <w:rPr>
          <w:sz w:val="22"/>
          <w:szCs w:val="22"/>
        </w:rPr>
        <w:t>ir piegādātājs, kurš iesniedzis piedāvājumu konkursā.</w:t>
      </w:r>
    </w:p>
    <w:p w14:paraId="378C1C49" w14:textId="216052EC" w:rsidR="005C09BB" w:rsidRPr="009F7B1B" w:rsidRDefault="006051BB" w:rsidP="006051BB">
      <w:pPr>
        <w:numPr>
          <w:ilvl w:val="1"/>
          <w:numId w:val="14"/>
        </w:numPr>
        <w:spacing w:after="120" w:line="240" w:lineRule="exact"/>
        <w:jc w:val="both"/>
        <w:rPr>
          <w:b/>
          <w:sz w:val="22"/>
          <w:szCs w:val="22"/>
        </w:rPr>
      </w:pPr>
      <w:r w:rsidRPr="009F7B1B">
        <w:rPr>
          <w:b/>
          <w:sz w:val="22"/>
          <w:szCs w:val="22"/>
        </w:rPr>
        <w:t xml:space="preserve"> Informācija par iepirkuma priekšmetu</w:t>
      </w:r>
    </w:p>
    <w:p w14:paraId="1525FA1C" w14:textId="110A5A63" w:rsidR="005C09BB" w:rsidRPr="009F7B1B" w:rsidRDefault="00EE0E19" w:rsidP="007F258A">
      <w:pPr>
        <w:numPr>
          <w:ilvl w:val="2"/>
          <w:numId w:val="14"/>
        </w:numPr>
        <w:spacing w:after="120" w:line="240" w:lineRule="exact"/>
        <w:jc w:val="both"/>
        <w:rPr>
          <w:sz w:val="22"/>
          <w:szCs w:val="22"/>
        </w:rPr>
      </w:pPr>
      <w:r w:rsidRPr="009F7B1B">
        <w:rPr>
          <w:sz w:val="22"/>
          <w:szCs w:val="22"/>
        </w:rPr>
        <w:t xml:space="preserve">LU CFI </w:t>
      </w:r>
      <w:proofErr w:type="spellStart"/>
      <w:r w:rsidR="000A655D" w:rsidRPr="009F7B1B">
        <w:rPr>
          <w:sz w:val="22"/>
          <w:szCs w:val="22"/>
        </w:rPr>
        <w:t>tīrtelpu</w:t>
      </w:r>
      <w:proofErr w:type="spellEnd"/>
      <w:r w:rsidR="000A655D" w:rsidRPr="009F7B1B">
        <w:rPr>
          <w:sz w:val="22"/>
          <w:szCs w:val="22"/>
        </w:rPr>
        <w:t xml:space="preserve"> apgādes sistēmas ar augstas tīrības tehnoloģiskajām gāzēm būvdarbi,</w:t>
      </w:r>
      <w:r w:rsidR="000B0383" w:rsidRPr="009F7B1B">
        <w:rPr>
          <w:sz w:val="22"/>
          <w:szCs w:val="22"/>
        </w:rPr>
        <w:t xml:space="preserve"> </w:t>
      </w:r>
      <w:r w:rsidRPr="009F7B1B">
        <w:rPr>
          <w:sz w:val="22"/>
          <w:szCs w:val="22"/>
        </w:rPr>
        <w:t xml:space="preserve">atbilstoši </w:t>
      </w:r>
      <w:r w:rsidR="00F23880" w:rsidRPr="009F7B1B">
        <w:rPr>
          <w:sz w:val="22"/>
          <w:szCs w:val="22"/>
        </w:rPr>
        <w:t xml:space="preserve">būvprojektam </w:t>
      </w:r>
      <w:r w:rsidR="0069516A" w:rsidRPr="009F7B1B">
        <w:rPr>
          <w:sz w:val="22"/>
          <w:szCs w:val="22"/>
        </w:rPr>
        <w:t xml:space="preserve">Rūpnieciski ražots modulis ar inženiertīkliem projekta “LU CFI </w:t>
      </w:r>
      <w:proofErr w:type="spellStart"/>
      <w:r w:rsidR="0069516A" w:rsidRPr="009F7B1B">
        <w:rPr>
          <w:sz w:val="22"/>
          <w:szCs w:val="22"/>
        </w:rPr>
        <w:t>tīrtelpu</w:t>
      </w:r>
      <w:proofErr w:type="spellEnd"/>
      <w:r w:rsidR="0069516A" w:rsidRPr="009F7B1B">
        <w:rPr>
          <w:sz w:val="22"/>
          <w:szCs w:val="22"/>
        </w:rPr>
        <w:t xml:space="preserve"> apgādes sistēmas ar augstas tīrības tehnoloģiskajām gāzēm”</w:t>
      </w:r>
      <w:r w:rsidR="00CE6A0B" w:rsidRPr="009F7B1B">
        <w:rPr>
          <w:sz w:val="22"/>
          <w:szCs w:val="22"/>
        </w:rPr>
        <w:t xml:space="preserve"> </w:t>
      </w:r>
      <w:hyperlink r:id="rId11" w:history="1">
        <w:r w:rsidR="00CC0763" w:rsidRPr="009F7B1B">
          <w:rPr>
            <w:rStyle w:val="Hipersaite"/>
            <w:sz w:val="22"/>
            <w:szCs w:val="22"/>
          </w:rPr>
          <w:t>https://sf.cfi.lu.lv/d/18cea2cf0d154d348b9e/</w:t>
        </w:r>
      </w:hyperlink>
      <w:r w:rsidR="00CC0763" w:rsidRPr="009F7B1B">
        <w:rPr>
          <w:sz w:val="22"/>
          <w:szCs w:val="22"/>
        </w:rPr>
        <w:t xml:space="preserve"> </w:t>
      </w:r>
      <w:r w:rsidR="0069516A" w:rsidRPr="009F7B1B">
        <w:rPr>
          <w:sz w:val="22"/>
          <w:szCs w:val="22"/>
        </w:rPr>
        <w:t xml:space="preserve"> </w:t>
      </w:r>
      <w:r w:rsidR="00111500" w:rsidRPr="009F7B1B">
        <w:rPr>
          <w:sz w:val="22"/>
          <w:szCs w:val="22"/>
        </w:rPr>
        <w:t xml:space="preserve"> </w:t>
      </w:r>
      <w:r w:rsidR="00F83F84" w:rsidRPr="009F7B1B">
        <w:rPr>
          <w:sz w:val="22"/>
          <w:szCs w:val="22"/>
        </w:rPr>
        <w:t>(turpmāk – Darbi)</w:t>
      </w:r>
      <w:r w:rsidR="000B0383" w:rsidRPr="009F7B1B">
        <w:rPr>
          <w:sz w:val="22"/>
          <w:szCs w:val="22"/>
        </w:rPr>
        <w:t>,</w:t>
      </w:r>
      <w:r w:rsidR="00A21B78" w:rsidRPr="009F7B1B">
        <w:rPr>
          <w:sz w:val="22"/>
          <w:szCs w:val="22"/>
        </w:rPr>
        <w:t xml:space="preserve"> saskaņā ar SIA “</w:t>
      </w:r>
      <w:r w:rsidR="0069516A" w:rsidRPr="009F7B1B">
        <w:rPr>
          <w:sz w:val="22"/>
          <w:szCs w:val="22"/>
        </w:rPr>
        <w:t>AR.4</w:t>
      </w:r>
      <w:r w:rsidR="00A21B78" w:rsidRPr="009F7B1B">
        <w:rPr>
          <w:sz w:val="22"/>
          <w:szCs w:val="22"/>
        </w:rPr>
        <w:t xml:space="preserve">”, reģ.nr. </w:t>
      </w:r>
      <w:r w:rsidR="0069516A" w:rsidRPr="009F7B1B">
        <w:rPr>
          <w:sz w:val="22"/>
          <w:szCs w:val="22"/>
        </w:rPr>
        <w:t>40003632107</w:t>
      </w:r>
      <w:r w:rsidR="00F83F84" w:rsidRPr="009F7B1B">
        <w:rPr>
          <w:sz w:val="22"/>
          <w:szCs w:val="22"/>
        </w:rPr>
        <w:t>,</w:t>
      </w:r>
      <w:r w:rsidR="00A21B78" w:rsidRPr="009F7B1B">
        <w:rPr>
          <w:sz w:val="22"/>
          <w:szCs w:val="22"/>
        </w:rPr>
        <w:t xml:space="preserve"> </w:t>
      </w:r>
      <w:r w:rsidR="00B64E97" w:rsidRPr="009F7B1B">
        <w:rPr>
          <w:sz w:val="22"/>
          <w:szCs w:val="22"/>
        </w:rPr>
        <w:t xml:space="preserve">būvkomersantu </w:t>
      </w:r>
      <w:proofErr w:type="spellStart"/>
      <w:r w:rsidR="00B64E97" w:rsidRPr="009F7B1B">
        <w:rPr>
          <w:sz w:val="22"/>
          <w:szCs w:val="22"/>
        </w:rPr>
        <w:t>reģ</w:t>
      </w:r>
      <w:proofErr w:type="spellEnd"/>
      <w:r w:rsidR="00B64E97" w:rsidRPr="009F7B1B">
        <w:rPr>
          <w:sz w:val="22"/>
          <w:szCs w:val="22"/>
        </w:rPr>
        <w:t xml:space="preserve">. Nr. </w:t>
      </w:r>
      <w:r w:rsidR="0069516A" w:rsidRPr="009F7B1B">
        <w:rPr>
          <w:sz w:val="22"/>
          <w:szCs w:val="22"/>
        </w:rPr>
        <w:t>1514-R</w:t>
      </w:r>
      <w:r w:rsidR="00A21B78" w:rsidRPr="009F7B1B">
        <w:rPr>
          <w:sz w:val="22"/>
          <w:szCs w:val="22"/>
        </w:rPr>
        <w:t xml:space="preserve">, izstrādāto </w:t>
      </w:r>
      <w:r w:rsidR="00111500" w:rsidRPr="009F7B1B">
        <w:rPr>
          <w:sz w:val="22"/>
          <w:szCs w:val="22"/>
        </w:rPr>
        <w:t>Būvprojektu</w:t>
      </w:r>
      <w:r w:rsidR="000A400F" w:rsidRPr="009F7B1B">
        <w:rPr>
          <w:sz w:val="22"/>
          <w:szCs w:val="22"/>
        </w:rPr>
        <w:t xml:space="preserve"> un izmaiņu projektu</w:t>
      </w:r>
      <w:r w:rsidR="00A21B78" w:rsidRPr="009F7B1B">
        <w:rPr>
          <w:sz w:val="22"/>
          <w:szCs w:val="22"/>
        </w:rPr>
        <w:t xml:space="preserve"> </w:t>
      </w:r>
      <w:r w:rsidR="00CE6A0B" w:rsidRPr="009F7B1B">
        <w:rPr>
          <w:sz w:val="22"/>
          <w:szCs w:val="22"/>
        </w:rPr>
        <w:t xml:space="preserve"> </w:t>
      </w:r>
      <w:hyperlink r:id="rId12" w:history="1">
        <w:r w:rsidR="007F258A" w:rsidRPr="009F7B1B">
          <w:rPr>
            <w:rStyle w:val="Hipersaite"/>
            <w:sz w:val="22"/>
            <w:szCs w:val="22"/>
          </w:rPr>
          <w:t>https://sf.cfi.lu.lv/d/e20e9c01b6ef47b6a327/</w:t>
        </w:r>
      </w:hyperlink>
      <w:r w:rsidR="007F258A" w:rsidRPr="009F7B1B">
        <w:rPr>
          <w:sz w:val="22"/>
          <w:szCs w:val="22"/>
        </w:rPr>
        <w:t xml:space="preserve"> </w:t>
      </w:r>
      <w:r w:rsidR="00A21B78" w:rsidRPr="009F7B1B">
        <w:rPr>
          <w:sz w:val="22"/>
          <w:szCs w:val="22"/>
        </w:rPr>
        <w:t xml:space="preserve">(turpmāk tekstā - Būvprojekts) un tehnisko specifikāciju </w:t>
      </w:r>
      <w:r w:rsidR="008608BB" w:rsidRPr="009F7B1B">
        <w:rPr>
          <w:sz w:val="22"/>
          <w:szCs w:val="22"/>
        </w:rPr>
        <w:t xml:space="preserve">- </w:t>
      </w:r>
      <w:r w:rsidR="005C09BB" w:rsidRPr="009F7B1B">
        <w:rPr>
          <w:sz w:val="22"/>
          <w:szCs w:val="22"/>
        </w:rPr>
        <w:t>Tehnisko specifikāciju (</w:t>
      </w:r>
      <w:hyperlink w:anchor="Nolikums_Pielikums_1" w:history="1">
        <w:r w:rsidR="005C09BB" w:rsidRPr="009F7B1B">
          <w:rPr>
            <w:rStyle w:val="Hipersaite"/>
            <w:sz w:val="22"/>
            <w:szCs w:val="22"/>
          </w:rPr>
          <w:t>1.Pielikums</w:t>
        </w:r>
      </w:hyperlink>
      <w:r w:rsidR="005C09BB" w:rsidRPr="009F7B1B">
        <w:rPr>
          <w:sz w:val="22"/>
          <w:szCs w:val="22"/>
        </w:rPr>
        <w:t>)</w:t>
      </w:r>
      <w:r w:rsidR="00A21B78" w:rsidRPr="009F7B1B">
        <w:rPr>
          <w:sz w:val="22"/>
          <w:szCs w:val="22"/>
        </w:rPr>
        <w:t>, atbilstoši iepirkuma līgumam (</w:t>
      </w:r>
      <w:hyperlink w:anchor="Nolikums_Pielikums_2" w:history="1">
        <w:r w:rsidR="00300AE8" w:rsidRPr="009F7B1B">
          <w:rPr>
            <w:rStyle w:val="Hipersaite"/>
            <w:sz w:val="22"/>
            <w:szCs w:val="22"/>
          </w:rPr>
          <w:t>2.Pielikums</w:t>
        </w:r>
      </w:hyperlink>
      <w:r w:rsidR="00A21B78" w:rsidRPr="009F7B1B">
        <w:rPr>
          <w:sz w:val="22"/>
          <w:szCs w:val="22"/>
        </w:rPr>
        <w:t>)</w:t>
      </w:r>
      <w:r w:rsidR="005C09BB" w:rsidRPr="009F7B1B">
        <w:rPr>
          <w:sz w:val="22"/>
          <w:szCs w:val="22"/>
        </w:rPr>
        <w:t>.</w:t>
      </w:r>
      <w:r w:rsidR="007F258A" w:rsidRPr="009F7B1B">
        <w:rPr>
          <w:sz w:val="22"/>
          <w:szCs w:val="22"/>
        </w:rPr>
        <w:t xml:space="preserve"> </w:t>
      </w:r>
    </w:p>
    <w:p w14:paraId="47720344" w14:textId="4772EF08" w:rsidR="006051BB" w:rsidRPr="009F7B1B" w:rsidRDefault="00111500" w:rsidP="006051BB">
      <w:pPr>
        <w:numPr>
          <w:ilvl w:val="2"/>
          <w:numId w:val="14"/>
        </w:numPr>
        <w:spacing w:after="120" w:line="240" w:lineRule="exact"/>
        <w:jc w:val="both"/>
        <w:rPr>
          <w:sz w:val="22"/>
          <w:szCs w:val="22"/>
        </w:rPr>
      </w:pPr>
      <w:r w:rsidRPr="009F7B1B">
        <w:rPr>
          <w:sz w:val="22"/>
          <w:szCs w:val="22"/>
        </w:rPr>
        <w:t>CPV kodi</w:t>
      </w:r>
      <w:r w:rsidR="00152AE4" w:rsidRPr="009F7B1B">
        <w:rPr>
          <w:sz w:val="22"/>
          <w:szCs w:val="22"/>
        </w:rPr>
        <w:t xml:space="preserve">: </w:t>
      </w:r>
      <w:r w:rsidRPr="009F7B1B">
        <w:rPr>
          <w:sz w:val="22"/>
          <w:szCs w:val="22"/>
        </w:rPr>
        <w:t>45000000-7</w:t>
      </w:r>
      <w:r w:rsidR="00F83F84" w:rsidRPr="009F7B1B">
        <w:rPr>
          <w:sz w:val="22"/>
          <w:szCs w:val="22"/>
        </w:rPr>
        <w:t xml:space="preserve"> (</w:t>
      </w:r>
      <w:r w:rsidRPr="009F7B1B">
        <w:rPr>
          <w:sz w:val="22"/>
          <w:szCs w:val="22"/>
        </w:rPr>
        <w:t>Celtniecības darbi</w:t>
      </w:r>
      <w:r w:rsidR="00D77716" w:rsidRPr="009F7B1B">
        <w:rPr>
          <w:sz w:val="22"/>
          <w:szCs w:val="22"/>
        </w:rPr>
        <w:t>)</w:t>
      </w:r>
      <w:r w:rsidR="006F4823" w:rsidRPr="009F7B1B">
        <w:rPr>
          <w:sz w:val="22"/>
          <w:szCs w:val="22"/>
        </w:rPr>
        <w:t>.</w:t>
      </w:r>
    </w:p>
    <w:p w14:paraId="4149B9FD" w14:textId="51A35F90" w:rsidR="006051BB" w:rsidRPr="009F7B1B" w:rsidRDefault="006051BB" w:rsidP="006051BB">
      <w:pPr>
        <w:numPr>
          <w:ilvl w:val="2"/>
          <w:numId w:val="14"/>
        </w:numPr>
        <w:spacing w:after="120" w:line="240" w:lineRule="exact"/>
        <w:jc w:val="both"/>
        <w:rPr>
          <w:sz w:val="22"/>
          <w:szCs w:val="22"/>
        </w:rPr>
      </w:pPr>
      <w:r w:rsidRPr="009F7B1B">
        <w:rPr>
          <w:sz w:val="22"/>
          <w:szCs w:val="22"/>
        </w:rPr>
        <w:t>Darbu izpildes vieta: LU CFI telpās – Rīgā, Ķengaraga ielā 8 (turpmāk - Objekts).</w:t>
      </w:r>
    </w:p>
    <w:p w14:paraId="50351B16" w14:textId="77777777" w:rsidR="006051BB" w:rsidRPr="009F7B1B" w:rsidRDefault="006051BB" w:rsidP="006051BB">
      <w:pPr>
        <w:numPr>
          <w:ilvl w:val="2"/>
          <w:numId w:val="14"/>
        </w:numPr>
        <w:spacing w:after="120" w:line="240" w:lineRule="exact"/>
        <w:jc w:val="both"/>
        <w:rPr>
          <w:sz w:val="22"/>
          <w:szCs w:val="22"/>
        </w:rPr>
      </w:pPr>
      <w:r w:rsidRPr="009F7B1B">
        <w:rPr>
          <w:sz w:val="22"/>
          <w:szCs w:val="22"/>
        </w:rPr>
        <w:t>Paredzamā iepirkuma līgumcena (projektā noteiktais finansējums) ir EUR 270 000 bez PVN.</w:t>
      </w:r>
    </w:p>
    <w:p w14:paraId="140577A6" w14:textId="29126216" w:rsidR="006051BB" w:rsidRPr="009F7B1B" w:rsidRDefault="006051BB" w:rsidP="006051BB">
      <w:pPr>
        <w:spacing w:after="120" w:line="240" w:lineRule="exact"/>
        <w:ind w:left="720"/>
        <w:jc w:val="both"/>
        <w:rPr>
          <w:color w:val="000000" w:themeColor="text1"/>
          <w:sz w:val="22"/>
          <w:szCs w:val="22"/>
          <w:highlight w:val="yellow"/>
        </w:rPr>
      </w:pPr>
      <w:r w:rsidRPr="009F7B1B">
        <w:rPr>
          <w:i/>
          <w:sz w:val="22"/>
          <w:szCs w:val="22"/>
        </w:rPr>
        <w:t xml:space="preserve">Iepirkuma līgums tiks līdzfinansēts no ERAF projekta nr. Nr.:1.1.1.4/17/I/002 „Latvijas Universitātes Cietvielu fizikas institūta pētniecības infrastruktūras attīstība”, kas tiek īstenots  Eiropas Savienības Reģionālās attīstības fonda darbības programmas "Izaugsme un nodarbinātība" 1.1.1. specifiskā atbalsta mērķa "Palielināt Latvijas zinātnisko institūciju pētniecisko un inovatīvo kapacitāti un spēju piesaistīt ārējo finansējumu, ieguldot cilvēkresursos un infrastruktūrā" 1.1.1.4. pasākuma "P&amp;A infrastruktūras attīstīšana viedās specializācijas jomās un zinātnisko institūciju institucionālās kapacitātes stiprināšana" īstenošanas noteikumi” ietvaros. </w:t>
      </w:r>
    </w:p>
    <w:p w14:paraId="446EA159" w14:textId="034765D8" w:rsidR="0030762A" w:rsidRPr="009F7B1B" w:rsidRDefault="00437AED" w:rsidP="006051BB">
      <w:pPr>
        <w:numPr>
          <w:ilvl w:val="2"/>
          <w:numId w:val="14"/>
        </w:numPr>
        <w:spacing w:after="120" w:line="240" w:lineRule="exact"/>
        <w:jc w:val="both"/>
        <w:rPr>
          <w:color w:val="000000" w:themeColor="text1"/>
          <w:sz w:val="22"/>
          <w:szCs w:val="22"/>
        </w:rPr>
      </w:pPr>
      <w:r w:rsidRPr="009F7B1B">
        <w:rPr>
          <w:color w:val="000000" w:themeColor="text1"/>
          <w:sz w:val="22"/>
          <w:szCs w:val="22"/>
        </w:rPr>
        <w:t>Līguma izpildes termiņš: 6</w:t>
      </w:r>
      <w:r w:rsidR="00152AE4" w:rsidRPr="009F7B1B">
        <w:rPr>
          <w:color w:val="000000" w:themeColor="text1"/>
          <w:sz w:val="22"/>
          <w:szCs w:val="22"/>
        </w:rPr>
        <w:t xml:space="preserve"> (</w:t>
      </w:r>
      <w:r w:rsidRPr="009F7B1B">
        <w:rPr>
          <w:color w:val="000000" w:themeColor="text1"/>
          <w:sz w:val="22"/>
          <w:szCs w:val="22"/>
        </w:rPr>
        <w:t>sešu</w:t>
      </w:r>
      <w:r w:rsidR="00152AE4" w:rsidRPr="009F7B1B">
        <w:rPr>
          <w:color w:val="000000" w:themeColor="text1"/>
          <w:sz w:val="22"/>
          <w:szCs w:val="22"/>
        </w:rPr>
        <w:t>) kalendāro mēnešu laikā no</w:t>
      </w:r>
      <w:r w:rsidR="00173818" w:rsidRPr="009F7B1B">
        <w:rPr>
          <w:color w:val="000000" w:themeColor="text1"/>
          <w:sz w:val="22"/>
          <w:szCs w:val="22"/>
        </w:rPr>
        <w:t xml:space="preserve"> </w:t>
      </w:r>
      <w:r w:rsidR="00D77716" w:rsidRPr="009F7B1B">
        <w:rPr>
          <w:color w:val="000000" w:themeColor="text1"/>
          <w:sz w:val="22"/>
          <w:szCs w:val="22"/>
        </w:rPr>
        <w:t>līguma noslēgšanas</w:t>
      </w:r>
      <w:r w:rsidR="003578ED" w:rsidRPr="009F7B1B">
        <w:rPr>
          <w:color w:val="000000" w:themeColor="text1"/>
          <w:sz w:val="22"/>
          <w:szCs w:val="22"/>
        </w:rPr>
        <w:t xml:space="preserve"> līdz Objekta nodošanai ekspluatācijā</w:t>
      </w:r>
      <w:r w:rsidR="00D77716" w:rsidRPr="009F7B1B">
        <w:rPr>
          <w:color w:val="000000" w:themeColor="text1"/>
          <w:sz w:val="22"/>
          <w:szCs w:val="22"/>
        </w:rPr>
        <w:t xml:space="preserve">. </w:t>
      </w:r>
    </w:p>
    <w:p w14:paraId="1DE81990" w14:textId="4CCA05B4" w:rsidR="005C09BB" w:rsidRPr="009F7B1B" w:rsidRDefault="005C09BB" w:rsidP="006051BB">
      <w:pPr>
        <w:pStyle w:val="Sarakstarindkopa"/>
        <w:numPr>
          <w:ilvl w:val="2"/>
          <w:numId w:val="14"/>
        </w:numPr>
        <w:spacing w:after="120" w:line="240" w:lineRule="exact"/>
        <w:jc w:val="both"/>
        <w:rPr>
          <w:rFonts w:ascii="Times New Roman" w:hAnsi="Times New Roman" w:cs="Times New Roman"/>
          <w:color w:val="000000" w:themeColor="text1"/>
        </w:rPr>
      </w:pPr>
      <w:r w:rsidRPr="009F7B1B">
        <w:rPr>
          <w:rFonts w:ascii="Times New Roman" w:hAnsi="Times New Roman" w:cs="Times New Roman"/>
          <w:color w:val="000000" w:themeColor="text1"/>
        </w:rPr>
        <w:t>Iesniedzot piedāvājumu un parakstot līgumu izpildītājs uztur piedāvājumu</w:t>
      </w:r>
      <w:r w:rsidR="00FD1102" w:rsidRPr="009F7B1B">
        <w:rPr>
          <w:rFonts w:ascii="Times New Roman" w:hAnsi="Times New Roman" w:cs="Times New Roman"/>
          <w:color w:val="000000" w:themeColor="text1"/>
        </w:rPr>
        <w:t xml:space="preserve"> ne mazāk kā</w:t>
      </w:r>
      <w:r w:rsidR="006E1175" w:rsidRPr="009F7B1B">
        <w:rPr>
          <w:rFonts w:ascii="Times New Roman" w:hAnsi="Times New Roman" w:cs="Times New Roman"/>
          <w:color w:val="000000" w:themeColor="text1"/>
        </w:rPr>
        <w:t xml:space="preserve"> 6 (sešus) mēnešus</w:t>
      </w:r>
      <w:r w:rsidRPr="009F7B1B">
        <w:rPr>
          <w:rFonts w:ascii="Times New Roman" w:hAnsi="Times New Roman" w:cs="Times New Roman"/>
          <w:color w:val="000000" w:themeColor="text1"/>
        </w:rPr>
        <w:t xml:space="preserve"> un ir gatavs </w:t>
      </w:r>
      <w:r w:rsidR="006E1175" w:rsidRPr="009F7B1B">
        <w:rPr>
          <w:rFonts w:ascii="Times New Roman" w:hAnsi="Times New Roman" w:cs="Times New Roman"/>
          <w:color w:val="000000" w:themeColor="text1"/>
        </w:rPr>
        <w:t>D</w:t>
      </w:r>
      <w:r w:rsidRPr="009F7B1B">
        <w:rPr>
          <w:rFonts w:ascii="Times New Roman" w:hAnsi="Times New Roman" w:cs="Times New Roman"/>
          <w:color w:val="000000" w:themeColor="text1"/>
        </w:rPr>
        <w:t xml:space="preserve">arbus izpildīt </w:t>
      </w:r>
      <w:r w:rsidR="006E1175" w:rsidRPr="009F7B1B">
        <w:rPr>
          <w:rFonts w:ascii="Times New Roman" w:hAnsi="Times New Roman" w:cs="Times New Roman"/>
          <w:color w:val="000000" w:themeColor="text1"/>
        </w:rPr>
        <w:t>nolikuma 1.5.</w:t>
      </w:r>
      <w:r w:rsidR="003578ED" w:rsidRPr="009F7B1B">
        <w:rPr>
          <w:rFonts w:ascii="Times New Roman" w:hAnsi="Times New Roman" w:cs="Times New Roman"/>
          <w:color w:val="000000" w:themeColor="text1"/>
        </w:rPr>
        <w:t>5</w:t>
      </w:r>
      <w:r w:rsidR="006E1175" w:rsidRPr="009F7B1B">
        <w:rPr>
          <w:rFonts w:ascii="Times New Roman" w:hAnsi="Times New Roman" w:cs="Times New Roman"/>
          <w:color w:val="000000" w:themeColor="text1"/>
        </w:rPr>
        <w:t>.punktā noteiktajos termiņos</w:t>
      </w:r>
      <w:r w:rsidRPr="009F7B1B">
        <w:rPr>
          <w:rFonts w:ascii="Times New Roman" w:hAnsi="Times New Roman" w:cs="Times New Roman"/>
          <w:color w:val="000000" w:themeColor="text1"/>
        </w:rPr>
        <w:t>.</w:t>
      </w:r>
      <w:r w:rsidRPr="009F7B1B">
        <w:rPr>
          <w:rFonts w:ascii="Times New Roman" w:hAnsi="Times New Roman" w:cs="Times New Roman"/>
          <w:b/>
          <w:color w:val="000000" w:themeColor="text1"/>
        </w:rPr>
        <w:t xml:space="preserve"> </w:t>
      </w:r>
    </w:p>
    <w:p w14:paraId="2D947878" w14:textId="01CCD576" w:rsidR="006051BB" w:rsidRPr="009F7B1B" w:rsidRDefault="006051BB" w:rsidP="006051BB">
      <w:pPr>
        <w:widowControl w:val="0"/>
        <w:numPr>
          <w:ilvl w:val="2"/>
          <w:numId w:val="14"/>
        </w:numPr>
        <w:spacing w:after="120" w:line="240" w:lineRule="exact"/>
        <w:jc w:val="both"/>
        <w:rPr>
          <w:color w:val="000000" w:themeColor="text1"/>
          <w:sz w:val="22"/>
          <w:szCs w:val="22"/>
        </w:rPr>
      </w:pPr>
      <w:r w:rsidRPr="009F7B1B">
        <w:rPr>
          <w:b/>
          <w:bCs/>
          <w:color w:val="000000" w:themeColor="text1"/>
          <w:sz w:val="22"/>
          <w:szCs w:val="22"/>
        </w:rPr>
        <w:t xml:space="preserve">Iepirkuma līgums </w:t>
      </w:r>
      <w:r w:rsidRPr="009F7B1B">
        <w:rPr>
          <w:bCs/>
          <w:color w:val="000000" w:themeColor="text1"/>
          <w:sz w:val="22"/>
          <w:szCs w:val="22"/>
        </w:rPr>
        <w:t>(turpmāk - Līgums):</w:t>
      </w:r>
      <w:r w:rsidRPr="009F7B1B">
        <w:rPr>
          <w:b/>
          <w:bCs/>
          <w:color w:val="000000" w:themeColor="text1"/>
          <w:sz w:val="22"/>
          <w:szCs w:val="22"/>
        </w:rPr>
        <w:t xml:space="preserve"> </w:t>
      </w:r>
      <w:r w:rsidRPr="009F7B1B">
        <w:rPr>
          <w:bCs/>
          <w:color w:val="000000" w:themeColor="text1"/>
          <w:sz w:val="22"/>
          <w:szCs w:val="22"/>
        </w:rPr>
        <w:t>Konkursa rezultātā ar uzvarējušo Pretendentu tiek noslēgts Līgums. Līg</w:t>
      </w:r>
      <w:r w:rsidR="00276B04" w:rsidRPr="009F7B1B">
        <w:rPr>
          <w:bCs/>
          <w:color w:val="000000" w:themeColor="text1"/>
          <w:sz w:val="22"/>
          <w:szCs w:val="22"/>
        </w:rPr>
        <w:t>uma projekts - Nolikuma</w:t>
      </w:r>
      <w:r w:rsidRPr="009F7B1B">
        <w:rPr>
          <w:bCs/>
          <w:color w:val="000000" w:themeColor="text1"/>
          <w:sz w:val="22"/>
          <w:szCs w:val="22"/>
        </w:rPr>
        <w:t xml:space="preserve"> </w:t>
      </w:r>
      <w:hyperlink w:anchor="Nolikums_Pielikums_2" w:history="1">
        <w:r w:rsidR="00276B04" w:rsidRPr="009F7B1B">
          <w:rPr>
            <w:rStyle w:val="Hipersaite"/>
            <w:color w:val="000000" w:themeColor="text1"/>
            <w:sz w:val="22"/>
            <w:szCs w:val="22"/>
          </w:rPr>
          <w:t>2.Pielikums</w:t>
        </w:r>
      </w:hyperlink>
      <w:r w:rsidR="00276B04" w:rsidRPr="009F7B1B">
        <w:rPr>
          <w:color w:val="000000" w:themeColor="text1"/>
          <w:sz w:val="22"/>
          <w:szCs w:val="22"/>
        </w:rPr>
        <w:t>.</w:t>
      </w:r>
      <w:bookmarkStart w:id="6" w:name="_GoBack"/>
      <w:bookmarkEnd w:id="6"/>
    </w:p>
    <w:p w14:paraId="02AE2A18" w14:textId="77777777" w:rsidR="006605DE" w:rsidRPr="009F7B1B" w:rsidRDefault="006051BB" w:rsidP="006605DE">
      <w:pPr>
        <w:numPr>
          <w:ilvl w:val="2"/>
          <w:numId w:val="14"/>
        </w:numPr>
        <w:spacing w:after="120" w:line="240" w:lineRule="exact"/>
        <w:jc w:val="both"/>
        <w:rPr>
          <w:sz w:val="22"/>
          <w:szCs w:val="22"/>
        </w:rPr>
      </w:pPr>
      <w:r w:rsidRPr="009F7B1B">
        <w:rPr>
          <w:b/>
          <w:sz w:val="22"/>
          <w:szCs w:val="22"/>
        </w:rPr>
        <w:lastRenderedPageBreak/>
        <w:t xml:space="preserve">Norēķinu kārtība: </w:t>
      </w:r>
      <w:r w:rsidRPr="009F7B1B">
        <w:rPr>
          <w:sz w:val="22"/>
          <w:szCs w:val="22"/>
        </w:rPr>
        <w:t>noteikta iepirkuma Līguma projektā.</w:t>
      </w:r>
    </w:p>
    <w:p w14:paraId="3ADF9216" w14:textId="6E919190" w:rsidR="006605DE" w:rsidRPr="009F7B1B" w:rsidRDefault="006605DE" w:rsidP="006605DE">
      <w:pPr>
        <w:numPr>
          <w:ilvl w:val="2"/>
          <w:numId w:val="14"/>
        </w:numPr>
        <w:spacing w:after="120" w:line="240" w:lineRule="exact"/>
        <w:jc w:val="both"/>
        <w:rPr>
          <w:sz w:val="22"/>
          <w:szCs w:val="22"/>
        </w:rPr>
      </w:pPr>
      <w:r w:rsidRPr="009F7B1B">
        <w:rPr>
          <w:b/>
          <w:sz w:val="22"/>
          <w:szCs w:val="22"/>
        </w:rPr>
        <w:t>Piedāvājumu var iesniegt piegādātājs, kurš:</w:t>
      </w:r>
    </w:p>
    <w:p w14:paraId="09149884" w14:textId="03B509FA" w:rsidR="006605DE" w:rsidRPr="009F7B1B" w:rsidRDefault="006605DE" w:rsidP="006605DE">
      <w:pPr>
        <w:pStyle w:val="Sarakstarindkopa"/>
        <w:numPr>
          <w:ilvl w:val="3"/>
          <w:numId w:val="14"/>
        </w:numPr>
        <w:spacing w:after="120" w:line="240" w:lineRule="exact"/>
        <w:ind w:hanging="11"/>
        <w:jc w:val="both"/>
        <w:rPr>
          <w:rFonts w:ascii="Times New Roman" w:hAnsi="Times New Roman" w:cs="Times New Roman"/>
        </w:rPr>
      </w:pPr>
      <w:r w:rsidRPr="009F7B1B">
        <w:rPr>
          <w:rFonts w:ascii="Times New Roman" w:hAnsi="Times New Roman" w:cs="Times New Roman"/>
        </w:rPr>
        <w:t>ir iepazinies ar Nolikumu un apliecinājis to ar savu parakstu pieteikumā atklātam konkursam (</w:t>
      </w:r>
      <w:hyperlink w:anchor="Nolikums_Pielikums_3" w:history="1">
        <w:r w:rsidRPr="009F7B1B">
          <w:rPr>
            <w:rStyle w:val="Hipersaite"/>
            <w:rFonts w:ascii="Times New Roman" w:hAnsi="Times New Roman" w:cs="Times New Roman"/>
          </w:rPr>
          <w:t>3.Pielikums</w:t>
        </w:r>
      </w:hyperlink>
      <w:r w:rsidRPr="009F7B1B">
        <w:rPr>
          <w:rFonts w:ascii="Times New Roman" w:hAnsi="Times New Roman" w:cs="Times New Roman"/>
        </w:rPr>
        <w:t>);</w:t>
      </w:r>
    </w:p>
    <w:p w14:paraId="0951167D" w14:textId="77777777" w:rsidR="006605DE" w:rsidRPr="009F7B1B" w:rsidRDefault="006605DE" w:rsidP="006605DE">
      <w:pPr>
        <w:pStyle w:val="Sarakstarindkopa"/>
        <w:numPr>
          <w:ilvl w:val="3"/>
          <w:numId w:val="14"/>
        </w:numPr>
        <w:spacing w:after="120" w:line="240" w:lineRule="exact"/>
        <w:ind w:hanging="11"/>
        <w:jc w:val="both"/>
        <w:rPr>
          <w:rFonts w:ascii="Times New Roman" w:hAnsi="Times New Roman" w:cs="Times New Roman"/>
        </w:rPr>
      </w:pPr>
      <w:r w:rsidRPr="009F7B1B">
        <w:rPr>
          <w:rFonts w:ascii="Times New Roman" w:hAnsi="Times New Roman" w:cs="Times New Roman"/>
        </w:rPr>
        <w:t>pirms piedāvājuma iesniegšanas dienas iepazinies ar Būvprojektu un vismaz vienreiz apsekojis Objektu, kas tiek fiksēts Objekta apsekošanas lapā (</w:t>
      </w:r>
      <w:hyperlink w:anchor="Nolikums_Pielikums_4" w:history="1">
        <w:r w:rsidRPr="009F7B1B">
          <w:rPr>
            <w:rStyle w:val="Hipersaite"/>
            <w:rFonts w:ascii="Times New Roman" w:hAnsi="Times New Roman" w:cs="Times New Roman"/>
          </w:rPr>
          <w:t>4.Pielikums</w:t>
        </w:r>
      </w:hyperlink>
      <w:r w:rsidRPr="009F7B1B">
        <w:rPr>
          <w:rFonts w:ascii="Times New Roman" w:hAnsi="Times New Roman" w:cs="Times New Roman"/>
        </w:rPr>
        <w:t xml:space="preserve">), apsekošanu īsteno kompetenta persona. Piegādātāji var iepazīties ar Objektu, iepriekš vienojoties par Objekta apskates laiku un ierašanos ar Pasūtītāja pārstāvi Jāni Kļaviņu, tālrunis (tālrunis: +371 29404742). </w:t>
      </w:r>
    </w:p>
    <w:p w14:paraId="54938845" w14:textId="18D4A5F3" w:rsidR="006605DE" w:rsidRPr="009F7B1B" w:rsidRDefault="006605DE" w:rsidP="006605DE">
      <w:pPr>
        <w:pStyle w:val="Sarakstarindkopa"/>
        <w:spacing w:after="120" w:line="240" w:lineRule="exact"/>
        <w:jc w:val="both"/>
        <w:rPr>
          <w:rFonts w:ascii="Times New Roman" w:hAnsi="Times New Roman" w:cs="Times New Roman"/>
          <w:i/>
        </w:rPr>
      </w:pPr>
      <w:r w:rsidRPr="009F7B1B">
        <w:rPr>
          <w:rFonts w:ascii="Times New Roman" w:hAnsi="Times New Roman" w:cs="Times New Roman"/>
          <w:i/>
        </w:rPr>
        <w:t>Ja piedāvājumu iesniedz personu grupa, kuras dalībnieki uz piedāvājuma iesniegšanas dienu nav organizējušies kādā Komerclikuma piedāvātajā juridiskajā statusā (personālsabiedrība vai kapitālsabiedrība), tad vismaz vienam grupas dalībniekam ir jāveic Objekta apsekošana.</w:t>
      </w:r>
    </w:p>
    <w:p w14:paraId="45AA182C" w14:textId="5F942295" w:rsidR="006605DE" w:rsidRPr="009F7B1B" w:rsidRDefault="006051BB" w:rsidP="006051BB">
      <w:pPr>
        <w:pStyle w:val="Sarakstarindkopa"/>
        <w:numPr>
          <w:ilvl w:val="2"/>
          <w:numId w:val="14"/>
        </w:numPr>
        <w:tabs>
          <w:tab w:val="left" w:pos="567"/>
        </w:tabs>
        <w:spacing w:after="120" w:line="240" w:lineRule="exact"/>
        <w:contextualSpacing/>
        <w:jc w:val="both"/>
        <w:rPr>
          <w:rFonts w:ascii="Times New Roman" w:hAnsi="Times New Roman" w:cs="Times New Roman"/>
        </w:rPr>
      </w:pPr>
      <w:r w:rsidRPr="009F7B1B">
        <w:rPr>
          <w:rFonts w:ascii="Times New Roman" w:hAnsi="Times New Roman" w:cs="Times New Roman"/>
          <w:b/>
        </w:rPr>
        <w:t>Piegādātājs var iesniegt vienu piedāvājuma variantu</w:t>
      </w:r>
      <w:r w:rsidR="006605DE" w:rsidRPr="009F7B1B">
        <w:rPr>
          <w:rFonts w:ascii="Times New Roman" w:hAnsi="Times New Roman" w:cs="Times New Roman"/>
          <w:b/>
        </w:rPr>
        <w:t xml:space="preserve"> par visu Darbu apjomu</w:t>
      </w:r>
      <w:r w:rsidRPr="009F7B1B">
        <w:rPr>
          <w:rFonts w:ascii="Times New Roman" w:hAnsi="Times New Roman" w:cs="Times New Roman"/>
          <w:b/>
          <w:lang w:eastAsia="ar-SA"/>
        </w:rPr>
        <w:t xml:space="preserve">. </w:t>
      </w:r>
      <w:r w:rsidR="006605DE" w:rsidRPr="009F7B1B">
        <w:rPr>
          <w:rFonts w:ascii="Times New Roman" w:hAnsi="Times New Roman" w:cs="Times New Roman"/>
        </w:rPr>
        <w:t xml:space="preserve">Piegādātājs </w:t>
      </w:r>
      <w:r w:rsidR="006605DE" w:rsidRPr="009F7B1B">
        <w:rPr>
          <w:rFonts w:ascii="Times New Roman" w:hAnsi="Times New Roman" w:cs="Times New Roman"/>
          <w:b/>
        </w:rPr>
        <w:t>nedrīkst</w:t>
      </w:r>
      <w:r w:rsidR="006605DE" w:rsidRPr="009F7B1B">
        <w:rPr>
          <w:rFonts w:ascii="Times New Roman" w:hAnsi="Times New Roman" w:cs="Times New Roman"/>
        </w:rPr>
        <w:t xml:space="preserve"> iesniegt piedāvājuma variantus.</w:t>
      </w:r>
    </w:p>
    <w:p w14:paraId="338745E6" w14:textId="296E3584" w:rsidR="006051BB" w:rsidRPr="009F7B1B" w:rsidRDefault="006051BB" w:rsidP="006051BB">
      <w:pPr>
        <w:pStyle w:val="Sarakstarindkopa"/>
        <w:numPr>
          <w:ilvl w:val="2"/>
          <w:numId w:val="14"/>
        </w:numPr>
        <w:tabs>
          <w:tab w:val="left" w:pos="567"/>
        </w:tabs>
        <w:spacing w:after="120" w:line="240" w:lineRule="exact"/>
        <w:contextualSpacing/>
        <w:jc w:val="both"/>
        <w:rPr>
          <w:rFonts w:ascii="Times New Roman" w:hAnsi="Times New Roman" w:cs="Times New Roman"/>
        </w:rPr>
      </w:pPr>
      <w:r w:rsidRPr="009F7B1B">
        <w:rPr>
          <w:rFonts w:ascii="Times New Roman" w:hAnsi="Times New Roman" w:cs="Times New Roman"/>
        </w:rPr>
        <w:t>Iespējamā inflācija, tirgus apstākļu maiņa vai jebkuri citi apstākļi nevar būt par pamatu Preču cenu paaugstināšanai, pretendentam ir jāprognozē tirgus situācija, sagatavojot finanšu piedāvājumu.</w:t>
      </w:r>
    </w:p>
    <w:p w14:paraId="4004EB2C" w14:textId="77777777" w:rsidR="006051BB" w:rsidRPr="009F7B1B" w:rsidRDefault="006051BB" w:rsidP="006051BB">
      <w:pPr>
        <w:numPr>
          <w:ilvl w:val="2"/>
          <w:numId w:val="14"/>
        </w:numPr>
        <w:tabs>
          <w:tab w:val="left" w:pos="567"/>
        </w:tabs>
        <w:spacing w:after="120" w:line="240" w:lineRule="exact"/>
        <w:jc w:val="both"/>
        <w:rPr>
          <w:sz w:val="22"/>
          <w:szCs w:val="22"/>
        </w:rPr>
      </w:pPr>
      <w:r w:rsidRPr="009F7B1B">
        <w:rPr>
          <w:b/>
          <w:sz w:val="22"/>
          <w:szCs w:val="22"/>
        </w:rPr>
        <w:t xml:space="preserve">Piedāvājuma izvēles kritērijs: </w:t>
      </w:r>
      <w:r w:rsidRPr="009F7B1B">
        <w:rPr>
          <w:sz w:val="22"/>
          <w:szCs w:val="22"/>
        </w:rPr>
        <w:t xml:space="preserve">Pasūtītājs piešķir Līguma slēgšanas tiesības saimnieciski visizdevīgākajam piedāvājumam, kuru nosaka, ņemot vērā tikai cenu. </w:t>
      </w:r>
    </w:p>
    <w:p w14:paraId="0DCB9CCF" w14:textId="6DED3486" w:rsidR="006051BB" w:rsidRPr="009F7B1B" w:rsidRDefault="006051BB" w:rsidP="006051BB">
      <w:pPr>
        <w:numPr>
          <w:ilvl w:val="2"/>
          <w:numId w:val="14"/>
        </w:numPr>
        <w:tabs>
          <w:tab w:val="left" w:pos="567"/>
        </w:tabs>
        <w:spacing w:after="120" w:line="240" w:lineRule="exact"/>
        <w:jc w:val="both"/>
        <w:rPr>
          <w:sz w:val="22"/>
          <w:szCs w:val="22"/>
        </w:rPr>
      </w:pPr>
      <w:r w:rsidRPr="009F7B1B">
        <w:rPr>
          <w:sz w:val="22"/>
          <w:szCs w:val="22"/>
        </w:rPr>
        <w:t>Nolikuma saņemšanas vieta, papildu informācijas sniegšana un citi nosacījumi.</w:t>
      </w:r>
    </w:p>
    <w:p w14:paraId="4926EE3C" w14:textId="45331BC0" w:rsidR="006605DE" w:rsidRPr="009F7B1B" w:rsidRDefault="006051BB" w:rsidP="006605DE">
      <w:pPr>
        <w:pStyle w:val="Sarakstarindkopa"/>
        <w:numPr>
          <w:ilvl w:val="3"/>
          <w:numId w:val="14"/>
        </w:numPr>
        <w:spacing w:after="120" w:line="240" w:lineRule="exact"/>
        <w:ind w:hanging="11"/>
        <w:jc w:val="both"/>
        <w:rPr>
          <w:rFonts w:ascii="Times New Roman" w:hAnsi="Times New Roman" w:cs="Times New Roman"/>
        </w:rPr>
      </w:pPr>
      <w:r w:rsidRPr="009F7B1B">
        <w:rPr>
          <w:rFonts w:ascii="Times New Roman" w:hAnsi="Times New Roman" w:cs="Times New Roman"/>
        </w:rPr>
        <w:t xml:space="preserve">Visa aktuālā informācija par Konkursu, t.sk. nolikums (turpmāk – Nolikums), Nolikuma grozījumi un atbildes uz ieinteresēto piegādātāju jautājumiem, ir pieejama Pasūtītāja tīmekļa vietnē </w:t>
      </w:r>
      <w:hyperlink r:id="rId13" w:history="1">
        <w:r w:rsidRPr="009F7B1B">
          <w:rPr>
            <w:rStyle w:val="Hipersaite"/>
            <w:rFonts w:ascii="Times New Roman" w:hAnsi="Times New Roman" w:cs="Times New Roman"/>
          </w:rPr>
          <w:t>www.cfi.lu.lv</w:t>
        </w:r>
      </w:hyperlink>
      <w:r w:rsidRPr="009F7B1B">
        <w:rPr>
          <w:rFonts w:ascii="Times New Roman" w:hAnsi="Times New Roman" w:cs="Times New Roman"/>
        </w:rPr>
        <w:t xml:space="preserve"> – sadaļā „Iepirkumi” un </w:t>
      </w:r>
      <w:hyperlink r:id="rId14" w:history="1">
        <w:r w:rsidRPr="009F7B1B">
          <w:rPr>
            <w:rStyle w:val="Hipersaite"/>
            <w:rFonts w:ascii="Times New Roman" w:hAnsi="Times New Roman" w:cs="Times New Roman"/>
          </w:rPr>
          <w:t>www.eis.gov.lv</w:t>
        </w:r>
      </w:hyperlink>
      <w:r w:rsidR="000C7DD0">
        <w:rPr>
          <w:rFonts w:ascii="Times New Roman" w:hAnsi="Times New Roman" w:cs="Times New Roman"/>
        </w:rPr>
        <w:t xml:space="preserve"> pasūtītāja profilā:</w:t>
      </w:r>
      <w:r w:rsidR="000C7DD0" w:rsidRPr="000C7DD0">
        <w:rPr>
          <w:rFonts w:ascii="Times New Roman" w:eastAsia="Calibri" w:hAnsi="Times New Roman" w:cs="Times New Roman"/>
          <w:sz w:val="24"/>
          <w:szCs w:val="24"/>
          <w:lang w:eastAsia="en-US"/>
        </w:rPr>
        <w:t xml:space="preserve"> </w:t>
      </w:r>
      <w:hyperlink r:id="rId15" w:history="1">
        <w:r w:rsidR="000C7DD0" w:rsidRPr="000C7DD0">
          <w:rPr>
            <w:rStyle w:val="Hipersaite"/>
            <w:rFonts w:ascii="Times New Roman" w:hAnsi="Times New Roman" w:cs="Times New Roman"/>
          </w:rPr>
          <w:t>https://www.eis.gov.lv/EKEIS/Supplier/Organizer/818</w:t>
        </w:r>
      </w:hyperlink>
      <w:r w:rsidR="000C7DD0">
        <w:rPr>
          <w:rFonts w:ascii="Times New Roman" w:hAnsi="Times New Roman" w:cs="Times New Roman"/>
        </w:rPr>
        <w:t xml:space="preserve">. </w:t>
      </w:r>
      <w:r w:rsidRPr="009F7B1B">
        <w:rPr>
          <w:rFonts w:ascii="Times New Roman" w:hAnsi="Times New Roman" w:cs="Times New Roman"/>
        </w:rPr>
        <w:t>Ieinteresētais piegādātājs Elektronisko iepirkumu sistēmas e-konkursu apakšsistēmā šā konkursa sadaļā var reģistrēties kā Nolikuma saņēmējs, ja tas ir reģistrēts Elektronisko iepirkumu sistēmā kā piegādātājs.</w:t>
      </w:r>
      <w:r w:rsidRPr="009F7B1B">
        <w:rPr>
          <w:rStyle w:val="Vresatsauce"/>
          <w:rFonts w:ascii="Times New Roman" w:hAnsi="Times New Roman" w:cs="Times New Roman"/>
        </w:rPr>
        <w:footnoteReference w:id="1"/>
      </w:r>
      <w:r w:rsidRPr="009F7B1B">
        <w:rPr>
          <w:rFonts w:ascii="Times New Roman" w:hAnsi="Times New Roman" w:cs="Times New Roman"/>
        </w:rPr>
        <w:t xml:space="preserve"> Pretendenti ar nolikumu var iepazīties un lejupielādēt </w:t>
      </w:r>
      <w:r w:rsidRPr="009F7B1B">
        <w:rPr>
          <w:rFonts w:ascii="Times New Roman" w:hAnsi="Times New Roman" w:cs="Times New Roman"/>
          <w:b/>
        </w:rPr>
        <w:t>līdz 2019.gada</w:t>
      </w:r>
      <w:r w:rsidR="00343FE5" w:rsidRPr="009F7B1B">
        <w:rPr>
          <w:rFonts w:ascii="Times New Roman" w:hAnsi="Times New Roman" w:cs="Times New Roman"/>
          <w:b/>
        </w:rPr>
        <w:t xml:space="preserve"> 25.</w:t>
      </w:r>
      <w:r w:rsidR="006605DE" w:rsidRPr="009F7B1B">
        <w:rPr>
          <w:rFonts w:ascii="Times New Roman" w:hAnsi="Times New Roman" w:cs="Times New Roman"/>
          <w:b/>
        </w:rPr>
        <w:t>novembrim</w:t>
      </w:r>
      <w:r w:rsidRPr="009F7B1B">
        <w:rPr>
          <w:rFonts w:ascii="Times New Roman" w:hAnsi="Times New Roman" w:cs="Times New Roman"/>
        </w:rPr>
        <w:t xml:space="preserve">, </w:t>
      </w:r>
      <w:r w:rsidRPr="009F7B1B">
        <w:rPr>
          <w:rFonts w:ascii="Times New Roman" w:hAnsi="Times New Roman" w:cs="Times New Roman"/>
          <w:b/>
        </w:rPr>
        <w:t>plkst. 11:00.</w:t>
      </w:r>
    </w:p>
    <w:p w14:paraId="036A86A0" w14:textId="4AC547EC" w:rsidR="006051BB" w:rsidRPr="009F7B1B" w:rsidRDefault="006051BB" w:rsidP="006605DE">
      <w:pPr>
        <w:pStyle w:val="Sarakstarindkopa"/>
        <w:numPr>
          <w:ilvl w:val="3"/>
          <w:numId w:val="14"/>
        </w:numPr>
        <w:spacing w:after="120" w:line="240" w:lineRule="exact"/>
        <w:ind w:hanging="11"/>
        <w:jc w:val="both"/>
        <w:rPr>
          <w:rFonts w:ascii="Times New Roman" w:hAnsi="Times New Roman" w:cs="Times New Roman"/>
        </w:rPr>
      </w:pPr>
      <w:r w:rsidRPr="009F7B1B">
        <w:rPr>
          <w:rFonts w:ascii="Times New Roman" w:hAnsi="Times New Roman" w:cs="Times New Roman"/>
          <w:bCs/>
          <w:kern w:val="2"/>
        </w:rPr>
        <w:t xml:space="preserve">Pasūtītāja kontaktpersona, </w:t>
      </w:r>
      <w:r w:rsidRPr="009F7B1B">
        <w:rPr>
          <w:rFonts w:ascii="Times New Roman" w:hAnsi="Times New Roman" w:cs="Times New Roman"/>
          <w:kern w:val="2"/>
        </w:rPr>
        <w:t>kura ir tiesīga iepirkuma procedūras gaitā sniegt organizatoriska rakstura informāciju par nolikumu</w:t>
      </w:r>
      <w:r w:rsidRPr="009F7B1B">
        <w:rPr>
          <w:rFonts w:ascii="Times New Roman" w:hAnsi="Times New Roman" w:cs="Times New Roman"/>
          <w:bCs/>
          <w:kern w:val="2"/>
        </w:rPr>
        <w:t xml:space="preserve">: </w:t>
      </w:r>
      <w:r w:rsidRPr="009F7B1B">
        <w:rPr>
          <w:rFonts w:ascii="Times New Roman" w:hAnsi="Times New Roman" w:cs="Times New Roman"/>
        </w:rPr>
        <w:t xml:space="preserve">Ieva </w:t>
      </w:r>
      <w:proofErr w:type="spellStart"/>
      <w:r w:rsidRPr="009F7B1B">
        <w:rPr>
          <w:rFonts w:ascii="Times New Roman" w:hAnsi="Times New Roman" w:cs="Times New Roman"/>
        </w:rPr>
        <w:t>Lācenberga-Rocēna</w:t>
      </w:r>
      <w:proofErr w:type="spellEnd"/>
      <w:r w:rsidRPr="009F7B1B">
        <w:rPr>
          <w:rFonts w:ascii="Times New Roman" w:hAnsi="Times New Roman" w:cs="Times New Roman"/>
        </w:rPr>
        <w:t xml:space="preserve">, tālr. 29141994, e-pasts: </w:t>
      </w:r>
      <w:hyperlink r:id="rId16" w:history="1">
        <w:r w:rsidRPr="009F7B1B">
          <w:rPr>
            <w:rStyle w:val="Hipersaite"/>
            <w:rFonts w:ascii="Times New Roman" w:hAnsi="Times New Roman" w:cs="Times New Roman"/>
          </w:rPr>
          <w:t>ievalr@cfi.lu.lv</w:t>
        </w:r>
      </w:hyperlink>
      <w:r w:rsidR="006605DE" w:rsidRPr="009F7B1B">
        <w:rPr>
          <w:rFonts w:ascii="Times New Roman" w:hAnsi="Times New Roman" w:cs="Times New Roman"/>
        </w:rPr>
        <w:t>.</w:t>
      </w:r>
    </w:p>
    <w:p w14:paraId="28BB5FA6" w14:textId="77777777" w:rsidR="006051BB" w:rsidRPr="009F7B1B" w:rsidRDefault="006051BB" w:rsidP="006051BB">
      <w:pPr>
        <w:numPr>
          <w:ilvl w:val="2"/>
          <w:numId w:val="14"/>
        </w:numPr>
        <w:jc w:val="both"/>
        <w:rPr>
          <w:sz w:val="22"/>
          <w:szCs w:val="22"/>
        </w:rPr>
      </w:pPr>
      <w:r w:rsidRPr="009F7B1B">
        <w:rPr>
          <w:sz w:val="22"/>
          <w:szCs w:val="22"/>
        </w:rPr>
        <w:t>Papildus informācijas pieprasīšana un sniegšana:</w:t>
      </w:r>
    </w:p>
    <w:p w14:paraId="37512DA2" w14:textId="4E81B3A1" w:rsidR="006051BB" w:rsidRPr="009F7B1B" w:rsidRDefault="006605DE" w:rsidP="006605DE">
      <w:pPr>
        <w:widowControl w:val="0"/>
        <w:numPr>
          <w:ilvl w:val="3"/>
          <w:numId w:val="14"/>
        </w:numPr>
        <w:ind w:hanging="11"/>
        <w:jc w:val="both"/>
        <w:rPr>
          <w:b/>
          <w:sz w:val="22"/>
          <w:szCs w:val="22"/>
        </w:rPr>
      </w:pPr>
      <w:r w:rsidRPr="009F7B1B">
        <w:rPr>
          <w:sz w:val="22"/>
          <w:szCs w:val="22"/>
        </w:rPr>
        <w:t>J</w:t>
      </w:r>
      <w:r w:rsidR="006051BB" w:rsidRPr="009F7B1B">
        <w:rPr>
          <w:sz w:val="22"/>
          <w:szCs w:val="22"/>
        </w:rPr>
        <w:t>a piegādātājs ir laikus pieprasījis papildu informāciju par iepirkuma procedūras dokumentos iekļautajām prasībām attiecībā uz piedāvājumu sagatavošanu un iesniegšanu vai Pretendentu atlasi, Pasūtītājs to sniedz 5 (piecu) darbdienu laikā, bet ne vēlāk kā 6 (sešas) dienas pirms piedāvājumu iesniegšanas termiņa beigām;</w:t>
      </w:r>
    </w:p>
    <w:p w14:paraId="405080E2" w14:textId="77777777" w:rsidR="006051BB" w:rsidRPr="009F7B1B" w:rsidRDefault="006051BB" w:rsidP="006605DE">
      <w:pPr>
        <w:widowControl w:val="0"/>
        <w:numPr>
          <w:ilvl w:val="3"/>
          <w:numId w:val="14"/>
        </w:numPr>
        <w:ind w:hanging="11"/>
        <w:jc w:val="both"/>
        <w:rPr>
          <w:b/>
          <w:sz w:val="22"/>
          <w:szCs w:val="22"/>
        </w:rPr>
      </w:pPr>
      <w:r w:rsidRPr="009F7B1B">
        <w:rPr>
          <w:sz w:val="22"/>
          <w:szCs w:val="22"/>
        </w:rPr>
        <w:t>Pasūtītājs un ieinteresētie piegādātāji vai Pretendents ar informāciju apmainās Publisko iepirkumu likumā noteiktajā kārtībā, izmantojot elektroniskos saziņas līdzekļus, t.sk. ar elektronisko parakstu parakstīto dokumentu sūtīšanai un saņemšanai.</w:t>
      </w:r>
      <w:r w:rsidRPr="009F7B1B">
        <w:rPr>
          <w:b/>
          <w:sz w:val="22"/>
          <w:szCs w:val="22"/>
        </w:rPr>
        <w:t xml:space="preserve"> </w:t>
      </w:r>
    </w:p>
    <w:p w14:paraId="6B6D408E" w14:textId="77777777" w:rsidR="006051BB" w:rsidRPr="009F7B1B" w:rsidRDefault="006051BB" w:rsidP="009E5ED0">
      <w:pPr>
        <w:widowControl w:val="0"/>
        <w:numPr>
          <w:ilvl w:val="3"/>
          <w:numId w:val="14"/>
        </w:numPr>
        <w:spacing w:after="120" w:line="240" w:lineRule="exact"/>
        <w:ind w:hanging="11"/>
        <w:jc w:val="both"/>
        <w:rPr>
          <w:b/>
          <w:sz w:val="22"/>
          <w:szCs w:val="22"/>
        </w:rPr>
      </w:pPr>
      <w:r w:rsidRPr="009F7B1B">
        <w:rPr>
          <w:sz w:val="22"/>
          <w:szCs w:val="22"/>
        </w:rPr>
        <w:t>Paziņojumu par iepirkuma dokumentācijas grozījumiem u.c. izmaiņām ieinteresētās personas, kas reģistrējušās Elektronisko iepirkumu sistēmā kā Nolikuma saņēmēji, saņem uz norādītājām e-pasta adresēm.</w:t>
      </w:r>
    </w:p>
    <w:p w14:paraId="71A225A5" w14:textId="65932929" w:rsidR="005C09BB" w:rsidRPr="009F7B1B" w:rsidRDefault="006605DE" w:rsidP="009E5ED0">
      <w:pPr>
        <w:pStyle w:val="Sarakstarindkopa"/>
        <w:numPr>
          <w:ilvl w:val="1"/>
          <w:numId w:val="14"/>
        </w:numPr>
        <w:spacing w:after="120" w:line="240" w:lineRule="exact"/>
        <w:jc w:val="both"/>
        <w:rPr>
          <w:rFonts w:ascii="Times New Roman" w:hAnsi="Times New Roman" w:cs="Times New Roman"/>
          <w:b/>
        </w:rPr>
      </w:pPr>
      <w:r w:rsidRPr="009F7B1B">
        <w:rPr>
          <w:rFonts w:ascii="Times New Roman" w:hAnsi="Times New Roman" w:cs="Times New Roman"/>
          <w:b/>
        </w:rPr>
        <w:t>Piedāvājuma iesniegšanas</w:t>
      </w:r>
      <w:r w:rsidRPr="009F7B1B">
        <w:rPr>
          <w:rFonts w:ascii="Times New Roman" w:hAnsi="Times New Roman" w:cs="Times New Roman"/>
          <w:b/>
          <w:bCs/>
        </w:rPr>
        <w:t>, atvēršanas laiks, vieta un kārtība</w:t>
      </w:r>
    </w:p>
    <w:p w14:paraId="50C76B40" w14:textId="10955BF3" w:rsidR="006605DE" w:rsidRPr="009F7B1B" w:rsidRDefault="006605DE" w:rsidP="009E5ED0">
      <w:pPr>
        <w:pStyle w:val="Sarakstarindkopa"/>
        <w:numPr>
          <w:ilvl w:val="2"/>
          <w:numId w:val="14"/>
        </w:numPr>
        <w:spacing w:after="120" w:line="240" w:lineRule="exact"/>
        <w:jc w:val="both"/>
        <w:rPr>
          <w:rFonts w:ascii="Times New Roman" w:hAnsi="Times New Roman" w:cs="Times New Roman"/>
        </w:rPr>
      </w:pPr>
      <w:r w:rsidRPr="009F7B1B">
        <w:rPr>
          <w:rFonts w:ascii="Times New Roman" w:hAnsi="Times New Roman" w:cs="Times New Roman"/>
        </w:rPr>
        <w:t xml:space="preserve">Pretendents piedāvājumu iesniedz līdz </w:t>
      </w:r>
      <w:r w:rsidR="005A5C8A" w:rsidRPr="009F7B1B">
        <w:rPr>
          <w:rFonts w:ascii="Times New Roman" w:hAnsi="Times New Roman" w:cs="Times New Roman"/>
          <w:b/>
        </w:rPr>
        <w:t>2019.</w:t>
      </w:r>
      <w:r w:rsidR="00343FE5" w:rsidRPr="009F7B1B">
        <w:rPr>
          <w:rFonts w:ascii="Times New Roman" w:hAnsi="Times New Roman" w:cs="Times New Roman"/>
          <w:b/>
        </w:rPr>
        <w:t>g</w:t>
      </w:r>
      <w:r w:rsidRPr="009F7B1B">
        <w:rPr>
          <w:rFonts w:ascii="Times New Roman" w:hAnsi="Times New Roman" w:cs="Times New Roman"/>
          <w:b/>
        </w:rPr>
        <w:t>ada</w:t>
      </w:r>
      <w:r w:rsidR="00343FE5" w:rsidRPr="009F7B1B">
        <w:rPr>
          <w:rFonts w:ascii="Times New Roman" w:hAnsi="Times New Roman" w:cs="Times New Roman"/>
          <w:b/>
        </w:rPr>
        <w:t xml:space="preserve"> 25.</w:t>
      </w:r>
      <w:r w:rsidRPr="009F7B1B">
        <w:rPr>
          <w:rFonts w:ascii="Times New Roman" w:hAnsi="Times New Roman" w:cs="Times New Roman"/>
          <w:b/>
        </w:rPr>
        <w:t>novembrim</w:t>
      </w:r>
      <w:r w:rsidRPr="009F7B1B">
        <w:rPr>
          <w:rFonts w:ascii="Times New Roman" w:hAnsi="Times New Roman" w:cs="Times New Roman"/>
          <w:b/>
          <w:color w:val="1F497D" w:themeColor="text2"/>
        </w:rPr>
        <w:t>,</w:t>
      </w:r>
      <w:r w:rsidRPr="009F7B1B">
        <w:rPr>
          <w:rFonts w:ascii="Times New Roman" w:hAnsi="Times New Roman" w:cs="Times New Roman"/>
          <w:b/>
        </w:rPr>
        <w:t xml:space="preserve"> plkst.11.00</w:t>
      </w:r>
      <w:r w:rsidRPr="009F7B1B">
        <w:rPr>
          <w:rFonts w:ascii="Times New Roman" w:hAnsi="Times New Roman" w:cs="Times New Roman"/>
        </w:rPr>
        <w:t xml:space="preserve"> Elektronisko iepirkumu sistēmas e-konkursu apakšsistēmā. </w:t>
      </w:r>
    </w:p>
    <w:p w14:paraId="1D7A18B0" w14:textId="77777777" w:rsidR="006605DE" w:rsidRPr="009F7B1B" w:rsidRDefault="006605DE" w:rsidP="009E5ED0">
      <w:pPr>
        <w:pStyle w:val="Sarakstarindkopa"/>
        <w:numPr>
          <w:ilvl w:val="2"/>
          <w:numId w:val="14"/>
        </w:numPr>
        <w:spacing w:after="120" w:line="240" w:lineRule="exact"/>
        <w:jc w:val="both"/>
        <w:rPr>
          <w:rFonts w:ascii="Times New Roman" w:hAnsi="Times New Roman" w:cs="Times New Roman"/>
        </w:rPr>
      </w:pPr>
      <w:r w:rsidRPr="009F7B1B">
        <w:rPr>
          <w:rFonts w:ascii="Times New Roman" w:hAnsi="Times New Roman" w:cs="Times New Roman"/>
          <w:b/>
          <w:u w:val="single"/>
        </w:rPr>
        <w:lastRenderedPageBreak/>
        <w:t>Ārpus Elektronisko iepirkumu sistēmas e-konkursu apakšsistēmas piedāvājumi netiks pieņemti un nosūtīti atpakaļ pretendentam.</w:t>
      </w:r>
    </w:p>
    <w:p w14:paraId="795C58EE" w14:textId="2B112EC5" w:rsidR="006605DE" w:rsidRPr="009F7B1B" w:rsidRDefault="006605DE" w:rsidP="009E5ED0">
      <w:pPr>
        <w:pStyle w:val="Sarakstarindkopa"/>
        <w:numPr>
          <w:ilvl w:val="2"/>
          <w:numId w:val="14"/>
        </w:numPr>
        <w:spacing w:after="120" w:line="240" w:lineRule="exact"/>
        <w:jc w:val="both"/>
        <w:rPr>
          <w:rFonts w:ascii="Times New Roman" w:hAnsi="Times New Roman" w:cs="Times New Roman"/>
        </w:rPr>
      </w:pPr>
      <w:r w:rsidRPr="009F7B1B">
        <w:rPr>
          <w:rFonts w:ascii="Times New Roman" w:hAnsi="Times New Roman" w:cs="Times New Roman"/>
        </w:rPr>
        <w:t xml:space="preserve">Iesniegtie piedāvājumi tiks atvērti Elektronisko iepirkumu sistēmas e-konkursu apakšsistēmā (LU CFI 2.stāvā, Ķengaraga ielā 8, Rīga), </w:t>
      </w:r>
      <w:r w:rsidR="005A5C8A" w:rsidRPr="009F7B1B">
        <w:rPr>
          <w:rFonts w:ascii="Times New Roman" w:hAnsi="Times New Roman" w:cs="Times New Roman"/>
          <w:b/>
        </w:rPr>
        <w:t>2019.</w:t>
      </w:r>
      <w:r w:rsidR="00343FE5" w:rsidRPr="009F7B1B">
        <w:rPr>
          <w:rFonts w:ascii="Times New Roman" w:hAnsi="Times New Roman" w:cs="Times New Roman"/>
          <w:b/>
        </w:rPr>
        <w:t>g</w:t>
      </w:r>
      <w:r w:rsidRPr="009F7B1B">
        <w:rPr>
          <w:rFonts w:ascii="Times New Roman" w:hAnsi="Times New Roman" w:cs="Times New Roman"/>
          <w:b/>
        </w:rPr>
        <w:t>ada</w:t>
      </w:r>
      <w:r w:rsidR="00343FE5" w:rsidRPr="009F7B1B">
        <w:rPr>
          <w:rFonts w:ascii="Times New Roman" w:hAnsi="Times New Roman" w:cs="Times New Roman"/>
          <w:b/>
        </w:rPr>
        <w:t xml:space="preserve"> 25</w:t>
      </w:r>
      <w:r w:rsidRPr="009F7B1B">
        <w:rPr>
          <w:rFonts w:ascii="Times New Roman" w:hAnsi="Times New Roman" w:cs="Times New Roman"/>
          <w:b/>
        </w:rPr>
        <w:t>.novembrī plkst.11.00</w:t>
      </w:r>
      <w:r w:rsidRPr="009F7B1B">
        <w:rPr>
          <w:rFonts w:ascii="Times New Roman" w:hAnsi="Times New Roman" w:cs="Times New Roman"/>
        </w:rPr>
        <w:t xml:space="preserve"> pēc piedāvājumu iesniegšanas termiņa beigām. Iesniegto piedāvājumu atvēršanas procesam var sekot līdzi tiešsaistes režīmā Elektronisko iepirkumu sistēmas e-konkursu apakšsistēmā.</w:t>
      </w:r>
    </w:p>
    <w:p w14:paraId="468D51A7" w14:textId="77777777" w:rsidR="006605DE" w:rsidRPr="009F7B1B" w:rsidRDefault="006605DE" w:rsidP="009E5ED0">
      <w:pPr>
        <w:pStyle w:val="Sarakstarindkopa"/>
        <w:numPr>
          <w:ilvl w:val="2"/>
          <w:numId w:val="14"/>
        </w:numPr>
        <w:spacing w:after="120" w:line="240" w:lineRule="exact"/>
        <w:jc w:val="both"/>
        <w:rPr>
          <w:rFonts w:ascii="Times New Roman" w:hAnsi="Times New Roman" w:cs="Times New Roman"/>
        </w:rPr>
      </w:pPr>
      <w:r w:rsidRPr="009F7B1B">
        <w:rPr>
          <w:rFonts w:ascii="Times New Roman" w:hAnsi="Times New Roman" w:cs="Times New Roman"/>
          <w:b/>
        </w:rPr>
        <w:t>Iesniegto piedāvājumu Pretendents var papildināt vai grozīt tikai līdz piedāvājuma iesniegšanas termiņa beigām.</w:t>
      </w:r>
    </w:p>
    <w:p w14:paraId="3D76FB62" w14:textId="77777777" w:rsidR="006605DE" w:rsidRPr="009F7B1B" w:rsidRDefault="006605DE" w:rsidP="009E5ED0">
      <w:pPr>
        <w:pStyle w:val="Sarakstarindkopa"/>
        <w:numPr>
          <w:ilvl w:val="2"/>
          <w:numId w:val="14"/>
        </w:numPr>
        <w:spacing w:after="120" w:line="240" w:lineRule="exact"/>
        <w:jc w:val="both"/>
        <w:rPr>
          <w:rFonts w:ascii="Times New Roman" w:hAnsi="Times New Roman" w:cs="Times New Roman"/>
        </w:rPr>
      </w:pPr>
      <w:r w:rsidRPr="009F7B1B">
        <w:rPr>
          <w:rFonts w:ascii="Times New Roman" w:hAnsi="Times New Roman" w:cs="Times New Roman"/>
        </w:rPr>
        <w:t>Piedāvājumu pārbaudi Komisija veic slēgtā sēdē.</w:t>
      </w:r>
    </w:p>
    <w:p w14:paraId="7ABF20F9" w14:textId="1896A257" w:rsidR="006605DE" w:rsidRPr="009F7B1B" w:rsidRDefault="006605DE" w:rsidP="009E5ED0">
      <w:pPr>
        <w:pStyle w:val="Sarakstarindkopa"/>
        <w:numPr>
          <w:ilvl w:val="2"/>
          <w:numId w:val="14"/>
        </w:numPr>
        <w:spacing w:after="120" w:line="240" w:lineRule="exact"/>
        <w:jc w:val="both"/>
        <w:rPr>
          <w:rFonts w:ascii="Times New Roman" w:hAnsi="Times New Roman" w:cs="Times New Roman"/>
        </w:rPr>
      </w:pPr>
      <w:r w:rsidRPr="009F7B1B">
        <w:rPr>
          <w:rFonts w:ascii="Times New Roman" w:hAnsi="Times New Roman" w:cs="Times New Roman"/>
        </w:rPr>
        <w:t>Pretendentam komunikācija ar Pasūtītāju jānodrošina latviešu valodā.</w:t>
      </w:r>
    </w:p>
    <w:p w14:paraId="16B45B05" w14:textId="77777777" w:rsidR="009E5ED0" w:rsidRPr="009F7B1B" w:rsidRDefault="009E5ED0" w:rsidP="00144E3E">
      <w:pPr>
        <w:pStyle w:val="Sarakstarindkopa"/>
        <w:spacing w:after="120" w:line="240" w:lineRule="exact"/>
        <w:jc w:val="both"/>
        <w:rPr>
          <w:rFonts w:ascii="Times New Roman" w:hAnsi="Times New Roman" w:cs="Times New Roman"/>
        </w:rPr>
      </w:pPr>
    </w:p>
    <w:p w14:paraId="2B6ACC95" w14:textId="467D80D7" w:rsidR="009E5ED0" w:rsidRPr="009F7B1B" w:rsidRDefault="009E5ED0" w:rsidP="00144E3E">
      <w:pPr>
        <w:pStyle w:val="Sarakstarindkopa"/>
        <w:numPr>
          <w:ilvl w:val="0"/>
          <w:numId w:val="30"/>
        </w:numPr>
        <w:spacing w:after="120" w:line="240" w:lineRule="exact"/>
        <w:jc w:val="center"/>
        <w:rPr>
          <w:rFonts w:ascii="Times New Roman" w:hAnsi="Times New Roman" w:cs="Times New Roman"/>
          <w:b/>
        </w:rPr>
      </w:pPr>
      <w:bookmarkStart w:id="7" w:name="Nolikums_3"/>
      <w:r w:rsidRPr="009F7B1B">
        <w:rPr>
          <w:rFonts w:ascii="Times New Roman" w:hAnsi="Times New Roman" w:cs="Times New Roman"/>
          <w:b/>
        </w:rPr>
        <w:t>PIEDĀVĀJUMA NOFORMĒŠANA</w:t>
      </w:r>
    </w:p>
    <w:p w14:paraId="50ADBCD4" w14:textId="77777777" w:rsidR="009E5ED0" w:rsidRPr="009F7B1B" w:rsidRDefault="009E5ED0" w:rsidP="00144E3E">
      <w:pPr>
        <w:pStyle w:val="Pamatteksts"/>
        <w:widowControl w:val="0"/>
        <w:numPr>
          <w:ilvl w:val="1"/>
          <w:numId w:val="30"/>
        </w:numPr>
        <w:autoSpaceDE w:val="0"/>
        <w:autoSpaceDN w:val="0"/>
        <w:adjustRightInd w:val="0"/>
        <w:spacing w:line="240" w:lineRule="exact"/>
        <w:ind w:left="567" w:hanging="567"/>
        <w:jc w:val="both"/>
        <w:rPr>
          <w:b/>
          <w:sz w:val="22"/>
          <w:szCs w:val="22"/>
        </w:rPr>
      </w:pPr>
      <w:r w:rsidRPr="009F7B1B">
        <w:rPr>
          <w:b/>
          <w:sz w:val="22"/>
          <w:szCs w:val="22"/>
        </w:rPr>
        <w:t>Piedāvājums jāiesniedz elektroniski Elektronisko iepirkumu sistēmas e-konkursu apakšsistēmā, ievērojot šādas Pretendenta izvēles iespējas:</w:t>
      </w:r>
    </w:p>
    <w:p w14:paraId="3431F652" w14:textId="77777777" w:rsidR="009E5ED0" w:rsidRPr="009F7B1B" w:rsidRDefault="009E5ED0" w:rsidP="00144E3E">
      <w:pPr>
        <w:pStyle w:val="Sarakstarindkopa"/>
        <w:numPr>
          <w:ilvl w:val="2"/>
          <w:numId w:val="30"/>
        </w:numPr>
        <w:tabs>
          <w:tab w:val="left" w:pos="1800"/>
        </w:tabs>
        <w:spacing w:after="120" w:line="240" w:lineRule="exact"/>
        <w:ind w:left="993" w:hanging="567"/>
        <w:contextualSpacing/>
        <w:jc w:val="both"/>
        <w:rPr>
          <w:rFonts w:ascii="Times New Roman" w:hAnsi="Times New Roman" w:cs="Times New Roman"/>
        </w:rPr>
      </w:pPr>
      <w:r w:rsidRPr="009F7B1B">
        <w:rPr>
          <w:rFonts w:ascii="Times New Roman" w:hAnsi="Times New Roman" w:cs="Times New Roman"/>
        </w:rPr>
        <w:t>izmantojot Elektronisko iepirkumu sistēmas e-konkursu apakšsistēmas piedāvātos rīkus, aizpildot minētās sistēmas e-konkursu apakšsistēmā šā iepirkuma sadaļā ievietotās formas;</w:t>
      </w:r>
    </w:p>
    <w:p w14:paraId="7BC37171" w14:textId="77777777" w:rsidR="009E5ED0" w:rsidRPr="009F7B1B" w:rsidRDefault="009E5ED0" w:rsidP="00144E3E">
      <w:pPr>
        <w:pStyle w:val="Sarakstarindkopa"/>
        <w:numPr>
          <w:ilvl w:val="2"/>
          <w:numId w:val="30"/>
        </w:numPr>
        <w:tabs>
          <w:tab w:val="left" w:pos="1800"/>
        </w:tabs>
        <w:spacing w:after="120" w:line="240" w:lineRule="exact"/>
        <w:ind w:left="993" w:hanging="567"/>
        <w:contextualSpacing/>
        <w:jc w:val="both"/>
        <w:rPr>
          <w:rFonts w:ascii="Times New Roman" w:hAnsi="Times New Roman" w:cs="Times New Roman"/>
        </w:rPr>
      </w:pPr>
      <w:r w:rsidRPr="009F7B1B">
        <w:rPr>
          <w:rFonts w:ascii="Times New Roman" w:hAnsi="Times New Roman" w:cs="Times New Roman"/>
        </w:rPr>
        <w:t>elektroniski aizpildāmos dokumentus elektroniski sagatavojot ārpus Elektronisko iepirkumu sistēmas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13E3EB19" w14:textId="77777777" w:rsidR="009E5ED0" w:rsidRPr="009F7B1B" w:rsidRDefault="009E5ED0" w:rsidP="00144E3E">
      <w:pPr>
        <w:pStyle w:val="Sarakstarindkopa"/>
        <w:numPr>
          <w:ilvl w:val="2"/>
          <w:numId w:val="30"/>
        </w:numPr>
        <w:tabs>
          <w:tab w:val="left" w:pos="1800"/>
        </w:tabs>
        <w:spacing w:after="120" w:line="240" w:lineRule="exact"/>
        <w:ind w:left="993" w:hanging="567"/>
        <w:contextualSpacing/>
        <w:jc w:val="both"/>
        <w:rPr>
          <w:rFonts w:ascii="Times New Roman" w:hAnsi="Times New Roman" w:cs="Times New Roman"/>
        </w:rPr>
      </w:pPr>
      <w:r w:rsidRPr="009F7B1B">
        <w:rPr>
          <w:rFonts w:ascii="Times New Roman" w:hAnsi="Times New Roman" w:cs="Times New Roman"/>
        </w:rPr>
        <w:t>elektroniski (PDF formas veidā)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29BED90D" w14:textId="77777777" w:rsidR="009E5ED0" w:rsidRPr="009F7B1B" w:rsidRDefault="009E5ED0" w:rsidP="00144E3E">
      <w:pPr>
        <w:pStyle w:val="Sarakstarindkopa"/>
        <w:numPr>
          <w:ilvl w:val="1"/>
          <w:numId w:val="30"/>
        </w:numPr>
        <w:spacing w:after="120" w:line="240" w:lineRule="exact"/>
        <w:ind w:left="567" w:hanging="533"/>
        <w:contextualSpacing/>
        <w:jc w:val="both"/>
        <w:rPr>
          <w:rFonts w:ascii="Times New Roman" w:hAnsi="Times New Roman" w:cs="Times New Roman"/>
          <w:b/>
        </w:rPr>
      </w:pPr>
      <w:r w:rsidRPr="009F7B1B">
        <w:rPr>
          <w:rFonts w:ascii="Times New Roman" w:hAnsi="Times New Roman" w:cs="Times New Roman"/>
          <w:b/>
        </w:rPr>
        <w:t>Sagatavojot piedāvājumu, Pretendents ievēro, ka:</w:t>
      </w:r>
    </w:p>
    <w:p w14:paraId="19999FB1" w14:textId="77777777" w:rsidR="009E5ED0" w:rsidRPr="009F7B1B" w:rsidRDefault="009E5ED0" w:rsidP="00144E3E">
      <w:pPr>
        <w:pStyle w:val="Sarakstarindkopa"/>
        <w:numPr>
          <w:ilvl w:val="2"/>
          <w:numId w:val="30"/>
        </w:numPr>
        <w:spacing w:after="120" w:line="240" w:lineRule="exact"/>
        <w:ind w:left="993" w:hanging="567"/>
        <w:contextualSpacing/>
        <w:jc w:val="both"/>
        <w:rPr>
          <w:rFonts w:ascii="Times New Roman" w:hAnsi="Times New Roman" w:cs="Times New Roman"/>
        </w:rPr>
      </w:pPr>
      <w:r w:rsidRPr="009F7B1B">
        <w:rPr>
          <w:rFonts w:ascii="Times New Roman" w:hAnsi="Times New Roman" w:cs="Times New Roman"/>
        </w:rPr>
        <w:t>Pieteikuma veidlapa, tehniskais un finanšu piedāvājums jāaizpilda tikai elektroniski, atsevišķā elektroniskā dokumentā ar Microsoft Office 2010 (vai vēlākas programmatūras versijas) rīkiem lasāmā formātā.</w:t>
      </w:r>
    </w:p>
    <w:p w14:paraId="35900638" w14:textId="77777777" w:rsidR="009E5ED0" w:rsidRPr="009F7B1B" w:rsidRDefault="009E5ED0" w:rsidP="00144E3E">
      <w:pPr>
        <w:pStyle w:val="Sarakstarindkopa"/>
        <w:numPr>
          <w:ilvl w:val="2"/>
          <w:numId w:val="30"/>
        </w:numPr>
        <w:spacing w:after="120" w:line="240" w:lineRule="exact"/>
        <w:ind w:left="993" w:hanging="567"/>
        <w:contextualSpacing/>
        <w:jc w:val="both"/>
        <w:rPr>
          <w:rFonts w:ascii="Times New Roman" w:hAnsi="Times New Roman" w:cs="Times New Roman"/>
        </w:rPr>
      </w:pPr>
      <w:r w:rsidRPr="009F7B1B">
        <w:rPr>
          <w:rFonts w:ascii="Times New Roman" w:hAnsi="Times New Roman" w:cs="Times New Roman"/>
        </w:rPr>
        <w:t>Iesniedzot piedāvājumu, Pretendenta pieteikumu (1.pielikums) paraksta Pretendentu pārstāvēt tiesīgā persona, pievienojot pārstāvību apliecinošu dokumentu (piemēram, pilnvaru);</w:t>
      </w:r>
    </w:p>
    <w:p w14:paraId="714B5FAB" w14:textId="77777777" w:rsidR="009E5ED0" w:rsidRPr="009F7B1B" w:rsidRDefault="009E5ED0" w:rsidP="00144E3E">
      <w:pPr>
        <w:pStyle w:val="Sarakstarindkopa"/>
        <w:numPr>
          <w:ilvl w:val="2"/>
          <w:numId w:val="30"/>
        </w:numPr>
        <w:spacing w:after="120" w:line="240" w:lineRule="exact"/>
        <w:ind w:left="993" w:hanging="567"/>
        <w:contextualSpacing/>
        <w:jc w:val="both"/>
        <w:rPr>
          <w:rFonts w:ascii="Times New Roman" w:hAnsi="Times New Roman" w:cs="Times New Roman"/>
        </w:rPr>
      </w:pPr>
      <w:r w:rsidRPr="009F7B1B">
        <w:rPr>
          <w:rFonts w:ascii="Times New Roman" w:hAnsi="Times New Roman" w:cs="Times New Roman"/>
        </w:rPr>
        <w:t>Citus dokumentus Pretendents pēc saviem ieskatiem ir tiesīgs iesniegt elektroniskā formā, parakstot tos ar Elektronisko iepirkumu sistēmas piedāvāto elektronisko parakstu, vai parakstot ar drošu elektronisko parakstu.</w:t>
      </w:r>
    </w:p>
    <w:p w14:paraId="73A20E57" w14:textId="77777777" w:rsidR="009E5ED0" w:rsidRPr="009F7B1B" w:rsidRDefault="009E5ED0" w:rsidP="00144E3E">
      <w:pPr>
        <w:pStyle w:val="Sarakstarindkopa"/>
        <w:numPr>
          <w:ilvl w:val="2"/>
          <w:numId w:val="30"/>
        </w:numPr>
        <w:spacing w:after="120" w:line="240" w:lineRule="exact"/>
        <w:ind w:left="993" w:hanging="567"/>
        <w:contextualSpacing/>
        <w:jc w:val="both"/>
        <w:rPr>
          <w:rFonts w:ascii="Times New Roman" w:hAnsi="Times New Roman" w:cs="Times New Roman"/>
        </w:rPr>
      </w:pPr>
      <w:r w:rsidRPr="009F7B1B">
        <w:rPr>
          <w:rFonts w:ascii="Times New Roman" w:hAnsi="Times New Roman" w:cs="Times New Roman"/>
        </w:rPr>
        <w:t xml:space="preserve">Piedāvājums jāiesniedz latviešu valodā, kvalitāti apliecinošie dokumenti (piemēram, sertifikāti) var tikt iesniegti citā valodā ar pievienotu Pretendenta apliecinātu tulkojumu latviešu valodā. </w:t>
      </w:r>
    </w:p>
    <w:p w14:paraId="2B0D1D1D" w14:textId="77777777" w:rsidR="009E5ED0" w:rsidRPr="009F7B1B" w:rsidRDefault="009E5ED0" w:rsidP="00144E3E">
      <w:pPr>
        <w:pStyle w:val="Sarakstarindkopa"/>
        <w:numPr>
          <w:ilvl w:val="2"/>
          <w:numId w:val="30"/>
        </w:numPr>
        <w:spacing w:after="120" w:line="240" w:lineRule="exact"/>
        <w:ind w:left="993" w:hanging="567"/>
        <w:contextualSpacing/>
        <w:jc w:val="both"/>
        <w:rPr>
          <w:rFonts w:ascii="Times New Roman" w:hAnsi="Times New Roman" w:cs="Times New Roman"/>
        </w:rPr>
      </w:pPr>
      <w:r w:rsidRPr="009F7B1B">
        <w:rPr>
          <w:rFonts w:ascii="Times New Roman" w:hAnsi="Times New Roman" w:cs="Times New Roman"/>
        </w:rPr>
        <w:t>Ja Pretendents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 Publisko iepirkumu likuma 37.panta piektās daļas kārtībā var pieprasīt, lai Pretendents uzrāda dokumenta oriģinālu vai iesniedz apliecinātu dokumenta kopiju.</w:t>
      </w:r>
    </w:p>
    <w:p w14:paraId="31229E9A" w14:textId="77777777" w:rsidR="009E5ED0" w:rsidRPr="009F7B1B" w:rsidRDefault="009E5ED0" w:rsidP="00144E3E">
      <w:pPr>
        <w:pStyle w:val="Sarakstarindkopa"/>
        <w:numPr>
          <w:ilvl w:val="2"/>
          <w:numId w:val="30"/>
        </w:numPr>
        <w:spacing w:after="120" w:line="240" w:lineRule="exact"/>
        <w:ind w:left="993" w:hanging="567"/>
        <w:contextualSpacing/>
        <w:jc w:val="both"/>
        <w:rPr>
          <w:rFonts w:ascii="Times New Roman" w:hAnsi="Times New Roman" w:cs="Times New Roman"/>
        </w:rPr>
      </w:pPr>
      <w:r w:rsidRPr="009F7B1B">
        <w:rPr>
          <w:rFonts w:ascii="Times New Roman" w:hAnsi="Times New Roman" w:cs="Times New Roman"/>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182B5536" w14:textId="77777777" w:rsidR="009E5ED0" w:rsidRPr="009F7B1B" w:rsidRDefault="009E5ED0" w:rsidP="00144E3E">
      <w:pPr>
        <w:pStyle w:val="Sarakstarindkopa"/>
        <w:numPr>
          <w:ilvl w:val="2"/>
          <w:numId w:val="30"/>
        </w:numPr>
        <w:spacing w:after="120" w:line="240" w:lineRule="exact"/>
        <w:ind w:left="993" w:hanging="567"/>
        <w:contextualSpacing/>
        <w:jc w:val="both"/>
        <w:rPr>
          <w:rFonts w:ascii="Times New Roman" w:hAnsi="Times New Roman" w:cs="Times New Roman"/>
        </w:rPr>
      </w:pPr>
      <w:r w:rsidRPr="009F7B1B">
        <w:rPr>
          <w:rFonts w:ascii="Times New Roman" w:hAnsi="Times New Roman" w:cs="Times New Roman"/>
        </w:rPr>
        <w:t>Iesniedzot piedāvājumu, Pretendents pilnībā atzīst visus Nolikumā (t.sk. tā pielikumos un formās, kuras ir ievietotas Elektronisko iepirkumu sistēmā e-konkursu apakšsistēmas šā iepirkuma sadaļā) ietvertos nosacījumus.</w:t>
      </w:r>
    </w:p>
    <w:p w14:paraId="5170B53C" w14:textId="77777777" w:rsidR="009E5ED0" w:rsidRPr="009F7B1B" w:rsidRDefault="009E5ED0" w:rsidP="00144E3E">
      <w:pPr>
        <w:pStyle w:val="Sarakstarindkopa"/>
        <w:numPr>
          <w:ilvl w:val="2"/>
          <w:numId w:val="30"/>
        </w:numPr>
        <w:spacing w:after="120" w:line="240" w:lineRule="exact"/>
        <w:ind w:left="993" w:hanging="567"/>
        <w:contextualSpacing/>
        <w:jc w:val="both"/>
        <w:rPr>
          <w:rFonts w:ascii="Times New Roman" w:hAnsi="Times New Roman" w:cs="Times New Roman"/>
        </w:rPr>
      </w:pPr>
      <w:r w:rsidRPr="009F7B1B">
        <w:rPr>
          <w:rFonts w:ascii="Times New Roman" w:hAnsi="Times New Roman" w:cs="Times New Roman"/>
        </w:rPr>
        <w:t xml:space="preserve">Piedāvājums jāsagatavo tā, lai nekādā veidā netiktu apdraudēta Elektronisko iepirkumu sistēmas e-konkursu apakšsistēmas darbība un nebūtu ierobežota piekļuve piedāvājumā ietvertajai </w:t>
      </w:r>
      <w:r w:rsidRPr="009F7B1B">
        <w:rPr>
          <w:rFonts w:ascii="Times New Roman" w:hAnsi="Times New Roman" w:cs="Times New Roman"/>
        </w:rPr>
        <w:lastRenderedPageBreak/>
        <w:t>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w:t>
      </w:r>
    </w:p>
    <w:p w14:paraId="6BE5969C" w14:textId="77777777" w:rsidR="009E5ED0" w:rsidRPr="009F7B1B" w:rsidRDefault="009E5ED0" w:rsidP="00144E3E">
      <w:pPr>
        <w:pStyle w:val="Sarakstarindkopa"/>
        <w:spacing w:after="120" w:line="240" w:lineRule="exact"/>
        <w:ind w:left="993" w:hanging="567"/>
        <w:jc w:val="both"/>
        <w:rPr>
          <w:rFonts w:ascii="Times New Roman" w:hAnsi="Times New Roman" w:cs="Times New Roman"/>
        </w:rPr>
      </w:pPr>
      <w:r w:rsidRPr="009F7B1B">
        <w:rPr>
          <w:rFonts w:ascii="Times New Roman" w:hAnsi="Times New Roman" w:cs="Times New Roman"/>
        </w:rPr>
        <w:t>Ja piedāvājums saturēs kādu no šajā punktā minētajiem riskiem, tas netiks izskatīts.</w:t>
      </w:r>
    </w:p>
    <w:p w14:paraId="61CFDA60" w14:textId="77777777" w:rsidR="009E5ED0" w:rsidRPr="009F7B1B" w:rsidRDefault="009E5ED0" w:rsidP="00144E3E">
      <w:pPr>
        <w:pStyle w:val="Sarakstarindkopa"/>
        <w:numPr>
          <w:ilvl w:val="1"/>
          <w:numId w:val="30"/>
        </w:numPr>
        <w:spacing w:after="120" w:line="240" w:lineRule="exact"/>
        <w:ind w:left="567" w:hanging="533"/>
        <w:contextualSpacing/>
        <w:jc w:val="both"/>
        <w:rPr>
          <w:rFonts w:ascii="Times New Roman" w:hAnsi="Times New Roman" w:cs="Times New Roman"/>
          <w:b/>
        </w:rPr>
      </w:pPr>
      <w:r w:rsidRPr="009F7B1B">
        <w:rPr>
          <w:rFonts w:ascii="Times New Roman" w:hAnsi="Times New Roman" w:cs="Times New Roman"/>
          <w:b/>
        </w:rPr>
        <w:t>Iesniedzamie dokumenti:</w:t>
      </w:r>
    </w:p>
    <w:p w14:paraId="7DF990E1" w14:textId="7E194FEE" w:rsidR="009E5ED0" w:rsidRPr="009F7B1B" w:rsidRDefault="009E5ED0" w:rsidP="00144E3E">
      <w:pPr>
        <w:pStyle w:val="Pamatteksts"/>
        <w:widowControl w:val="0"/>
        <w:numPr>
          <w:ilvl w:val="2"/>
          <w:numId w:val="30"/>
        </w:numPr>
        <w:autoSpaceDE w:val="0"/>
        <w:autoSpaceDN w:val="0"/>
        <w:adjustRightInd w:val="0"/>
        <w:spacing w:line="240" w:lineRule="exact"/>
        <w:ind w:left="851" w:hanging="567"/>
        <w:jc w:val="both"/>
        <w:rPr>
          <w:sz w:val="22"/>
          <w:szCs w:val="22"/>
        </w:rPr>
      </w:pPr>
      <w:r w:rsidRPr="009F7B1B">
        <w:rPr>
          <w:sz w:val="22"/>
          <w:szCs w:val="22"/>
        </w:rPr>
        <w:t xml:space="preserve">Pretendenta pieteikums dalībai Konkursā saskaņā ar Elektronisko iepirkumu sistēmas e-konkursu apakšsistēmā šā iepirkuma sadaļā publicēto veidlapu (Nolikuma </w:t>
      </w:r>
      <w:hyperlink w:anchor="Nolikums_Pielikums_3" w:history="1">
        <w:r w:rsidR="00276B04" w:rsidRPr="009F7B1B">
          <w:rPr>
            <w:rStyle w:val="Hipersaite"/>
            <w:sz w:val="22"/>
            <w:szCs w:val="22"/>
          </w:rPr>
          <w:t>3.Pielikums</w:t>
        </w:r>
      </w:hyperlink>
      <w:r w:rsidRPr="009F7B1B">
        <w:rPr>
          <w:sz w:val="22"/>
          <w:szCs w:val="22"/>
        </w:rPr>
        <w:t>).</w:t>
      </w:r>
    </w:p>
    <w:p w14:paraId="6A37F92D" w14:textId="4313BEE2" w:rsidR="009E5ED0" w:rsidRPr="009F7B1B" w:rsidRDefault="009E5ED0" w:rsidP="00144E3E">
      <w:pPr>
        <w:pStyle w:val="Pamatteksts"/>
        <w:widowControl w:val="0"/>
        <w:numPr>
          <w:ilvl w:val="2"/>
          <w:numId w:val="30"/>
        </w:numPr>
        <w:autoSpaceDE w:val="0"/>
        <w:autoSpaceDN w:val="0"/>
        <w:adjustRightInd w:val="0"/>
        <w:spacing w:line="240" w:lineRule="exact"/>
        <w:ind w:left="851" w:hanging="567"/>
        <w:jc w:val="both"/>
        <w:rPr>
          <w:sz w:val="22"/>
          <w:szCs w:val="22"/>
        </w:rPr>
      </w:pPr>
      <w:r w:rsidRPr="009F7B1B">
        <w:rPr>
          <w:sz w:val="22"/>
          <w:szCs w:val="22"/>
        </w:rPr>
        <w:t>Kvalifikācijas dokumenti (</w:t>
      </w:r>
      <w:r w:rsidR="00276B04" w:rsidRPr="009F7B1B">
        <w:rPr>
          <w:sz w:val="22"/>
          <w:szCs w:val="22"/>
        </w:rPr>
        <w:t>atbilstoši Nolikuma 4.punkta noteikumiem</w:t>
      </w:r>
      <w:r w:rsidRPr="009F7B1B">
        <w:rPr>
          <w:sz w:val="22"/>
          <w:szCs w:val="22"/>
        </w:rPr>
        <w:t>);</w:t>
      </w:r>
    </w:p>
    <w:p w14:paraId="005F33DB" w14:textId="77777777" w:rsidR="009E5ED0" w:rsidRPr="009F7B1B" w:rsidRDefault="009E5ED0" w:rsidP="00144E3E">
      <w:pPr>
        <w:pStyle w:val="Pamatteksts"/>
        <w:widowControl w:val="0"/>
        <w:numPr>
          <w:ilvl w:val="2"/>
          <w:numId w:val="30"/>
        </w:numPr>
        <w:autoSpaceDE w:val="0"/>
        <w:autoSpaceDN w:val="0"/>
        <w:adjustRightInd w:val="0"/>
        <w:spacing w:line="240" w:lineRule="exact"/>
        <w:ind w:left="851" w:hanging="567"/>
        <w:jc w:val="both"/>
        <w:rPr>
          <w:sz w:val="22"/>
          <w:szCs w:val="22"/>
        </w:rPr>
      </w:pPr>
      <w:r w:rsidRPr="009F7B1B">
        <w:rPr>
          <w:sz w:val="22"/>
          <w:szCs w:val="22"/>
        </w:rPr>
        <w:t>Tehniskais piedāvājums (atbilstoši Elektronisko iepirkumu sistēmas e-konkursu apakšsistēmā šā iepirkuma sadaļā publicētajām veidlapām un Nolikuma 5. punktam);</w:t>
      </w:r>
    </w:p>
    <w:p w14:paraId="5F54F960" w14:textId="77777777" w:rsidR="009E5ED0" w:rsidRPr="009F7B1B" w:rsidRDefault="009E5ED0" w:rsidP="00144E3E">
      <w:pPr>
        <w:pStyle w:val="Pamatteksts"/>
        <w:widowControl w:val="0"/>
        <w:numPr>
          <w:ilvl w:val="2"/>
          <w:numId w:val="30"/>
        </w:numPr>
        <w:autoSpaceDE w:val="0"/>
        <w:autoSpaceDN w:val="0"/>
        <w:adjustRightInd w:val="0"/>
        <w:spacing w:line="240" w:lineRule="exact"/>
        <w:ind w:left="851" w:hanging="567"/>
        <w:jc w:val="both"/>
        <w:rPr>
          <w:sz w:val="22"/>
          <w:szCs w:val="22"/>
        </w:rPr>
      </w:pPr>
      <w:r w:rsidRPr="009F7B1B">
        <w:rPr>
          <w:sz w:val="22"/>
          <w:szCs w:val="22"/>
        </w:rPr>
        <w:t>Finanšu piedāvājums (atbilstoši Elektronisko iepirkumu sistēmas e-konkursu apakšsistēmā šā iepirkuma sadaļā publicētajām veidlapām un Nolikuma 5. punktam).</w:t>
      </w:r>
    </w:p>
    <w:p w14:paraId="59EFC725" w14:textId="77777777" w:rsidR="009E5ED0" w:rsidRPr="009F7B1B" w:rsidRDefault="009E5ED0" w:rsidP="005D2F78">
      <w:pPr>
        <w:pStyle w:val="Pamatteksts"/>
        <w:widowControl w:val="0"/>
        <w:numPr>
          <w:ilvl w:val="0"/>
          <w:numId w:val="0"/>
        </w:numPr>
        <w:autoSpaceDE w:val="0"/>
        <w:autoSpaceDN w:val="0"/>
        <w:adjustRightInd w:val="0"/>
        <w:spacing w:line="240" w:lineRule="exact"/>
        <w:ind w:left="567"/>
        <w:rPr>
          <w:sz w:val="22"/>
          <w:szCs w:val="22"/>
        </w:rPr>
      </w:pPr>
    </w:p>
    <w:p w14:paraId="5EB7B48D" w14:textId="77777777" w:rsidR="009E5ED0" w:rsidRPr="009F7B1B" w:rsidRDefault="009E5ED0" w:rsidP="00144E3E">
      <w:pPr>
        <w:numPr>
          <w:ilvl w:val="0"/>
          <w:numId w:val="29"/>
        </w:numPr>
        <w:spacing w:after="120" w:line="240" w:lineRule="exact"/>
        <w:ind w:left="357" w:hanging="357"/>
        <w:jc w:val="center"/>
        <w:rPr>
          <w:sz w:val="22"/>
          <w:szCs w:val="22"/>
        </w:rPr>
      </w:pPr>
      <w:r w:rsidRPr="009F7B1B">
        <w:rPr>
          <w:b/>
          <w:caps/>
          <w:color w:val="000000"/>
          <w:sz w:val="22"/>
          <w:szCs w:val="22"/>
        </w:rPr>
        <w:t>Pretendentu IZSLĒGŠANAS NOTEIKUMI</w:t>
      </w:r>
    </w:p>
    <w:p w14:paraId="48966475" w14:textId="77777777" w:rsidR="009E5ED0" w:rsidRPr="009F7B1B" w:rsidRDefault="009E5ED0" w:rsidP="00144E3E">
      <w:pPr>
        <w:pStyle w:val="Alfabtiskaisrdtjs1"/>
        <w:spacing w:after="120" w:line="240" w:lineRule="exact"/>
      </w:pPr>
    </w:p>
    <w:p w14:paraId="4C98B12C" w14:textId="77777777" w:rsidR="009E5ED0" w:rsidRPr="009F7B1B" w:rsidRDefault="009E5ED0" w:rsidP="00144E3E">
      <w:pPr>
        <w:pStyle w:val="Alfabtiskaisrdtjs1"/>
        <w:numPr>
          <w:ilvl w:val="1"/>
          <w:numId w:val="29"/>
        </w:numPr>
        <w:spacing w:after="120" w:line="240" w:lineRule="exact"/>
        <w:ind w:left="567" w:hanging="567"/>
      </w:pPr>
      <w:r w:rsidRPr="009F7B1B">
        <w:t xml:space="preserve">Pasūtītājs izslēdz pretendentu no dalības iepirkuma procedūrā Publisko iepirkumu likuma (turpmāk – PIL) 42.panta pirmajā daļā noteiktajos gadījumos. </w:t>
      </w:r>
    </w:p>
    <w:p w14:paraId="18D1C891" w14:textId="77777777" w:rsidR="009E5ED0" w:rsidRPr="009F7B1B" w:rsidRDefault="009E5ED0" w:rsidP="00144E3E">
      <w:pPr>
        <w:pStyle w:val="Alfabtiskaisrdtjs1"/>
        <w:numPr>
          <w:ilvl w:val="1"/>
          <w:numId w:val="29"/>
        </w:numPr>
        <w:spacing w:after="120" w:line="240" w:lineRule="exact"/>
        <w:ind w:left="540" w:hanging="540"/>
      </w:pPr>
      <w:r w:rsidRPr="009F7B1B">
        <w:t>Pasūtītājs pārbaudi par pretendentu izslēgšanas gadījumu esamību veic kārtībā, kāda ir noteikta PIL 42. pantā.</w:t>
      </w:r>
    </w:p>
    <w:p w14:paraId="43082583" w14:textId="77777777" w:rsidR="009E5ED0" w:rsidRPr="009F7B1B" w:rsidRDefault="009E5ED0" w:rsidP="00144E3E">
      <w:pPr>
        <w:pStyle w:val="Alfabtiskaisrdtjs1"/>
        <w:numPr>
          <w:ilvl w:val="1"/>
          <w:numId w:val="29"/>
        </w:numPr>
        <w:spacing w:after="120" w:line="240" w:lineRule="exact"/>
        <w:ind w:left="540" w:hanging="540"/>
      </w:pPr>
      <w:r w:rsidRPr="009F7B1B">
        <w:t xml:space="preserve">Ja pretendents vai personālsabiedrības biedrs, ja pretendents ir personālsabiedrība, atbilst PIL 42.panta pirmās daļas 1., 3., 4., 5., 6. vai 7. 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9F7B1B">
        <w:t>personālvadības</w:t>
      </w:r>
      <w:proofErr w:type="spellEnd"/>
      <w:r w:rsidRPr="009F7B1B">
        <w:t xml:space="preserve"> pasākumiem, lai pierādītu savu uzticamību un novērstu tādu pašu un līdzīgu gadījumu atkārtošanos nākotnē. Uzticamības nodrošināšanai iesniegto pierādījumu vērtēšanu Iepirkuma komisija veic saskaņā ar PIL 43.pantu.</w:t>
      </w:r>
    </w:p>
    <w:p w14:paraId="2A93ED54" w14:textId="77777777" w:rsidR="009E5ED0" w:rsidRPr="009F7B1B" w:rsidRDefault="009E5ED0" w:rsidP="00144E3E">
      <w:pPr>
        <w:pStyle w:val="Alfabtiskaisrdtjs1"/>
        <w:numPr>
          <w:ilvl w:val="1"/>
          <w:numId w:val="29"/>
        </w:numPr>
        <w:spacing w:after="120" w:line="240" w:lineRule="exact"/>
        <w:ind w:left="540" w:hanging="540"/>
      </w:pPr>
      <w:r w:rsidRPr="009F7B1B">
        <w:t xml:space="preserve">Ārvalstīs reģistrētam pretendentam ir jāaizpilda amatpersonu saraksts saskaņā ar Nolikuma 1.pielikumu, norādot pretendentu vai personu, kura ir pretendenta valdes un/vai padomes loceklis, </w:t>
      </w:r>
      <w:proofErr w:type="spellStart"/>
      <w:r w:rsidRPr="009F7B1B">
        <w:t>pārstāvēttiesīgā</w:t>
      </w:r>
      <w:proofErr w:type="spellEnd"/>
      <w:r w:rsidRPr="009F7B1B">
        <w:t xml:space="preserve"> persona vai prokūrists, vai persona, kura ir pilnvarota pārstāvēt pretendentu darbībās, kas saistītas ar filiāli, vārdu, uzvārdu un personas kodu. Minētā informācija iesniedzama arī par personu apvienības, personālsabiedrības biedru un personu, uz kuru iespējām pretendents balstās savas kvalifikācijas apliecināšanai, amatpersonām</w:t>
      </w:r>
      <w:r w:rsidRPr="009F7B1B">
        <w:rPr>
          <w:vertAlign w:val="superscript"/>
        </w:rPr>
        <w:footnoteReference w:id="2"/>
      </w:r>
      <w:r w:rsidRPr="009F7B1B">
        <w:t xml:space="preserve">. </w:t>
      </w:r>
    </w:p>
    <w:p w14:paraId="08048816" w14:textId="77777777" w:rsidR="009E5ED0" w:rsidRPr="009F7B1B" w:rsidRDefault="009E5ED0" w:rsidP="00144E3E">
      <w:pPr>
        <w:spacing w:after="120" w:line="240" w:lineRule="exact"/>
        <w:rPr>
          <w:sz w:val="22"/>
          <w:szCs w:val="22"/>
          <w:highlight w:val="yellow"/>
          <w:lang w:eastAsia="lv-LV"/>
        </w:rPr>
      </w:pPr>
    </w:p>
    <w:p w14:paraId="30E55BEE" w14:textId="42CB7E95" w:rsidR="009E5ED0" w:rsidRPr="009F7B1B" w:rsidRDefault="009E5ED0" w:rsidP="00144E3E">
      <w:pPr>
        <w:pStyle w:val="Sarakstarindkopa"/>
        <w:numPr>
          <w:ilvl w:val="0"/>
          <w:numId w:val="31"/>
        </w:numPr>
        <w:spacing w:after="120" w:line="240" w:lineRule="exact"/>
        <w:contextualSpacing/>
        <w:jc w:val="center"/>
        <w:rPr>
          <w:rFonts w:ascii="Times New Roman" w:hAnsi="Times New Roman" w:cs="Times New Roman"/>
          <w:b/>
          <w:caps/>
          <w:color w:val="000000"/>
        </w:rPr>
      </w:pPr>
      <w:r w:rsidRPr="009F7B1B">
        <w:rPr>
          <w:rFonts w:ascii="Times New Roman" w:hAnsi="Times New Roman" w:cs="Times New Roman"/>
          <w:b/>
          <w:caps/>
          <w:color w:val="000000"/>
        </w:rPr>
        <w:t>Pretendentu KVALIFIKĀCIJA</w:t>
      </w:r>
      <w:r w:rsidR="000A400F" w:rsidRPr="009F7B1B">
        <w:rPr>
          <w:rFonts w:ascii="Times New Roman" w:hAnsi="Times New Roman" w:cs="Times New Roman"/>
          <w:b/>
          <w:caps/>
          <w:color w:val="000000"/>
        </w:rPr>
        <w:t xml:space="preserve"> un nosacījumi par atlases dokumentiem </w:t>
      </w:r>
    </w:p>
    <w:bookmarkEnd w:id="7"/>
    <w:p w14:paraId="4CA129C5" w14:textId="4B82AEEE" w:rsidR="005C09BB" w:rsidRPr="009F7B1B" w:rsidRDefault="005C09BB" w:rsidP="006051BB">
      <w:pPr>
        <w:spacing w:after="120" w:line="240" w:lineRule="exact"/>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394"/>
      </w:tblGrid>
      <w:tr w:rsidR="005C09BB" w:rsidRPr="009F7B1B" w14:paraId="0C127333" w14:textId="77777777" w:rsidTr="00905F6C">
        <w:tc>
          <w:tcPr>
            <w:tcW w:w="4786" w:type="dxa"/>
            <w:shd w:val="clear" w:color="auto" w:fill="auto"/>
          </w:tcPr>
          <w:p w14:paraId="5DCC5723" w14:textId="13E3EF8D" w:rsidR="005C09BB" w:rsidRPr="009F7B1B" w:rsidRDefault="0069577D" w:rsidP="006051BB">
            <w:pPr>
              <w:spacing w:after="120" w:line="240" w:lineRule="exact"/>
              <w:jc w:val="both"/>
              <w:rPr>
                <w:b/>
                <w:sz w:val="22"/>
                <w:szCs w:val="22"/>
              </w:rPr>
            </w:pPr>
            <w:r w:rsidRPr="009F7B1B">
              <w:rPr>
                <w:b/>
                <w:sz w:val="22"/>
                <w:szCs w:val="22"/>
              </w:rPr>
              <w:t>4</w:t>
            </w:r>
            <w:r w:rsidR="005C09BB" w:rsidRPr="009F7B1B">
              <w:rPr>
                <w:b/>
                <w:sz w:val="22"/>
                <w:szCs w:val="22"/>
              </w:rPr>
              <w:t xml:space="preserve">.1. </w:t>
            </w:r>
            <w:r w:rsidR="00144E3E" w:rsidRPr="009F7B1B">
              <w:rPr>
                <w:sz w:val="22"/>
                <w:szCs w:val="22"/>
              </w:rPr>
              <w:t>Pretendentam jāatbilst šādām pretendentu kvalifikācijas prasībām</w:t>
            </w:r>
            <w:r w:rsidR="005C09BB" w:rsidRPr="009F7B1B">
              <w:rPr>
                <w:b/>
                <w:sz w:val="22"/>
                <w:szCs w:val="22"/>
              </w:rPr>
              <w:t>:</w:t>
            </w:r>
          </w:p>
        </w:tc>
        <w:tc>
          <w:tcPr>
            <w:tcW w:w="4394" w:type="dxa"/>
            <w:shd w:val="clear" w:color="auto" w:fill="auto"/>
          </w:tcPr>
          <w:p w14:paraId="0337BB20" w14:textId="43FD5977" w:rsidR="005C09BB" w:rsidRPr="009F7B1B" w:rsidRDefault="00276B04" w:rsidP="006051BB">
            <w:pPr>
              <w:spacing w:after="120" w:line="240" w:lineRule="exact"/>
              <w:jc w:val="both"/>
              <w:rPr>
                <w:b/>
                <w:sz w:val="22"/>
                <w:szCs w:val="22"/>
              </w:rPr>
            </w:pPr>
            <w:bookmarkStart w:id="9" w:name="Nolikums_3_2"/>
            <w:r w:rsidRPr="009F7B1B">
              <w:rPr>
                <w:b/>
                <w:sz w:val="22"/>
                <w:szCs w:val="22"/>
              </w:rPr>
              <w:t>4</w:t>
            </w:r>
            <w:r w:rsidR="005C09BB" w:rsidRPr="009F7B1B">
              <w:rPr>
                <w:b/>
                <w:sz w:val="22"/>
                <w:szCs w:val="22"/>
              </w:rPr>
              <w:t xml:space="preserve">.2. </w:t>
            </w:r>
            <w:bookmarkEnd w:id="9"/>
            <w:r w:rsidR="00144E3E" w:rsidRPr="009F7B1B">
              <w:rPr>
                <w:sz w:val="22"/>
                <w:szCs w:val="22"/>
              </w:rPr>
              <w:t>Lai pierādītu atbilstību Pasūtītāja noteiktajām kvalifikācijas prasībām, pretendentam jāiesniedz šādi dokumenti</w:t>
            </w:r>
            <w:r w:rsidR="005C09BB" w:rsidRPr="009F7B1B">
              <w:rPr>
                <w:b/>
                <w:sz w:val="22"/>
                <w:szCs w:val="22"/>
              </w:rPr>
              <w:t>:</w:t>
            </w:r>
          </w:p>
        </w:tc>
      </w:tr>
      <w:tr w:rsidR="00144E3E" w:rsidRPr="009F7B1B" w14:paraId="3F8796B7" w14:textId="77777777" w:rsidTr="00905F6C">
        <w:tc>
          <w:tcPr>
            <w:tcW w:w="4786" w:type="dxa"/>
            <w:shd w:val="clear" w:color="auto" w:fill="auto"/>
          </w:tcPr>
          <w:p w14:paraId="2387DA9F" w14:textId="179A4C5C" w:rsidR="00144E3E" w:rsidRPr="009F7B1B" w:rsidRDefault="00025CEA" w:rsidP="006051BB">
            <w:pPr>
              <w:spacing w:after="120" w:line="240" w:lineRule="exact"/>
              <w:jc w:val="both"/>
              <w:rPr>
                <w:b/>
                <w:sz w:val="22"/>
                <w:szCs w:val="22"/>
              </w:rPr>
            </w:pPr>
            <w:r w:rsidRPr="009F7B1B">
              <w:rPr>
                <w:sz w:val="22"/>
                <w:szCs w:val="22"/>
              </w:rPr>
              <w:lastRenderedPageBreak/>
              <w:t>4</w:t>
            </w:r>
            <w:r w:rsidR="00144E3E" w:rsidRPr="009F7B1B">
              <w:rPr>
                <w:sz w:val="22"/>
                <w:szCs w:val="22"/>
              </w:rPr>
              <w:t xml:space="preserve">.1.1. Pretendents piekrīt nolikuma noteikumiem. </w:t>
            </w:r>
          </w:p>
        </w:tc>
        <w:tc>
          <w:tcPr>
            <w:tcW w:w="4394" w:type="dxa"/>
            <w:shd w:val="clear" w:color="auto" w:fill="auto"/>
          </w:tcPr>
          <w:p w14:paraId="69F082AB" w14:textId="540EB7E5" w:rsidR="00144E3E" w:rsidRPr="009F7B1B" w:rsidRDefault="00025CEA" w:rsidP="00144E3E">
            <w:pPr>
              <w:pStyle w:val="Sarakstarindkopa"/>
              <w:tabs>
                <w:tab w:val="left" w:pos="1440"/>
              </w:tabs>
              <w:suppressAutoHyphens/>
              <w:ind w:left="0"/>
              <w:jc w:val="both"/>
              <w:rPr>
                <w:rFonts w:ascii="Times New Roman" w:hAnsi="Times New Roman" w:cs="Times New Roman"/>
              </w:rPr>
            </w:pPr>
            <w:r w:rsidRPr="009F7B1B">
              <w:rPr>
                <w:rFonts w:ascii="Times New Roman" w:hAnsi="Times New Roman" w:cs="Times New Roman"/>
              </w:rPr>
              <w:t>4</w:t>
            </w:r>
            <w:r w:rsidR="00276B04" w:rsidRPr="009F7B1B">
              <w:rPr>
                <w:rFonts w:ascii="Times New Roman" w:hAnsi="Times New Roman" w:cs="Times New Roman"/>
              </w:rPr>
              <w:t>.2.1. Lai apliecinātu nolikuma 4</w:t>
            </w:r>
            <w:r w:rsidR="00144E3E" w:rsidRPr="009F7B1B">
              <w:rPr>
                <w:rFonts w:ascii="Times New Roman" w:hAnsi="Times New Roman" w:cs="Times New Roman"/>
              </w:rPr>
              <w:t>.1.1. prasības izpildi, Pretendentam jāiesniedz pieteikums</w:t>
            </w:r>
            <w:r w:rsidR="00144E3E" w:rsidRPr="009F7B1B">
              <w:rPr>
                <w:rFonts w:ascii="Times New Roman" w:hAnsi="Times New Roman" w:cs="Times New Roman"/>
                <w:bCs/>
              </w:rPr>
              <w:t xml:space="preserve"> par piedalīšanos </w:t>
            </w:r>
            <w:r w:rsidR="00144E3E" w:rsidRPr="009F7B1B">
              <w:rPr>
                <w:rFonts w:ascii="Times New Roman" w:eastAsia="Calibri" w:hAnsi="Times New Roman" w:cs="Times New Roman"/>
              </w:rPr>
              <w:t>I</w:t>
            </w:r>
            <w:r w:rsidR="00144E3E" w:rsidRPr="009F7B1B">
              <w:rPr>
                <w:rFonts w:ascii="Times New Roman" w:hAnsi="Times New Roman" w:cs="Times New Roman"/>
                <w:bCs/>
              </w:rPr>
              <w:t>epirkumā</w:t>
            </w:r>
            <w:r w:rsidR="00144E3E" w:rsidRPr="009F7B1B">
              <w:rPr>
                <w:rFonts w:ascii="Times New Roman" w:hAnsi="Times New Roman" w:cs="Times New Roman"/>
              </w:rPr>
              <w:t xml:space="preserve">, kas sagatavots atbilstoši Nolikuma </w:t>
            </w:r>
            <w:hyperlink w:anchor="Nolikums_Pielikums_3" w:history="1">
              <w:r w:rsidR="00144E3E" w:rsidRPr="009F7B1B">
                <w:rPr>
                  <w:rStyle w:val="Hipersaite"/>
                  <w:rFonts w:ascii="Times New Roman" w:hAnsi="Times New Roman" w:cs="Times New Roman"/>
                </w:rPr>
                <w:t>3.pielikuma</w:t>
              </w:r>
            </w:hyperlink>
            <w:r w:rsidR="00144E3E" w:rsidRPr="009F7B1B">
              <w:rPr>
                <w:rFonts w:ascii="Times New Roman" w:hAnsi="Times New Roman" w:cs="Times New Roman"/>
              </w:rPr>
              <w:t xml:space="preserve"> noteiktajai veidlapai. </w:t>
            </w:r>
          </w:p>
          <w:p w14:paraId="2DDAD76F" w14:textId="0E422C4B" w:rsidR="00144E3E" w:rsidRPr="009F7B1B" w:rsidRDefault="00144E3E" w:rsidP="006051BB">
            <w:pPr>
              <w:spacing w:after="120" w:line="240" w:lineRule="exact"/>
              <w:jc w:val="both"/>
              <w:rPr>
                <w:b/>
                <w:i/>
                <w:sz w:val="22"/>
                <w:szCs w:val="22"/>
              </w:rPr>
            </w:pPr>
            <w:r w:rsidRPr="009F7B1B">
              <w:rPr>
                <w:i/>
                <w:sz w:val="22"/>
                <w:szCs w:val="22"/>
              </w:rPr>
              <w:t>Ja piedāvājumu iesniedz personu apvienība, pieteikumā jānorāda informācija par visiem apvienības dalībniekiem un visi apvienības dalībnieki paraksta pieteikumu par piedalīšanos iepirkumā.</w:t>
            </w:r>
          </w:p>
        </w:tc>
      </w:tr>
      <w:tr w:rsidR="00144E3E" w:rsidRPr="009F7B1B" w14:paraId="770C2D85" w14:textId="77777777" w:rsidTr="00905F6C">
        <w:tc>
          <w:tcPr>
            <w:tcW w:w="4786" w:type="dxa"/>
            <w:shd w:val="clear" w:color="auto" w:fill="auto"/>
          </w:tcPr>
          <w:p w14:paraId="7DC01E33" w14:textId="394E60D9" w:rsidR="00144E3E" w:rsidRPr="009F7B1B" w:rsidRDefault="00025CEA" w:rsidP="006051BB">
            <w:pPr>
              <w:spacing w:after="120" w:line="240" w:lineRule="exact"/>
              <w:jc w:val="both"/>
              <w:rPr>
                <w:b/>
                <w:sz w:val="22"/>
                <w:szCs w:val="22"/>
              </w:rPr>
            </w:pPr>
            <w:r w:rsidRPr="009F7B1B">
              <w:rPr>
                <w:sz w:val="22"/>
                <w:szCs w:val="22"/>
              </w:rPr>
              <w:t>4</w:t>
            </w:r>
            <w:r w:rsidR="005E39B1" w:rsidRPr="009F7B1B">
              <w:rPr>
                <w:sz w:val="22"/>
                <w:szCs w:val="22"/>
              </w:rPr>
              <w:t xml:space="preserve">.1.2. </w:t>
            </w:r>
            <w:r w:rsidR="00144E3E" w:rsidRPr="009F7B1B">
              <w:rPr>
                <w:sz w:val="22"/>
                <w:szCs w:val="22"/>
              </w:rPr>
              <w:t>Pretendenta pārstāvim, kas parakstījis piedāvājuma dokumentus, ir pārstāvības (paraksta) tiesības.</w:t>
            </w:r>
          </w:p>
        </w:tc>
        <w:tc>
          <w:tcPr>
            <w:tcW w:w="4394" w:type="dxa"/>
            <w:shd w:val="clear" w:color="auto" w:fill="auto"/>
          </w:tcPr>
          <w:p w14:paraId="4E5391C6" w14:textId="6C1FF7D0" w:rsidR="00144E3E" w:rsidRPr="009F7B1B" w:rsidRDefault="00025CEA" w:rsidP="006051BB">
            <w:pPr>
              <w:spacing w:after="120" w:line="240" w:lineRule="exact"/>
              <w:jc w:val="both"/>
              <w:rPr>
                <w:b/>
                <w:sz w:val="22"/>
                <w:szCs w:val="22"/>
              </w:rPr>
            </w:pPr>
            <w:r w:rsidRPr="009F7B1B">
              <w:rPr>
                <w:sz w:val="22"/>
                <w:szCs w:val="22"/>
              </w:rPr>
              <w:t>4</w:t>
            </w:r>
            <w:r w:rsidR="005E39B1" w:rsidRPr="009F7B1B">
              <w:rPr>
                <w:sz w:val="22"/>
                <w:szCs w:val="22"/>
              </w:rPr>
              <w:t xml:space="preserve">.2.2. </w:t>
            </w:r>
            <w:r w:rsidR="00144E3E" w:rsidRPr="009F7B1B">
              <w:rPr>
                <w:sz w:val="22"/>
                <w:szCs w:val="22"/>
              </w:rPr>
              <w:t>Lai apli</w:t>
            </w:r>
            <w:r w:rsidRPr="009F7B1B">
              <w:rPr>
                <w:sz w:val="22"/>
                <w:szCs w:val="22"/>
              </w:rPr>
              <w:t>ecinātu nolikuma 4</w:t>
            </w:r>
            <w:r w:rsidR="00144E3E" w:rsidRPr="009F7B1B">
              <w:rPr>
                <w:sz w:val="22"/>
                <w:szCs w:val="22"/>
              </w:rPr>
              <w:t xml:space="preserve">.1.2.apakšpunkta izpildi, jāiesniedz dokuments, kas apliecina Pretendenta pārstāvja, kurš paraksta piedāvājumu, paraksta (pārstāvības) tiesības. Ja Pretendents iesniedz pilnvaru, tad papildus tam jāiesniedz dokuments, kas apliecina, ka pilnvaras devējam ir Pretendenta paraksta (pārstāvības) tiesības. </w:t>
            </w:r>
          </w:p>
        </w:tc>
      </w:tr>
      <w:tr w:rsidR="005E39B1" w:rsidRPr="009F7B1B" w14:paraId="587B1E98" w14:textId="77777777" w:rsidTr="00A46F33">
        <w:tc>
          <w:tcPr>
            <w:tcW w:w="9180" w:type="dxa"/>
            <w:gridSpan w:val="2"/>
            <w:shd w:val="clear" w:color="auto" w:fill="auto"/>
          </w:tcPr>
          <w:p w14:paraId="08B66631" w14:textId="6D72728C" w:rsidR="005E39B1" w:rsidRPr="009F7B1B" w:rsidRDefault="005E39B1" w:rsidP="005E39B1">
            <w:pPr>
              <w:spacing w:after="120" w:line="240" w:lineRule="exact"/>
              <w:jc w:val="center"/>
              <w:rPr>
                <w:sz w:val="22"/>
                <w:szCs w:val="22"/>
              </w:rPr>
            </w:pPr>
            <w:r w:rsidRPr="009F7B1B">
              <w:rPr>
                <w:b/>
                <w:sz w:val="22"/>
                <w:szCs w:val="22"/>
              </w:rPr>
              <w:t>Atbilstība profesionālās darbības veikšanai</w:t>
            </w:r>
          </w:p>
        </w:tc>
      </w:tr>
      <w:tr w:rsidR="005E39B1" w:rsidRPr="009F7B1B" w14:paraId="4BE2BA78" w14:textId="77777777" w:rsidTr="00905F6C">
        <w:tc>
          <w:tcPr>
            <w:tcW w:w="4786" w:type="dxa"/>
            <w:shd w:val="clear" w:color="auto" w:fill="auto"/>
          </w:tcPr>
          <w:p w14:paraId="7758DA36" w14:textId="5098988A" w:rsidR="005E39B1" w:rsidRPr="009F7B1B" w:rsidRDefault="00025CEA" w:rsidP="00A46F33">
            <w:pPr>
              <w:pStyle w:val="Sarakstarindkopa"/>
              <w:ind w:left="0"/>
              <w:jc w:val="both"/>
              <w:rPr>
                <w:rFonts w:ascii="Times New Roman" w:hAnsi="Times New Roman" w:cs="Times New Roman"/>
              </w:rPr>
            </w:pPr>
            <w:r w:rsidRPr="009F7B1B">
              <w:rPr>
                <w:rFonts w:ascii="Times New Roman" w:hAnsi="Times New Roman" w:cs="Times New Roman"/>
              </w:rPr>
              <w:t>4</w:t>
            </w:r>
            <w:r w:rsidR="005E39B1" w:rsidRPr="009F7B1B">
              <w:rPr>
                <w:rFonts w:ascii="Times New Roman" w:hAnsi="Times New Roman" w:cs="Times New Roman"/>
              </w:rPr>
              <w:t>.1.3. Pretendents ir reģistrēts atbilstoši reģistrācijas vai pastāvīgās dzīvesvietas valsts normatīvo aktu prasībām.</w:t>
            </w:r>
          </w:p>
          <w:p w14:paraId="23F215D8" w14:textId="77777777" w:rsidR="005E39B1" w:rsidRPr="009F7B1B" w:rsidRDefault="005E39B1" w:rsidP="006051BB">
            <w:pPr>
              <w:spacing w:after="120" w:line="240" w:lineRule="exact"/>
              <w:jc w:val="both"/>
              <w:rPr>
                <w:bCs/>
                <w:sz w:val="22"/>
                <w:szCs w:val="22"/>
              </w:rPr>
            </w:pPr>
          </w:p>
        </w:tc>
        <w:tc>
          <w:tcPr>
            <w:tcW w:w="4394" w:type="dxa"/>
            <w:shd w:val="clear" w:color="auto" w:fill="auto"/>
          </w:tcPr>
          <w:p w14:paraId="3D62A227" w14:textId="2EFE56E0" w:rsidR="00A46F33" w:rsidRPr="009F7B1B" w:rsidRDefault="00025CEA" w:rsidP="006051BB">
            <w:pPr>
              <w:spacing w:after="120" w:line="240" w:lineRule="exact"/>
              <w:jc w:val="both"/>
              <w:rPr>
                <w:sz w:val="22"/>
                <w:szCs w:val="22"/>
              </w:rPr>
            </w:pPr>
            <w:r w:rsidRPr="009F7B1B">
              <w:rPr>
                <w:sz w:val="22"/>
                <w:szCs w:val="22"/>
              </w:rPr>
              <w:t>4</w:t>
            </w:r>
            <w:r w:rsidR="005E39B1" w:rsidRPr="009F7B1B">
              <w:rPr>
                <w:sz w:val="22"/>
                <w:szCs w:val="22"/>
              </w:rPr>
              <w:t>.2.3. Lai pārbaudītu noli</w:t>
            </w:r>
            <w:r w:rsidRPr="009F7B1B">
              <w:rPr>
                <w:sz w:val="22"/>
                <w:szCs w:val="22"/>
              </w:rPr>
              <w:t>kuma 4</w:t>
            </w:r>
            <w:r w:rsidR="005E39B1" w:rsidRPr="009F7B1B">
              <w:rPr>
                <w:sz w:val="22"/>
                <w:szCs w:val="22"/>
              </w:rPr>
              <w:t xml:space="preserve">.1.3.apakšpunkta izpildi, par Latvijas Republikā reģistrētu pretendentu reģistrāciju atbilstoši normatīvo aktu prasībām, Iepirkuma komisija pārbaudīs Uzņēmumu reģistra datubāzē vai Valsts ieņēmum dienesta publiskojamo datu bāzē. </w:t>
            </w:r>
          </w:p>
          <w:p w14:paraId="193CC874" w14:textId="0BF39035" w:rsidR="005E39B1" w:rsidRPr="009F7B1B" w:rsidRDefault="005E39B1" w:rsidP="006051BB">
            <w:pPr>
              <w:spacing w:after="120" w:line="240" w:lineRule="exact"/>
              <w:jc w:val="both"/>
              <w:rPr>
                <w:sz w:val="22"/>
                <w:szCs w:val="22"/>
              </w:rPr>
            </w:pPr>
            <w:r w:rsidRPr="009F7B1B">
              <w:rPr>
                <w:sz w:val="22"/>
                <w:szCs w:val="22"/>
              </w:rPr>
              <w:t>Ārvalstī reģistrētam Pretendentam jāiesniedz kompetentas attiecīgās valsts institūcijas izsniegts dokuments, kas apliecina, ka Pretendents ir reģistrēts atbilstoši tās valsts normatīvo aktu prasībām.</w:t>
            </w:r>
          </w:p>
        </w:tc>
      </w:tr>
      <w:tr w:rsidR="005C09BB" w:rsidRPr="009F7B1B" w14:paraId="10EB8093" w14:textId="77777777" w:rsidTr="00905F6C">
        <w:tc>
          <w:tcPr>
            <w:tcW w:w="4786" w:type="dxa"/>
            <w:shd w:val="clear" w:color="auto" w:fill="auto"/>
          </w:tcPr>
          <w:p w14:paraId="3CFA419E" w14:textId="03CE282A" w:rsidR="007C1BF0" w:rsidRPr="009F7B1B" w:rsidRDefault="00025CEA" w:rsidP="006051BB">
            <w:pPr>
              <w:spacing w:after="120" w:line="240" w:lineRule="exact"/>
              <w:jc w:val="both"/>
              <w:rPr>
                <w:sz w:val="22"/>
                <w:szCs w:val="22"/>
              </w:rPr>
            </w:pPr>
            <w:r w:rsidRPr="009F7B1B">
              <w:rPr>
                <w:sz w:val="22"/>
                <w:szCs w:val="22"/>
              </w:rPr>
              <w:t>4</w:t>
            </w:r>
            <w:r w:rsidR="005E39B1" w:rsidRPr="009F7B1B">
              <w:rPr>
                <w:sz w:val="22"/>
                <w:szCs w:val="22"/>
              </w:rPr>
              <w:t xml:space="preserve">.1.4. </w:t>
            </w:r>
            <w:r w:rsidR="00276B04" w:rsidRPr="009F7B1B">
              <w:rPr>
                <w:sz w:val="22"/>
                <w:szCs w:val="22"/>
              </w:rPr>
              <w:t>P</w:t>
            </w:r>
            <w:r w:rsidR="00882CCD" w:rsidRPr="009F7B1B">
              <w:rPr>
                <w:sz w:val="22"/>
                <w:szCs w:val="22"/>
              </w:rPr>
              <w:t>retendents</w:t>
            </w:r>
            <w:r w:rsidR="005C09BB" w:rsidRPr="009F7B1B">
              <w:rPr>
                <w:sz w:val="22"/>
                <w:szCs w:val="22"/>
              </w:rPr>
              <w:t xml:space="preserve"> ir reģistrēts Būvkomersantu (vai ekvivalents) reģistrā ar tiesībām izpildīt Tehniskajā specifikācijā norādītos Darbus.</w:t>
            </w:r>
          </w:p>
          <w:p w14:paraId="11037A9A" w14:textId="79E099F4" w:rsidR="00EC70A8" w:rsidRPr="009F7B1B" w:rsidRDefault="005C09BB" w:rsidP="006051BB">
            <w:pPr>
              <w:spacing w:after="120" w:line="240" w:lineRule="exact"/>
              <w:jc w:val="both"/>
              <w:rPr>
                <w:i/>
                <w:sz w:val="22"/>
                <w:szCs w:val="22"/>
              </w:rPr>
            </w:pPr>
            <w:r w:rsidRPr="009F7B1B">
              <w:rPr>
                <w:i/>
                <w:sz w:val="22"/>
                <w:szCs w:val="22"/>
              </w:rPr>
              <w:t xml:space="preserve">(ja piedāvājumu iesniedz piegādātāju apvienība vai personālsabiedrība, vai </w:t>
            </w:r>
            <w:r w:rsidR="00276B04" w:rsidRPr="009F7B1B">
              <w:rPr>
                <w:i/>
                <w:sz w:val="22"/>
                <w:szCs w:val="22"/>
              </w:rPr>
              <w:t>paredzēts</w:t>
            </w:r>
            <w:r w:rsidRPr="009F7B1B">
              <w:rPr>
                <w:i/>
                <w:sz w:val="22"/>
                <w:szCs w:val="22"/>
              </w:rPr>
              <w:t xml:space="preserve"> piesaistīts </w:t>
            </w:r>
            <w:r w:rsidR="00276B04" w:rsidRPr="009F7B1B">
              <w:rPr>
                <w:i/>
                <w:sz w:val="22"/>
                <w:szCs w:val="22"/>
              </w:rPr>
              <w:t>apakšuzņēmēju</w:t>
            </w:r>
            <w:r w:rsidRPr="009F7B1B">
              <w:rPr>
                <w:i/>
                <w:sz w:val="22"/>
                <w:szCs w:val="22"/>
              </w:rPr>
              <w:t>, tad šī prasība attiecināma atsevišķi uz katru piegādātāju apvienības (</w:t>
            </w:r>
            <w:proofErr w:type="spellStart"/>
            <w:r w:rsidRPr="009F7B1B">
              <w:rPr>
                <w:i/>
                <w:sz w:val="22"/>
                <w:szCs w:val="22"/>
              </w:rPr>
              <w:t>personālsasbiedrības</w:t>
            </w:r>
            <w:proofErr w:type="spellEnd"/>
            <w:r w:rsidRPr="009F7B1B">
              <w:rPr>
                <w:i/>
                <w:sz w:val="22"/>
                <w:szCs w:val="22"/>
              </w:rPr>
              <w:t>) dalībnieku vai apakšuzņēmēju.</w:t>
            </w:r>
          </w:p>
          <w:p w14:paraId="53B31C2E" w14:textId="4D8324A9" w:rsidR="005C09BB" w:rsidRPr="009F7B1B" w:rsidRDefault="005C09BB" w:rsidP="006051BB">
            <w:pPr>
              <w:spacing w:after="120" w:line="240" w:lineRule="exact"/>
              <w:jc w:val="both"/>
              <w:rPr>
                <w:i/>
                <w:sz w:val="22"/>
                <w:szCs w:val="22"/>
              </w:rPr>
            </w:pPr>
            <w:r w:rsidRPr="009F7B1B">
              <w:rPr>
                <w:i/>
                <w:sz w:val="22"/>
                <w:szCs w:val="22"/>
              </w:rPr>
              <w:t xml:space="preserve"> (ja attiecīgās valsts normatīvie tiesību akti paredz profesionālo reģistrāciju, licences, sertifikāta vai citu līd</w:t>
            </w:r>
            <w:r w:rsidR="00EC70A8" w:rsidRPr="009F7B1B">
              <w:rPr>
                <w:i/>
                <w:sz w:val="22"/>
                <w:szCs w:val="22"/>
              </w:rPr>
              <w:t>zvērtīgu dokumentu izsniegšanu)</w:t>
            </w:r>
          </w:p>
        </w:tc>
        <w:tc>
          <w:tcPr>
            <w:tcW w:w="4394" w:type="dxa"/>
            <w:shd w:val="clear" w:color="auto" w:fill="auto"/>
          </w:tcPr>
          <w:p w14:paraId="194CF844" w14:textId="5D0AC1FD" w:rsidR="005C09BB" w:rsidRPr="009F7B1B" w:rsidRDefault="00025CEA" w:rsidP="006051BB">
            <w:pPr>
              <w:spacing w:after="120" w:line="240" w:lineRule="exact"/>
              <w:jc w:val="both"/>
              <w:rPr>
                <w:sz w:val="22"/>
                <w:szCs w:val="22"/>
              </w:rPr>
            </w:pPr>
            <w:r w:rsidRPr="009F7B1B">
              <w:rPr>
                <w:sz w:val="22"/>
                <w:szCs w:val="22"/>
              </w:rPr>
              <w:t>4</w:t>
            </w:r>
            <w:r w:rsidR="005E39B1" w:rsidRPr="009F7B1B">
              <w:rPr>
                <w:sz w:val="22"/>
                <w:szCs w:val="22"/>
              </w:rPr>
              <w:t>.2.4.</w:t>
            </w:r>
            <w:r w:rsidR="00276B04" w:rsidRPr="009F7B1B">
              <w:rPr>
                <w:sz w:val="22"/>
                <w:szCs w:val="22"/>
              </w:rPr>
              <w:t xml:space="preserve"> B</w:t>
            </w:r>
            <w:r w:rsidR="005C09BB" w:rsidRPr="009F7B1B">
              <w:rPr>
                <w:sz w:val="22"/>
                <w:szCs w:val="22"/>
              </w:rPr>
              <w:t>ūvkomersanta (vai ekvivalents) reģistrācijas apliecības apliecināta kopija.</w:t>
            </w:r>
          </w:p>
          <w:p w14:paraId="67B41254" w14:textId="77777777" w:rsidR="005C09BB" w:rsidRPr="009F7B1B" w:rsidRDefault="005C09BB" w:rsidP="006051BB">
            <w:pPr>
              <w:spacing w:after="120" w:line="240" w:lineRule="exact"/>
              <w:jc w:val="both"/>
              <w:rPr>
                <w:i/>
                <w:sz w:val="22"/>
                <w:szCs w:val="22"/>
              </w:rPr>
            </w:pPr>
            <w:r w:rsidRPr="009F7B1B">
              <w:rPr>
                <w:i/>
                <w:sz w:val="22"/>
                <w:szCs w:val="22"/>
              </w:rPr>
              <w:t>Latvijā reģistrēts pretendents tiesīgs neiesniegt šo dokumentu - Pasūtītājs prasības atbilstību pārbaudīs Būvniecības informācijas sistēmā.</w:t>
            </w:r>
          </w:p>
          <w:p w14:paraId="38DCFD3B" w14:textId="13902219" w:rsidR="007C1BF0" w:rsidRPr="009F7B1B" w:rsidRDefault="00882CCD" w:rsidP="00144E3E">
            <w:pPr>
              <w:spacing w:after="120" w:line="240" w:lineRule="exact"/>
              <w:jc w:val="both"/>
              <w:rPr>
                <w:i/>
                <w:sz w:val="22"/>
                <w:szCs w:val="22"/>
              </w:rPr>
            </w:pPr>
            <w:r w:rsidRPr="009F7B1B">
              <w:rPr>
                <w:i/>
                <w:sz w:val="22"/>
                <w:szCs w:val="22"/>
              </w:rPr>
              <w:t>Pretendents</w:t>
            </w:r>
            <w:r w:rsidR="007C1BF0" w:rsidRPr="009F7B1B">
              <w:rPr>
                <w:i/>
                <w:sz w:val="22"/>
                <w:szCs w:val="22"/>
              </w:rPr>
              <w:t>, kas nav reģistrēts Būvkomersantu reģistrā, ir tiesīgs iesniegt apliecinā</w:t>
            </w:r>
            <w:r w:rsidR="00B545F0" w:rsidRPr="009F7B1B">
              <w:rPr>
                <w:i/>
                <w:sz w:val="22"/>
                <w:szCs w:val="22"/>
              </w:rPr>
              <w:t xml:space="preserve">jumu, ka tas apņemas </w:t>
            </w:r>
            <w:r w:rsidR="00504B76" w:rsidRPr="009F7B1B">
              <w:rPr>
                <w:i/>
                <w:sz w:val="22"/>
                <w:szCs w:val="22"/>
              </w:rPr>
              <w:t>10</w:t>
            </w:r>
            <w:r w:rsidR="00EF56C4" w:rsidRPr="009F7B1B">
              <w:rPr>
                <w:i/>
                <w:sz w:val="22"/>
                <w:szCs w:val="22"/>
              </w:rPr>
              <w:t xml:space="preserve"> (</w:t>
            </w:r>
            <w:r w:rsidR="00504B76" w:rsidRPr="009F7B1B">
              <w:rPr>
                <w:i/>
                <w:sz w:val="22"/>
                <w:szCs w:val="22"/>
              </w:rPr>
              <w:t>desmit</w:t>
            </w:r>
            <w:r w:rsidR="00EF56C4" w:rsidRPr="009F7B1B">
              <w:rPr>
                <w:i/>
                <w:sz w:val="22"/>
                <w:szCs w:val="22"/>
              </w:rPr>
              <w:t>)</w:t>
            </w:r>
            <w:r w:rsidR="00EF56C4" w:rsidRPr="009F7B1B">
              <w:rPr>
                <w:i/>
                <w:color w:val="FF0000"/>
                <w:sz w:val="22"/>
                <w:szCs w:val="22"/>
              </w:rPr>
              <w:t xml:space="preserve"> </w:t>
            </w:r>
            <w:r w:rsidR="00B545F0" w:rsidRPr="009F7B1B">
              <w:rPr>
                <w:i/>
                <w:sz w:val="22"/>
                <w:szCs w:val="22"/>
              </w:rPr>
              <w:t xml:space="preserve">darba dienu laikā pēc Pasūtītāja uzaicinājuma noslēgt iepirkuma līgumu (pēc lēmuma par iepirkuma līguma izpildes tiesību </w:t>
            </w:r>
            <w:r w:rsidR="00B64E97" w:rsidRPr="009F7B1B">
              <w:rPr>
                <w:i/>
                <w:sz w:val="22"/>
                <w:szCs w:val="22"/>
              </w:rPr>
              <w:t xml:space="preserve">piešķiršanu </w:t>
            </w:r>
            <w:r w:rsidR="002129B4" w:rsidRPr="009F7B1B">
              <w:rPr>
                <w:i/>
                <w:sz w:val="22"/>
                <w:szCs w:val="22"/>
              </w:rPr>
              <w:t>stāšanās spēkā)</w:t>
            </w:r>
            <w:r w:rsidR="00B545F0" w:rsidRPr="009F7B1B">
              <w:rPr>
                <w:i/>
                <w:sz w:val="22"/>
                <w:szCs w:val="22"/>
              </w:rPr>
              <w:t xml:space="preserve">  reģistrēties Būvkomersantu reģistrā.</w:t>
            </w:r>
          </w:p>
        </w:tc>
      </w:tr>
      <w:tr w:rsidR="005C09BB" w:rsidRPr="009F7B1B" w14:paraId="543FF5CB" w14:textId="77777777" w:rsidTr="00905F6C">
        <w:trPr>
          <w:trHeight w:val="375"/>
        </w:trPr>
        <w:tc>
          <w:tcPr>
            <w:tcW w:w="4786" w:type="dxa"/>
            <w:shd w:val="clear" w:color="auto" w:fill="auto"/>
          </w:tcPr>
          <w:p w14:paraId="45BE841A" w14:textId="57148664" w:rsidR="005C09BB" w:rsidRPr="009F7B1B" w:rsidRDefault="00025CEA" w:rsidP="00882CCD">
            <w:pPr>
              <w:spacing w:before="120"/>
              <w:jc w:val="both"/>
              <w:rPr>
                <w:sz w:val="22"/>
                <w:szCs w:val="22"/>
              </w:rPr>
            </w:pPr>
            <w:r w:rsidRPr="009F7B1B">
              <w:rPr>
                <w:sz w:val="22"/>
                <w:szCs w:val="22"/>
              </w:rPr>
              <w:t>4</w:t>
            </w:r>
            <w:r w:rsidR="00A46F33" w:rsidRPr="009F7B1B">
              <w:rPr>
                <w:sz w:val="22"/>
                <w:szCs w:val="22"/>
              </w:rPr>
              <w:t>.1.5</w:t>
            </w:r>
            <w:r w:rsidR="005C09BB" w:rsidRPr="009F7B1B">
              <w:rPr>
                <w:sz w:val="22"/>
                <w:szCs w:val="22"/>
              </w:rPr>
              <w:t xml:space="preserve">. </w:t>
            </w:r>
            <w:r w:rsidR="006C438C" w:rsidRPr="009F7B1B">
              <w:rPr>
                <w:sz w:val="22"/>
                <w:szCs w:val="22"/>
              </w:rPr>
              <w:t>P</w:t>
            </w:r>
            <w:r w:rsidR="00882CCD" w:rsidRPr="009F7B1B">
              <w:rPr>
                <w:sz w:val="22"/>
                <w:szCs w:val="22"/>
              </w:rPr>
              <w:t>retendents</w:t>
            </w:r>
            <w:r w:rsidR="005C09BB" w:rsidRPr="009F7B1B">
              <w:rPr>
                <w:sz w:val="22"/>
                <w:szCs w:val="22"/>
              </w:rPr>
              <w:t xml:space="preserve"> ir apsekojis Objektu saskaņā ar Nolikuma prasībām.</w:t>
            </w:r>
          </w:p>
        </w:tc>
        <w:tc>
          <w:tcPr>
            <w:tcW w:w="4394" w:type="dxa"/>
            <w:shd w:val="clear" w:color="auto" w:fill="auto"/>
          </w:tcPr>
          <w:p w14:paraId="38DEBE86" w14:textId="6EC0F64A" w:rsidR="005C09BB" w:rsidRPr="009F7B1B" w:rsidRDefault="00025CEA" w:rsidP="00905F6C">
            <w:pPr>
              <w:spacing w:before="120"/>
              <w:jc w:val="both"/>
              <w:rPr>
                <w:sz w:val="22"/>
                <w:szCs w:val="22"/>
              </w:rPr>
            </w:pPr>
            <w:r w:rsidRPr="009F7B1B">
              <w:rPr>
                <w:sz w:val="22"/>
                <w:szCs w:val="22"/>
              </w:rPr>
              <w:t>4</w:t>
            </w:r>
            <w:r w:rsidR="00A46F33" w:rsidRPr="009F7B1B">
              <w:rPr>
                <w:sz w:val="22"/>
                <w:szCs w:val="22"/>
              </w:rPr>
              <w:t>.2.5</w:t>
            </w:r>
            <w:r w:rsidR="005C09BB" w:rsidRPr="009F7B1B">
              <w:rPr>
                <w:sz w:val="22"/>
                <w:szCs w:val="22"/>
              </w:rPr>
              <w:t xml:space="preserve">. Objekta apsekošanas reģistrācijas lapa saskaņā ar paraugu </w:t>
            </w:r>
            <w:hyperlink w:anchor="Nolikums_Pielikums_4" w:history="1">
              <w:r w:rsidR="005C09BB" w:rsidRPr="009F7B1B">
                <w:rPr>
                  <w:rStyle w:val="Hipersaite"/>
                  <w:sz w:val="22"/>
                  <w:szCs w:val="22"/>
                </w:rPr>
                <w:t>4.Pielikumā</w:t>
              </w:r>
            </w:hyperlink>
            <w:r w:rsidR="00EC70A8" w:rsidRPr="009F7B1B">
              <w:rPr>
                <w:sz w:val="22"/>
                <w:szCs w:val="22"/>
              </w:rPr>
              <w:t>, kuru ir parakstījis LU CFI pārstāvis.</w:t>
            </w:r>
          </w:p>
        </w:tc>
      </w:tr>
      <w:tr w:rsidR="005C09BB" w:rsidRPr="009F7B1B" w14:paraId="7C59BD7D" w14:textId="77777777" w:rsidTr="00905F6C">
        <w:tc>
          <w:tcPr>
            <w:tcW w:w="4786" w:type="dxa"/>
            <w:shd w:val="clear" w:color="auto" w:fill="auto"/>
          </w:tcPr>
          <w:p w14:paraId="34C541CA" w14:textId="16FF0BC9" w:rsidR="005C09BB" w:rsidRPr="009F7B1B" w:rsidRDefault="00025CEA" w:rsidP="00905F6C">
            <w:pPr>
              <w:spacing w:before="120"/>
              <w:jc w:val="both"/>
              <w:rPr>
                <w:sz w:val="22"/>
                <w:szCs w:val="22"/>
              </w:rPr>
            </w:pPr>
            <w:bookmarkStart w:id="10" w:name="Nolikums_3_1_13"/>
            <w:r w:rsidRPr="009F7B1B">
              <w:rPr>
                <w:sz w:val="22"/>
                <w:szCs w:val="22"/>
              </w:rPr>
              <w:lastRenderedPageBreak/>
              <w:t>4</w:t>
            </w:r>
            <w:r w:rsidR="00A46F33" w:rsidRPr="009F7B1B">
              <w:rPr>
                <w:sz w:val="22"/>
                <w:szCs w:val="22"/>
              </w:rPr>
              <w:t>.1.6</w:t>
            </w:r>
            <w:r w:rsidR="005C09BB" w:rsidRPr="009F7B1B">
              <w:rPr>
                <w:sz w:val="22"/>
                <w:szCs w:val="22"/>
              </w:rPr>
              <w:t xml:space="preserve">. </w:t>
            </w:r>
            <w:bookmarkEnd w:id="10"/>
            <w:r w:rsidR="006C438C" w:rsidRPr="009F7B1B">
              <w:rPr>
                <w:sz w:val="22"/>
                <w:szCs w:val="22"/>
              </w:rPr>
              <w:t>P</w:t>
            </w:r>
            <w:r w:rsidR="005C09BB" w:rsidRPr="009F7B1B">
              <w:rPr>
                <w:sz w:val="22"/>
                <w:szCs w:val="22"/>
              </w:rPr>
              <w:t xml:space="preserve">retendentam jānorāda apakšuzņēmēji (pretendenta nolīgta persona vai savukārt tās nolīgta persona): </w:t>
            </w:r>
          </w:p>
          <w:p w14:paraId="0E79C272" w14:textId="77777777" w:rsidR="005C09BB" w:rsidRPr="009F7B1B" w:rsidRDefault="005C09BB" w:rsidP="00905F6C">
            <w:pPr>
              <w:spacing w:before="120"/>
              <w:jc w:val="both"/>
              <w:rPr>
                <w:color w:val="000000"/>
                <w:sz w:val="22"/>
                <w:szCs w:val="22"/>
                <w:shd w:val="clear" w:color="auto" w:fill="FFFFFF"/>
              </w:rPr>
            </w:pPr>
            <w:r w:rsidRPr="009F7B1B">
              <w:rPr>
                <w:sz w:val="22"/>
                <w:szCs w:val="22"/>
              </w:rPr>
              <w:t xml:space="preserve">a) uz </w:t>
            </w:r>
            <w:r w:rsidRPr="009F7B1B">
              <w:rPr>
                <w:color w:val="000000"/>
                <w:sz w:val="22"/>
                <w:szCs w:val="22"/>
                <w:shd w:val="clear" w:color="auto" w:fill="FFFFFF"/>
              </w:rPr>
              <w:t>kuru iespējām iepirkuma procedūrā tas balstās, lai apliecinātu savas kvalifikācijas atbilstību iepirkuma procedūras dokumentos noteiktajām prasībām,</w:t>
            </w:r>
          </w:p>
          <w:p w14:paraId="70253DA4" w14:textId="77777777" w:rsidR="005C09BB" w:rsidRPr="009F7B1B" w:rsidRDefault="005C09BB" w:rsidP="00905F6C">
            <w:pPr>
              <w:autoSpaceDE w:val="0"/>
              <w:autoSpaceDN w:val="0"/>
              <w:adjustRightInd w:val="0"/>
              <w:jc w:val="both"/>
              <w:rPr>
                <w:sz w:val="22"/>
                <w:szCs w:val="22"/>
              </w:rPr>
            </w:pPr>
            <w:r w:rsidRPr="009F7B1B">
              <w:rPr>
                <w:sz w:val="22"/>
                <w:szCs w:val="22"/>
              </w:rPr>
              <w:t>b) kuru sniedzamo pakalpojumu vērtība ir 10 procenti no kopējās iepirkuma līguma vērtības vai lielāka, un katram šādam apakšuzņēmējam izpildei nododamo pakalpojumu līguma daļu.</w:t>
            </w:r>
          </w:p>
          <w:p w14:paraId="5FBABF8D" w14:textId="77777777" w:rsidR="005C09BB" w:rsidRPr="009F7B1B" w:rsidRDefault="005C09BB" w:rsidP="00905F6C">
            <w:pPr>
              <w:spacing w:before="120"/>
              <w:jc w:val="both"/>
              <w:rPr>
                <w:color w:val="000000"/>
                <w:sz w:val="22"/>
                <w:szCs w:val="22"/>
                <w:shd w:val="clear" w:color="auto" w:fill="FFFFFF"/>
              </w:rPr>
            </w:pPr>
            <w:r w:rsidRPr="009F7B1B">
              <w:rPr>
                <w:i/>
                <w:sz w:val="22"/>
                <w:szCs w:val="22"/>
              </w:rPr>
              <w:t>(ja pretendents līguma izpildē paredzējis piesaistīt šādus apakšuzņēmējus)</w:t>
            </w:r>
            <w:r w:rsidRPr="009F7B1B">
              <w:rPr>
                <w:color w:val="000000"/>
                <w:sz w:val="22"/>
                <w:szCs w:val="22"/>
                <w:shd w:val="clear" w:color="auto" w:fill="FFFFFF"/>
              </w:rPr>
              <w:t>.</w:t>
            </w:r>
          </w:p>
          <w:p w14:paraId="1A53718C" w14:textId="5BA4E98D" w:rsidR="005C09BB" w:rsidRPr="009F7B1B" w:rsidRDefault="00EC70A8" w:rsidP="00905F6C">
            <w:pPr>
              <w:spacing w:before="120"/>
              <w:jc w:val="both"/>
              <w:rPr>
                <w:i/>
                <w:sz w:val="22"/>
                <w:szCs w:val="22"/>
              </w:rPr>
            </w:pPr>
            <w:r w:rsidRPr="009F7B1B">
              <w:rPr>
                <w:i/>
                <w:color w:val="000000"/>
                <w:sz w:val="22"/>
                <w:szCs w:val="22"/>
                <w:shd w:val="clear" w:color="auto" w:fill="FFFFFF"/>
              </w:rPr>
              <w:t>(a</w:t>
            </w:r>
            <w:r w:rsidR="005C09BB" w:rsidRPr="009F7B1B">
              <w:rPr>
                <w:i/>
                <w:color w:val="000000"/>
                <w:sz w:val="22"/>
                <w:szCs w:val="22"/>
                <w:shd w:val="clear" w:color="auto" w:fill="FFFFFF"/>
              </w:rPr>
              <w:t>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tc>
        <w:tc>
          <w:tcPr>
            <w:tcW w:w="4394" w:type="dxa"/>
            <w:shd w:val="clear" w:color="auto" w:fill="auto"/>
          </w:tcPr>
          <w:p w14:paraId="180D2134" w14:textId="794757E5" w:rsidR="00A46F33" w:rsidRPr="009F7B1B" w:rsidRDefault="00025CEA" w:rsidP="00905F6C">
            <w:pPr>
              <w:jc w:val="both"/>
              <w:rPr>
                <w:sz w:val="22"/>
                <w:szCs w:val="22"/>
              </w:rPr>
            </w:pPr>
            <w:r w:rsidRPr="009F7B1B">
              <w:rPr>
                <w:sz w:val="22"/>
                <w:szCs w:val="22"/>
              </w:rPr>
              <w:t>4</w:t>
            </w:r>
            <w:r w:rsidR="00A46F33" w:rsidRPr="009F7B1B">
              <w:rPr>
                <w:sz w:val="22"/>
                <w:szCs w:val="22"/>
              </w:rPr>
              <w:t>.2.6</w:t>
            </w:r>
            <w:r w:rsidR="005C09BB" w:rsidRPr="009F7B1B">
              <w:rPr>
                <w:sz w:val="22"/>
                <w:szCs w:val="22"/>
              </w:rPr>
              <w:t>.</w:t>
            </w:r>
            <w:r w:rsidR="00A46F33" w:rsidRPr="009F7B1B">
              <w:rPr>
                <w:sz w:val="22"/>
                <w:szCs w:val="22"/>
              </w:rPr>
              <w:t xml:space="preserve"> Pretendentam jāiesniedz:</w:t>
            </w:r>
          </w:p>
          <w:p w14:paraId="0E37BBDD" w14:textId="4DB07A86" w:rsidR="005C09BB" w:rsidRPr="009F7B1B" w:rsidRDefault="005C09BB" w:rsidP="00905F6C">
            <w:pPr>
              <w:jc w:val="both"/>
              <w:rPr>
                <w:sz w:val="22"/>
                <w:szCs w:val="22"/>
              </w:rPr>
            </w:pPr>
            <w:r w:rsidRPr="009F7B1B">
              <w:rPr>
                <w:sz w:val="22"/>
                <w:szCs w:val="22"/>
              </w:rPr>
              <w:t xml:space="preserve">a) Dokuments ar apakšuzņēmēju sarakstu un tiem nododamo darbu un apjomu aprakstu, ja apakšuzņēmējs tiek piesaistīts, lai </w:t>
            </w:r>
            <w:r w:rsidR="00025CEA" w:rsidRPr="009F7B1B">
              <w:rPr>
                <w:sz w:val="22"/>
                <w:szCs w:val="22"/>
              </w:rPr>
              <w:t>izpildītu kādu no Nolikuma 4</w:t>
            </w:r>
            <w:r w:rsidR="00A46F33" w:rsidRPr="009F7B1B">
              <w:rPr>
                <w:sz w:val="22"/>
                <w:szCs w:val="22"/>
              </w:rPr>
              <w:t>.1.6</w:t>
            </w:r>
            <w:r w:rsidRPr="009F7B1B">
              <w:rPr>
                <w:sz w:val="22"/>
                <w:szCs w:val="22"/>
              </w:rPr>
              <w:t xml:space="preserve">.apakšpunkta nosacījumiem. Paraugs </w:t>
            </w:r>
            <w:hyperlink w:anchor="Nolikums_Pielikums_12" w:history="1">
              <w:r w:rsidRPr="009F7B1B">
                <w:rPr>
                  <w:rStyle w:val="Hipersaite"/>
                  <w:sz w:val="22"/>
                  <w:szCs w:val="22"/>
                </w:rPr>
                <w:t>7.Pielikumā</w:t>
              </w:r>
            </w:hyperlink>
            <w:r w:rsidRPr="009F7B1B">
              <w:rPr>
                <w:sz w:val="22"/>
                <w:szCs w:val="22"/>
              </w:rPr>
              <w:t>.</w:t>
            </w:r>
          </w:p>
          <w:p w14:paraId="2E9745B3" w14:textId="06595594" w:rsidR="005C09BB" w:rsidRPr="009F7B1B" w:rsidRDefault="005C09BB" w:rsidP="00905F6C">
            <w:pPr>
              <w:spacing w:before="120"/>
              <w:jc w:val="both"/>
              <w:rPr>
                <w:sz w:val="22"/>
                <w:szCs w:val="22"/>
              </w:rPr>
            </w:pPr>
            <w:r w:rsidRPr="009F7B1B">
              <w:rPr>
                <w:sz w:val="22"/>
                <w:szCs w:val="22"/>
              </w:rPr>
              <w:t xml:space="preserve">b) Piesaistītā apakšuzņēmēja parakstīts apliecinājums par piekrišanu un apņemšanos izpildīt norādīto darbu apjomu. Paraugs </w:t>
            </w:r>
            <w:hyperlink w:anchor="Nolikums_Pielikums_5" w:history="1">
              <w:r w:rsidRPr="009F7B1B">
                <w:rPr>
                  <w:rStyle w:val="Hipersaite"/>
                  <w:sz w:val="22"/>
                  <w:szCs w:val="22"/>
                </w:rPr>
                <w:t>5.Pielikumā</w:t>
              </w:r>
            </w:hyperlink>
            <w:r w:rsidRPr="009F7B1B">
              <w:rPr>
                <w:sz w:val="22"/>
                <w:szCs w:val="22"/>
              </w:rPr>
              <w:t>.</w:t>
            </w:r>
          </w:p>
        </w:tc>
      </w:tr>
      <w:tr w:rsidR="005C09BB" w:rsidRPr="009F7B1B" w14:paraId="4020C035" w14:textId="77777777" w:rsidTr="00905F6C">
        <w:trPr>
          <w:trHeight w:val="1916"/>
        </w:trPr>
        <w:tc>
          <w:tcPr>
            <w:tcW w:w="4786" w:type="dxa"/>
            <w:shd w:val="clear" w:color="auto" w:fill="auto"/>
          </w:tcPr>
          <w:p w14:paraId="1A9E4470" w14:textId="712E0498" w:rsidR="000A7183" w:rsidRPr="009F7B1B" w:rsidRDefault="00025CEA" w:rsidP="00905F6C">
            <w:pPr>
              <w:autoSpaceDE w:val="0"/>
              <w:autoSpaceDN w:val="0"/>
              <w:adjustRightInd w:val="0"/>
              <w:jc w:val="both"/>
              <w:rPr>
                <w:sz w:val="22"/>
                <w:szCs w:val="22"/>
                <w:lang w:eastAsia="lv-LV"/>
              </w:rPr>
            </w:pPr>
            <w:r w:rsidRPr="009F7B1B">
              <w:rPr>
                <w:sz w:val="22"/>
                <w:szCs w:val="22"/>
                <w:lang w:eastAsia="lv-LV"/>
              </w:rPr>
              <w:t>4</w:t>
            </w:r>
            <w:r w:rsidR="005C09BB" w:rsidRPr="009F7B1B">
              <w:rPr>
                <w:sz w:val="22"/>
                <w:szCs w:val="22"/>
                <w:lang w:eastAsia="lv-LV"/>
              </w:rPr>
              <w:t xml:space="preserve">.1.5. Pretendenta kopējais finanšu apgrozījums </w:t>
            </w:r>
            <w:r w:rsidR="000A7183" w:rsidRPr="009F7B1B">
              <w:rPr>
                <w:sz w:val="22"/>
                <w:szCs w:val="22"/>
              </w:rPr>
              <w:t>pēdējo trīs kalendāro gadu periodā (201</w:t>
            </w:r>
            <w:r w:rsidR="00A46F33" w:rsidRPr="009F7B1B">
              <w:rPr>
                <w:sz w:val="22"/>
                <w:szCs w:val="22"/>
              </w:rPr>
              <w:t>6</w:t>
            </w:r>
            <w:r w:rsidR="000A7183" w:rsidRPr="009F7B1B">
              <w:rPr>
                <w:sz w:val="22"/>
                <w:szCs w:val="22"/>
              </w:rPr>
              <w:t>., 201</w:t>
            </w:r>
            <w:r w:rsidR="00A46F33" w:rsidRPr="009F7B1B">
              <w:rPr>
                <w:sz w:val="22"/>
                <w:szCs w:val="22"/>
              </w:rPr>
              <w:t>7</w:t>
            </w:r>
            <w:r w:rsidR="000A7183" w:rsidRPr="009F7B1B">
              <w:rPr>
                <w:sz w:val="22"/>
                <w:szCs w:val="22"/>
              </w:rPr>
              <w:t>. un 201</w:t>
            </w:r>
            <w:r w:rsidR="00A46F33" w:rsidRPr="009F7B1B">
              <w:rPr>
                <w:sz w:val="22"/>
                <w:szCs w:val="22"/>
              </w:rPr>
              <w:t>8</w:t>
            </w:r>
            <w:r w:rsidR="006C438C" w:rsidRPr="009F7B1B">
              <w:rPr>
                <w:sz w:val="22"/>
                <w:szCs w:val="22"/>
              </w:rPr>
              <w:t>.gadā</w:t>
            </w:r>
            <w:r w:rsidR="002C0D34">
              <w:rPr>
                <w:sz w:val="22"/>
                <w:szCs w:val="22"/>
              </w:rPr>
              <w:t xml:space="preserve"> un līdz piedāvājuma iesniegšanas brīdim</w:t>
            </w:r>
            <w:r w:rsidR="000A7183" w:rsidRPr="009F7B1B">
              <w:rPr>
                <w:sz w:val="22"/>
                <w:szCs w:val="22"/>
              </w:rPr>
              <w:t xml:space="preserve">) ir ne mazāks kā EUR </w:t>
            </w:r>
            <w:r w:rsidR="00A46F33" w:rsidRPr="009F7B1B">
              <w:rPr>
                <w:sz w:val="22"/>
                <w:szCs w:val="22"/>
              </w:rPr>
              <w:t>30</w:t>
            </w:r>
            <w:r w:rsidR="00EE0E19" w:rsidRPr="009F7B1B">
              <w:rPr>
                <w:sz w:val="22"/>
                <w:szCs w:val="22"/>
              </w:rPr>
              <w:t>0</w:t>
            </w:r>
            <w:r w:rsidR="000B3BB3" w:rsidRPr="009F7B1B">
              <w:rPr>
                <w:i/>
                <w:sz w:val="22"/>
                <w:szCs w:val="22"/>
              </w:rPr>
              <w:t> </w:t>
            </w:r>
            <w:r w:rsidR="000A7183" w:rsidRPr="009F7B1B">
              <w:rPr>
                <w:sz w:val="22"/>
                <w:szCs w:val="22"/>
              </w:rPr>
              <w:t>000,00 (</w:t>
            </w:r>
            <w:r w:rsidR="00A46F33" w:rsidRPr="009F7B1B">
              <w:rPr>
                <w:sz w:val="22"/>
                <w:szCs w:val="22"/>
              </w:rPr>
              <w:t>trīs</w:t>
            </w:r>
            <w:r w:rsidR="00EE0E19" w:rsidRPr="009F7B1B">
              <w:rPr>
                <w:sz w:val="22"/>
                <w:szCs w:val="22"/>
              </w:rPr>
              <w:t xml:space="preserve"> simti tūkstoši</w:t>
            </w:r>
            <w:r w:rsidR="000A7183" w:rsidRPr="009F7B1B">
              <w:rPr>
                <w:sz w:val="22"/>
                <w:szCs w:val="22"/>
              </w:rPr>
              <w:t>) gadā.</w:t>
            </w:r>
          </w:p>
          <w:p w14:paraId="34692922" w14:textId="77777777" w:rsidR="005054B7" w:rsidRPr="009F7B1B" w:rsidRDefault="005054B7" w:rsidP="000B0383">
            <w:pPr>
              <w:keepLines/>
              <w:widowControl w:val="0"/>
              <w:spacing w:after="120"/>
              <w:jc w:val="both"/>
              <w:rPr>
                <w:bCs/>
                <w:sz w:val="22"/>
                <w:szCs w:val="22"/>
              </w:rPr>
            </w:pPr>
            <w:r w:rsidRPr="009F7B1B">
              <w:rPr>
                <w:bCs/>
                <w:sz w:val="22"/>
                <w:szCs w:val="22"/>
              </w:rPr>
              <w:t>Pretendenti, kas dibināti vēlāk apliecina finanšu apgrozījumu par nostrādāto periodu.</w:t>
            </w:r>
          </w:p>
          <w:p w14:paraId="10B974CE" w14:textId="56A6A6F2" w:rsidR="005C09BB" w:rsidRPr="009F7B1B" w:rsidRDefault="005C09BB" w:rsidP="000B3BB3">
            <w:pPr>
              <w:autoSpaceDE w:val="0"/>
              <w:autoSpaceDN w:val="0"/>
              <w:adjustRightInd w:val="0"/>
              <w:jc w:val="both"/>
              <w:rPr>
                <w:sz w:val="22"/>
                <w:szCs w:val="22"/>
                <w:lang w:eastAsia="lv-LV"/>
              </w:rPr>
            </w:pPr>
          </w:p>
        </w:tc>
        <w:tc>
          <w:tcPr>
            <w:tcW w:w="4394" w:type="dxa"/>
            <w:shd w:val="clear" w:color="auto" w:fill="auto"/>
          </w:tcPr>
          <w:p w14:paraId="09824F03" w14:textId="49D3E50B" w:rsidR="001857A1" w:rsidRPr="009F7B1B" w:rsidRDefault="00025CEA" w:rsidP="00905F6C">
            <w:pPr>
              <w:autoSpaceDE w:val="0"/>
              <w:autoSpaceDN w:val="0"/>
              <w:adjustRightInd w:val="0"/>
              <w:jc w:val="both"/>
              <w:rPr>
                <w:sz w:val="22"/>
                <w:szCs w:val="22"/>
                <w:lang w:eastAsia="lv-LV"/>
              </w:rPr>
            </w:pPr>
            <w:r w:rsidRPr="009F7B1B">
              <w:rPr>
                <w:sz w:val="22"/>
                <w:szCs w:val="22"/>
                <w:lang w:eastAsia="lv-LV"/>
              </w:rPr>
              <w:t>4</w:t>
            </w:r>
            <w:r w:rsidR="005C09BB" w:rsidRPr="009F7B1B">
              <w:rPr>
                <w:sz w:val="22"/>
                <w:szCs w:val="22"/>
                <w:lang w:eastAsia="lv-LV"/>
              </w:rPr>
              <w:t xml:space="preserve">.2.5. </w:t>
            </w:r>
            <w:r w:rsidR="001857A1" w:rsidRPr="009F7B1B">
              <w:rPr>
                <w:sz w:val="22"/>
                <w:szCs w:val="22"/>
                <w:lang w:eastAsia="lv-LV"/>
              </w:rPr>
              <w:t xml:space="preserve">Piedāvājumam pievieno </w:t>
            </w:r>
            <w:r w:rsidR="00152AE4" w:rsidRPr="009F7B1B">
              <w:rPr>
                <w:sz w:val="22"/>
                <w:szCs w:val="22"/>
                <w:lang w:eastAsia="lv-LV"/>
              </w:rPr>
              <w:t>apliecinājumu</w:t>
            </w:r>
            <w:r w:rsidR="001857A1" w:rsidRPr="009F7B1B">
              <w:rPr>
                <w:sz w:val="22"/>
                <w:szCs w:val="22"/>
                <w:lang w:eastAsia="lv-LV"/>
              </w:rPr>
              <w:t>, kurā norāda Pretendenta apgrozījumu būvniecībā par iepriekšējiem 3 (trīs) gadiem. Pretendents, kas dibināts vēlāk, informāciju iesniedz par nostrādāto periodu.</w:t>
            </w:r>
          </w:p>
          <w:p w14:paraId="4B5DA1AF" w14:textId="77777777" w:rsidR="00B64E97" w:rsidRPr="009F7B1B" w:rsidRDefault="00B64E97" w:rsidP="00905F6C">
            <w:pPr>
              <w:jc w:val="both"/>
              <w:rPr>
                <w:i/>
                <w:sz w:val="22"/>
                <w:szCs w:val="22"/>
              </w:rPr>
            </w:pPr>
          </w:p>
          <w:p w14:paraId="6810C532" w14:textId="77777777" w:rsidR="005C09BB" w:rsidRPr="009F7B1B" w:rsidRDefault="005C09BB" w:rsidP="00905F6C">
            <w:pPr>
              <w:jc w:val="both"/>
              <w:rPr>
                <w:i/>
                <w:sz w:val="22"/>
                <w:szCs w:val="22"/>
              </w:rPr>
            </w:pPr>
            <w:r w:rsidRPr="009F7B1B">
              <w:rPr>
                <w:i/>
                <w:sz w:val="22"/>
                <w:szCs w:val="22"/>
              </w:rPr>
              <w:t>Ja piedāvājumu iesniedz personu grupa (piegādātāju apvienība), personu grupas (piegādātāju apvienības) finanšu apgrozījums ir visu personu grupas (piegādātāju apvienības) dalībnieku kopējais finanšu apgrozījums.</w:t>
            </w:r>
          </w:p>
          <w:p w14:paraId="666A0985" w14:textId="77777777" w:rsidR="005C09BB" w:rsidRPr="009F7B1B" w:rsidRDefault="005C09BB" w:rsidP="00905F6C">
            <w:pPr>
              <w:jc w:val="both"/>
              <w:rPr>
                <w:i/>
                <w:sz w:val="22"/>
                <w:szCs w:val="22"/>
              </w:rPr>
            </w:pPr>
          </w:p>
          <w:p w14:paraId="0CFC24E9" w14:textId="4EC92105" w:rsidR="005C09BB" w:rsidRPr="009F7B1B" w:rsidRDefault="005C09BB" w:rsidP="00905F6C">
            <w:pPr>
              <w:jc w:val="both"/>
              <w:rPr>
                <w:i/>
                <w:sz w:val="22"/>
                <w:szCs w:val="22"/>
              </w:rPr>
            </w:pPr>
            <w:r w:rsidRPr="009F7B1B">
              <w:rPr>
                <w:i/>
                <w:sz w:val="22"/>
                <w:szCs w:val="22"/>
              </w:rPr>
              <w:t xml:space="preserve">Pretendents var balstīties uz citu personu saimnieciskajām un finansiālajām iespējām, ja tas ir nepieciešams konkrētā līguma izpildei, neatkarīgi no savstarpējo attiecību tiesiskā rakstura. Šādā gadījumā pretendents pierāda pasūtītājam, ka viņa rīcībā būs nepieciešamie resursi, iesniedzot, piemēram, šo personu apliecinājumu vai vienošanos par sadarbību konkrētā līguma izpildē. Pretendents un persona, uz kuras saimnieciskajām un </w:t>
            </w:r>
            <w:r w:rsidRPr="009F7B1B">
              <w:rPr>
                <w:i/>
                <w:sz w:val="22"/>
                <w:szCs w:val="22"/>
              </w:rPr>
              <w:lastRenderedPageBreak/>
              <w:t>finansiālajām iespējām tas balstās, ir solidāri atbildīgi par iepirkuma līguma izpildi (t.i. līgums jāparaksta un saistības jāuzņemas arī personai, uz kuras saimnieciskajām un finansiālajām iespējām pretendents balstās)</w:t>
            </w:r>
            <w:r w:rsidR="002129B4" w:rsidRPr="009F7B1B">
              <w:rPr>
                <w:i/>
                <w:sz w:val="22"/>
                <w:szCs w:val="22"/>
              </w:rPr>
              <w:t>.</w:t>
            </w:r>
          </w:p>
        </w:tc>
      </w:tr>
      <w:tr w:rsidR="00A46F33" w:rsidRPr="009F7B1B" w14:paraId="0E8ACE1D" w14:textId="77777777" w:rsidTr="00905F6C">
        <w:trPr>
          <w:trHeight w:val="1916"/>
        </w:trPr>
        <w:tc>
          <w:tcPr>
            <w:tcW w:w="4786" w:type="dxa"/>
            <w:shd w:val="clear" w:color="auto" w:fill="auto"/>
          </w:tcPr>
          <w:p w14:paraId="46BB18CC" w14:textId="6C566640" w:rsidR="00A46F33" w:rsidRPr="009F7B1B" w:rsidRDefault="00A46F33" w:rsidP="006C438C">
            <w:pPr>
              <w:pStyle w:val="Sarakstarindkopa"/>
              <w:numPr>
                <w:ilvl w:val="2"/>
                <w:numId w:val="41"/>
              </w:numPr>
              <w:contextualSpacing/>
              <w:jc w:val="both"/>
              <w:rPr>
                <w:rFonts w:ascii="Times New Roman" w:hAnsi="Times New Roman" w:cs="Times New Roman"/>
                <w:bCs/>
              </w:rPr>
            </w:pPr>
            <w:r w:rsidRPr="009F7B1B">
              <w:rPr>
                <w:rFonts w:ascii="Times New Roman" w:hAnsi="Times New Roman" w:cs="Times New Roman"/>
                <w:bCs/>
              </w:rPr>
              <w:lastRenderedPageBreak/>
              <w:t xml:space="preserve">Pretendents apstiprina, ka nerūsējošā tērauda </w:t>
            </w:r>
            <w:r w:rsidR="00831D16" w:rsidRPr="009F7B1B">
              <w:rPr>
                <w:rFonts w:ascii="Times New Roman" w:hAnsi="Times New Roman" w:cs="Times New Roman"/>
                <w:bCs/>
              </w:rPr>
              <w:t xml:space="preserve">bezšuvju </w:t>
            </w:r>
            <w:r w:rsidRPr="009F7B1B">
              <w:rPr>
                <w:rFonts w:ascii="Times New Roman" w:hAnsi="Times New Roman" w:cs="Times New Roman"/>
                <w:bCs/>
              </w:rPr>
              <w:t>cauruļvadu metināšanu veiks</w:t>
            </w:r>
            <w:r w:rsidR="000317E2" w:rsidRPr="009F7B1B">
              <w:rPr>
                <w:rFonts w:ascii="Times New Roman" w:hAnsi="Times New Roman" w:cs="Times New Roman"/>
                <w:bCs/>
              </w:rPr>
              <w:t xml:space="preserve"> </w:t>
            </w:r>
            <w:r w:rsidR="007C171B" w:rsidRPr="009F7B1B">
              <w:rPr>
                <w:rFonts w:ascii="Times New Roman" w:hAnsi="Times New Roman" w:cs="Times New Roman"/>
                <w:bCs/>
              </w:rPr>
              <w:t>argona gāzes atmosfērā</w:t>
            </w:r>
            <w:r w:rsidRPr="009F7B1B">
              <w:rPr>
                <w:rFonts w:ascii="Times New Roman" w:hAnsi="Times New Roman" w:cs="Times New Roman"/>
                <w:bCs/>
              </w:rPr>
              <w:t>:</w:t>
            </w:r>
          </w:p>
          <w:p w14:paraId="12B32107" w14:textId="6291215F" w:rsidR="00A46F33" w:rsidRPr="009F7B1B" w:rsidRDefault="00A46F33" w:rsidP="00A46F33">
            <w:pPr>
              <w:ind w:left="567"/>
              <w:contextualSpacing/>
              <w:jc w:val="both"/>
              <w:rPr>
                <w:bCs/>
                <w:sz w:val="22"/>
                <w:szCs w:val="22"/>
              </w:rPr>
            </w:pPr>
            <w:r w:rsidRPr="009F7B1B">
              <w:rPr>
                <w:bCs/>
                <w:sz w:val="22"/>
                <w:szCs w:val="22"/>
              </w:rPr>
              <w:t xml:space="preserve">(1) </w:t>
            </w:r>
            <w:r w:rsidR="000317E2" w:rsidRPr="009F7B1B">
              <w:rPr>
                <w:bCs/>
                <w:sz w:val="22"/>
                <w:szCs w:val="22"/>
              </w:rPr>
              <w:t>atbilstoši EN ISO 15609-1:2005 standartam,</w:t>
            </w:r>
            <w:r w:rsidRPr="009F7B1B">
              <w:rPr>
                <w:bCs/>
                <w:sz w:val="22"/>
                <w:szCs w:val="22"/>
              </w:rPr>
              <w:t xml:space="preserve"> </w:t>
            </w:r>
          </w:p>
          <w:p w14:paraId="7D06D7FD" w14:textId="74BA2AE0" w:rsidR="00A46F33" w:rsidRPr="009F7B1B" w:rsidRDefault="00A46F33" w:rsidP="00A46F33">
            <w:pPr>
              <w:ind w:left="567"/>
              <w:contextualSpacing/>
              <w:jc w:val="both"/>
              <w:rPr>
                <w:bCs/>
                <w:sz w:val="22"/>
                <w:szCs w:val="22"/>
              </w:rPr>
            </w:pPr>
            <w:r w:rsidRPr="009F7B1B">
              <w:rPr>
                <w:bCs/>
                <w:sz w:val="22"/>
                <w:szCs w:val="22"/>
              </w:rPr>
              <w:t>(2)</w:t>
            </w:r>
            <w:r w:rsidR="009B4E28" w:rsidRPr="009F7B1B">
              <w:rPr>
                <w:bCs/>
                <w:sz w:val="22"/>
                <w:szCs w:val="22"/>
              </w:rPr>
              <w:t xml:space="preserve"> </w:t>
            </w:r>
            <w:r w:rsidRPr="009F7B1B">
              <w:rPr>
                <w:bCs/>
                <w:sz w:val="22"/>
                <w:szCs w:val="22"/>
              </w:rPr>
              <w:t>savienojum</w:t>
            </w:r>
            <w:r w:rsidR="009B4E28" w:rsidRPr="009F7B1B">
              <w:rPr>
                <w:bCs/>
                <w:sz w:val="22"/>
                <w:szCs w:val="22"/>
              </w:rPr>
              <w:t>a</w:t>
            </w:r>
            <w:r w:rsidRPr="009F7B1B">
              <w:rPr>
                <w:bCs/>
                <w:sz w:val="22"/>
                <w:szCs w:val="22"/>
              </w:rPr>
              <w:t xml:space="preserve"> veid</w:t>
            </w:r>
            <w:r w:rsidR="009B4E28" w:rsidRPr="009F7B1B">
              <w:rPr>
                <w:bCs/>
                <w:sz w:val="22"/>
                <w:szCs w:val="22"/>
              </w:rPr>
              <w:t>s: BW</w:t>
            </w:r>
            <w:r w:rsidRPr="009F7B1B">
              <w:rPr>
                <w:bCs/>
                <w:sz w:val="22"/>
                <w:szCs w:val="22"/>
              </w:rPr>
              <w:t xml:space="preserve">, </w:t>
            </w:r>
          </w:p>
          <w:p w14:paraId="0A990BEF" w14:textId="59A0BCB1" w:rsidR="00A46F33" w:rsidRPr="009F7B1B" w:rsidRDefault="00A46F33" w:rsidP="00A46F33">
            <w:pPr>
              <w:ind w:left="567"/>
              <w:contextualSpacing/>
              <w:jc w:val="both"/>
              <w:rPr>
                <w:bCs/>
                <w:sz w:val="22"/>
                <w:szCs w:val="22"/>
              </w:rPr>
            </w:pPr>
            <w:r w:rsidRPr="009F7B1B">
              <w:rPr>
                <w:bCs/>
                <w:sz w:val="22"/>
                <w:szCs w:val="22"/>
              </w:rPr>
              <w:t>(3)</w:t>
            </w:r>
            <w:r w:rsidR="009B4E28" w:rsidRPr="009F7B1B">
              <w:rPr>
                <w:bCs/>
                <w:sz w:val="22"/>
                <w:szCs w:val="22"/>
              </w:rPr>
              <w:t xml:space="preserve"> </w:t>
            </w:r>
            <w:r w:rsidRPr="009F7B1B">
              <w:rPr>
                <w:bCs/>
                <w:sz w:val="22"/>
                <w:szCs w:val="22"/>
              </w:rPr>
              <w:t>materiālu grupa</w:t>
            </w:r>
            <w:r w:rsidR="006F1661" w:rsidRPr="009F7B1B">
              <w:rPr>
                <w:bCs/>
                <w:sz w:val="22"/>
                <w:szCs w:val="22"/>
              </w:rPr>
              <w:t xml:space="preserve"> 8 un </w:t>
            </w:r>
            <w:r w:rsidRPr="009F7B1B">
              <w:rPr>
                <w:bCs/>
                <w:sz w:val="22"/>
                <w:szCs w:val="22"/>
              </w:rPr>
              <w:t xml:space="preserve"> </w:t>
            </w:r>
            <w:r w:rsidR="000317E2" w:rsidRPr="009F7B1B">
              <w:rPr>
                <w:sz w:val="22"/>
                <w:szCs w:val="22"/>
              </w:rPr>
              <w:t>izlietojamā</w:t>
            </w:r>
            <w:r w:rsidR="006F1661" w:rsidRPr="009F7B1B">
              <w:rPr>
                <w:sz w:val="22"/>
                <w:szCs w:val="22"/>
              </w:rPr>
              <w:t xml:space="preserve"> materiālu grupai </w:t>
            </w:r>
            <w:r w:rsidRPr="009F7B1B">
              <w:rPr>
                <w:bCs/>
                <w:sz w:val="22"/>
                <w:szCs w:val="22"/>
              </w:rPr>
              <w:t xml:space="preserve">FM5, </w:t>
            </w:r>
          </w:p>
          <w:p w14:paraId="3203E836" w14:textId="3C652B24" w:rsidR="009B4E28" w:rsidRPr="009F7B1B" w:rsidRDefault="00A46F33" w:rsidP="00795223">
            <w:pPr>
              <w:ind w:left="567"/>
              <w:contextualSpacing/>
              <w:jc w:val="both"/>
              <w:rPr>
                <w:bCs/>
                <w:sz w:val="22"/>
                <w:szCs w:val="22"/>
              </w:rPr>
            </w:pPr>
            <w:r w:rsidRPr="009F7B1B">
              <w:rPr>
                <w:bCs/>
                <w:sz w:val="22"/>
                <w:szCs w:val="22"/>
              </w:rPr>
              <w:t xml:space="preserve">(4) </w:t>
            </w:r>
            <w:r w:rsidR="009B4E28" w:rsidRPr="009F7B1B">
              <w:rPr>
                <w:bCs/>
                <w:sz w:val="22"/>
                <w:szCs w:val="22"/>
              </w:rPr>
              <w:t>metināšanas stāvoklis: PK, orbitālā, ISO 6947,</w:t>
            </w:r>
          </w:p>
          <w:p w14:paraId="54A8F2A9" w14:textId="4B7DA2A8" w:rsidR="00A46F33" w:rsidRPr="009F7B1B" w:rsidRDefault="00795223" w:rsidP="009B4E28">
            <w:pPr>
              <w:ind w:left="567"/>
              <w:contextualSpacing/>
              <w:jc w:val="both"/>
              <w:rPr>
                <w:bCs/>
                <w:sz w:val="22"/>
                <w:szCs w:val="22"/>
              </w:rPr>
            </w:pPr>
            <w:r w:rsidRPr="009F7B1B">
              <w:rPr>
                <w:bCs/>
                <w:sz w:val="22"/>
                <w:szCs w:val="22"/>
              </w:rPr>
              <w:t>(5</w:t>
            </w:r>
            <w:r w:rsidR="009B4E28" w:rsidRPr="009F7B1B">
              <w:rPr>
                <w:bCs/>
                <w:sz w:val="22"/>
                <w:szCs w:val="22"/>
              </w:rPr>
              <w:t>) pamat</w:t>
            </w:r>
            <w:r w:rsidR="00A46F33" w:rsidRPr="009F7B1B">
              <w:rPr>
                <w:bCs/>
                <w:sz w:val="22"/>
                <w:szCs w:val="22"/>
              </w:rPr>
              <w:t>materiā</w:t>
            </w:r>
            <w:r w:rsidR="009B4E28" w:rsidRPr="009F7B1B">
              <w:rPr>
                <w:bCs/>
                <w:sz w:val="22"/>
                <w:szCs w:val="22"/>
              </w:rPr>
              <w:t>la</w:t>
            </w:r>
            <w:r w:rsidR="00A46F33" w:rsidRPr="009F7B1B">
              <w:rPr>
                <w:bCs/>
                <w:sz w:val="22"/>
                <w:szCs w:val="22"/>
              </w:rPr>
              <w:t xml:space="preserve"> biezum</w:t>
            </w:r>
            <w:r w:rsidR="009B4E28" w:rsidRPr="009F7B1B">
              <w:rPr>
                <w:bCs/>
                <w:sz w:val="22"/>
                <w:szCs w:val="22"/>
              </w:rPr>
              <w:t>s:</w:t>
            </w:r>
            <w:r w:rsidR="00A46F33" w:rsidRPr="009F7B1B">
              <w:rPr>
                <w:bCs/>
                <w:sz w:val="22"/>
                <w:szCs w:val="22"/>
              </w:rPr>
              <w:t xml:space="preserve"> 0,5 – 2,0 mm,</w:t>
            </w:r>
          </w:p>
          <w:p w14:paraId="676DB01F" w14:textId="02964BE0" w:rsidR="00A46F33" w:rsidRPr="009F7B1B" w:rsidRDefault="00A46F33" w:rsidP="00A46F33">
            <w:pPr>
              <w:ind w:left="567"/>
              <w:contextualSpacing/>
              <w:jc w:val="both"/>
              <w:rPr>
                <w:bCs/>
                <w:sz w:val="22"/>
                <w:szCs w:val="22"/>
              </w:rPr>
            </w:pPr>
            <w:r w:rsidRPr="009F7B1B">
              <w:rPr>
                <w:bCs/>
                <w:sz w:val="22"/>
                <w:szCs w:val="22"/>
              </w:rPr>
              <w:t>(</w:t>
            </w:r>
            <w:r w:rsidR="00795223" w:rsidRPr="009F7B1B">
              <w:rPr>
                <w:bCs/>
                <w:sz w:val="22"/>
                <w:szCs w:val="22"/>
              </w:rPr>
              <w:t>6</w:t>
            </w:r>
            <w:r w:rsidRPr="009F7B1B">
              <w:rPr>
                <w:bCs/>
                <w:sz w:val="22"/>
                <w:szCs w:val="22"/>
              </w:rPr>
              <w:t xml:space="preserve">) ārējās caurules diametriem lielākiem vai </w:t>
            </w:r>
            <w:r w:rsidRPr="009F7B1B">
              <w:rPr>
                <w:bCs/>
                <w:color w:val="000000" w:themeColor="text1"/>
                <w:sz w:val="22"/>
                <w:szCs w:val="22"/>
              </w:rPr>
              <w:t xml:space="preserve">vienādiem ar 6,0 mm. </w:t>
            </w:r>
          </w:p>
        </w:tc>
        <w:tc>
          <w:tcPr>
            <w:tcW w:w="4394" w:type="dxa"/>
            <w:shd w:val="clear" w:color="auto" w:fill="auto"/>
          </w:tcPr>
          <w:p w14:paraId="7B0D61CF" w14:textId="5D7C097C" w:rsidR="00A46F33" w:rsidRPr="009F7B1B" w:rsidRDefault="00025CEA" w:rsidP="00905F6C">
            <w:pPr>
              <w:autoSpaceDE w:val="0"/>
              <w:autoSpaceDN w:val="0"/>
              <w:adjustRightInd w:val="0"/>
              <w:jc w:val="both"/>
              <w:rPr>
                <w:sz w:val="22"/>
                <w:szCs w:val="22"/>
                <w:highlight w:val="yellow"/>
              </w:rPr>
            </w:pPr>
            <w:r w:rsidRPr="009F7B1B">
              <w:rPr>
                <w:sz w:val="22"/>
                <w:szCs w:val="22"/>
              </w:rPr>
              <w:t>4</w:t>
            </w:r>
            <w:r w:rsidR="006C438C" w:rsidRPr="009F7B1B">
              <w:rPr>
                <w:sz w:val="22"/>
                <w:szCs w:val="22"/>
              </w:rPr>
              <w:t>.2.6.</w:t>
            </w:r>
            <w:r w:rsidR="00A46F33" w:rsidRPr="009F7B1B">
              <w:rPr>
                <w:sz w:val="22"/>
                <w:szCs w:val="22"/>
              </w:rPr>
              <w:t xml:space="preserve"> Pretendenta parakstīts dokumentāls apstiprinājums, ka Pretendenta darbiniekam vai apakšuzņēmēja darbiniekam izsniegts</w:t>
            </w:r>
            <w:r w:rsidR="009E1AB1" w:rsidRPr="009F7B1B">
              <w:rPr>
                <w:sz w:val="22"/>
                <w:szCs w:val="22"/>
              </w:rPr>
              <w:t xml:space="preserve"> </w:t>
            </w:r>
            <w:r w:rsidR="00A46F33" w:rsidRPr="009F7B1B">
              <w:rPr>
                <w:sz w:val="22"/>
                <w:szCs w:val="22"/>
              </w:rPr>
              <w:t xml:space="preserve">sertifikācijas organizācijas </w:t>
            </w:r>
            <w:r w:rsidR="00A46F33" w:rsidRPr="009F7B1B">
              <w:rPr>
                <w:i/>
                <w:sz w:val="22"/>
                <w:szCs w:val="22"/>
              </w:rPr>
              <w:t>Metināšanas procesa atestācijas – pārbaudes sertifikāt</w:t>
            </w:r>
            <w:r w:rsidR="009E1AB1" w:rsidRPr="009F7B1B">
              <w:rPr>
                <w:i/>
                <w:sz w:val="22"/>
                <w:szCs w:val="22"/>
              </w:rPr>
              <w:t>s atbilstoši</w:t>
            </w:r>
            <w:r w:rsidR="009E1AB1" w:rsidRPr="009F7B1B">
              <w:rPr>
                <w:sz w:val="22"/>
                <w:szCs w:val="22"/>
              </w:rPr>
              <w:t xml:space="preserve"> </w:t>
            </w:r>
            <w:r w:rsidR="00A46F33" w:rsidRPr="009F7B1B">
              <w:rPr>
                <w:sz w:val="22"/>
                <w:szCs w:val="22"/>
              </w:rPr>
              <w:t>metināšanas procesa specifikācijai (WPS) saskaņā ar standartu EN ISO</w:t>
            </w:r>
            <w:r w:rsidR="006C438C" w:rsidRPr="009F7B1B">
              <w:rPr>
                <w:sz w:val="22"/>
                <w:szCs w:val="22"/>
              </w:rPr>
              <w:t xml:space="preserve"> </w:t>
            </w:r>
            <w:r w:rsidR="009E1AB1" w:rsidRPr="009F7B1B">
              <w:rPr>
                <w:bCs/>
                <w:sz w:val="22"/>
                <w:szCs w:val="22"/>
              </w:rPr>
              <w:t>15609-1:2005</w:t>
            </w:r>
            <w:r w:rsidR="00A46F33" w:rsidRPr="009F7B1B">
              <w:rPr>
                <w:sz w:val="22"/>
                <w:szCs w:val="22"/>
              </w:rPr>
              <w:t xml:space="preserve">. </w:t>
            </w:r>
          </w:p>
          <w:p w14:paraId="7CD065B5" w14:textId="77777777" w:rsidR="006C438C" w:rsidRPr="009F7B1B" w:rsidRDefault="00A46F33" w:rsidP="00905F6C">
            <w:pPr>
              <w:autoSpaceDE w:val="0"/>
              <w:autoSpaceDN w:val="0"/>
              <w:adjustRightInd w:val="0"/>
              <w:jc w:val="both"/>
              <w:rPr>
                <w:sz w:val="22"/>
                <w:szCs w:val="22"/>
              </w:rPr>
            </w:pPr>
            <w:r w:rsidRPr="009F7B1B">
              <w:rPr>
                <w:sz w:val="22"/>
                <w:szCs w:val="22"/>
              </w:rPr>
              <w:t>Pretendentam jānorāda vismaz divi ekspluatācijā nodoti objekti</w:t>
            </w:r>
            <w:r w:rsidR="00141B6A" w:rsidRPr="009F7B1B">
              <w:rPr>
                <w:sz w:val="22"/>
                <w:szCs w:val="22"/>
              </w:rPr>
              <w:t xml:space="preserve"> (izmantojot paraugu </w:t>
            </w:r>
            <w:hyperlink w:anchor="Nolikums_Pielikums_9" w:history="1">
              <w:r w:rsidR="00141B6A" w:rsidRPr="009F7B1B">
                <w:rPr>
                  <w:rStyle w:val="Hipersaite"/>
                  <w:sz w:val="22"/>
                  <w:szCs w:val="22"/>
                </w:rPr>
                <w:t>9.Pielikumā</w:t>
              </w:r>
            </w:hyperlink>
            <w:r w:rsidR="00141B6A" w:rsidRPr="009F7B1B">
              <w:rPr>
                <w:rStyle w:val="Hipersaite"/>
                <w:sz w:val="22"/>
                <w:szCs w:val="22"/>
              </w:rPr>
              <w:t>)</w:t>
            </w:r>
            <w:r w:rsidRPr="009F7B1B">
              <w:rPr>
                <w:sz w:val="22"/>
                <w:szCs w:val="22"/>
              </w:rPr>
              <w:t xml:space="preserve">, kuros viņa darbinieka vai apakšuzņēmēja darbinieka izpildītie darbi atbilst minētajām prasībām. </w:t>
            </w:r>
          </w:p>
          <w:p w14:paraId="760A91DD" w14:textId="31E51468" w:rsidR="00A46F33" w:rsidRPr="009F7B1B" w:rsidRDefault="00A46F33" w:rsidP="00905F6C">
            <w:pPr>
              <w:autoSpaceDE w:val="0"/>
              <w:autoSpaceDN w:val="0"/>
              <w:adjustRightInd w:val="0"/>
              <w:jc w:val="both"/>
              <w:rPr>
                <w:sz w:val="22"/>
                <w:szCs w:val="22"/>
              </w:rPr>
            </w:pPr>
            <w:r w:rsidRPr="009F7B1B">
              <w:rPr>
                <w:sz w:val="22"/>
                <w:szCs w:val="22"/>
              </w:rPr>
              <w:t>Pretendentam jāiesniedz vismaz divas atsauksmes par veiktajiem darbiem</w:t>
            </w:r>
            <w:r w:rsidR="00795223" w:rsidRPr="009F7B1B">
              <w:rPr>
                <w:sz w:val="22"/>
                <w:szCs w:val="22"/>
              </w:rPr>
              <w:t>, kas apstiprina minētās prasības</w:t>
            </w:r>
            <w:r w:rsidR="00D8621B" w:rsidRPr="009F7B1B">
              <w:rPr>
                <w:sz w:val="22"/>
                <w:szCs w:val="22"/>
              </w:rPr>
              <w:t xml:space="preserve"> izpildi</w:t>
            </w:r>
            <w:r w:rsidRPr="009F7B1B">
              <w:rPr>
                <w:sz w:val="22"/>
                <w:szCs w:val="22"/>
              </w:rPr>
              <w:t>.</w:t>
            </w:r>
          </w:p>
        </w:tc>
      </w:tr>
      <w:tr w:rsidR="00141B6A" w:rsidRPr="009F7B1B" w14:paraId="2536096D" w14:textId="77777777" w:rsidTr="00025CEA">
        <w:trPr>
          <w:trHeight w:val="274"/>
        </w:trPr>
        <w:tc>
          <w:tcPr>
            <w:tcW w:w="4786" w:type="dxa"/>
            <w:shd w:val="clear" w:color="auto" w:fill="auto"/>
          </w:tcPr>
          <w:p w14:paraId="08D6DDD4" w14:textId="5906C497" w:rsidR="00141B6A" w:rsidRPr="009F7B1B" w:rsidRDefault="00141B6A" w:rsidP="00025CEA">
            <w:pPr>
              <w:pStyle w:val="Sarakstarindkopa"/>
              <w:numPr>
                <w:ilvl w:val="2"/>
                <w:numId w:val="38"/>
              </w:numPr>
              <w:ind w:left="142" w:firstLine="0"/>
              <w:contextualSpacing/>
              <w:jc w:val="both"/>
              <w:rPr>
                <w:rFonts w:ascii="Times New Roman" w:hAnsi="Times New Roman" w:cs="Times New Roman"/>
              </w:rPr>
            </w:pPr>
            <w:r w:rsidRPr="009F7B1B">
              <w:rPr>
                <w:rFonts w:ascii="Times New Roman" w:hAnsi="Times New Roman" w:cs="Times New Roman"/>
              </w:rPr>
              <w:t>Būvdarbu reglamentētajā sfērā iesaistītajiem speciālistiem ir jābūt sertificētiem atbilstoši Latvijas Republikas normatīvo aktu prasībām. Pretendentam līguma izpildē jāiesaista sekojošs personāls (speciālisti):</w:t>
            </w:r>
          </w:p>
          <w:p w14:paraId="3608B7E7" w14:textId="77777777" w:rsidR="00141B6A" w:rsidRPr="009F7B1B" w:rsidRDefault="00141B6A" w:rsidP="00141B6A">
            <w:pPr>
              <w:numPr>
                <w:ilvl w:val="0"/>
                <w:numId w:val="24"/>
              </w:numPr>
              <w:spacing w:line="256" w:lineRule="auto"/>
              <w:jc w:val="both"/>
              <w:rPr>
                <w:sz w:val="22"/>
                <w:szCs w:val="22"/>
                <w:lang w:eastAsia="ar-SA"/>
              </w:rPr>
            </w:pPr>
            <w:r w:rsidRPr="009F7B1B">
              <w:rPr>
                <w:sz w:val="22"/>
                <w:szCs w:val="22"/>
              </w:rPr>
              <w:t xml:space="preserve">būvdarbu vadītājs </w:t>
            </w:r>
            <w:r w:rsidRPr="009F7B1B">
              <w:rPr>
                <w:sz w:val="22"/>
                <w:szCs w:val="22"/>
                <w:lang w:eastAsia="ar-SA"/>
              </w:rPr>
              <w:t>ar spēkā esošu būvdarbu vadītāja sertifikātu;</w:t>
            </w:r>
          </w:p>
          <w:p w14:paraId="0783E101" w14:textId="77777777" w:rsidR="00141B6A" w:rsidRPr="009F7B1B" w:rsidRDefault="00141B6A" w:rsidP="00141B6A">
            <w:pPr>
              <w:numPr>
                <w:ilvl w:val="0"/>
                <w:numId w:val="24"/>
              </w:numPr>
              <w:spacing w:line="256" w:lineRule="auto"/>
              <w:ind w:left="709" w:hanging="425"/>
              <w:jc w:val="both"/>
              <w:rPr>
                <w:sz w:val="22"/>
                <w:szCs w:val="22"/>
                <w:lang w:eastAsia="ar-SA"/>
              </w:rPr>
            </w:pPr>
            <w:r w:rsidRPr="009F7B1B">
              <w:rPr>
                <w:sz w:val="22"/>
                <w:szCs w:val="22"/>
                <w:lang w:eastAsia="ar-SA"/>
              </w:rPr>
              <w:t xml:space="preserve">elektroapgādes daļas darbu speciālists ar spēkā esošu </w:t>
            </w:r>
            <w:r w:rsidRPr="009F7B1B">
              <w:rPr>
                <w:sz w:val="22"/>
                <w:szCs w:val="22"/>
              </w:rPr>
              <w:t xml:space="preserve">elektroietaišu izbūves sertifikātu līdz 1 </w:t>
            </w:r>
            <w:proofErr w:type="spellStart"/>
            <w:r w:rsidRPr="009F7B1B">
              <w:rPr>
                <w:sz w:val="22"/>
                <w:szCs w:val="22"/>
              </w:rPr>
              <w:t>kV</w:t>
            </w:r>
            <w:proofErr w:type="spellEnd"/>
            <w:r w:rsidRPr="009F7B1B">
              <w:rPr>
                <w:sz w:val="22"/>
                <w:szCs w:val="22"/>
                <w:lang w:eastAsia="ar-SA"/>
              </w:rPr>
              <w:t>;</w:t>
            </w:r>
          </w:p>
          <w:p w14:paraId="695B8CCC" w14:textId="77777777" w:rsidR="00141B6A" w:rsidRPr="009F7B1B" w:rsidRDefault="00141B6A" w:rsidP="00141B6A">
            <w:pPr>
              <w:numPr>
                <w:ilvl w:val="0"/>
                <w:numId w:val="24"/>
              </w:numPr>
              <w:spacing w:line="256" w:lineRule="auto"/>
              <w:ind w:left="709" w:hanging="425"/>
              <w:jc w:val="both"/>
              <w:rPr>
                <w:color w:val="000000" w:themeColor="text1"/>
                <w:sz w:val="22"/>
                <w:szCs w:val="22"/>
                <w:lang w:eastAsia="ar-SA"/>
              </w:rPr>
            </w:pPr>
            <w:r w:rsidRPr="009F7B1B">
              <w:rPr>
                <w:color w:val="000000" w:themeColor="text1"/>
                <w:sz w:val="22"/>
                <w:szCs w:val="22"/>
                <w:lang w:eastAsia="ar-SA"/>
              </w:rPr>
              <w:t xml:space="preserve">vājstrāvu daļas darbu speciālists ar spēkā esošu </w:t>
            </w:r>
            <w:r w:rsidRPr="009F7B1B">
              <w:rPr>
                <w:color w:val="000000" w:themeColor="text1"/>
                <w:sz w:val="22"/>
                <w:szCs w:val="22"/>
              </w:rPr>
              <w:t xml:space="preserve">elektroietaišu izbūves darbu vadīšanas sertifikātu, kas ļauj veikt darbu vadīšanu sabiedrisko ēku apsardzes un ugunsgrēka signalizācijas automātikas ietaišu izbūvē. </w:t>
            </w:r>
          </w:p>
          <w:p w14:paraId="4A0D16E3" w14:textId="77777777" w:rsidR="00141B6A" w:rsidRPr="009F7B1B" w:rsidRDefault="00141B6A" w:rsidP="00141B6A">
            <w:pPr>
              <w:pStyle w:val="Sarakstarindkopa"/>
              <w:contextualSpacing/>
              <w:jc w:val="both"/>
              <w:rPr>
                <w:rFonts w:ascii="Times New Roman" w:hAnsi="Times New Roman" w:cs="Times New Roman"/>
                <w:bCs/>
              </w:rPr>
            </w:pPr>
          </w:p>
        </w:tc>
        <w:tc>
          <w:tcPr>
            <w:tcW w:w="4394" w:type="dxa"/>
            <w:shd w:val="clear" w:color="auto" w:fill="auto"/>
          </w:tcPr>
          <w:p w14:paraId="20A3489C" w14:textId="77777777" w:rsidR="006C438C" w:rsidRPr="009F7B1B" w:rsidRDefault="00025CEA" w:rsidP="006C438C">
            <w:pPr>
              <w:pStyle w:val="Sarakstarindkopa"/>
              <w:numPr>
                <w:ilvl w:val="2"/>
                <w:numId w:val="42"/>
              </w:numPr>
              <w:spacing w:line="240" w:lineRule="exact"/>
              <w:ind w:left="34" w:hanging="34"/>
              <w:contextualSpacing/>
              <w:jc w:val="both"/>
              <w:rPr>
                <w:rFonts w:ascii="Times New Roman" w:hAnsi="Times New Roman" w:cs="Times New Roman"/>
              </w:rPr>
            </w:pPr>
            <w:r w:rsidRPr="009F7B1B">
              <w:rPr>
                <w:rFonts w:ascii="Times New Roman" w:hAnsi="Times New Roman" w:cs="Times New Roman"/>
              </w:rPr>
              <w:t>Pretendents 4</w:t>
            </w:r>
            <w:r w:rsidR="006C438C" w:rsidRPr="009F7B1B">
              <w:rPr>
                <w:rFonts w:ascii="Times New Roman" w:hAnsi="Times New Roman" w:cs="Times New Roman"/>
              </w:rPr>
              <w:t>.1.7</w:t>
            </w:r>
            <w:r w:rsidRPr="009F7B1B">
              <w:rPr>
                <w:rFonts w:ascii="Times New Roman" w:hAnsi="Times New Roman" w:cs="Times New Roman"/>
              </w:rPr>
              <w:t xml:space="preserve">. punktā minētās </w:t>
            </w:r>
            <w:r w:rsidR="00141B6A" w:rsidRPr="009F7B1B">
              <w:rPr>
                <w:rFonts w:ascii="Times New Roman" w:hAnsi="Times New Roman" w:cs="Times New Roman"/>
              </w:rPr>
              <w:t xml:space="preserve">profesionālās spējas apliecina ar atbilstošiem kvalifikācijas apliecinošo dokumentu kopijām, pievienojot brīvā formā sagatavoto speciālistu sarakstu.  </w:t>
            </w:r>
          </w:p>
          <w:p w14:paraId="7333CC6B" w14:textId="52E4206A" w:rsidR="00141B6A" w:rsidRPr="009F7B1B" w:rsidRDefault="00141B6A" w:rsidP="00532E35">
            <w:pPr>
              <w:pStyle w:val="Sarakstarindkopa"/>
              <w:spacing w:line="240" w:lineRule="exact"/>
              <w:ind w:left="34"/>
              <w:contextualSpacing/>
              <w:jc w:val="both"/>
            </w:pPr>
            <w:r w:rsidRPr="009F7B1B">
              <w:rPr>
                <w:rFonts w:ascii="Times New Roman" w:hAnsi="Times New Roman" w:cs="Times New Roman"/>
              </w:rPr>
              <w:t>Ārvalstu speciālistiem jāiesniedz licences, sertifikāta vai cita dokumenta attiecīgo darbu veikšanai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tiks noslēgts iepirkuma līgums, tas ne vēlāk kā piecu darbu dienu laikā no iepirkuma līguma noslēgšanas normatīvajos aktos noteiktajā kārtībā iesniegs atzīšanas institūcijai deklarāciju par īslaicīgu profesionālo pakalpojumu sniegšanu Latvijas Republikā reglamentētā profesijā.</w:t>
            </w:r>
          </w:p>
        </w:tc>
      </w:tr>
      <w:tr w:rsidR="00141B6A" w:rsidRPr="009F7B1B" w14:paraId="75E354A5" w14:textId="77777777" w:rsidTr="0069577D">
        <w:trPr>
          <w:trHeight w:val="1124"/>
        </w:trPr>
        <w:tc>
          <w:tcPr>
            <w:tcW w:w="4786" w:type="dxa"/>
            <w:shd w:val="clear" w:color="auto" w:fill="auto"/>
          </w:tcPr>
          <w:p w14:paraId="5C2B9AB1" w14:textId="77777777" w:rsidR="006C438C" w:rsidRPr="009F7B1B" w:rsidRDefault="00141B6A" w:rsidP="006C438C">
            <w:pPr>
              <w:pStyle w:val="Sarakstarindkopa"/>
              <w:numPr>
                <w:ilvl w:val="2"/>
                <w:numId w:val="38"/>
              </w:numPr>
              <w:ind w:left="142" w:hanging="142"/>
              <w:contextualSpacing/>
              <w:jc w:val="both"/>
              <w:rPr>
                <w:rFonts w:ascii="Times New Roman" w:hAnsi="Times New Roman" w:cs="Times New Roman"/>
              </w:rPr>
            </w:pPr>
            <w:r w:rsidRPr="009F7B1B">
              <w:rPr>
                <w:rFonts w:ascii="Times New Roman" w:hAnsi="Times New Roman" w:cs="Times New Roman"/>
              </w:rPr>
              <w:t>Atsevišķu būvdarbu nereglamentētajā sfērā iesaistītajiem speciālistiem ir jābūt apmācītiem un ir saņēmušiem sertifikātu. Pretendentam līguma izpildē jāiesaista sekojošs personāls (speciālisti):</w:t>
            </w:r>
          </w:p>
          <w:p w14:paraId="043DAFD2" w14:textId="680BBBA7" w:rsidR="00141B6A" w:rsidRPr="009F7B1B" w:rsidRDefault="006C438C" w:rsidP="006C438C">
            <w:pPr>
              <w:pStyle w:val="Sarakstarindkopa"/>
              <w:ind w:left="142"/>
              <w:contextualSpacing/>
              <w:jc w:val="both"/>
              <w:rPr>
                <w:rFonts w:ascii="Times New Roman" w:hAnsi="Times New Roman" w:cs="Times New Roman"/>
              </w:rPr>
            </w:pPr>
            <w:r w:rsidRPr="009F7B1B">
              <w:rPr>
                <w:rFonts w:ascii="Times New Roman" w:hAnsi="Times New Roman" w:cs="Times New Roman"/>
              </w:rPr>
              <w:t xml:space="preserve">1) </w:t>
            </w:r>
            <w:r w:rsidR="00141B6A" w:rsidRPr="009F7B1B">
              <w:rPr>
                <w:rFonts w:ascii="Times New Roman" w:hAnsi="Times New Roman" w:cs="Times New Roman"/>
              </w:rPr>
              <w:t>Nerūsējoša tērauda or</w:t>
            </w:r>
            <w:r w:rsidRPr="009F7B1B">
              <w:rPr>
                <w:rFonts w:ascii="Times New Roman" w:hAnsi="Times New Roman" w:cs="Times New Roman"/>
              </w:rPr>
              <w:t>bitālās metināšanas speciālists, kas:</w:t>
            </w:r>
          </w:p>
          <w:p w14:paraId="4D8EC3EF" w14:textId="791C35A3" w:rsidR="00141B6A" w:rsidRPr="009F7B1B" w:rsidRDefault="006C438C" w:rsidP="00C02936">
            <w:pPr>
              <w:pStyle w:val="Sarakstarindkopa"/>
              <w:ind w:left="142"/>
              <w:jc w:val="both"/>
              <w:rPr>
                <w:rFonts w:ascii="Times New Roman" w:hAnsi="Times New Roman" w:cs="Times New Roman"/>
              </w:rPr>
            </w:pPr>
            <w:r w:rsidRPr="009F7B1B">
              <w:rPr>
                <w:rFonts w:ascii="Times New Roman" w:hAnsi="Times New Roman" w:cs="Times New Roman"/>
              </w:rPr>
              <w:lastRenderedPageBreak/>
              <w:t>(1) ir apmācīts</w:t>
            </w:r>
            <w:r w:rsidR="00141B6A" w:rsidRPr="009F7B1B">
              <w:rPr>
                <w:rFonts w:ascii="Times New Roman" w:hAnsi="Times New Roman" w:cs="Times New Roman"/>
              </w:rPr>
              <w:t xml:space="preserve"> orbitālās metināšanas ierīču pielietošanā, </w:t>
            </w:r>
          </w:p>
          <w:p w14:paraId="627279CD" w14:textId="375C58BB" w:rsidR="00C02936" w:rsidRPr="009F7B1B" w:rsidRDefault="00141B6A" w:rsidP="00C02936">
            <w:pPr>
              <w:pStyle w:val="Sarakstarindkopa"/>
              <w:ind w:left="142"/>
              <w:jc w:val="both"/>
              <w:rPr>
                <w:rFonts w:ascii="Times New Roman" w:hAnsi="Times New Roman" w:cs="Times New Roman"/>
              </w:rPr>
            </w:pPr>
            <w:r w:rsidRPr="009F7B1B">
              <w:rPr>
                <w:rFonts w:ascii="Times New Roman" w:hAnsi="Times New Roman" w:cs="Times New Roman"/>
              </w:rPr>
              <w:t xml:space="preserve">(2) ieguvis metinātāja kvalifikācijas pārbaudes sertifikātu atbilstošs LVS EN ISO 9606-1, </w:t>
            </w:r>
          </w:p>
          <w:p w14:paraId="7EF59337" w14:textId="5CB7947F" w:rsidR="00141B6A" w:rsidRPr="009F7B1B" w:rsidRDefault="00141B6A" w:rsidP="00C02936">
            <w:pPr>
              <w:pStyle w:val="Sarakstarindkopa"/>
              <w:ind w:left="142"/>
              <w:jc w:val="both"/>
              <w:rPr>
                <w:rFonts w:ascii="Times New Roman" w:hAnsi="Times New Roman" w:cs="Times New Roman"/>
              </w:rPr>
            </w:pPr>
            <w:r w:rsidRPr="009F7B1B">
              <w:rPr>
                <w:rFonts w:ascii="Times New Roman" w:hAnsi="Times New Roman" w:cs="Times New Roman"/>
              </w:rPr>
              <w:t>(3) ieguvis metināšanas operatora kvalifikācijas pārbaudes sertifikātu atbilstoši EN ISO 6947 metināšanas pozīcijām;</w:t>
            </w:r>
          </w:p>
          <w:p w14:paraId="580AACC8" w14:textId="4C6B5962" w:rsidR="00C02936" w:rsidRPr="009F7B1B" w:rsidRDefault="00C02936" w:rsidP="00C02936">
            <w:pPr>
              <w:pStyle w:val="Sarakstarindkopa"/>
              <w:ind w:left="142"/>
              <w:jc w:val="both"/>
              <w:rPr>
                <w:rFonts w:ascii="Times New Roman" w:hAnsi="Times New Roman" w:cs="Times New Roman"/>
              </w:rPr>
            </w:pPr>
            <w:r w:rsidRPr="009F7B1B">
              <w:rPr>
                <w:rFonts w:ascii="Times New Roman" w:hAnsi="Times New Roman" w:cs="Times New Roman"/>
              </w:rPr>
              <w:t>(4) Pieredze vismaz divos objektos, kuros būvdarbi ir pabeigti, metināšanas darbi veikti augstas tīrības (99.999%) tehnoloģisko gāzu sistēmu izbūvei.</w:t>
            </w:r>
          </w:p>
          <w:p w14:paraId="4D50F4C5" w14:textId="4C5CF28F" w:rsidR="00E43841" w:rsidRPr="009F7B1B" w:rsidRDefault="00E43841" w:rsidP="00C02936">
            <w:pPr>
              <w:pStyle w:val="Sarakstarindkopa"/>
              <w:ind w:left="142"/>
              <w:jc w:val="both"/>
              <w:rPr>
                <w:rFonts w:ascii="Times New Roman" w:hAnsi="Times New Roman" w:cs="Times New Roman"/>
              </w:rPr>
            </w:pPr>
          </w:p>
          <w:p w14:paraId="24D22534" w14:textId="12D1BB59" w:rsidR="00E43841" w:rsidRPr="009F7B1B" w:rsidRDefault="00E43841" w:rsidP="00C02936">
            <w:pPr>
              <w:pStyle w:val="Sarakstarindkopa"/>
              <w:ind w:left="142"/>
              <w:jc w:val="both"/>
              <w:rPr>
                <w:rFonts w:ascii="Times New Roman" w:hAnsi="Times New Roman" w:cs="Times New Roman"/>
              </w:rPr>
            </w:pPr>
          </w:p>
          <w:p w14:paraId="130CF48A" w14:textId="77777777" w:rsidR="00E43841" w:rsidRPr="009F7B1B" w:rsidRDefault="00E43841" w:rsidP="00C02936">
            <w:pPr>
              <w:pStyle w:val="Sarakstarindkopa"/>
              <w:ind w:left="142"/>
              <w:jc w:val="both"/>
              <w:rPr>
                <w:rFonts w:ascii="Times New Roman" w:hAnsi="Times New Roman" w:cs="Times New Roman"/>
              </w:rPr>
            </w:pPr>
          </w:p>
          <w:p w14:paraId="2DAEACA7" w14:textId="0A1DF6C1" w:rsidR="00141B6A" w:rsidRPr="009F7B1B" w:rsidRDefault="00C02936" w:rsidP="00C02936">
            <w:pPr>
              <w:contextualSpacing/>
              <w:jc w:val="both"/>
              <w:rPr>
                <w:sz w:val="22"/>
                <w:szCs w:val="22"/>
              </w:rPr>
            </w:pPr>
            <w:r w:rsidRPr="009F7B1B">
              <w:rPr>
                <w:sz w:val="22"/>
                <w:szCs w:val="22"/>
              </w:rPr>
              <w:t xml:space="preserve">2) </w:t>
            </w:r>
            <w:r w:rsidR="00141B6A" w:rsidRPr="009F7B1B">
              <w:rPr>
                <w:sz w:val="22"/>
                <w:szCs w:val="22"/>
              </w:rPr>
              <w:t>Nerūsējoša tērauda orbitālās metināšanas speciālists, kas ir</w:t>
            </w:r>
            <w:r w:rsidRPr="009F7B1B">
              <w:rPr>
                <w:sz w:val="22"/>
                <w:szCs w:val="22"/>
              </w:rPr>
              <w:t>:</w:t>
            </w:r>
            <w:r w:rsidR="00141B6A" w:rsidRPr="009F7B1B">
              <w:rPr>
                <w:sz w:val="22"/>
                <w:szCs w:val="22"/>
              </w:rPr>
              <w:t xml:space="preserve"> </w:t>
            </w:r>
          </w:p>
          <w:p w14:paraId="21225517" w14:textId="07FDC02F" w:rsidR="00141B6A" w:rsidRPr="009F7B1B" w:rsidRDefault="00C02936" w:rsidP="00C02936">
            <w:pPr>
              <w:pStyle w:val="Sarakstarindkopa"/>
              <w:ind w:left="142"/>
              <w:jc w:val="both"/>
              <w:rPr>
                <w:rFonts w:ascii="Times New Roman" w:hAnsi="Times New Roman" w:cs="Times New Roman"/>
              </w:rPr>
            </w:pPr>
            <w:r w:rsidRPr="009F7B1B">
              <w:rPr>
                <w:rFonts w:ascii="Times New Roman" w:hAnsi="Times New Roman" w:cs="Times New Roman"/>
              </w:rPr>
              <w:t>(1) apmācīts</w:t>
            </w:r>
            <w:r w:rsidR="00141B6A" w:rsidRPr="009F7B1B">
              <w:rPr>
                <w:rFonts w:ascii="Times New Roman" w:hAnsi="Times New Roman" w:cs="Times New Roman"/>
              </w:rPr>
              <w:t xml:space="preserve"> orbitālās metināšanas ierīču pielietošanā, </w:t>
            </w:r>
          </w:p>
          <w:p w14:paraId="3D2725B4" w14:textId="2C3218CD" w:rsidR="00141B6A" w:rsidRPr="009F7B1B" w:rsidRDefault="00141B6A" w:rsidP="00C02936">
            <w:pPr>
              <w:pStyle w:val="Sarakstarindkopa"/>
              <w:ind w:left="142"/>
              <w:jc w:val="both"/>
              <w:rPr>
                <w:rFonts w:ascii="Times New Roman" w:hAnsi="Times New Roman" w:cs="Times New Roman"/>
              </w:rPr>
            </w:pPr>
            <w:r w:rsidRPr="009F7B1B">
              <w:rPr>
                <w:rFonts w:ascii="Times New Roman" w:hAnsi="Times New Roman" w:cs="Times New Roman"/>
              </w:rPr>
              <w:t xml:space="preserve">(2) ieguvis metināšanas operatora kvalifikācijas pārbaudes sertifikātu atbilstoši </w:t>
            </w:r>
            <w:r w:rsidR="007F4F66" w:rsidRPr="009F7B1B">
              <w:rPr>
                <w:rFonts w:ascii="Times New Roman" w:hAnsi="Times New Roman" w:cs="Times New Roman"/>
              </w:rPr>
              <w:t>E</w:t>
            </w:r>
            <w:r w:rsidR="00234BA1" w:rsidRPr="009F7B1B">
              <w:rPr>
                <w:rFonts w:ascii="Times New Roman" w:hAnsi="Times New Roman" w:cs="Times New Roman"/>
              </w:rPr>
              <w:t>N</w:t>
            </w:r>
            <w:r w:rsidR="007F4F66" w:rsidRPr="009F7B1B">
              <w:rPr>
                <w:rFonts w:ascii="Times New Roman" w:hAnsi="Times New Roman" w:cs="Times New Roman"/>
              </w:rPr>
              <w:t xml:space="preserve"> ISO 6947 met</w:t>
            </w:r>
            <w:r w:rsidRPr="009F7B1B">
              <w:rPr>
                <w:rFonts w:ascii="Times New Roman" w:hAnsi="Times New Roman" w:cs="Times New Roman"/>
              </w:rPr>
              <w:t>ināšanas pozīcijām;</w:t>
            </w:r>
          </w:p>
          <w:p w14:paraId="3C05E44E" w14:textId="12D1FF33" w:rsidR="00C02936" w:rsidRPr="009F7B1B" w:rsidRDefault="00C02936" w:rsidP="00C02936">
            <w:pPr>
              <w:pStyle w:val="Sarakstarindkopa"/>
              <w:ind w:left="142"/>
              <w:jc w:val="both"/>
              <w:rPr>
                <w:rFonts w:ascii="Times New Roman" w:hAnsi="Times New Roman" w:cs="Times New Roman"/>
              </w:rPr>
            </w:pPr>
            <w:r w:rsidRPr="009F7B1B">
              <w:rPr>
                <w:rFonts w:ascii="Times New Roman" w:hAnsi="Times New Roman" w:cs="Times New Roman"/>
              </w:rPr>
              <w:t>(3) Pieredze vismaz divos objektos, kuros būvdarbi ir pabeigti, metināšanas darbi veikti augstas tīrības (99.999%) tehnoloģisko gāzu sistēmu izbūvei.</w:t>
            </w:r>
          </w:p>
          <w:p w14:paraId="75C611F3" w14:textId="152872BF" w:rsidR="00C02936" w:rsidRPr="009F7B1B" w:rsidRDefault="00C02936" w:rsidP="00C02936">
            <w:pPr>
              <w:contextualSpacing/>
              <w:jc w:val="both"/>
              <w:rPr>
                <w:sz w:val="22"/>
                <w:szCs w:val="22"/>
              </w:rPr>
            </w:pPr>
            <w:r w:rsidRPr="009F7B1B">
              <w:rPr>
                <w:sz w:val="22"/>
                <w:szCs w:val="22"/>
              </w:rPr>
              <w:t xml:space="preserve">3) </w:t>
            </w:r>
            <w:r w:rsidR="00141B6A" w:rsidRPr="009F7B1B">
              <w:rPr>
                <w:sz w:val="22"/>
                <w:szCs w:val="22"/>
              </w:rPr>
              <w:t xml:space="preserve">Gāzes noteikšanas sistēmas </w:t>
            </w:r>
            <w:proofErr w:type="spellStart"/>
            <w:r w:rsidR="00141B6A" w:rsidRPr="009F7B1B">
              <w:rPr>
                <w:i/>
                <w:sz w:val="22"/>
                <w:szCs w:val="22"/>
              </w:rPr>
              <w:t>Drager</w:t>
            </w:r>
            <w:proofErr w:type="spellEnd"/>
            <w:r w:rsidR="00141B6A" w:rsidRPr="009F7B1B">
              <w:rPr>
                <w:i/>
                <w:sz w:val="22"/>
                <w:szCs w:val="22"/>
              </w:rPr>
              <w:t xml:space="preserve"> REGARD 7000</w:t>
            </w:r>
            <w:r w:rsidR="00141B6A" w:rsidRPr="009F7B1B">
              <w:rPr>
                <w:sz w:val="22"/>
                <w:szCs w:val="22"/>
              </w:rPr>
              <w:t xml:space="preserve"> vai tās analoga, sistēmas instalētājs;</w:t>
            </w:r>
          </w:p>
          <w:p w14:paraId="750782D2" w14:textId="77777777" w:rsidR="00C02936" w:rsidRPr="009F7B1B" w:rsidRDefault="00C02936" w:rsidP="00C02936">
            <w:pPr>
              <w:contextualSpacing/>
              <w:jc w:val="both"/>
              <w:rPr>
                <w:sz w:val="22"/>
                <w:szCs w:val="22"/>
              </w:rPr>
            </w:pPr>
          </w:p>
          <w:p w14:paraId="3534ED4A" w14:textId="2502BC88" w:rsidR="00141B6A" w:rsidRPr="009F7B1B" w:rsidRDefault="00C02936" w:rsidP="00C02936">
            <w:pPr>
              <w:contextualSpacing/>
              <w:jc w:val="both"/>
              <w:rPr>
                <w:sz w:val="22"/>
                <w:szCs w:val="22"/>
              </w:rPr>
            </w:pPr>
            <w:r w:rsidRPr="009F7B1B">
              <w:rPr>
                <w:sz w:val="22"/>
                <w:szCs w:val="22"/>
              </w:rPr>
              <w:t xml:space="preserve">4) </w:t>
            </w:r>
            <w:r w:rsidR="00141B6A" w:rsidRPr="009F7B1B">
              <w:rPr>
                <w:sz w:val="22"/>
                <w:szCs w:val="22"/>
              </w:rPr>
              <w:t xml:space="preserve">Gāzes analizatoru </w:t>
            </w:r>
            <w:proofErr w:type="spellStart"/>
            <w:r w:rsidR="00141B6A" w:rsidRPr="009F7B1B">
              <w:rPr>
                <w:i/>
                <w:sz w:val="22"/>
                <w:szCs w:val="22"/>
              </w:rPr>
              <w:t>Drager</w:t>
            </w:r>
            <w:proofErr w:type="spellEnd"/>
            <w:r w:rsidR="00141B6A" w:rsidRPr="009F7B1B">
              <w:rPr>
                <w:i/>
                <w:sz w:val="22"/>
                <w:szCs w:val="22"/>
              </w:rPr>
              <w:t xml:space="preserve"> </w:t>
            </w:r>
            <w:proofErr w:type="spellStart"/>
            <w:r w:rsidR="00141B6A" w:rsidRPr="009F7B1B">
              <w:rPr>
                <w:i/>
                <w:sz w:val="22"/>
                <w:szCs w:val="22"/>
              </w:rPr>
              <w:t>Politron</w:t>
            </w:r>
            <w:proofErr w:type="spellEnd"/>
            <w:r w:rsidR="00141B6A" w:rsidRPr="009F7B1B">
              <w:rPr>
                <w:sz w:val="22"/>
                <w:szCs w:val="22"/>
              </w:rPr>
              <w:t xml:space="preserve"> vai to analogu, instalētājs;</w:t>
            </w:r>
          </w:p>
          <w:p w14:paraId="4B7B79DB" w14:textId="77777777" w:rsidR="00141B6A" w:rsidRPr="009F7B1B" w:rsidRDefault="00141B6A" w:rsidP="00141B6A">
            <w:pPr>
              <w:pStyle w:val="Sarakstarindkopa"/>
              <w:contextualSpacing/>
              <w:jc w:val="both"/>
              <w:rPr>
                <w:rFonts w:ascii="Times New Roman" w:hAnsi="Times New Roman" w:cs="Times New Roman"/>
                <w:bCs/>
              </w:rPr>
            </w:pPr>
          </w:p>
        </w:tc>
        <w:tc>
          <w:tcPr>
            <w:tcW w:w="4394" w:type="dxa"/>
            <w:shd w:val="clear" w:color="auto" w:fill="auto"/>
          </w:tcPr>
          <w:p w14:paraId="3A727F92" w14:textId="72CD65A4" w:rsidR="00141B6A" w:rsidRPr="009F7B1B" w:rsidRDefault="00141B6A" w:rsidP="006C438C">
            <w:pPr>
              <w:pStyle w:val="Sarakstarindkopa"/>
              <w:numPr>
                <w:ilvl w:val="2"/>
                <w:numId w:val="42"/>
              </w:numPr>
              <w:ind w:left="34" w:hanging="34"/>
              <w:contextualSpacing/>
              <w:jc w:val="both"/>
              <w:rPr>
                <w:rFonts w:ascii="Times New Roman" w:hAnsi="Times New Roman" w:cs="Times New Roman"/>
              </w:rPr>
            </w:pPr>
            <w:r w:rsidRPr="009F7B1B">
              <w:rPr>
                <w:rFonts w:ascii="Times New Roman" w:hAnsi="Times New Roman" w:cs="Times New Roman"/>
              </w:rPr>
              <w:lastRenderedPageBreak/>
              <w:t xml:space="preserve">Pretendentam jāiesniedz atbilstoši </w:t>
            </w:r>
            <w:r w:rsidR="006C438C" w:rsidRPr="009F7B1B">
              <w:rPr>
                <w:rFonts w:ascii="Times New Roman" w:hAnsi="Times New Roman" w:cs="Times New Roman"/>
              </w:rPr>
              <w:t xml:space="preserve">piedāvātajiem </w:t>
            </w:r>
            <w:proofErr w:type="spellStart"/>
            <w:r w:rsidR="006C438C" w:rsidRPr="009F7B1B">
              <w:rPr>
                <w:rFonts w:ascii="Times New Roman" w:hAnsi="Times New Roman" w:cs="Times New Roman"/>
              </w:rPr>
              <w:t>speciālisiem</w:t>
            </w:r>
            <w:proofErr w:type="spellEnd"/>
            <w:r w:rsidR="006C438C" w:rsidRPr="009F7B1B">
              <w:rPr>
                <w:rFonts w:ascii="Times New Roman" w:hAnsi="Times New Roman" w:cs="Times New Roman"/>
              </w:rPr>
              <w:t xml:space="preserve"> izsniegti </w:t>
            </w:r>
            <w:r w:rsidRPr="009F7B1B">
              <w:rPr>
                <w:rFonts w:ascii="Times New Roman" w:hAnsi="Times New Roman" w:cs="Times New Roman"/>
              </w:rPr>
              <w:t xml:space="preserve">sertifikāti un </w:t>
            </w:r>
            <w:r w:rsidR="006C438C" w:rsidRPr="009F7B1B">
              <w:rPr>
                <w:rFonts w:ascii="Times New Roman" w:hAnsi="Times New Roman" w:cs="Times New Roman"/>
              </w:rPr>
              <w:t>to pieredzi apliecinoši dokumenti:</w:t>
            </w:r>
          </w:p>
          <w:p w14:paraId="54174030" w14:textId="1B0666DA" w:rsidR="00371834" w:rsidRPr="009F7B1B" w:rsidRDefault="00C02936" w:rsidP="00371834">
            <w:pPr>
              <w:contextualSpacing/>
              <w:jc w:val="both"/>
              <w:rPr>
                <w:sz w:val="22"/>
                <w:szCs w:val="22"/>
              </w:rPr>
            </w:pPr>
            <w:r w:rsidRPr="009F7B1B">
              <w:rPr>
                <w:sz w:val="22"/>
                <w:szCs w:val="22"/>
              </w:rPr>
              <w:t xml:space="preserve">1) </w:t>
            </w:r>
            <w:r w:rsidR="00371834" w:rsidRPr="009F7B1B">
              <w:rPr>
                <w:sz w:val="22"/>
                <w:szCs w:val="22"/>
              </w:rPr>
              <w:t>Sertifikāts par apmācību orbitālās metināšanas ierīču pielietošanā.</w:t>
            </w:r>
          </w:p>
          <w:p w14:paraId="25747F5E" w14:textId="458A4A62" w:rsidR="00C02936" w:rsidRPr="009F7B1B" w:rsidRDefault="00141B6A" w:rsidP="00C02936">
            <w:pPr>
              <w:contextualSpacing/>
              <w:jc w:val="both"/>
              <w:rPr>
                <w:i/>
                <w:sz w:val="22"/>
                <w:szCs w:val="22"/>
              </w:rPr>
            </w:pPr>
            <w:r w:rsidRPr="009F7B1B">
              <w:rPr>
                <w:sz w:val="22"/>
                <w:szCs w:val="22"/>
              </w:rPr>
              <w:lastRenderedPageBreak/>
              <w:t xml:space="preserve">Sertifikācijas organizācijas </w:t>
            </w:r>
            <w:r w:rsidRPr="009F7B1B">
              <w:rPr>
                <w:i/>
                <w:sz w:val="22"/>
                <w:szCs w:val="22"/>
              </w:rPr>
              <w:t>Metināšanas procesa atestācijas – pārbaudes sertifikāts</w:t>
            </w:r>
            <w:r w:rsidR="00371834" w:rsidRPr="009F7B1B">
              <w:rPr>
                <w:i/>
                <w:sz w:val="22"/>
                <w:szCs w:val="22"/>
              </w:rPr>
              <w:t xml:space="preserve"> atbilstoši</w:t>
            </w:r>
            <w:r w:rsidRPr="009F7B1B">
              <w:rPr>
                <w:sz w:val="22"/>
                <w:szCs w:val="22"/>
              </w:rPr>
              <w:t xml:space="preserve"> metināšanas procesa specifikācijai (WPS) saskaņā ar standartu LVS EN ISO 9606-1, </w:t>
            </w:r>
            <w:r w:rsidRPr="009F7B1B">
              <w:rPr>
                <w:i/>
                <w:sz w:val="22"/>
                <w:szCs w:val="22"/>
              </w:rPr>
              <w:t>kas apliecina speciālista kvalifikāciju</w:t>
            </w:r>
            <w:r w:rsidR="00E055DE" w:rsidRPr="009F7B1B">
              <w:rPr>
                <w:i/>
                <w:sz w:val="22"/>
                <w:szCs w:val="22"/>
              </w:rPr>
              <w:t xml:space="preserve"> me</w:t>
            </w:r>
            <w:r w:rsidRPr="009F7B1B">
              <w:rPr>
                <w:i/>
                <w:sz w:val="22"/>
                <w:szCs w:val="22"/>
              </w:rPr>
              <w:t>tināšanas procesā “141”</w:t>
            </w:r>
            <w:r w:rsidR="00E055DE" w:rsidRPr="009F7B1B">
              <w:rPr>
                <w:i/>
                <w:sz w:val="22"/>
                <w:szCs w:val="22"/>
              </w:rPr>
              <w:t>,</w:t>
            </w:r>
            <w:r w:rsidRPr="009F7B1B">
              <w:rPr>
                <w:i/>
                <w:sz w:val="22"/>
                <w:szCs w:val="22"/>
              </w:rPr>
              <w:t xml:space="preserve"> izstrādājumu tipam “T”, materiālu grupai “8”, izlietojamai materiālu grupai “FM”, metināšanā izlietojamajam materiālam </w:t>
            </w:r>
            <w:r w:rsidR="00E055DE" w:rsidRPr="009F7B1B">
              <w:rPr>
                <w:i/>
                <w:sz w:val="22"/>
                <w:szCs w:val="22"/>
              </w:rPr>
              <w:t xml:space="preserve">saskaņā ar </w:t>
            </w:r>
            <w:r w:rsidR="00234BA1" w:rsidRPr="009F7B1B">
              <w:rPr>
                <w:i/>
                <w:sz w:val="22"/>
                <w:szCs w:val="22"/>
              </w:rPr>
              <w:t>EN</w:t>
            </w:r>
            <w:r w:rsidR="00E055DE" w:rsidRPr="009F7B1B">
              <w:rPr>
                <w:i/>
                <w:sz w:val="22"/>
                <w:szCs w:val="22"/>
              </w:rPr>
              <w:t xml:space="preserve"> ISO 14343 </w:t>
            </w:r>
            <w:r w:rsidRPr="009F7B1B">
              <w:rPr>
                <w:i/>
                <w:sz w:val="22"/>
                <w:szCs w:val="22"/>
              </w:rPr>
              <w:t xml:space="preserve">316L, metināšanas pozīcijā PK. </w:t>
            </w:r>
          </w:p>
          <w:p w14:paraId="49D9AEBF" w14:textId="1C4B51F5" w:rsidR="00371834" w:rsidRPr="009F7B1B" w:rsidRDefault="00371834" w:rsidP="00C02936">
            <w:pPr>
              <w:contextualSpacing/>
              <w:jc w:val="both"/>
              <w:rPr>
                <w:i/>
                <w:sz w:val="22"/>
                <w:szCs w:val="22"/>
              </w:rPr>
            </w:pPr>
            <w:r w:rsidRPr="009F7B1B">
              <w:rPr>
                <w:sz w:val="22"/>
                <w:szCs w:val="22"/>
              </w:rPr>
              <w:t>Metināšanas operatora kvalifikācijas pārbaudes sertifikāts, kas apliecina EN ISO 6947 metināšanas pozīcijas.</w:t>
            </w:r>
          </w:p>
          <w:p w14:paraId="48257409" w14:textId="61F72F7D" w:rsidR="00141B6A" w:rsidRPr="009F7B1B" w:rsidRDefault="00141B6A" w:rsidP="00C02936">
            <w:pPr>
              <w:contextualSpacing/>
              <w:jc w:val="both"/>
              <w:rPr>
                <w:sz w:val="22"/>
                <w:szCs w:val="22"/>
              </w:rPr>
            </w:pPr>
            <w:r w:rsidRPr="009F7B1B">
              <w:rPr>
                <w:sz w:val="22"/>
                <w:szCs w:val="22"/>
              </w:rPr>
              <w:t xml:space="preserve">Pieredzi apliecinoši dokumenti, kuros ir norādīts, ka pēdējos trijos gados (2016., 2017., 2018., līdz </w:t>
            </w:r>
            <w:r w:rsidR="00234BA1" w:rsidRPr="009F7B1B">
              <w:rPr>
                <w:sz w:val="22"/>
                <w:szCs w:val="22"/>
              </w:rPr>
              <w:t>piedāvā</w:t>
            </w:r>
            <w:r w:rsidR="00A35974" w:rsidRPr="009F7B1B">
              <w:rPr>
                <w:sz w:val="22"/>
                <w:szCs w:val="22"/>
              </w:rPr>
              <w:t>juma</w:t>
            </w:r>
            <w:r w:rsidR="00234BA1" w:rsidRPr="009F7B1B">
              <w:rPr>
                <w:sz w:val="22"/>
                <w:szCs w:val="22"/>
              </w:rPr>
              <w:t xml:space="preserve"> </w:t>
            </w:r>
            <w:r w:rsidRPr="009F7B1B">
              <w:rPr>
                <w:sz w:val="22"/>
                <w:szCs w:val="22"/>
              </w:rPr>
              <w:t>iesniegšanai konkursam) vismaz divos objektos, kuros būvdarbi ir pabeigti, metināšanas darbi veikti augstas tīrības (99.999%) tehnoloģisko gāzu sistēmu izbūvei.</w:t>
            </w:r>
          </w:p>
          <w:p w14:paraId="19AD6507" w14:textId="77777777" w:rsidR="00A919ED" w:rsidRPr="009F7B1B" w:rsidRDefault="00A919ED" w:rsidP="00C02936">
            <w:pPr>
              <w:contextualSpacing/>
              <w:jc w:val="both"/>
              <w:rPr>
                <w:sz w:val="22"/>
                <w:szCs w:val="22"/>
              </w:rPr>
            </w:pPr>
          </w:p>
          <w:p w14:paraId="20E482FC" w14:textId="248FDA5C" w:rsidR="00C02936" w:rsidRPr="009F7B1B" w:rsidRDefault="00C02936" w:rsidP="00C02936">
            <w:pPr>
              <w:contextualSpacing/>
              <w:jc w:val="both"/>
              <w:rPr>
                <w:sz w:val="22"/>
                <w:szCs w:val="22"/>
              </w:rPr>
            </w:pPr>
            <w:r w:rsidRPr="009F7B1B">
              <w:rPr>
                <w:sz w:val="22"/>
                <w:szCs w:val="22"/>
              </w:rPr>
              <w:t xml:space="preserve">2) </w:t>
            </w:r>
            <w:r w:rsidR="00141B6A" w:rsidRPr="009F7B1B">
              <w:rPr>
                <w:sz w:val="22"/>
                <w:szCs w:val="22"/>
              </w:rPr>
              <w:t>Sertifikāts par apmācību orbitālās met</w:t>
            </w:r>
            <w:r w:rsidRPr="009F7B1B">
              <w:rPr>
                <w:sz w:val="22"/>
                <w:szCs w:val="22"/>
              </w:rPr>
              <w:t xml:space="preserve">ināšanas ierīču pielietošanā. </w:t>
            </w:r>
          </w:p>
          <w:p w14:paraId="27794EE5" w14:textId="559D0447" w:rsidR="001A15B6" w:rsidRPr="009F7B1B" w:rsidRDefault="00141B6A" w:rsidP="001A15B6">
            <w:pPr>
              <w:contextualSpacing/>
              <w:jc w:val="both"/>
              <w:rPr>
                <w:i/>
                <w:sz w:val="22"/>
                <w:szCs w:val="22"/>
              </w:rPr>
            </w:pPr>
            <w:r w:rsidRPr="009F7B1B">
              <w:rPr>
                <w:sz w:val="22"/>
                <w:szCs w:val="22"/>
              </w:rPr>
              <w:t>Metināšanas operatora kvalifikācijas pārbaudes sertifikāt</w:t>
            </w:r>
            <w:r w:rsidR="001A15B6" w:rsidRPr="009F7B1B">
              <w:rPr>
                <w:sz w:val="22"/>
                <w:szCs w:val="22"/>
              </w:rPr>
              <w:t>s, kas apliecina EN ISO 6947 metināšanas pozīcijas.</w:t>
            </w:r>
          </w:p>
          <w:p w14:paraId="1B5FB3E9" w14:textId="1093E592" w:rsidR="00C02936" w:rsidRPr="009F7B1B" w:rsidRDefault="00C02936" w:rsidP="00C02936">
            <w:pPr>
              <w:contextualSpacing/>
              <w:jc w:val="both"/>
              <w:rPr>
                <w:sz w:val="22"/>
                <w:szCs w:val="22"/>
              </w:rPr>
            </w:pPr>
          </w:p>
          <w:p w14:paraId="4EC7DE7A" w14:textId="6301B6F7" w:rsidR="007F4F66" w:rsidRPr="009F7B1B" w:rsidRDefault="00141B6A" w:rsidP="00C02936">
            <w:pPr>
              <w:contextualSpacing/>
              <w:jc w:val="both"/>
              <w:rPr>
                <w:sz w:val="22"/>
                <w:szCs w:val="22"/>
              </w:rPr>
            </w:pPr>
            <w:r w:rsidRPr="009F7B1B">
              <w:rPr>
                <w:sz w:val="22"/>
                <w:szCs w:val="22"/>
              </w:rPr>
              <w:t xml:space="preserve">Pieredzi apliecinoši dokumenti, kuros ir norādīts, ka pēdējos trijos gados (2016., 2017., 2018., līdz </w:t>
            </w:r>
            <w:r w:rsidR="00A35974" w:rsidRPr="009F7B1B">
              <w:rPr>
                <w:sz w:val="22"/>
                <w:szCs w:val="22"/>
              </w:rPr>
              <w:t xml:space="preserve">piedāvājuma </w:t>
            </w:r>
            <w:r w:rsidRPr="009F7B1B">
              <w:rPr>
                <w:sz w:val="22"/>
                <w:szCs w:val="22"/>
              </w:rPr>
              <w:t>iesniegšanai konkursam) vismaz divos objektos, kuros būvdarbi ir pabeigti, metināšanas darbi veikti augstas tīrības (99.999%) tehnoloģisko gāzu sistēmu izbūvei.</w:t>
            </w:r>
          </w:p>
          <w:p w14:paraId="64AED5CB" w14:textId="77777777" w:rsidR="007F4F66" w:rsidRPr="009F7B1B" w:rsidRDefault="007F4F66" w:rsidP="00C02936">
            <w:pPr>
              <w:tabs>
                <w:tab w:val="center" w:pos="4153"/>
                <w:tab w:val="right" w:pos="8306"/>
              </w:tabs>
              <w:contextualSpacing/>
              <w:jc w:val="both"/>
              <w:rPr>
                <w:sz w:val="22"/>
                <w:szCs w:val="22"/>
              </w:rPr>
            </w:pPr>
          </w:p>
          <w:p w14:paraId="4ABFD678" w14:textId="63DE5819" w:rsidR="00A919ED" w:rsidRPr="009F7B1B" w:rsidRDefault="00C02936" w:rsidP="00C02936">
            <w:pPr>
              <w:contextualSpacing/>
              <w:jc w:val="both"/>
              <w:rPr>
                <w:sz w:val="22"/>
                <w:szCs w:val="22"/>
              </w:rPr>
            </w:pPr>
            <w:r w:rsidRPr="009F7B1B">
              <w:rPr>
                <w:sz w:val="22"/>
                <w:szCs w:val="22"/>
              </w:rPr>
              <w:t xml:space="preserve">3) </w:t>
            </w:r>
            <w:r w:rsidR="00141B6A" w:rsidRPr="009F7B1B">
              <w:rPr>
                <w:sz w:val="22"/>
                <w:szCs w:val="22"/>
              </w:rPr>
              <w:t>S</w:t>
            </w:r>
            <w:r w:rsidRPr="009F7B1B">
              <w:rPr>
                <w:sz w:val="22"/>
                <w:szCs w:val="22"/>
              </w:rPr>
              <w:t>peciālista s</w:t>
            </w:r>
            <w:r w:rsidR="00141B6A" w:rsidRPr="009F7B1B">
              <w:rPr>
                <w:sz w:val="22"/>
                <w:szCs w:val="22"/>
              </w:rPr>
              <w:t xml:space="preserve">ertifikāts par apmācību rīcībai ar </w:t>
            </w:r>
            <w:proofErr w:type="spellStart"/>
            <w:r w:rsidR="00141B6A" w:rsidRPr="009F7B1B">
              <w:rPr>
                <w:i/>
                <w:sz w:val="22"/>
                <w:szCs w:val="22"/>
              </w:rPr>
              <w:t>Drager</w:t>
            </w:r>
            <w:proofErr w:type="spellEnd"/>
            <w:r w:rsidR="00141B6A" w:rsidRPr="009F7B1B">
              <w:rPr>
                <w:i/>
                <w:sz w:val="22"/>
                <w:szCs w:val="22"/>
              </w:rPr>
              <w:t xml:space="preserve"> REGARD 7000</w:t>
            </w:r>
            <w:r w:rsidR="00141B6A" w:rsidRPr="009F7B1B">
              <w:rPr>
                <w:sz w:val="22"/>
                <w:szCs w:val="22"/>
              </w:rPr>
              <w:t xml:space="preserve"> vai tās analoga, sistēmu.</w:t>
            </w:r>
          </w:p>
          <w:p w14:paraId="3C93A544" w14:textId="77777777" w:rsidR="00A919ED" w:rsidRPr="009F7B1B" w:rsidRDefault="00A919ED" w:rsidP="00C02936">
            <w:pPr>
              <w:contextualSpacing/>
              <w:jc w:val="both"/>
              <w:rPr>
                <w:sz w:val="22"/>
                <w:szCs w:val="22"/>
              </w:rPr>
            </w:pPr>
          </w:p>
          <w:p w14:paraId="5AFEA3EB" w14:textId="5EB5CBEE" w:rsidR="00141B6A" w:rsidRPr="009F7B1B" w:rsidRDefault="00C02936" w:rsidP="00C02936">
            <w:pPr>
              <w:contextualSpacing/>
              <w:jc w:val="both"/>
              <w:rPr>
                <w:sz w:val="22"/>
                <w:szCs w:val="22"/>
              </w:rPr>
            </w:pPr>
            <w:r w:rsidRPr="009F7B1B">
              <w:rPr>
                <w:sz w:val="22"/>
                <w:szCs w:val="22"/>
              </w:rPr>
              <w:t>4) Speciālista s</w:t>
            </w:r>
            <w:r w:rsidR="00141B6A" w:rsidRPr="009F7B1B">
              <w:rPr>
                <w:sz w:val="22"/>
                <w:szCs w:val="22"/>
              </w:rPr>
              <w:t xml:space="preserve">ertifikāts par apmācību rīcībai ar Gāzes analizatoru </w:t>
            </w:r>
            <w:proofErr w:type="spellStart"/>
            <w:r w:rsidR="00141B6A" w:rsidRPr="009F7B1B">
              <w:rPr>
                <w:i/>
                <w:sz w:val="22"/>
                <w:szCs w:val="22"/>
              </w:rPr>
              <w:t>Drager</w:t>
            </w:r>
            <w:proofErr w:type="spellEnd"/>
            <w:r w:rsidR="00141B6A" w:rsidRPr="009F7B1B">
              <w:rPr>
                <w:i/>
                <w:sz w:val="22"/>
                <w:szCs w:val="22"/>
              </w:rPr>
              <w:t xml:space="preserve"> </w:t>
            </w:r>
            <w:proofErr w:type="spellStart"/>
            <w:r w:rsidR="00141B6A" w:rsidRPr="009F7B1B">
              <w:rPr>
                <w:i/>
                <w:sz w:val="22"/>
                <w:szCs w:val="22"/>
              </w:rPr>
              <w:t>Politron</w:t>
            </w:r>
            <w:proofErr w:type="spellEnd"/>
            <w:r w:rsidR="00141B6A" w:rsidRPr="009F7B1B">
              <w:rPr>
                <w:sz w:val="22"/>
                <w:szCs w:val="22"/>
              </w:rPr>
              <w:t xml:space="preserve"> vai to analogu.</w:t>
            </w:r>
          </w:p>
        </w:tc>
      </w:tr>
      <w:tr w:rsidR="00141B6A" w:rsidRPr="009F7B1B" w14:paraId="20EC6361" w14:textId="77777777" w:rsidTr="00905F6C">
        <w:trPr>
          <w:trHeight w:val="1916"/>
        </w:trPr>
        <w:tc>
          <w:tcPr>
            <w:tcW w:w="4786" w:type="dxa"/>
            <w:shd w:val="clear" w:color="auto" w:fill="auto"/>
          </w:tcPr>
          <w:p w14:paraId="089D1F13" w14:textId="4185BFDF" w:rsidR="00141B6A" w:rsidRPr="009F7B1B" w:rsidRDefault="00141B6A" w:rsidP="006C438C">
            <w:pPr>
              <w:pStyle w:val="Sarakstarindkopa"/>
              <w:numPr>
                <w:ilvl w:val="2"/>
                <w:numId w:val="38"/>
              </w:numPr>
              <w:contextualSpacing/>
              <w:jc w:val="both"/>
              <w:rPr>
                <w:rFonts w:ascii="Times New Roman" w:hAnsi="Times New Roman" w:cs="Times New Roman"/>
              </w:rPr>
            </w:pPr>
            <w:r w:rsidRPr="009F7B1B">
              <w:rPr>
                <w:rFonts w:ascii="Times New Roman" w:hAnsi="Times New Roman" w:cs="Times New Roman"/>
              </w:rPr>
              <w:lastRenderedPageBreak/>
              <w:t>Orbitālās metināšanas speciālistam jābūt apmācītam vai sertificētam strādāt ar atbilstošo iekārtu, kura tiks izmantota objektā.</w:t>
            </w:r>
          </w:p>
        </w:tc>
        <w:tc>
          <w:tcPr>
            <w:tcW w:w="4394" w:type="dxa"/>
            <w:shd w:val="clear" w:color="auto" w:fill="auto"/>
          </w:tcPr>
          <w:p w14:paraId="0EBDC2F1" w14:textId="103DFC9A" w:rsidR="00141B6A" w:rsidRPr="009F7B1B" w:rsidRDefault="002D0C82" w:rsidP="00DC216D">
            <w:pPr>
              <w:contextualSpacing/>
              <w:jc w:val="both"/>
              <w:rPr>
                <w:sz w:val="22"/>
                <w:szCs w:val="22"/>
              </w:rPr>
            </w:pPr>
            <w:r w:rsidRPr="009F7B1B">
              <w:rPr>
                <w:sz w:val="22"/>
                <w:szCs w:val="22"/>
              </w:rPr>
              <w:t>4.2</w:t>
            </w:r>
            <w:r w:rsidR="00D04C51" w:rsidRPr="009F7B1B">
              <w:rPr>
                <w:sz w:val="22"/>
                <w:szCs w:val="22"/>
              </w:rPr>
              <w:t>.9</w:t>
            </w:r>
            <w:r w:rsidRPr="009F7B1B">
              <w:rPr>
                <w:sz w:val="22"/>
                <w:szCs w:val="22"/>
              </w:rPr>
              <w:t>.</w:t>
            </w:r>
            <w:r w:rsidR="00141B6A" w:rsidRPr="009F7B1B">
              <w:rPr>
                <w:sz w:val="22"/>
                <w:szCs w:val="22"/>
              </w:rPr>
              <w:t xml:space="preserve"> Pretendentam jāiesniedz orbitālās metināšanas iekārtas </w:t>
            </w:r>
            <w:r w:rsidR="00DC216D" w:rsidRPr="009F7B1B">
              <w:rPr>
                <w:sz w:val="22"/>
                <w:szCs w:val="22"/>
              </w:rPr>
              <w:t>nosaukums</w:t>
            </w:r>
            <w:r w:rsidR="00141B6A" w:rsidRPr="009F7B1B">
              <w:rPr>
                <w:sz w:val="22"/>
                <w:szCs w:val="22"/>
              </w:rPr>
              <w:t>, kur</w:t>
            </w:r>
            <w:r w:rsidR="007F4F66" w:rsidRPr="009F7B1B">
              <w:rPr>
                <w:sz w:val="22"/>
                <w:szCs w:val="22"/>
              </w:rPr>
              <w:t>a</w:t>
            </w:r>
            <w:r w:rsidR="00141B6A" w:rsidRPr="009F7B1B">
              <w:rPr>
                <w:sz w:val="22"/>
                <w:szCs w:val="22"/>
              </w:rPr>
              <w:t xml:space="preserve"> tiks izmantot</w:t>
            </w:r>
            <w:r w:rsidR="00343FE5" w:rsidRPr="009F7B1B">
              <w:rPr>
                <w:sz w:val="22"/>
                <w:szCs w:val="22"/>
              </w:rPr>
              <w:t>a</w:t>
            </w:r>
            <w:r w:rsidR="00141B6A" w:rsidRPr="009F7B1B">
              <w:rPr>
                <w:sz w:val="22"/>
                <w:szCs w:val="22"/>
              </w:rPr>
              <w:t xml:space="preserve"> objektā un orbitālās metināšanas speciālista sertifikāts, kas apliecina, ka atbilstošais speciālists ir apmācīts/sertificēts strādāt ar </w:t>
            </w:r>
            <w:r w:rsidR="00DC216D" w:rsidRPr="009F7B1B">
              <w:rPr>
                <w:sz w:val="22"/>
                <w:szCs w:val="22"/>
              </w:rPr>
              <w:t xml:space="preserve">atbilstošo </w:t>
            </w:r>
            <w:r w:rsidR="00141B6A" w:rsidRPr="009F7B1B">
              <w:rPr>
                <w:sz w:val="22"/>
                <w:szCs w:val="22"/>
              </w:rPr>
              <w:t>iekārtu</w:t>
            </w:r>
            <w:r w:rsidR="00DC216D" w:rsidRPr="009F7B1B">
              <w:rPr>
                <w:sz w:val="22"/>
                <w:szCs w:val="22"/>
              </w:rPr>
              <w:t xml:space="preserve">. </w:t>
            </w:r>
          </w:p>
        </w:tc>
      </w:tr>
    </w:tbl>
    <w:p w14:paraId="0F19934A" w14:textId="77777777" w:rsidR="00D04C51" w:rsidRPr="009F7B1B" w:rsidRDefault="00D04C51" w:rsidP="00D04C51">
      <w:pPr>
        <w:pStyle w:val="Alfabtiskaisrdtjs1"/>
        <w:numPr>
          <w:ilvl w:val="1"/>
          <w:numId w:val="42"/>
        </w:numPr>
      </w:pPr>
      <w:r w:rsidRPr="009F7B1B">
        <w:lastRenderedPageBreak/>
        <w:t>Pretendentu kvalifikācijas prasības ir obligātas visiem Pretendentiem, kas vēlas iegūt tiesības veikt Iepirkuma priekšmeta izpildi un slēgt iepirkuma līgumu.</w:t>
      </w:r>
    </w:p>
    <w:p w14:paraId="2F6455F6" w14:textId="77777777" w:rsidR="00D04C51" w:rsidRPr="009F7B1B" w:rsidRDefault="00D04C51" w:rsidP="00D04C51">
      <w:pPr>
        <w:pStyle w:val="Alfabtiskaisrdtjs1"/>
        <w:numPr>
          <w:ilvl w:val="1"/>
          <w:numId w:val="42"/>
        </w:numPr>
      </w:pPr>
      <w:r w:rsidRPr="009F7B1B">
        <w:t xml:space="preserve">Pretendents var balstīties uz citu uzņēmēju iespējām,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 ar norādi par nepieciešamo resursu nodošanas veidu (kā tiks nodoti resursi) un apjomu. </w:t>
      </w:r>
    </w:p>
    <w:p w14:paraId="29141DD6" w14:textId="77777777" w:rsidR="00A32C3B" w:rsidRPr="009F7B1B" w:rsidRDefault="00D04C51" w:rsidP="00A32C3B">
      <w:pPr>
        <w:pStyle w:val="Alfabtiskaisrdtjs1"/>
        <w:numPr>
          <w:ilvl w:val="1"/>
          <w:numId w:val="42"/>
        </w:numPr>
      </w:pPr>
      <w:r w:rsidRPr="009F7B1B">
        <w:t>Ja piedāvājumu iesniedz fizisko vai juridisko personu apvienība jebkurā to kombinācijā vai personālsabiedrība, jānorāda persona, kura pārstāv Piegādātāju apvienību Konkursā, kā arī katras personas atbildības apjoms, veicamo darbu uzskaitījums un vienošanās par sadarbību konkrētā līguma izpildē.</w:t>
      </w:r>
    </w:p>
    <w:p w14:paraId="57B75FC0" w14:textId="77777777" w:rsidR="00A32C3B" w:rsidRPr="009F7B1B" w:rsidRDefault="00D04C51" w:rsidP="00A32C3B">
      <w:pPr>
        <w:pStyle w:val="Alfabtiskaisrdtjs1"/>
        <w:numPr>
          <w:ilvl w:val="1"/>
          <w:numId w:val="42"/>
        </w:numPr>
      </w:pPr>
      <w:r w:rsidRPr="009F7B1B">
        <w:t>Pretendentam jānorāda visus apakšuzņēmējus, un apakšuzņēmēja apakšuzņēmējus. Ar apakšuzņēmēju ir saprotama pretendenta nolīgta persona vai savukārt tās nolīga persona, kura sniedz pakalpojumus iepirkuma līguma izpildei. Pretendentam jāiesniedz piesaistīto apakšuzņēmēju saraksts, norādot tajā katram apakšuzņēmējam izpildei nododamo līguma daļu saskaņā ar tehnisko specifikāciju vai tāmi un pievienojot finanšu aprēķinus, kas norāda līgumā nododamo daļu procentuālo vērtību. Apakšuzņēmēja sniedzamo pakalpojumu vērtību noteic, ņemot vērā apakšuzņēmēja un visu attiecīgā iepirkuma ietvaros tā saistīto uzņēmumu sniedzamo pakalpojumu vērtību. Publisko iepirkuma likuma 63.panta trešās daļas izpratnē par saistīto uzņēmumu uzskata kapitālsabiedrību, kurā saskaņā ar koncernu statusu noteicošajiem normatīvajiem aktiem apakšuzņēmējam ir izšķirošā ietekme vai kurai ir izšķiroša ietekme apakšuzņēmējā, vai kapitālsabiedrību, kurā izšķirošā ietekme ir citai kapitālsabiedrībai, kam vienlaikus ir izšķiroša ietekme attiecīgajā apakšuzņēmējā. Par apakšuzņēmējiem jāiesniedz katra apakšuzņēmēja apliecinājums par tā gatavību veikt tam izpildei nododamo līguma daļu.</w:t>
      </w:r>
    </w:p>
    <w:p w14:paraId="0FD84F41" w14:textId="77777777" w:rsidR="00A32C3B" w:rsidRPr="009F7B1B" w:rsidRDefault="00D04C51" w:rsidP="00A32C3B">
      <w:pPr>
        <w:pStyle w:val="Alfabtiskaisrdtjs1"/>
        <w:numPr>
          <w:ilvl w:val="1"/>
          <w:numId w:val="42"/>
        </w:numPr>
      </w:pPr>
      <w:r w:rsidRPr="009F7B1B">
        <w:t>Pasūtītājs pieņem Eiropas vienoto iepirkuma procedūras dokumentu kā sākotnējo pierādījumu atbilstībai nolikuma 4.1.punktā noteiktajām pretendentu atlases prasībām. Ja Pretendents izvēlējies iesniegt Eiropas vienoto iepirkuma procedūras dokumentu, lai apliecinātu, ka tas atbilst noteiktajām pretendentu atlases prasībām, tas iesniedz šo dokumentu arī par katru personu, uz kuras iespējām pretendents balstās, lai apliecinātu, ka tā kvalifikācija atbilst noteiktajām prasībām, un par tā norādīto apakšuzņēmēju, kura sniedzamo pakalpojumu vērtība ir vismaz 10 procenti no iepirkuma līguma vērtības. Piegādātāju apvienība iesniedz atsevišķu Eiropas vienoto iepirkuma procedūras dokumentu par katru tās dalībnieku.</w:t>
      </w:r>
    </w:p>
    <w:p w14:paraId="55BFBABF" w14:textId="77777777" w:rsidR="00A32C3B" w:rsidRPr="009F7B1B" w:rsidRDefault="00D04C51" w:rsidP="00A32C3B">
      <w:pPr>
        <w:pStyle w:val="Alfabtiskaisrdtjs1"/>
        <w:numPr>
          <w:ilvl w:val="1"/>
          <w:numId w:val="42"/>
        </w:numPr>
      </w:pPr>
      <w:r w:rsidRPr="009F7B1B">
        <w:t>Pretendents var iesniegt Eiropas vienoto iepirkuma procedūras dokumentu, kas ir bijis iesniegts citā iepirkuma procedūrā, ja tas apliecina, ka tajā iekļautā informācija ir pareiza.</w:t>
      </w:r>
    </w:p>
    <w:p w14:paraId="5DDBDADC" w14:textId="33D3FD2C" w:rsidR="00A32C3B" w:rsidRPr="009F7B1B" w:rsidRDefault="00D04C51" w:rsidP="003578ED">
      <w:pPr>
        <w:pStyle w:val="Alfabtiskaisrdtjs1"/>
        <w:numPr>
          <w:ilvl w:val="1"/>
          <w:numId w:val="42"/>
        </w:numPr>
      </w:pPr>
      <w:r w:rsidRPr="009F7B1B">
        <w:t>Konkursa Nolikuma 4.7. punktā minētais Eiropas vienotais iepirkuma procedūras dokuments ir pieejams aizpildīšanai .</w:t>
      </w:r>
      <w:proofErr w:type="spellStart"/>
      <w:r w:rsidRPr="009F7B1B">
        <w:t>doc</w:t>
      </w:r>
      <w:proofErr w:type="spellEnd"/>
      <w:r w:rsidRPr="009F7B1B">
        <w:t xml:space="preserve"> formātā:</w:t>
      </w:r>
      <w:r w:rsidR="003578ED" w:rsidRPr="009F7B1B">
        <w:t xml:space="preserve"> </w:t>
      </w:r>
      <w:r w:rsidR="003578ED" w:rsidRPr="009F7B1B">
        <w:rPr>
          <w:i/>
          <w:iCs/>
        </w:rPr>
        <w:t>http://espd.eis.gov.lv/</w:t>
      </w:r>
      <w:r w:rsidR="003578ED" w:rsidRPr="009F7B1B">
        <w:rPr>
          <w:rStyle w:val="Vresatsauce"/>
        </w:rPr>
        <w:footnoteReference w:id="3"/>
      </w:r>
    </w:p>
    <w:p w14:paraId="3732D2A9" w14:textId="56680EED" w:rsidR="00D04C51" w:rsidRPr="009F7B1B" w:rsidRDefault="00D04C51" w:rsidP="00A32C3B">
      <w:pPr>
        <w:pStyle w:val="Alfabtiskaisrdtjs1"/>
        <w:numPr>
          <w:ilvl w:val="1"/>
          <w:numId w:val="42"/>
        </w:numPr>
      </w:pPr>
      <w:r w:rsidRPr="009F7B1B">
        <w:t>Ja Pretendents, kuram konkursā būtu piešķiramas iepirkuma līguma slēgšanas tiesības, ir iesniedzis Eiropas vienoto iepirkuma procedūras dokumentu kā sākotnējo pierādījumu atbilstībai pretendentu atlases prasībām, kas noteiktas nolikumā, iepirkuma komisija pirms lēmuma pieņemšanas par iepirkuma līguma slēgšanas tiesību piešķiršanu pieprasa iesniegt dokumentus, kas apliecina Pretendenta atbilstību pretendentu atlases prasībām.</w:t>
      </w:r>
    </w:p>
    <w:p w14:paraId="01E46B02" w14:textId="1244C7F2" w:rsidR="005C09BB" w:rsidRPr="009F7B1B" w:rsidRDefault="005C09BB" w:rsidP="005C09BB">
      <w:pPr>
        <w:autoSpaceDE w:val="0"/>
        <w:autoSpaceDN w:val="0"/>
        <w:adjustRightInd w:val="0"/>
        <w:ind w:left="360"/>
        <w:jc w:val="both"/>
        <w:rPr>
          <w:bCs/>
          <w:sz w:val="22"/>
          <w:szCs w:val="22"/>
          <w:lang w:eastAsia="lv-LV"/>
        </w:rPr>
      </w:pPr>
    </w:p>
    <w:p w14:paraId="7C355F72" w14:textId="627FD07A" w:rsidR="000A400F" w:rsidRPr="009F7B1B" w:rsidRDefault="000A400F" w:rsidP="005C09BB">
      <w:pPr>
        <w:spacing w:before="120"/>
        <w:ind w:left="480" w:hanging="480"/>
        <w:jc w:val="both"/>
        <w:rPr>
          <w:b/>
          <w:sz w:val="22"/>
          <w:szCs w:val="22"/>
        </w:rPr>
      </w:pPr>
    </w:p>
    <w:p w14:paraId="38D926FA" w14:textId="2B946D36" w:rsidR="000A400F" w:rsidRPr="009F7B1B" w:rsidRDefault="000A400F" w:rsidP="000A400F">
      <w:pPr>
        <w:pStyle w:val="Sarakstarindkopa"/>
        <w:numPr>
          <w:ilvl w:val="0"/>
          <w:numId w:val="44"/>
        </w:numPr>
        <w:tabs>
          <w:tab w:val="left" w:pos="567"/>
        </w:tabs>
        <w:suppressAutoHyphens/>
        <w:spacing w:after="0" w:line="240" w:lineRule="auto"/>
        <w:jc w:val="center"/>
        <w:rPr>
          <w:rFonts w:ascii="Times New Roman" w:hAnsi="Times New Roman" w:cs="Times New Roman"/>
          <w:caps/>
        </w:rPr>
      </w:pPr>
      <w:r w:rsidRPr="009F7B1B">
        <w:rPr>
          <w:rFonts w:ascii="Times New Roman" w:hAnsi="Times New Roman" w:cs="Times New Roman"/>
          <w:b/>
          <w:bCs/>
          <w:caps/>
        </w:rPr>
        <w:t>tehniskā UN FINANŠU piedāvājuma sagatavošanas Noteikumi</w:t>
      </w:r>
    </w:p>
    <w:p w14:paraId="7DB92660" w14:textId="77777777" w:rsidR="000A400F" w:rsidRPr="009F7B1B" w:rsidRDefault="000A400F" w:rsidP="000A400F">
      <w:pPr>
        <w:pStyle w:val="Sarakstarindkopa"/>
        <w:tabs>
          <w:tab w:val="left" w:pos="567"/>
        </w:tabs>
        <w:suppressAutoHyphens/>
        <w:ind w:left="360"/>
        <w:rPr>
          <w:rFonts w:ascii="Times New Roman" w:hAnsi="Times New Roman" w:cs="Times New Roman"/>
          <w:caps/>
        </w:rPr>
      </w:pPr>
    </w:p>
    <w:p w14:paraId="43021DBF" w14:textId="77777777" w:rsidR="000A400F" w:rsidRPr="009F7B1B" w:rsidRDefault="000A400F" w:rsidP="000A400F">
      <w:pPr>
        <w:pStyle w:val="Sarakstarindkopa"/>
        <w:numPr>
          <w:ilvl w:val="1"/>
          <w:numId w:val="44"/>
        </w:numPr>
        <w:spacing w:after="0" w:line="240" w:lineRule="auto"/>
        <w:ind w:left="450" w:hanging="450"/>
        <w:contextualSpacing/>
        <w:jc w:val="both"/>
        <w:rPr>
          <w:rFonts w:ascii="Times New Roman" w:hAnsi="Times New Roman" w:cs="Times New Roman"/>
        </w:rPr>
      </w:pPr>
      <w:bookmarkStart w:id="11" w:name="_Toc130872947"/>
      <w:bookmarkStart w:id="12" w:name="_Toc142130146"/>
      <w:bookmarkStart w:id="13" w:name="_Toc535914586"/>
      <w:bookmarkStart w:id="14" w:name="_Toc535914804"/>
      <w:bookmarkStart w:id="15" w:name="_Toc535915689"/>
      <w:bookmarkStart w:id="16" w:name="_Toc19521659"/>
      <w:bookmarkStart w:id="17" w:name="_Toc58053979"/>
      <w:bookmarkStart w:id="18" w:name="_Toc85448326"/>
      <w:bookmarkStart w:id="19" w:name="_Toc85449936"/>
      <w:r w:rsidRPr="009F7B1B">
        <w:rPr>
          <w:rFonts w:ascii="Times New Roman" w:hAnsi="Times New Roman" w:cs="Times New Roman"/>
        </w:rPr>
        <w:t xml:space="preserve">Pretendents, iesniedzot tehnisko un finanšu piedāvājumu atbilstoši Elektronisko iepirkumu sistēmas e-konkursu apakšsistēmā šā iepirkuma sadaļā publicētajām veidlapām, aizpildot attiecīgas Microsoft Excel formas, apliecina piedāvātās Preces atbilstību Tehniskajā specifikācijā noteiktajām prasībām. Tehnisko  </w:t>
      </w:r>
      <w:r w:rsidRPr="009F7B1B">
        <w:rPr>
          <w:rFonts w:ascii="Times New Roman" w:hAnsi="Times New Roman" w:cs="Times New Roman"/>
        </w:rPr>
        <w:lastRenderedPageBreak/>
        <w:t>un finanšu piedāvājumu paraksta Pretendentu pārstāvēt tiesīgā persona, pievienojot pārstāvību apliecinošu dokumentu (piemēram, pilnvaru).</w:t>
      </w:r>
    </w:p>
    <w:p w14:paraId="433BFF61" w14:textId="77777777" w:rsidR="000A400F" w:rsidRPr="009F7B1B" w:rsidRDefault="000A400F" w:rsidP="000A400F">
      <w:pPr>
        <w:pStyle w:val="Sarakstarindkopa"/>
        <w:numPr>
          <w:ilvl w:val="1"/>
          <w:numId w:val="44"/>
        </w:numPr>
        <w:spacing w:after="0" w:line="240" w:lineRule="auto"/>
        <w:ind w:left="450" w:hanging="450"/>
        <w:contextualSpacing/>
        <w:jc w:val="both"/>
        <w:rPr>
          <w:rFonts w:ascii="Times New Roman" w:hAnsi="Times New Roman" w:cs="Times New Roman"/>
        </w:rPr>
      </w:pPr>
      <w:r w:rsidRPr="009F7B1B">
        <w:rPr>
          <w:rFonts w:ascii="Times New Roman" w:hAnsi="Times New Roman" w:cs="Times New Roman"/>
        </w:rPr>
        <w:t>Pretendents nedrīkst veikt izmaiņas Elektronisko iepirkumu sistēmas e-konkursu apakšsistēmā šā iepirkuma sadaļā publicēto veidlapu struktūrā, t.sk. dzēst vai pievienot rindas vai kolonnas.</w:t>
      </w:r>
    </w:p>
    <w:p w14:paraId="6FC101A7" w14:textId="77777777" w:rsidR="000A400F" w:rsidRPr="009F7B1B" w:rsidRDefault="000A400F" w:rsidP="000A400F">
      <w:pPr>
        <w:numPr>
          <w:ilvl w:val="1"/>
          <w:numId w:val="44"/>
        </w:numPr>
        <w:spacing w:line="240" w:lineRule="exact"/>
        <w:ind w:left="450" w:hanging="450"/>
        <w:jc w:val="both"/>
        <w:rPr>
          <w:b/>
          <w:sz w:val="22"/>
          <w:szCs w:val="22"/>
        </w:rPr>
      </w:pPr>
      <w:r w:rsidRPr="009F7B1B">
        <w:rPr>
          <w:sz w:val="22"/>
          <w:szCs w:val="22"/>
        </w:rPr>
        <w:t>Ja Pasūtītāja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prasīto darbību un funkcionalitāti. Pretendentam ir jāpierāda piedāvātās ekvivalenta preces atbilstību iepirkuma priekšmeta tehniskajām prasībām.</w:t>
      </w:r>
    </w:p>
    <w:p w14:paraId="789A9214" w14:textId="50925A5E" w:rsidR="000A400F" w:rsidRPr="009F7B1B" w:rsidRDefault="000A400F" w:rsidP="000A400F">
      <w:pPr>
        <w:numPr>
          <w:ilvl w:val="1"/>
          <w:numId w:val="44"/>
        </w:numPr>
        <w:spacing w:line="240" w:lineRule="exact"/>
        <w:ind w:left="450" w:hanging="450"/>
        <w:jc w:val="both"/>
        <w:rPr>
          <w:b/>
          <w:sz w:val="22"/>
          <w:szCs w:val="22"/>
        </w:rPr>
      </w:pPr>
      <w:r w:rsidRPr="009F7B1B">
        <w:rPr>
          <w:b/>
          <w:sz w:val="22"/>
          <w:szCs w:val="22"/>
        </w:rPr>
        <w:t>Tehniskā piedāvājuma prasību izpildi apliecinošie dokumenti:</w:t>
      </w:r>
    </w:p>
    <w:p w14:paraId="0CAFD530" w14:textId="1786D7D0" w:rsidR="000A400F" w:rsidRPr="009F7B1B" w:rsidRDefault="000A400F" w:rsidP="000A400F">
      <w:pPr>
        <w:pStyle w:val="Sarakstarindkopa"/>
        <w:numPr>
          <w:ilvl w:val="2"/>
          <w:numId w:val="44"/>
        </w:numPr>
        <w:spacing w:after="0" w:line="240" w:lineRule="exact"/>
        <w:jc w:val="both"/>
        <w:rPr>
          <w:rFonts w:ascii="Times New Roman" w:hAnsi="Times New Roman" w:cs="Times New Roman"/>
        </w:rPr>
      </w:pPr>
      <w:r w:rsidRPr="009F7B1B">
        <w:rPr>
          <w:rFonts w:ascii="Times New Roman" w:hAnsi="Times New Roman" w:cs="Times New Roman"/>
        </w:rPr>
        <w:t>Tehniskais piedāvājums, kurā Pretendents apraksta – kā organizēs Darbu izpildi atbilstoši tehniskajai specifikācijai un Būvprojektam;</w:t>
      </w:r>
    </w:p>
    <w:p w14:paraId="043ABFF8" w14:textId="6C63C0D0" w:rsidR="000A400F" w:rsidRPr="009F7B1B" w:rsidRDefault="000A400F" w:rsidP="000A400F">
      <w:pPr>
        <w:pStyle w:val="Sarakstarindkopa"/>
        <w:numPr>
          <w:ilvl w:val="2"/>
          <w:numId w:val="44"/>
        </w:numPr>
        <w:spacing w:after="0" w:line="240" w:lineRule="exact"/>
        <w:jc w:val="both"/>
        <w:rPr>
          <w:rFonts w:ascii="Times New Roman" w:hAnsi="Times New Roman" w:cs="Times New Roman"/>
          <w:b/>
        </w:rPr>
      </w:pPr>
      <w:r w:rsidRPr="009F7B1B">
        <w:rPr>
          <w:rFonts w:ascii="Times New Roman" w:hAnsi="Times New Roman" w:cs="Times New Roman"/>
        </w:rPr>
        <w:t>Saskaņā ar būvnormatīviem un Nolikumam pievienotā Būvprojektā ietvertajām sagatavotām tāmes, ko Pretendents iesniedz papīra dokumenta veidā, kā arī elektroniski MS Office Excel (vai ekvivalents, ja nodrošina</w:t>
      </w:r>
      <w:r w:rsidRPr="009F7B1B">
        <w:rPr>
          <w:rFonts w:ascii="Times New Roman" w:hAnsi="Times New Roman" w:cs="Times New Roman"/>
          <w:color w:val="222222"/>
          <w:shd w:val="clear" w:color="auto" w:fill="FFFFFF"/>
        </w:rPr>
        <w:t xml:space="preserve"> saderību ar MS Office XLS programmatūru)</w:t>
      </w:r>
      <w:r w:rsidRPr="009F7B1B">
        <w:rPr>
          <w:rFonts w:ascii="Times New Roman" w:hAnsi="Times New Roman" w:cs="Times New Roman"/>
        </w:rPr>
        <w:t xml:space="preserve"> formātā;</w:t>
      </w:r>
    </w:p>
    <w:p w14:paraId="4753940E" w14:textId="6FBF10BC" w:rsidR="000A400F" w:rsidRPr="009F7B1B" w:rsidRDefault="000A400F" w:rsidP="000A400F">
      <w:pPr>
        <w:pStyle w:val="Sarakstarindkopa"/>
        <w:numPr>
          <w:ilvl w:val="2"/>
          <w:numId w:val="44"/>
        </w:numPr>
        <w:spacing w:after="0" w:line="240" w:lineRule="exact"/>
        <w:jc w:val="both"/>
        <w:rPr>
          <w:rFonts w:ascii="Times New Roman" w:hAnsi="Times New Roman" w:cs="Times New Roman"/>
          <w:b/>
        </w:rPr>
      </w:pPr>
      <w:r w:rsidRPr="009F7B1B">
        <w:rPr>
          <w:rFonts w:ascii="Times New Roman" w:hAnsi="Times New Roman" w:cs="Times New Roman"/>
        </w:rPr>
        <w:t xml:space="preserve">Darbu izpildes </w:t>
      </w:r>
      <w:r w:rsidRPr="009F7B1B">
        <w:rPr>
          <w:rFonts w:ascii="Times New Roman" w:hAnsi="Times New Roman" w:cs="Times New Roman"/>
          <w:b/>
        </w:rPr>
        <w:t xml:space="preserve">kalendārais un darba plūsmas grafiks, </w:t>
      </w:r>
      <w:r w:rsidRPr="009F7B1B">
        <w:rPr>
          <w:rFonts w:ascii="Times New Roman" w:hAnsi="Times New Roman" w:cs="Times New Roman"/>
        </w:rPr>
        <w:t xml:space="preserve">kurā atspoguļoti </w:t>
      </w:r>
      <w:r w:rsidRPr="009F7B1B">
        <w:rPr>
          <w:rFonts w:ascii="Times New Roman" w:hAnsi="Times New Roman" w:cs="Times New Roman"/>
          <w:u w:val="single"/>
        </w:rPr>
        <w:t>katru mēnesi (ar sadalījumu nedēļās)</w:t>
      </w:r>
      <w:r w:rsidRPr="009F7B1B">
        <w:rPr>
          <w:rFonts w:ascii="Times New Roman" w:hAnsi="Times New Roman" w:cs="Times New Roman"/>
        </w:rPr>
        <w:t xml:space="preserve"> veicamie Darbu veidi un apjomi, t.sk. būvniecības darbos iesaistīto pretendenta speciālistu (darbinieku) skaits</w:t>
      </w:r>
      <w:r w:rsidRPr="009F7B1B">
        <w:rPr>
          <w:rFonts w:ascii="Times New Roman" w:hAnsi="Times New Roman" w:cs="Times New Roman"/>
          <w:color w:val="222222"/>
          <w:shd w:val="clear" w:color="auto" w:fill="FFFFFF"/>
        </w:rPr>
        <w:t>.</w:t>
      </w:r>
    </w:p>
    <w:p w14:paraId="1A4EF17F" w14:textId="5EAE432E" w:rsidR="000A400F" w:rsidRPr="009F7B1B" w:rsidRDefault="000A400F" w:rsidP="004E5ECD">
      <w:pPr>
        <w:numPr>
          <w:ilvl w:val="1"/>
          <w:numId w:val="44"/>
        </w:numPr>
        <w:spacing w:line="240" w:lineRule="exact"/>
        <w:ind w:left="450" w:hanging="450"/>
        <w:jc w:val="both"/>
        <w:rPr>
          <w:sz w:val="22"/>
          <w:szCs w:val="22"/>
        </w:rPr>
      </w:pPr>
      <w:r w:rsidRPr="009F7B1B">
        <w:rPr>
          <w:sz w:val="22"/>
          <w:szCs w:val="22"/>
        </w:rPr>
        <w:t xml:space="preserve">Finanšu piedāvājuma prasību izpildi apliecinošie </w:t>
      </w:r>
      <w:proofErr w:type="spellStart"/>
      <w:r w:rsidRPr="009F7B1B">
        <w:rPr>
          <w:sz w:val="22"/>
          <w:szCs w:val="22"/>
        </w:rPr>
        <w:t>dokumento</w:t>
      </w:r>
      <w:proofErr w:type="spellEnd"/>
      <w:r w:rsidRPr="009F7B1B">
        <w:rPr>
          <w:sz w:val="22"/>
          <w:szCs w:val="22"/>
        </w:rPr>
        <w:t>:</w:t>
      </w:r>
    </w:p>
    <w:p w14:paraId="5E5431B9" w14:textId="77777777" w:rsidR="000A400F" w:rsidRPr="009F7B1B" w:rsidRDefault="000A400F" w:rsidP="004E5ECD">
      <w:pPr>
        <w:pStyle w:val="Sarakstarindkopa"/>
        <w:numPr>
          <w:ilvl w:val="2"/>
          <w:numId w:val="44"/>
        </w:numPr>
        <w:spacing w:after="0" w:line="240" w:lineRule="exact"/>
        <w:jc w:val="both"/>
        <w:rPr>
          <w:rFonts w:ascii="Times New Roman" w:hAnsi="Times New Roman" w:cs="Times New Roman"/>
        </w:rPr>
      </w:pPr>
      <w:r w:rsidRPr="009F7B1B">
        <w:rPr>
          <w:rFonts w:ascii="Times New Roman" w:hAnsi="Times New Roman" w:cs="Times New Roman"/>
        </w:rPr>
        <w:t xml:space="preserve">Pretendents iesniedz finanšu piedāvājumu saskaņā ar paraugu </w:t>
      </w:r>
      <w:hyperlink w:anchor="Nolikums_Pielikums_6" w:history="1">
        <w:r w:rsidRPr="009F7B1B">
          <w:rPr>
            <w:rStyle w:val="Hipersaite"/>
            <w:rFonts w:ascii="Times New Roman" w:hAnsi="Times New Roman" w:cs="Times New Roman"/>
          </w:rPr>
          <w:t>6.Pielikumā</w:t>
        </w:r>
      </w:hyperlink>
      <w:r w:rsidRPr="009F7B1B">
        <w:rPr>
          <w:rFonts w:ascii="Times New Roman" w:hAnsi="Times New Roman" w:cs="Times New Roman"/>
        </w:rPr>
        <w:t>.</w:t>
      </w:r>
    </w:p>
    <w:p w14:paraId="46611878" w14:textId="7A78FC05" w:rsidR="000A400F" w:rsidRPr="009F7B1B" w:rsidRDefault="000A400F" w:rsidP="004E5ECD">
      <w:pPr>
        <w:pStyle w:val="Sarakstarindkopa"/>
        <w:numPr>
          <w:ilvl w:val="2"/>
          <w:numId w:val="44"/>
        </w:numPr>
        <w:spacing w:after="0" w:line="240" w:lineRule="exact"/>
        <w:jc w:val="both"/>
        <w:rPr>
          <w:rFonts w:ascii="Times New Roman" w:hAnsi="Times New Roman" w:cs="Times New Roman"/>
        </w:rPr>
      </w:pPr>
      <w:r w:rsidRPr="009F7B1B">
        <w:rPr>
          <w:rFonts w:ascii="Times New Roman" w:hAnsi="Times New Roman" w:cs="Times New Roman"/>
        </w:rPr>
        <w:t xml:space="preserve">Pretendents iesniedz </w:t>
      </w:r>
      <w:proofErr w:type="spellStart"/>
      <w:r w:rsidRPr="009F7B1B">
        <w:rPr>
          <w:rFonts w:ascii="Times New Roman" w:hAnsi="Times New Roman" w:cs="Times New Roman"/>
          <w:i/>
        </w:rPr>
        <w:t>Exel</w:t>
      </w:r>
      <w:proofErr w:type="spellEnd"/>
      <w:r w:rsidRPr="009F7B1B">
        <w:rPr>
          <w:rFonts w:ascii="Times New Roman" w:hAnsi="Times New Roman" w:cs="Times New Roman"/>
        </w:rPr>
        <w:t xml:space="preserve"> formātā finanšu piedāvājumu pamatojošas Darbu izmaksu tāmes, </w:t>
      </w:r>
    </w:p>
    <w:p w14:paraId="398F84AA" w14:textId="4BAC9CEF" w:rsidR="000A400F" w:rsidRPr="009F7B1B" w:rsidRDefault="000A400F" w:rsidP="004E5ECD">
      <w:pPr>
        <w:pStyle w:val="Sarakstarindkopa"/>
        <w:numPr>
          <w:ilvl w:val="2"/>
          <w:numId w:val="44"/>
        </w:numPr>
        <w:spacing w:after="0" w:line="240" w:lineRule="exact"/>
        <w:jc w:val="both"/>
        <w:rPr>
          <w:rFonts w:ascii="Times New Roman" w:hAnsi="Times New Roman" w:cs="Times New Roman"/>
        </w:rPr>
      </w:pPr>
      <w:r w:rsidRPr="009F7B1B">
        <w:rPr>
          <w:rFonts w:ascii="Times New Roman" w:hAnsi="Times New Roman" w:cs="Times New Roman"/>
        </w:rPr>
        <w:t>Pretendents cenu norāda</w:t>
      </w:r>
      <w:r w:rsidRPr="009F7B1B">
        <w:rPr>
          <w:rFonts w:ascii="Times New Roman" w:hAnsi="Times New Roman" w:cs="Times New Roman"/>
          <w:lang w:eastAsia="lv-LV"/>
        </w:rPr>
        <w:t xml:space="preserve"> EUR bez pievienotās vērtības nodokļa. </w:t>
      </w:r>
      <w:r w:rsidRPr="009F7B1B">
        <w:rPr>
          <w:rFonts w:ascii="Times New Roman" w:hAnsi="Times New Roman" w:cs="Times New Roman"/>
        </w:rPr>
        <w:t>Piedāvātajā cenā Pretendents iekļauj visu darbu, materiālu, darbaspēka izmaksas un  citas izmaksas, kas saistītas ar Preces piegādi un garantijas apkalpošanu, lai Pretendents veiktu līguma izpildi, kā arī visus valsts un pašvaldību noteiktos nodokļus un nodevas, izņemot pievienotās vērtības nodokli.</w:t>
      </w:r>
    </w:p>
    <w:p w14:paraId="1CD82A3F" w14:textId="287A4DEC" w:rsidR="000A400F" w:rsidRPr="009F7B1B" w:rsidRDefault="000A400F" w:rsidP="004E5ECD">
      <w:pPr>
        <w:pStyle w:val="Sarakstarindkopa"/>
        <w:numPr>
          <w:ilvl w:val="2"/>
          <w:numId w:val="44"/>
        </w:numPr>
        <w:spacing w:after="0" w:line="240" w:lineRule="exact"/>
        <w:jc w:val="both"/>
        <w:rPr>
          <w:rFonts w:ascii="Times New Roman" w:hAnsi="Times New Roman" w:cs="Times New Roman"/>
        </w:rPr>
      </w:pPr>
      <w:r w:rsidRPr="009F7B1B">
        <w:rPr>
          <w:rFonts w:ascii="Times New Roman" w:hAnsi="Times New Roman" w:cs="Times New Roman"/>
        </w:rPr>
        <w:t xml:space="preserve">Piedāvājuma cena un tāmē norādāmo izmaksu pozīcijas ir jāaprēķina un jānorāda ar precizitāti 2 (divas) zīmes aiz komata. </w:t>
      </w:r>
    </w:p>
    <w:bookmarkEnd w:id="11"/>
    <w:bookmarkEnd w:id="12"/>
    <w:bookmarkEnd w:id="13"/>
    <w:bookmarkEnd w:id="14"/>
    <w:bookmarkEnd w:id="15"/>
    <w:bookmarkEnd w:id="16"/>
    <w:bookmarkEnd w:id="17"/>
    <w:bookmarkEnd w:id="18"/>
    <w:bookmarkEnd w:id="19"/>
    <w:p w14:paraId="03E1FEB6" w14:textId="77777777" w:rsidR="005C09BB" w:rsidRPr="009F7B1B" w:rsidRDefault="005C09BB" w:rsidP="005C09BB">
      <w:pPr>
        <w:spacing w:before="120"/>
        <w:jc w:val="both"/>
        <w:rPr>
          <w:sz w:val="22"/>
          <w:szCs w:val="22"/>
        </w:rPr>
      </w:pPr>
    </w:p>
    <w:p w14:paraId="39FE8DE9" w14:textId="77777777" w:rsidR="003003A5" w:rsidRPr="009F7B1B" w:rsidRDefault="003003A5" w:rsidP="003003A5">
      <w:pPr>
        <w:widowControl w:val="0"/>
        <w:numPr>
          <w:ilvl w:val="0"/>
          <w:numId w:val="44"/>
        </w:numPr>
        <w:jc w:val="center"/>
        <w:rPr>
          <w:b/>
          <w:caps/>
          <w:sz w:val="22"/>
          <w:szCs w:val="22"/>
        </w:rPr>
      </w:pPr>
      <w:r w:rsidRPr="009F7B1B">
        <w:rPr>
          <w:b/>
          <w:caps/>
          <w:sz w:val="22"/>
          <w:szCs w:val="22"/>
        </w:rPr>
        <w:t>Piedāvājumu NOFORMĒJUMA pārbaude UN PRETENDENTU ATLASE</w:t>
      </w:r>
    </w:p>
    <w:p w14:paraId="7596FB9B" w14:textId="77777777" w:rsidR="003003A5" w:rsidRPr="009F7B1B" w:rsidRDefault="003003A5" w:rsidP="003003A5">
      <w:pPr>
        <w:widowControl w:val="0"/>
        <w:ind w:left="360"/>
        <w:rPr>
          <w:b/>
          <w:caps/>
          <w:sz w:val="22"/>
          <w:szCs w:val="22"/>
        </w:rPr>
      </w:pPr>
    </w:p>
    <w:p w14:paraId="3C3F72F4" w14:textId="77777777" w:rsidR="003003A5" w:rsidRPr="009F7B1B" w:rsidRDefault="003003A5" w:rsidP="003003A5">
      <w:pPr>
        <w:widowControl w:val="0"/>
        <w:numPr>
          <w:ilvl w:val="1"/>
          <w:numId w:val="44"/>
        </w:numPr>
        <w:ind w:left="450" w:hanging="450"/>
        <w:jc w:val="both"/>
        <w:rPr>
          <w:b/>
          <w:sz w:val="22"/>
          <w:szCs w:val="22"/>
        </w:rPr>
      </w:pPr>
      <w:r w:rsidRPr="009F7B1B">
        <w:rPr>
          <w:sz w:val="22"/>
          <w:szCs w:val="22"/>
        </w:rPr>
        <w:t xml:space="preserve">Komisija veic piedāvājumu noformējuma pārbaudi un pretendentu atlasi slēgtā sēdē, </w:t>
      </w:r>
      <w:r w:rsidRPr="009F7B1B">
        <w:rPr>
          <w:spacing w:val="-6"/>
          <w:sz w:val="22"/>
          <w:szCs w:val="22"/>
        </w:rPr>
        <w:t>kuras laikā Komisija pārbauda piedāvājumu atbilstību nolikumā noteiktajām prasībām</w:t>
      </w:r>
      <w:r w:rsidRPr="009F7B1B">
        <w:rPr>
          <w:sz w:val="22"/>
          <w:szCs w:val="22"/>
        </w:rPr>
        <w:t xml:space="preserve">. </w:t>
      </w:r>
    </w:p>
    <w:p w14:paraId="6929C80A" w14:textId="77777777" w:rsidR="003003A5" w:rsidRPr="009F7B1B" w:rsidRDefault="003003A5" w:rsidP="003003A5">
      <w:pPr>
        <w:widowControl w:val="0"/>
        <w:numPr>
          <w:ilvl w:val="1"/>
          <w:numId w:val="44"/>
        </w:numPr>
        <w:ind w:left="450" w:hanging="450"/>
        <w:jc w:val="both"/>
        <w:rPr>
          <w:b/>
          <w:sz w:val="22"/>
          <w:szCs w:val="22"/>
        </w:rPr>
      </w:pPr>
      <w:r w:rsidRPr="009F7B1B">
        <w:rPr>
          <w:sz w:val="22"/>
          <w:szCs w:val="22"/>
        </w:rPr>
        <w:t>Pretendenta piedāvājums tiek noraidīts un netiek tālāk izvērtēts, ja komisija konstatē, ka:</w:t>
      </w:r>
    </w:p>
    <w:p w14:paraId="02EC19D4" w14:textId="77777777" w:rsidR="003003A5" w:rsidRPr="009F7B1B" w:rsidRDefault="003003A5" w:rsidP="003003A5">
      <w:pPr>
        <w:widowControl w:val="0"/>
        <w:numPr>
          <w:ilvl w:val="2"/>
          <w:numId w:val="44"/>
        </w:numPr>
        <w:ind w:left="1276" w:hanging="709"/>
        <w:jc w:val="both"/>
        <w:rPr>
          <w:b/>
          <w:sz w:val="22"/>
          <w:szCs w:val="22"/>
        </w:rPr>
      </w:pPr>
      <w:r w:rsidRPr="009F7B1B">
        <w:rPr>
          <w:sz w:val="22"/>
          <w:szCs w:val="22"/>
        </w:rPr>
        <w:t>Pretendenta piedāvājumā pastāv neatbilstība nolikuma 2.punkta prasībām, kas neļauj objektīvi identificēt Pretendentu un piedāvājuma saturu;</w:t>
      </w:r>
    </w:p>
    <w:p w14:paraId="36A78699" w14:textId="77777777" w:rsidR="003003A5" w:rsidRPr="009F7B1B" w:rsidRDefault="003003A5" w:rsidP="003003A5">
      <w:pPr>
        <w:widowControl w:val="0"/>
        <w:numPr>
          <w:ilvl w:val="2"/>
          <w:numId w:val="44"/>
        </w:numPr>
        <w:ind w:left="1276" w:hanging="709"/>
        <w:jc w:val="both"/>
        <w:rPr>
          <w:b/>
          <w:sz w:val="22"/>
          <w:szCs w:val="22"/>
        </w:rPr>
      </w:pPr>
      <w:r w:rsidRPr="009F7B1B">
        <w:rPr>
          <w:sz w:val="22"/>
          <w:szCs w:val="22"/>
        </w:rPr>
        <w:t>Pretendents neatbilst kādai no Nolikuma 4.punkta prasībām.</w:t>
      </w:r>
    </w:p>
    <w:p w14:paraId="3E04EAFE" w14:textId="77777777" w:rsidR="003003A5" w:rsidRPr="009F7B1B" w:rsidRDefault="003003A5" w:rsidP="003003A5">
      <w:pPr>
        <w:widowControl w:val="0"/>
        <w:numPr>
          <w:ilvl w:val="1"/>
          <w:numId w:val="44"/>
        </w:numPr>
        <w:ind w:left="450" w:hanging="450"/>
        <w:jc w:val="both"/>
        <w:rPr>
          <w:b/>
          <w:sz w:val="22"/>
          <w:szCs w:val="22"/>
        </w:rPr>
      </w:pPr>
      <w:r w:rsidRPr="009F7B1B">
        <w:rPr>
          <w:sz w:val="22"/>
          <w:szCs w:val="22"/>
        </w:rPr>
        <w:t>Ja</w:t>
      </w:r>
      <w:r w:rsidRPr="009F7B1B">
        <w:rPr>
          <w:b/>
          <w:sz w:val="22"/>
          <w:szCs w:val="22"/>
        </w:rPr>
        <w:t xml:space="preserve"> </w:t>
      </w:r>
      <w:r w:rsidRPr="009F7B1B">
        <w:rPr>
          <w:sz w:val="22"/>
          <w:szCs w:val="22"/>
        </w:rPr>
        <w:t>iesniegtajos dokumentos ietvertā informācijas par pretendenta kvalifikāciju ir neskaidra vai nepilnīga, Pasūtītājs pieprasa, lai Pretendents vai kompetenta institūcija izskaidro vai papildina šajos dokumentos ietverto informāciju.</w:t>
      </w:r>
    </w:p>
    <w:p w14:paraId="588CB3DD" w14:textId="5DB7D64F" w:rsidR="003003A5" w:rsidRPr="009F7B1B" w:rsidRDefault="003003A5" w:rsidP="003003A5">
      <w:pPr>
        <w:widowControl w:val="0"/>
        <w:numPr>
          <w:ilvl w:val="1"/>
          <w:numId w:val="44"/>
        </w:numPr>
        <w:ind w:left="450" w:hanging="450"/>
        <w:jc w:val="both"/>
        <w:rPr>
          <w:b/>
          <w:sz w:val="22"/>
          <w:szCs w:val="22"/>
        </w:rPr>
      </w:pPr>
      <w:r w:rsidRPr="009F7B1B">
        <w:rPr>
          <w:sz w:val="22"/>
          <w:szCs w:val="22"/>
        </w:rPr>
        <w:t xml:space="preserve">Komisija ir tiesīga, ņemot vērā Nolikumā noteikto piedāvājuma izvēles kritēriju, piemērojot ekonomijas principu, vērtēt pretendentu kvalifikāciju secīgi pēc to piedāvātām cenām. </w:t>
      </w:r>
    </w:p>
    <w:p w14:paraId="62149342" w14:textId="77777777" w:rsidR="003003A5" w:rsidRPr="009F7B1B" w:rsidRDefault="003003A5" w:rsidP="003003A5">
      <w:pPr>
        <w:widowControl w:val="0"/>
        <w:ind w:left="567"/>
        <w:jc w:val="both"/>
        <w:rPr>
          <w:b/>
          <w:sz w:val="22"/>
          <w:szCs w:val="22"/>
        </w:rPr>
      </w:pPr>
    </w:p>
    <w:p w14:paraId="28DD14B5" w14:textId="77777777" w:rsidR="003003A5" w:rsidRPr="009F7B1B" w:rsidRDefault="003003A5" w:rsidP="003003A5">
      <w:pPr>
        <w:widowControl w:val="0"/>
        <w:numPr>
          <w:ilvl w:val="0"/>
          <w:numId w:val="44"/>
        </w:numPr>
        <w:ind w:left="357" w:hanging="357"/>
        <w:jc w:val="center"/>
        <w:rPr>
          <w:caps/>
          <w:sz w:val="22"/>
          <w:szCs w:val="22"/>
        </w:rPr>
      </w:pPr>
      <w:r w:rsidRPr="009F7B1B">
        <w:rPr>
          <w:b/>
          <w:caps/>
          <w:sz w:val="22"/>
          <w:szCs w:val="22"/>
        </w:rPr>
        <w:t>TehniskO piedāvājumU atbilstības pārbaude</w:t>
      </w:r>
    </w:p>
    <w:p w14:paraId="44701B0D" w14:textId="77777777" w:rsidR="003003A5" w:rsidRPr="009F7B1B" w:rsidRDefault="003003A5" w:rsidP="003003A5">
      <w:pPr>
        <w:widowControl w:val="0"/>
        <w:ind w:left="357"/>
        <w:rPr>
          <w:caps/>
          <w:sz w:val="22"/>
          <w:szCs w:val="22"/>
        </w:rPr>
      </w:pPr>
    </w:p>
    <w:p w14:paraId="1BCA9D83" w14:textId="67A17859" w:rsidR="003003A5" w:rsidRPr="009F7B1B" w:rsidRDefault="003003A5" w:rsidP="003003A5">
      <w:pPr>
        <w:widowControl w:val="0"/>
        <w:numPr>
          <w:ilvl w:val="1"/>
          <w:numId w:val="44"/>
        </w:numPr>
        <w:ind w:left="567" w:hanging="567"/>
        <w:jc w:val="both"/>
        <w:rPr>
          <w:sz w:val="22"/>
          <w:szCs w:val="22"/>
        </w:rPr>
      </w:pPr>
      <w:bookmarkStart w:id="20" w:name="_Ref138126886"/>
      <w:r w:rsidRPr="009F7B1B">
        <w:rPr>
          <w:sz w:val="22"/>
          <w:szCs w:val="22"/>
        </w:rPr>
        <w:t xml:space="preserve">Komisija veic Tehnisko piedāvājumu pārbaudi slēgtā sēdē, </w:t>
      </w:r>
      <w:r w:rsidRPr="009F7B1B">
        <w:rPr>
          <w:spacing w:val="-6"/>
          <w:sz w:val="22"/>
          <w:szCs w:val="22"/>
        </w:rPr>
        <w:t xml:space="preserve">kuras laikā komisija pārbauda tikai atlasi izturējuša Pretendenta Tehniskā piedāvājuma atbilstību Tehniskajām specifikācijām. </w:t>
      </w:r>
    </w:p>
    <w:p w14:paraId="3892D5A9" w14:textId="718C4B07" w:rsidR="003003A5" w:rsidRPr="009F7B1B" w:rsidRDefault="003003A5" w:rsidP="003003A5">
      <w:pPr>
        <w:widowControl w:val="0"/>
        <w:numPr>
          <w:ilvl w:val="1"/>
          <w:numId w:val="44"/>
        </w:numPr>
        <w:ind w:left="567" w:hanging="567"/>
        <w:jc w:val="both"/>
        <w:rPr>
          <w:sz w:val="22"/>
          <w:szCs w:val="22"/>
        </w:rPr>
      </w:pPr>
      <w:r w:rsidRPr="009F7B1B">
        <w:rPr>
          <w:spacing w:val="-6"/>
          <w:sz w:val="22"/>
          <w:szCs w:val="22"/>
        </w:rPr>
        <w:t>Komisija pārliecinās, vai Pretendenta tehniskajā piedāvājumā ir ietverti visi Nolikuma 5.punktā minētie dokumenti un vai tie sagatavoti, ņemot vērā Būvprojektu un Tehnisko specifikāciju.</w:t>
      </w:r>
    </w:p>
    <w:p w14:paraId="4709719F" w14:textId="77777777" w:rsidR="003003A5" w:rsidRPr="009F7B1B" w:rsidRDefault="003003A5" w:rsidP="003003A5">
      <w:pPr>
        <w:widowControl w:val="0"/>
        <w:numPr>
          <w:ilvl w:val="1"/>
          <w:numId w:val="44"/>
        </w:numPr>
        <w:ind w:left="567" w:hanging="567"/>
        <w:jc w:val="both"/>
        <w:rPr>
          <w:sz w:val="22"/>
          <w:szCs w:val="22"/>
        </w:rPr>
      </w:pPr>
      <w:r w:rsidRPr="009F7B1B">
        <w:rPr>
          <w:sz w:val="22"/>
          <w:szCs w:val="22"/>
        </w:rPr>
        <w:lastRenderedPageBreak/>
        <w:t xml:space="preserve">Piedāvājumu vērtēšanas gaitā Pasūtītājs ir tiesīgs pieprasīt, lai tiek izskaidrota Tehniskajā piedāvājumā iekļautā informācija. </w:t>
      </w:r>
    </w:p>
    <w:p w14:paraId="0F5E56B5" w14:textId="27B3DA8A" w:rsidR="003003A5" w:rsidRPr="009F7B1B" w:rsidRDefault="003003A5" w:rsidP="003003A5">
      <w:pPr>
        <w:widowControl w:val="0"/>
        <w:numPr>
          <w:ilvl w:val="1"/>
          <w:numId w:val="44"/>
        </w:numPr>
        <w:ind w:left="567" w:hanging="567"/>
        <w:jc w:val="both"/>
        <w:rPr>
          <w:sz w:val="22"/>
          <w:szCs w:val="22"/>
        </w:rPr>
      </w:pPr>
      <w:r w:rsidRPr="009F7B1B">
        <w:rPr>
          <w:sz w:val="22"/>
          <w:szCs w:val="22"/>
        </w:rPr>
        <w:t>Pretendenta Tehniskais piedāvājums tiks noraidīts un netiks tālāk izvērtēts, ja Komisija konstatē, ka</w:t>
      </w:r>
      <w:bookmarkEnd w:id="20"/>
      <w:r w:rsidRPr="009F7B1B">
        <w:rPr>
          <w:sz w:val="22"/>
          <w:szCs w:val="22"/>
        </w:rPr>
        <w:t xml:space="preserve"> nav iesniegti Tehniskā piedāvājuma dokumenti, vai tie un to saturs neļauj objektīvi noteikt piedāvājuma atbilstību Nolikuma un Tehniskās specifikācijas prasībām.</w:t>
      </w:r>
    </w:p>
    <w:p w14:paraId="31311534" w14:textId="77777777" w:rsidR="003003A5" w:rsidRPr="009F7B1B" w:rsidRDefault="003003A5" w:rsidP="003003A5">
      <w:pPr>
        <w:widowControl w:val="0"/>
        <w:numPr>
          <w:ilvl w:val="1"/>
          <w:numId w:val="44"/>
        </w:numPr>
        <w:ind w:left="567" w:hanging="567"/>
        <w:jc w:val="both"/>
        <w:rPr>
          <w:sz w:val="22"/>
          <w:szCs w:val="22"/>
        </w:rPr>
      </w:pPr>
      <w:r w:rsidRPr="009F7B1B">
        <w:rPr>
          <w:sz w:val="22"/>
          <w:szCs w:val="22"/>
        </w:rPr>
        <w:t xml:space="preserve">Komisija veic Tehnisko piedāvājumu pārbaudi slēgtā sēdē, </w:t>
      </w:r>
      <w:r w:rsidRPr="009F7B1B">
        <w:rPr>
          <w:spacing w:val="-6"/>
          <w:sz w:val="22"/>
          <w:szCs w:val="22"/>
        </w:rPr>
        <w:t xml:space="preserve">kuras laikā komisija pārbauda katra atlasi izturējušā Pretendenta Tehniskā piedāvājuma atbilstību Tehniskajām specifikācijām. </w:t>
      </w:r>
    </w:p>
    <w:p w14:paraId="43072F40" w14:textId="77777777" w:rsidR="003003A5" w:rsidRPr="009F7B1B" w:rsidRDefault="003003A5" w:rsidP="003003A5">
      <w:pPr>
        <w:widowControl w:val="0"/>
        <w:numPr>
          <w:ilvl w:val="1"/>
          <w:numId w:val="44"/>
        </w:numPr>
        <w:ind w:left="567" w:hanging="567"/>
        <w:jc w:val="both"/>
        <w:rPr>
          <w:sz w:val="22"/>
          <w:szCs w:val="22"/>
        </w:rPr>
      </w:pPr>
      <w:r w:rsidRPr="009F7B1B">
        <w:rPr>
          <w:sz w:val="22"/>
          <w:szCs w:val="22"/>
        </w:rPr>
        <w:t xml:space="preserve">Piedāvājumu vērtēšanas gaitā Pasūtītājs ir tiesīgs pieprasīt, lai tiek izskaidrota Tehniskajā piedāvājumā iekļautā informācija. </w:t>
      </w:r>
    </w:p>
    <w:p w14:paraId="08EC6E5D" w14:textId="77777777" w:rsidR="003003A5" w:rsidRPr="009F7B1B" w:rsidRDefault="003003A5" w:rsidP="003003A5">
      <w:pPr>
        <w:widowControl w:val="0"/>
        <w:numPr>
          <w:ilvl w:val="1"/>
          <w:numId w:val="44"/>
        </w:numPr>
        <w:ind w:left="567" w:hanging="567"/>
        <w:jc w:val="both"/>
        <w:rPr>
          <w:sz w:val="22"/>
          <w:szCs w:val="22"/>
        </w:rPr>
      </w:pPr>
      <w:r w:rsidRPr="009F7B1B">
        <w:rPr>
          <w:sz w:val="22"/>
          <w:szCs w:val="22"/>
        </w:rPr>
        <w:t>Pretendenta Tehniskais piedāvājums tiks noraidīts un netiks tālāk izvērtēts, ja komisija konstatē, ka nav iesniegti Tehniskā piedāvājuma dokumenti, vai tie un to saturs neļauj objektīvi noteikt piedāvājuma atbilstību Nolikuma un Tehniskās specifikācijas prasībām.</w:t>
      </w:r>
    </w:p>
    <w:p w14:paraId="06370950" w14:textId="3A4FD7A6" w:rsidR="003003A5" w:rsidRPr="009F7B1B" w:rsidRDefault="003003A5" w:rsidP="003003A5">
      <w:pPr>
        <w:widowControl w:val="0"/>
        <w:numPr>
          <w:ilvl w:val="1"/>
          <w:numId w:val="44"/>
        </w:numPr>
        <w:ind w:left="567" w:hanging="567"/>
        <w:jc w:val="both"/>
        <w:rPr>
          <w:sz w:val="22"/>
          <w:szCs w:val="22"/>
        </w:rPr>
      </w:pPr>
      <w:r w:rsidRPr="009F7B1B">
        <w:rPr>
          <w:sz w:val="22"/>
          <w:szCs w:val="22"/>
        </w:rPr>
        <w:t xml:space="preserve">Komisija ir tiesīga, ņemot vērā Nolikumā noteikto piedāvājuma izvēles kritēriju, piemērojot ekonomijas principu, vērtēt pretendentu tehniskos piedāvājumus secīgi pēc to piedāvātām cenām. </w:t>
      </w:r>
    </w:p>
    <w:p w14:paraId="48064480" w14:textId="77777777" w:rsidR="003003A5" w:rsidRPr="009F7B1B" w:rsidRDefault="003003A5" w:rsidP="009F7B1B">
      <w:pPr>
        <w:widowControl w:val="0"/>
        <w:spacing w:after="120"/>
        <w:ind w:left="2127"/>
        <w:jc w:val="both"/>
        <w:rPr>
          <w:sz w:val="22"/>
          <w:szCs w:val="22"/>
        </w:rPr>
      </w:pPr>
    </w:p>
    <w:p w14:paraId="337EB36C" w14:textId="191D17BA" w:rsidR="003003A5" w:rsidRPr="009F7B1B" w:rsidRDefault="003003A5" w:rsidP="00626C61">
      <w:pPr>
        <w:pStyle w:val="Sarakstarindkopa"/>
        <w:widowControl w:val="0"/>
        <w:numPr>
          <w:ilvl w:val="0"/>
          <w:numId w:val="44"/>
        </w:numPr>
        <w:jc w:val="center"/>
        <w:rPr>
          <w:rFonts w:ascii="Times New Roman" w:hAnsi="Times New Roman" w:cs="Times New Roman"/>
          <w:caps/>
        </w:rPr>
      </w:pPr>
      <w:r w:rsidRPr="009F7B1B">
        <w:rPr>
          <w:rFonts w:ascii="Times New Roman" w:hAnsi="Times New Roman" w:cs="Times New Roman"/>
          <w:b/>
          <w:caps/>
        </w:rPr>
        <w:t>finanšu piedāvājuma atbilstības pārbaude</w:t>
      </w:r>
    </w:p>
    <w:p w14:paraId="4A906F31" w14:textId="77777777" w:rsidR="003003A5" w:rsidRPr="009F7B1B" w:rsidRDefault="003003A5" w:rsidP="00626C61">
      <w:pPr>
        <w:pStyle w:val="Pamattekstaatkpe3"/>
        <w:widowControl w:val="0"/>
        <w:numPr>
          <w:ilvl w:val="1"/>
          <w:numId w:val="44"/>
        </w:numPr>
        <w:spacing w:after="0"/>
        <w:ind w:left="567" w:hanging="567"/>
        <w:jc w:val="both"/>
        <w:rPr>
          <w:sz w:val="22"/>
          <w:szCs w:val="22"/>
        </w:rPr>
      </w:pPr>
      <w:r w:rsidRPr="009F7B1B">
        <w:rPr>
          <w:sz w:val="22"/>
          <w:szCs w:val="22"/>
        </w:rPr>
        <w:t>Komisija veic Finanšu piedāvājumu pārbaudi slēgtā sēdē</w:t>
      </w:r>
      <w:r w:rsidRPr="009F7B1B">
        <w:rPr>
          <w:spacing w:val="-6"/>
          <w:sz w:val="22"/>
          <w:szCs w:val="22"/>
        </w:rPr>
        <w:t xml:space="preserve">. </w:t>
      </w:r>
    </w:p>
    <w:p w14:paraId="2E27478D" w14:textId="2D7220D5" w:rsidR="003003A5" w:rsidRPr="009F7B1B" w:rsidRDefault="003003A5" w:rsidP="00626C61">
      <w:pPr>
        <w:pStyle w:val="Pamattekstaatkpe3"/>
        <w:widowControl w:val="0"/>
        <w:numPr>
          <w:ilvl w:val="1"/>
          <w:numId w:val="44"/>
        </w:numPr>
        <w:spacing w:after="0"/>
        <w:ind w:left="567" w:hanging="567"/>
        <w:jc w:val="both"/>
        <w:rPr>
          <w:sz w:val="22"/>
          <w:szCs w:val="22"/>
        </w:rPr>
      </w:pPr>
      <w:r w:rsidRPr="009F7B1B">
        <w:rPr>
          <w:spacing w:val="-6"/>
          <w:sz w:val="22"/>
          <w:szCs w:val="22"/>
        </w:rPr>
        <w:t>Komisija pārliecinās vai finanšu piedāvājums ir pamatots ar Darbu izcenojumiem, kas sagatavoti atbilstoši Būvprojekta tāmei.</w:t>
      </w:r>
    </w:p>
    <w:p w14:paraId="2206992C" w14:textId="77777777" w:rsidR="003003A5" w:rsidRPr="009F7B1B" w:rsidRDefault="003003A5" w:rsidP="00626C61">
      <w:pPr>
        <w:pStyle w:val="Pamattekstaatkpe3"/>
        <w:widowControl w:val="0"/>
        <w:numPr>
          <w:ilvl w:val="1"/>
          <w:numId w:val="44"/>
        </w:numPr>
        <w:spacing w:after="0"/>
        <w:ind w:left="567" w:hanging="567"/>
        <w:jc w:val="both"/>
        <w:rPr>
          <w:sz w:val="22"/>
          <w:szCs w:val="22"/>
        </w:rPr>
      </w:pPr>
      <w:r w:rsidRPr="009F7B1B">
        <w:rPr>
          <w:sz w:val="22"/>
          <w:szCs w:val="22"/>
        </w:rPr>
        <w:t>Komisija veic aritmētisko kļūdu pārbaudi Pretendentu finanšu piedāvājumos. Ja komisija konstatēs aritmētiskās kļūdas, komisija šīs kļūdas labo. Par konstatētajām kļūdām un laboto piedāvājumu, komisija informē Pretendentu, kura piedāvājumā kļūdas tika konstatētas un labotas. Vērtējot piedāvājumu, komisija ņem vērā veiktos labojumus.</w:t>
      </w:r>
    </w:p>
    <w:p w14:paraId="722EF5D0" w14:textId="77777777" w:rsidR="003003A5" w:rsidRPr="009F7B1B" w:rsidRDefault="003003A5" w:rsidP="00626C61">
      <w:pPr>
        <w:pStyle w:val="Pamattekstaatkpe3"/>
        <w:widowControl w:val="0"/>
        <w:numPr>
          <w:ilvl w:val="1"/>
          <w:numId w:val="44"/>
        </w:numPr>
        <w:spacing w:after="0"/>
        <w:ind w:left="567" w:hanging="567"/>
        <w:jc w:val="both"/>
        <w:rPr>
          <w:sz w:val="22"/>
          <w:szCs w:val="22"/>
        </w:rPr>
      </w:pPr>
      <w:r w:rsidRPr="009F7B1B">
        <w:rPr>
          <w:sz w:val="22"/>
          <w:szCs w:val="22"/>
        </w:rPr>
        <w:t>Ja piedāvājumu vērtēšanas laikā komisija konstatē, ka kāds no Pretendentiem iesniedzis piedāvājumu, kas varētu būt nepamatoti lēts, lai pārliecinātos, ka Pretendents nav iesniedzis nepamatoti lētu piedāvājumu, komisija var pieprasīt Pretendentam detalizētu paskaidrojumu par būtiskiem piedāvājuma nosacījumiem, tajā skaitā par īpašiem nosacījumiem, tehnoloģijām vai cita veida nosacījumiem, kas ļauj piedāvāt šādu cenu.</w:t>
      </w:r>
    </w:p>
    <w:p w14:paraId="0E991BAF" w14:textId="77777777" w:rsidR="003003A5" w:rsidRPr="009F7B1B" w:rsidRDefault="003003A5" w:rsidP="00626C61">
      <w:pPr>
        <w:pStyle w:val="Pamattekstaatkpe3"/>
        <w:widowControl w:val="0"/>
        <w:numPr>
          <w:ilvl w:val="1"/>
          <w:numId w:val="44"/>
        </w:numPr>
        <w:spacing w:after="0"/>
        <w:ind w:left="567" w:hanging="567"/>
        <w:jc w:val="both"/>
        <w:rPr>
          <w:sz w:val="22"/>
          <w:szCs w:val="22"/>
        </w:rPr>
      </w:pPr>
      <w:r w:rsidRPr="009F7B1B">
        <w:rPr>
          <w:sz w:val="22"/>
          <w:szCs w:val="22"/>
        </w:rPr>
        <w:t>Ja komisija konstatē, ka Pretendents iesniedzis nepamatoti lētu piedāvājumu, komisija to izslēdz no turpmākās dalības konkursā PIL 53.pantā noteiktajā kārtībā.</w:t>
      </w:r>
    </w:p>
    <w:p w14:paraId="22C7CA70" w14:textId="77777777" w:rsidR="003003A5" w:rsidRPr="009F7B1B" w:rsidRDefault="003003A5" w:rsidP="00626C61">
      <w:pPr>
        <w:widowControl w:val="0"/>
        <w:numPr>
          <w:ilvl w:val="1"/>
          <w:numId w:val="44"/>
        </w:numPr>
        <w:shd w:val="clear" w:color="auto" w:fill="FFFFFF"/>
        <w:autoSpaceDE w:val="0"/>
        <w:autoSpaceDN w:val="0"/>
        <w:adjustRightInd w:val="0"/>
        <w:ind w:left="567" w:hanging="567"/>
        <w:jc w:val="both"/>
        <w:rPr>
          <w:spacing w:val="-16"/>
          <w:sz w:val="22"/>
          <w:szCs w:val="22"/>
          <w:u w:val="single"/>
        </w:rPr>
      </w:pPr>
      <w:r w:rsidRPr="009F7B1B">
        <w:rPr>
          <w:iCs/>
          <w:sz w:val="22"/>
          <w:szCs w:val="22"/>
        </w:rPr>
        <w:t xml:space="preserve">Pēc finanšu piedāvājuma atbilstības pārbaudes nolikuma prasībām, komisija izvēlas </w:t>
      </w:r>
      <w:r w:rsidRPr="009F7B1B">
        <w:rPr>
          <w:sz w:val="22"/>
          <w:szCs w:val="22"/>
        </w:rPr>
        <w:t>nolikuma prasībām atbilstošu saimnieciski visizdevīgāko piedāvājumu, kuru nosaka, ņemot vērā tikai cenu.</w:t>
      </w:r>
    </w:p>
    <w:p w14:paraId="24C8BF0B" w14:textId="77777777" w:rsidR="00626C61" w:rsidRPr="009F7B1B" w:rsidRDefault="00626C61" w:rsidP="00626C61">
      <w:pPr>
        <w:widowControl w:val="0"/>
        <w:numPr>
          <w:ilvl w:val="1"/>
          <w:numId w:val="44"/>
        </w:numPr>
        <w:ind w:left="567" w:hanging="567"/>
        <w:jc w:val="both"/>
        <w:rPr>
          <w:sz w:val="22"/>
          <w:szCs w:val="22"/>
        </w:rPr>
      </w:pPr>
      <w:r w:rsidRPr="009F7B1B">
        <w:rPr>
          <w:sz w:val="22"/>
          <w:szCs w:val="22"/>
        </w:rPr>
        <w:t>Jebkurā piedāvājumu izvērtēšanas stadijā Komisija var pieņemt lēmumu par eksperta pieaicināšanu piedāvājuma izvērtēšanai, informācijas pieprasījumiem, kā arī citus lēmumus, kas ir nepieciešami piedāvājumu pilnīgai izvērtēšanai saskaņā ar Nolikumu un Publisko iepirkumu likumu.</w:t>
      </w:r>
    </w:p>
    <w:p w14:paraId="127EC7EE" w14:textId="77777777" w:rsidR="00626C61" w:rsidRPr="009F7B1B" w:rsidRDefault="00626C61" w:rsidP="00626C61">
      <w:pPr>
        <w:widowControl w:val="0"/>
        <w:shd w:val="clear" w:color="auto" w:fill="FFFFFF"/>
        <w:autoSpaceDE w:val="0"/>
        <w:autoSpaceDN w:val="0"/>
        <w:adjustRightInd w:val="0"/>
        <w:ind w:left="567"/>
        <w:jc w:val="both"/>
        <w:rPr>
          <w:spacing w:val="-16"/>
          <w:sz w:val="22"/>
          <w:szCs w:val="22"/>
          <w:u w:val="single"/>
        </w:rPr>
      </w:pPr>
    </w:p>
    <w:p w14:paraId="5DFF3716" w14:textId="77777777" w:rsidR="003003A5" w:rsidRPr="009F7B1B" w:rsidRDefault="003003A5" w:rsidP="00626C61">
      <w:pPr>
        <w:widowControl w:val="0"/>
        <w:numPr>
          <w:ilvl w:val="0"/>
          <w:numId w:val="44"/>
        </w:numPr>
        <w:shd w:val="clear" w:color="auto" w:fill="FFFFFF"/>
        <w:autoSpaceDE w:val="0"/>
        <w:autoSpaceDN w:val="0"/>
        <w:adjustRightInd w:val="0"/>
        <w:ind w:left="357" w:hanging="357"/>
        <w:jc w:val="center"/>
        <w:rPr>
          <w:caps/>
          <w:color w:val="000000"/>
          <w:spacing w:val="-16"/>
          <w:sz w:val="22"/>
          <w:szCs w:val="22"/>
        </w:rPr>
      </w:pPr>
      <w:r w:rsidRPr="009F7B1B">
        <w:rPr>
          <w:b/>
          <w:caps/>
          <w:sz w:val="22"/>
          <w:szCs w:val="22"/>
        </w:rPr>
        <w:t xml:space="preserve">Līgumslēgšanas tiesību piešķiršana,  </w:t>
      </w:r>
    </w:p>
    <w:p w14:paraId="22F136CA" w14:textId="77777777" w:rsidR="003003A5" w:rsidRPr="009F7B1B" w:rsidRDefault="003003A5" w:rsidP="003003A5">
      <w:pPr>
        <w:widowControl w:val="0"/>
        <w:shd w:val="clear" w:color="auto" w:fill="FFFFFF"/>
        <w:autoSpaceDE w:val="0"/>
        <w:autoSpaceDN w:val="0"/>
        <w:adjustRightInd w:val="0"/>
        <w:ind w:left="357"/>
        <w:jc w:val="center"/>
        <w:rPr>
          <w:b/>
          <w:caps/>
          <w:sz w:val="22"/>
          <w:szCs w:val="22"/>
        </w:rPr>
      </w:pPr>
      <w:r w:rsidRPr="009F7B1B">
        <w:rPr>
          <w:b/>
          <w:caps/>
          <w:sz w:val="22"/>
          <w:szCs w:val="22"/>
        </w:rPr>
        <w:t>līguma noslēgšana</w:t>
      </w:r>
    </w:p>
    <w:p w14:paraId="1ACF9729" w14:textId="77777777" w:rsidR="003003A5" w:rsidRPr="009F7B1B" w:rsidRDefault="003003A5" w:rsidP="003003A5">
      <w:pPr>
        <w:widowControl w:val="0"/>
        <w:shd w:val="clear" w:color="auto" w:fill="FFFFFF"/>
        <w:autoSpaceDE w:val="0"/>
        <w:autoSpaceDN w:val="0"/>
        <w:adjustRightInd w:val="0"/>
        <w:ind w:left="357"/>
        <w:jc w:val="center"/>
        <w:rPr>
          <w:caps/>
          <w:color w:val="000000"/>
          <w:spacing w:val="-16"/>
          <w:sz w:val="22"/>
          <w:szCs w:val="22"/>
        </w:rPr>
      </w:pPr>
    </w:p>
    <w:p w14:paraId="28E6C714" w14:textId="77777777" w:rsidR="003003A5" w:rsidRPr="009F7B1B" w:rsidRDefault="003003A5" w:rsidP="00626C61">
      <w:pPr>
        <w:widowControl w:val="0"/>
        <w:numPr>
          <w:ilvl w:val="1"/>
          <w:numId w:val="44"/>
        </w:numPr>
        <w:ind w:left="567" w:hanging="567"/>
        <w:jc w:val="both"/>
        <w:rPr>
          <w:caps/>
          <w:sz w:val="22"/>
          <w:szCs w:val="22"/>
        </w:rPr>
      </w:pPr>
      <w:r w:rsidRPr="009F7B1B">
        <w:rPr>
          <w:sz w:val="22"/>
          <w:szCs w:val="22"/>
        </w:rPr>
        <w:t>Par Līguma slēgšanas tiesību piešķiršanu un uzvarētāju konkursā komisija atzīst Pretendentu, kurš ir atbilstošs visām nolikuma prasībām un piedāvājis saimnieciski visizdevīgāko piedāvājumu, kuru nosaka, ņemot vērā tikai cenu. Iepirkuma līgums tiek slēgts, pamatojoties uz iepirkuma nolikumu, tehnisko un finanšu piedāvājumu.</w:t>
      </w:r>
    </w:p>
    <w:p w14:paraId="3870132C" w14:textId="77777777" w:rsidR="003003A5" w:rsidRPr="009F7B1B" w:rsidRDefault="003003A5" w:rsidP="00626C61">
      <w:pPr>
        <w:widowControl w:val="0"/>
        <w:numPr>
          <w:ilvl w:val="1"/>
          <w:numId w:val="44"/>
        </w:numPr>
        <w:ind w:left="567" w:hanging="567"/>
        <w:jc w:val="both"/>
        <w:rPr>
          <w:caps/>
          <w:sz w:val="22"/>
          <w:szCs w:val="22"/>
        </w:rPr>
      </w:pPr>
      <w:r w:rsidRPr="009F7B1B">
        <w:rPr>
          <w:sz w:val="22"/>
          <w:szCs w:val="22"/>
        </w:rPr>
        <w:t>Pasūtītājs triju darbdienu laikā vienlaikus informē visus pretendentus par pieņemto lēmumu attiecībā uz iepirkuma līguma slēgšanu.</w:t>
      </w:r>
    </w:p>
    <w:p w14:paraId="3E9C4EB5" w14:textId="77777777" w:rsidR="003003A5" w:rsidRPr="009F7B1B" w:rsidRDefault="003003A5" w:rsidP="00626C61">
      <w:pPr>
        <w:widowControl w:val="0"/>
        <w:numPr>
          <w:ilvl w:val="1"/>
          <w:numId w:val="44"/>
        </w:numPr>
        <w:ind w:left="567" w:hanging="567"/>
        <w:jc w:val="both"/>
        <w:rPr>
          <w:sz w:val="22"/>
          <w:szCs w:val="22"/>
        </w:rPr>
      </w:pPr>
      <w:r w:rsidRPr="009F7B1B">
        <w:rPr>
          <w:sz w:val="22"/>
          <w:szCs w:val="22"/>
        </w:rPr>
        <w:t xml:space="preserve">Ja pretendents, ar kuru Pasūtītājs pieņēmis lēmumu slēgt iepirkuma līgumu, ir personu apvienība, pretendentam ir pienākums 10 (desmit) dienu laikā no brīža, kad iepirkuma rezultāts normatīvajos aktos noteiktajā kārtībā kļuvis neapstrīdams, pēc savas izvēles izveidojas atbilstoši noteiktam juridiskam statusam vai noslēdz sabiedrības līgumu, vienojoties par apvienības dalībnieku atbildības sadalījumu, ja </w:t>
      </w:r>
      <w:r w:rsidRPr="009F7B1B">
        <w:rPr>
          <w:sz w:val="22"/>
          <w:szCs w:val="22"/>
        </w:rPr>
        <w:lastRenderedPageBreak/>
        <w:t>tas nepieciešams iepirkuma līguma noteikumu sekmīgai izpildei.</w:t>
      </w:r>
    </w:p>
    <w:p w14:paraId="0D8459C9" w14:textId="77777777" w:rsidR="003003A5" w:rsidRPr="009F7B1B" w:rsidRDefault="003003A5" w:rsidP="00626C61">
      <w:pPr>
        <w:widowControl w:val="0"/>
        <w:numPr>
          <w:ilvl w:val="1"/>
          <w:numId w:val="44"/>
        </w:numPr>
        <w:ind w:left="567" w:hanging="567"/>
        <w:jc w:val="both"/>
        <w:rPr>
          <w:caps/>
          <w:sz w:val="22"/>
          <w:szCs w:val="22"/>
        </w:rPr>
      </w:pPr>
      <w:r w:rsidRPr="009F7B1B">
        <w:rPr>
          <w:sz w:val="22"/>
          <w:szCs w:val="22"/>
        </w:rPr>
        <w:t xml:space="preserve">Ja Konkursa uzvarētājs bez attaisnojoša iemesla 10 (desmit) darba dienu laikā no dienas, kad lēmums par Līguma slēgšanas tiesību piešķiršanu stājies spēkā, atsakās slēgt Līgumu ar Pasūtītāju, vai konkursa uzvarētājs atsauc savu piedāvājumu, komisija izvēlas Pretendentu, kurš  piedāvājis nākamo visizdevīgāko piedāvājumu. </w:t>
      </w:r>
      <w:r w:rsidRPr="009F7B1B">
        <w:rPr>
          <w:rStyle w:val="FontStyle30"/>
        </w:rPr>
        <w:t xml:space="preserve">Pirms lēmuma pieņemšanas par Līguma slēgšanu ar nākamo </w:t>
      </w:r>
      <w:r w:rsidRPr="009F7B1B">
        <w:rPr>
          <w:sz w:val="22"/>
          <w:szCs w:val="22"/>
        </w:rPr>
        <w:t>Pretendentu</w:t>
      </w:r>
      <w:r w:rsidRPr="009F7B1B">
        <w:rPr>
          <w:rStyle w:val="FontStyle30"/>
        </w:rPr>
        <w:t xml:space="preserve">, kurš piedāvājis visizdevīgāko piedāvājumu, Pasūtītājs izvērtēs, vai tas nav uzskatāms par vienu tirgus dalībnieku kopā ar sākotnēji izraudzīto </w:t>
      </w:r>
      <w:r w:rsidRPr="009F7B1B">
        <w:rPr>
          <w:sz w:val="22"/>
          <w:szCs w:val="22"/>
        </w:rPr>
        <w:t>Pretendentu</w:t>
      </w:r>
      <w:r w:rsidRPr="009F7B1B">
        <w:rPr>
          <w:rStyle w:val="FontStyle30"/>
        </w:rPr>
        <w:t xml:space="preserve">, kurš attiecās slēgt Līgumu ar Pasūtītāju. Ja nepieciešams, Pasūtītājs pieprasīs no nākamā </w:t>
      </w:r>
      <w:r w:rsidRPr="009F7B1B">
        <w:rPr>
          <w:sz w:val="22"/>
          <w:szCs w:val="22"/>
        </w:rPr>
        <w:t>Pretendenta</w:t>
      </w:r>
      <w:r w:rsidRPr="009F7B1B">
        <w:rPr>
          <w:rStyle w:val="FontStyle30"/>
        </w:rPr>
        <w:t xml:space="preserve"> apliecinājumu un pierādījumus, ka tas nav uzskatāms par vienu tirgus dalībnieku kopā ar sākotnēji izraudzīto </w:t>
      </w:r>
      <w:r w:rsidRPr="009F7B1B">
        <w:rPr>
          <w:sz w:val="22"/>
          <w:szCs w:val="22"/>
        </w:rPr>
        <w:t>Pretendentu.</w:t>
      </w:r>
    </w:p>
    <w:p w14:paraId="29753A4E" w14:textId="77777777" w:rsidR="003003A5" w:rsidRPr="009F7B1B" w:rsidRDefault="003003A5" w:rsidP="00626C61">
      <w:pPr>
        <w:widowControl w:val="0"/>
        <w:numPr>
          <w:ilvl w:val="1"/>
          <w:numId w:val="44"/>
        </w:numPr>
        <w:ind w:left="567" w:hanging="567"/>
        <w:jc w:val="both"/>
        <w:rPr>
          <w:caps/>
          <w:sz w:val="22"/>
          <w:szCs w:val="22"/>
        </w:rPr>
      </w:pPr>
      <w:r w:rsidRPr="009F7B1B">
        <w:rPr>
          <w:rStyle w:val="FontStyle30"/>
        </w:rPr>
        <w:t xml:space="preserve">Ja nākamais </w:t>
      </w:r>
      <w:r w:rsidRPr="009F7B1B">
        <w:rPr>
          <w:sz w:val="22"/>
          <w:szCs w:val="22"/>
        </w:rPr>
        <w:t>Pretendents</w:t>
      </w:r>
      <w:r w:rsidRPr="009F7B1B">
        <w:rPr>
          <w:rStyle w:val="FontStyle30"/>
        </w:rPr>
        <w:t xml:space="preserve">, kurš piedāvājis visizdevīgāko piedāvājumu, ir uzskatāms par vienu tirgus dalībnieku kopā ar sākotnēji izraudzīto </w:t>
      </w:r>
      <w:r w:rsidRPr="009F7B1B">
        <w:rPr>
          <w:sz w:val="22"/>
          <w:szCs w:val="22"/>
        </w:rPr>
        <w:t>Pretendentu</w:t>
      </w:r>
      <w:r w:rsidRPr="009F7B1B">
        <w:rPr>
          <w:rStyle w:val="FontStyle30"/>
        </w:rPr>
        <w:t xml:space="preserve">, vai nākamais </w:t>
      </w:r>
      <w:r w:rsidRPr="009F7B1B">
        <w:rPr>
          <w:sz w:val="22"/>
          <w:szCs w:val="22"/>
        </w:rPr>
        <w:t>Pretendents</w:t>
      </w:r>
      <w:r w:rsidRPr="009F7B1B">
        <w:rPr>
          <w:rStyle w:val="FontStyle30"/>
        </w:rPr>
        <w:t xml:space="preserve"> atsakās slēgt Līgumu, Pasūtītājs pieņem lēmumu pārtraukt konkursu, neizvēloties nevienu piedāvājumu.</w:t>
      </w:r>
    </w:p>
    <w:p w14:paraId="69CBE5EA" w14:textId="77777777" w:rsidR="00626C61" w:rsidRPr="009F7B1B" w:rsidRDefault="003003A5" w:rsidP="00626C61">
      <w:pPr>
        <w:widowControl w:val="0"/>
        <w:numPr>
          <w:ilvl w:val="1"/>
          <w:numId w:val="44"/>
        </w:numPr>
        <w:ind w:left="567" w:hanging="567"/>
        <w:jc w:val="both"/>
        <w:rPr>
          <w:sz w:val="22"/>
          <w:szCs w:val="22"/>
        </w:rPr>
      </w:pPr>
      <w:r w:rsidRPr="009F7B1B">
        <w:rPr>
          <w:sz w:val="22"/>
          <w:szCs w:val="22"/>
        </w:rPr>
        <w:t>Iepirkuma līgums starp Pasūtītāju un Konkursa uzvarētāju tiks noslēgts PIL 60.pantā noteiktajā kārtībā</w:t>
      </w:r>
      <w:r w:rsidR="00626C61" w:rsidRPr="009F7B1B">
        <w:rPr>
          <w:sz w:val="22"/>
          <w:szCs w:val="22"/>
        </w:rPr>
        <w:t>, atbilstoši Līguma projektam Nolikuma</w:t>
      </w:r>
      <w:r w:rsidR="005C09BB" w:rsidRPr="009F7B1B">
        <w:rPr>
          <w:sz w:val="22"/>
          <w:szCs w:val="22"/>
        </w:rPr>
        <w:t xml:space="preserve"> </w:t>
      </w:r>
      <w:hyperlink w:anchor="Nolikums_Pielikums_2" w:history="1">
        <w:r w:rsidR="005C09BB" w:rsidRPr="009F7B1B">
          <w:rPr>
            <w:rStyle w:val="Hipersaite"/>
            <w:sz w:val="22"/>
            <w:szCs w:val="22"/>
          </w:rPr>
          <w:t>2.Pielikums</w:t>
        </w:r>
      </w:hyperlink>
      <w:r w:rsidR="00626C61" w:rsidRPr="009F7B1B">
        <w:rPr>
          <w:rStyle w:val="Hipersaite"/>
          <w:sz w:val="22"/>
          <w:szCs w:val="22"/>
        </w:rPr>
        <w:t>.</w:t>
      </w:r>
      <w:r w:rsidR="005C09BB" w:rsidRPr="009F7B1B">
        <w:rPr>
          <w:sz w:val="22"/>
          <w:szCs w:val="22"/>
        </w:rPr>
        <w:t xml:space="preserve"> </w:t>
      </w:r>
    </w:p>
    <w:p w14:paraId="28711C64" w14:textId="5203765A" w:rsidR="00626C61" w:rsidRPr="009F7B1B" w:rsidRDefault="005C09BB" w:rsidP="00626C61">
      <w:pPr>
        <w:pStyle w:val="Sarakstarindkopa"/>
        <w:widowControl w:val="0"/>
        <w:numPr>
          <w:ilvl w:val="2"/>
          <w:numId w:val="44"/>
        </w:numPr>
        <w:spacing w:after="0" w:line="240" w:lineRule="exact"/>
        <w:ind w:left="1134"/>
        <w:jc w:val="both"/>
        <w:rPr>
          <w:rFonts w:ascii="Times New Roman" w:hAnsi="Times New Roman" w:cs="Times New Roman"/>
        </w:rPr>
      </w:pPr>
      <w:r w:rsidRPr="009F7B1B">
        <w:rPr>
          <w:rFonts w:ascii="Times New Roman" w:hAnsi="Times New Roman" w:cs="Times New Roman"/>
        </w:rPr>
        <w:t xml:space="preserve">Līgumā iespējams veikt tikai tādus grozījumus, kas nepasliktina Pasūtītāja stāvokli un negroza konkurences nosacījumus, un kas nepieciešami, lai nodrošinātu Nolikumā noteikto Darbu veiksmīgu izpildi sakarā ar izmaiņām spēkā esošajos normatīvajos aktos, vai sakarā ar apstākļiem, kas nav atkarīgi no Pasūtītāja un uzvarējušā pretendenta, un kuri tieši neietekmē Darbu izpildi. </w:t>
      </w:r>
    </w:p>
    <w:p w14:paraId="3A570C16" w14:textId="77777777" w:rsidR="00626C61" w:rsidRPr="009F7B1B" w:rsidRDefault="003003A5" w:rsidP="00626C61">
      <w:pPr>
        <w:widowControl w:val="0"/>
        <w:numPr>
          <w:ilvl w:val="1"/>
          <w:numId w:val="44"/>
        </w:numPr>
        <w:ind w:left="567" w:hanging="567"/>
        <w:jc w:val="both"/>
        <w:rPr>
          <w:sz w:val="22"/>
          <w:szCs w:val="22"/>
        </w:rPr>
      </w:pPr>
      <w:r w:rsidRPr="009F7B1B">
        <w:rPr>
          <w:sz w:val="22"/>
          <w:szCs w:val="22"/>
        </w:rPr>
        <w:t>Pretendentam, ar kuru tiks slēgts iepirkuma līgums, jāievēro, ka Darbu izpildē drīkst iesaistīt tikai tos apakšuzņēmējus un sertificētos speciālistus, kurus pretendents norādījis piedāvājumā atklātam konkursam, un kurus Pasūtītājs akceptējis, kā arī tos apakšuzņēmējus, k</w:t>
      </w:r>
      <w:r w:rsidR="00626C61" w:rsidRPr="009F7B1B">
        <w:rPr>
          <w:sz w:val="22"/>
          <w:szCs w:val="22"/>
        </w:rPr>
        <w:t>urus nav bijis nepieciešams norā</w:t>
      </w:r>
      <w:r w:rsidRPr="009F7B1B">
        <w:rPr>
          <w:sz w:val="22"/>
          <w:szCs w:val="22"/>
        </w:rPr>
        <w:t xml:space="preserve">dīt iepirkuma laikā, bet kas jānorāda pie līguma noslēgšanas. Piedāvājumā norādītajiem apakšuzņēmējiem un sertificētajiem speciālistiem jābūt tiešajiem un galīgajiem Darbu izpildītājiem. </w:t>
      </w:r>
      <w:r w:rsidRPr="009F7B1B">
        <w:rPr>
          <w:sz w:val="22"/>
          <w:szCs w:val="22"/>
          <w:u w:val="single"/>
        </w:rPr>
        <w:t>Pretendents ir atbildīgs par to, lai šos noteikumus ievēro arī tā iesaistītie apakšuzņēmēji.</w:t>
      </w:r>
      <w:r w:rsidRPr="009F7B1B">
        <w:rPr>
          <w:sz w:val="22"/>
          <w:szCs w:val="22"/>
        </w:rPr>
        <w:t xml:space="preserve"> </w:t>
      </w:r>
    </w:p>
    <w:p w14:paraId="71EB78B5" w14:textId="77777777" w:rsidR="00626C61" w:rsidRPr="009F7B1B" w:rsidRDefault="003003A5" w:rsidP="009F7B1B">
      <w:pPr>
        <w:pStyle w:val="Sarakstarindkopa"/>
        <w:widowControl w:val="0"/>
        <w:numPr>
          <w:ilvl w:val="2"/>
          <w:numId w:val="44"/>
        </w:numPr>
        <w:spacing w:after="120"/>
        <w:ind w:left="1134"/>
        <w:jc w:val="both"/>
        <w:rPr>
          <w:rFonts w:ascii="Times New Roman" w:hAnsi="Times New Roman" w:cs="Times New Roman"/>
        </w:rPr>
      </w:pPr>
      <w:r w:rsidRPr="009F7B1B">
        <w:rPr>
          <w:rFonts w:ascii="Times New Roman" w:hAnsi="Times New Roman" w:cs="Times New Roman"/>
        </w:rPr>
        <w:t>Ja Pasūtītājs līguma izpildes gaitā konstatē, ka Darbu izpildē iesaistīts Pasūtītāja neakceptēts apakšuzņēmējs un/vai sertificēts speciālists, Pasūtītājs ir tiesīgs iepirkuma līgumā noteiktajā kārtībā piemērot līgumsodu par katru šādu gadījumu un/vai pārtraukt līgumu pirms termiņa. Iepirkuma procedūrā izraudzītais pretendents ir tiesīgs bez saskaņošanas ar pasūtītāju veikt personāla un apakšuzņēmēju nomaiņu, kā arī papildu personāla un apakšuzņēmēju iesaistīšanu līguma izpildē, ja par minētā personāla un apakšuzņēmēju iesaisti līguma izpildē informācija piedāvājumā nav sniegta un atbilstība nolikuma prasībām nav tikusi vērtēta iepirkuma procedūras ietvaros. Iepirkuma procedūrā izraudzītā pretendenta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pēc līguma noslēgšanas drīkst nomainīt tikai ar pasūtītāja rakstveida piekrišanu.</w:t>
      </w:r>
    </w:p>
    <w:p w14:paraId="54E1F6E8" w14:textId="71829A82" w:rsidR="00626C61" w:rsidRPr="009F7B1B" w:rsidRDefault="003003A5" w:rsidP="009F7B1B">
      <w:pPr>
        <w:pStyle w:val="Sarakstarindkopa"/>
        <w:widowControl w:val="0"/>
        <w:numPr>
          <w:ilvl w:val="2"/>
          <w:numId w:val="44"/>
        </w:numPr>
        <w:spacing w:after="120"/>
        <w:ind w:left="1134"/>
        <w:jc w:val="both"/>
        <w:rPr>
          <w:rFonts w:ascii="Times New Roman" w:hAnsi="Times New Roman" w:cs="Times New Roman"/>
        </w:rPr>
      </w:pPr>
      <w:r w:rsidRPr="009F7B1B">
        <w:rPr>
          <w:rFonts w:ascii="Times New Roman" w:hAnsi="Times New Roman" w:cs="Times New Roman"/>
        </w:rPr>
        <w:t>Pasūtītājs nepiekrīt pretendenta piedāvājumā norādītā personāla un apakšuzņēmēju nomaiņai, ja pastāv kāds no šādiem nosacījumiem:</w:t>
      </w:r>
    </w:p>
    <w:p w14:paraId="1B2A791C" w14:textId="77777777" w:rsidR="00626C61" w:rsidRPr="009F7B1B" w:rsidRDefault="003003A5" w:rsidP="009F7B1B">
      <w:pPr>
        <w:pStyle w:val="Sarakstarindkopa"/>
        <w:widowControl w:val="0"/>
        <w:numPr>
          <w:ilvl w:val="3"/>
          <w:numId w:val="44"/>
        </w:numPr>
        <w:spacing w:after="120"/>
        <w:ind w:left="1701" w:hanging="850"/>
        <w:jc w:val="both"/>
        <w:rPr>
          <w:rFonts w:ascii="Times New Roman" w:hAnsi="Times New Roman" w:cs="Times New Roman"/>
        </w:rPr>
      </w:pPr>
      <w:r w:rsidRPr="009F7B1B">
        <w:rPr>
          <w:rFonts w:ascii="Times New Roman" w:hAnsi="Times New Roman" w:cs="Times New Roman"/>
        </w:rPr>
        <w:t>piegādātāja piedāvātais personāls vai apakšuzņēmējs neatbilst tām iepirkuma procedūras dokumentos noteiktajām prasībām, kas attiecas uz piegādātāja personālu vai apakšuzņēmējiem;</w:t>
      </w:r>
    </w:p>
    <w:p w14:paraId="253718D3" w14:textId="77777777" w:rsidR="00626C61" w:rsidRPr="009F7B1B" w:rsidRDefault="003003A5" w:rsidP="009F7B1B">
      <w:pPr>
        <w:pStyle w:val="Sarakstarindkopa"/>
        <w:widowControl w:val="0"/>
        <w:numPr>
          <w:ilvl w:val="3"/>
          <w:numId w:val="44"/>
        </w:numPr>
        <w:spacing w:after="120"/>
        <w:ind w:left="1701" w:hanging="850"/>
        <w:jc w:val="both"/>
        <w:rPr>
          <w:rFonts w:ascii="Times New Roman" w:hAnsi="Times New Roman" w:cs="Times New Roman"/>
        </w:rPr>
      </w:pPr>
      <w:r w:rsidRPr="009F7B1B">
        <w:rPr>
          <w:rFonts w:ascii="Times New Roman" w:hAnsi="Times New Roman" w:cs="Times New Roman"/>
        </w:rPr>
        <w:t xml:space="preserve">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w:t>
      </w:r>
      <w:r w:rsidRPr="009F7B1B">
        <w:rPr>
          <w:rFonts w:ascii="Times New Roman" w:hAnsi="Times New Roman" w:cs="Times New Roman"/>
        </w:rPr>
        <w:lastRenderedPageBreak/>
        <w:t>izraudzītais pretendents atsaucies, apliecinot savu atbilstību iepirkuma procedūrā noteiktajām prasībām;</w:t>
      </w:r>
    </w:p>
    <w:p w14:paraId="18D1A541" w14:textId="77777777" w:rsidR="00626C61" w:rsidRPr="009F7B1B" w:rsidRDefault="003003A5" w:rsidP="009F7B1B">
      <w:pPr>
        <w:pStyle w:val="Sarakstarindkopa"/>
        <w:widowControl w:val="0"/>
        <w:numPr>
          <w:ilvl w:val="3"/>
          <w:numId w:val="44"/>
        </w:numPr>
        <w:spacing w:after="120"/>
        <w:ind w:left="1701" w:hanging="850"/>
        <w:jc w:val="both"/>
        <w:rPr>
          <w:rFonts w:ascii="Times New Roman" w:hAnsi="Times New Roman" w:cs="Times New Roman"/>
        </w:rPr>
      </w:pPr>
      <w:r w:rsidRPr="009F7B1B">
        <w:rPr>
          <w:rFonts w:ascii="Times New Roman" w:hAnsi="Times New Roman" w:cs="Times New Roman"/>
        </w:rPr>
        <w:t xml:space="preserve">piedāvātais apakšuzņēmējs atbilst PIL 42.pantā minētajiem pretendentu izslēgšanas nosacījumiem. </w:t>
      </w:r>
    </w:p>
    <w:p w14:paraId="1B3FC4FC" w14:textId="3DBD6A68" w:rsidR="003003A5" w:rsidRPr="009F7B1B" w:rsidRDefault="003003A5" w:rsidP="009F7B1B">
      <w:pPr>
        <w:pStyle w:val="Sarakstarindkopa"/>
        <w:widowControl w:val="0"/>
        <w:numPr>
          <w:ilvl w:val="3"/>
          <w:numId w:val="44"/>
        </w:numPr>
        <w:ind w:left="1701" w:hanging="850"/>
        <w:jc w:val="both"/>
        <w:rPr>
          <w:rFonts w:ascii="Times New Roman" w:hAnsi="Times New Roman" w:cs="Times New Roman"/>
        </w:rPr>
      </w:pPr>
      <w:r w:rsidRPr="009F7B1B">
        <w:rPr>
          <w:rFonts w:ascii="Times New Roman" w:hAnsi="Times New Roman" w:cs="Times New Roman"/>
        </w:rPr>
        <w:t>Pasūtītājs pieņem lēmumu atļaut vai atteikt iepirkuma procedūrā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207B4323" w14:textId="77777777" w:rsidR="003003A5" w:rsidRPr="009F7B1B" w:rsidRDefault="003003A5" w:rsidP="005C09BB">
      <w:pPr>
        <w:spacing w:before="120"/>
        <w:ind w:left="480" w:hanging="480"/>
        <w:jc w:val="both"/>
        <w:rPr>
          <w:sz w:val="22"/>
          <w:szCs w:val="22"/>
        </w:rPr>
      </w:pPr>
    </w:p>
    <w:p w14:paraId="35FF0E06" w14:textId="14C9CF5A" w:rsidR="00626C61" w:rsidRPr="009F7B1B" w:rsidRDefault="00626C61" w:rsidP="00626C61">
      <w:pPr>
        <w:keepNext/>
        <w:widowControl w:val="0"/>
        <w:jc w:val="center"/>
        <w:rPr>
          <w:b/>
          <w:bCs/>
          <w:sz w:val="22"/>
          <w:szCs w:val="22"/>
        </w:rPr>
      </w:pPr>
      <w:r w:rsidRPr="009F7B1B">
        <w:rPr>
          <w:b/>
          <w:bCs/>
          <w:sz w:val="22"/>
          <w:szCs w:val="22"/>
        </w:rPr>
        <w:t>10. NOLIKUMA PIELIKUMI</w:t>
      </w:r>
    </w:p>
    <w:p w14:paraId="7E2CE419" w14:textId="45FC9693" w:rsidR="005C09BB" w:rsidRPr="009F7B1B" w:rsidRDefault="005C09BB" w:rsidP="00B64E97">
      <w:pPr>
        <w:ind w:left="480" w:hanging="480"/>
        <w:jc w:val="both"/>
        <w:rPr>
          <w:sz w:val="22"/>
          <w:szCs w:val="22"/>
        </w:rPr>
      </w:pPr>
      <w:r w:rsidRPr="009F7B1B">
        <w:rPr>
          <w:sz w:val="22"/>
          <w:szCs w:val="22"/>
        </w:rPr>
        <w:t>1. Tehniskā specifikācija</w:t>
      </w:r>
      <w:r w:rsidR="0030762A" w:rsidRPr="009F7B1B">
        <w:rPr>
          <w:sz w:val="22"/>
          <w:szCs w:val="22"/>
        </w:rPr>
        <w:t>;</w:t>
      </w:r>
    </w:p>
    <w:p w14:paraId="1B377E88" w14:textId="06295BB9" w:rsidR="005C09BB" w:rsidRPr="009F7B1B" w:rsidRDefault="005C09BB" w:rsidP="00B64E97">
      <w:pPr>
        <w:ind w:left="480" w:hanging="480"/>
        <w:jc w:val="both"/>
        <w:rPr>
          <w:sz w:val="22"/>
          <w:szCs w:val="22"/>
        </w:rPr>
      </w:pPr>
      <w:r w:rsidRPr="009F7B1B">
        <w:rPr>
          <w:sz w:val="22"/>
          <w:szCs w:val="22"/>
        </w:rPr>
        <w:t>2. Iepirkuma līguma projekts</w:t>
      </w:r>
      <w:r w:rsidR="0030762A" w:rsidRPr="009F7B1B">
        <w:rPr>
          <w:sz w:val="22"/>
          <w:szCs w:val="22"/>
        </w:rPr>
        <w:t>;</w:t>
      </w:r>
    </w:p>
    <w:p w14:paraId="3AFDED2A" w14:textId="7BB08545" w:rsidR="005C09BB" w:rsidRPr="009F7B1B" w:rsidRDefault="005C09BB" w:rsidP="00B64E97">
      <w:pPr>
        <w:ind w:left="480" w:hanging="480"/>
        <w:jc w:val="both"/>
        <w:rPr>
          <w:sz w:val="22"/>
          <w:szCs w:val="22"/>
        </w:rPr>
      </w:pPr>
      <w:r w:rsidRPr="009F7B1B">
        <w:rPr>
          <w:sz w:val="22"/>
          <w:szCs w:val="22"/>
        </w:rPr>
        <w:t>3. Pieteikums konkursam</w:t>
      </w:r>
      <w:r w:rsidR="0030762A" w:rsidRPr="009F7B1B">
        <w:rPr>
          <w:sz w:val="22"/>
          <w:szCs w:val="22"/>
        </w:rPr>
        <w:t>;</w:t>
      </w:r>
    </w:p>
    <w:p w14:paraId="3A804238" w14:textId="3DF5A9B1" w:rsidR="005C09BB" w:rsidRPr="009F7B1B" w:rsidRDefault="005C09BB" w:rsidP="00B64E97">
      <w:pPr>
        <w:ind w:left="480" w:hanging="480"/>
        <w:jc w:val="both"/>
        <w:rPr>
          <w:sz w:val="22"/>
          <w:szCs w:val="22"/>
        </w:rPr>
      </w:pPr>
      <w:r w:rsidRPr="009F7B1B">
        <w:rPr>
          <w:sz w:val="22"/>
          <w:szCs w:val="22"/>
        </w:rPr>
        <w:t>4. Objekta apsekošanas lapa</w:t>
      </w:r>
      <w:r w:rsidR="0030762A" w:rsidRPr="009F7B1B">
        <w:rPr>
          <w:sz w:val="22"/>
          <w:szCs w:val="22"/>
        </w:rPr>
        <w:t>;</w:t>
      </w:r>
    </w:p>
    <w:p w14:paraId="65792FA4" w14:textId="721CEEC9" w:rsidR="005C09BB" w:rsidRPr="009F7B1B" w:rsidRDefault="005C09BB" w:rsidP="00B64E97">
      <w:pPr>
        <w:ind w:left="480" w:hanging="480"/>
        <w:jc w:val="both"/>
        <w:rPr>
          <w:sz w:val="22"/>
          <w:szCs w:val="22"/>
        </w:rPr>
      </w:pPr>
      <w:r w:rsidRPr="009F7B1B">
        <w:rPr>
          <w:sz w:val="22"/>
          <w:szCs w:val="22"/>
        </w:rPr>
        <w:t>5. Apakšuzņēmēja apliecinājums</w:t>
      </w:r>
      <w:r w:rsidR="0030762A" w:rsidRPr="009F7B1B">
        <w:rPr>
          <w:sz w:val="22"/>
          <w:szCs w:val="22"/>
        </w:rPr>
        <w:t>;</w:t>
      </w:r>
    </w:p>
    <w:p w14:paraId="7525837C" w14:textId="25190558" w:rsidR="005C09BB" w:rsidRPr="009F7B1B" w:rsidRDefault="005C09BB" w:rsidP="00B64E97">
      <w:pPr>
        <w:ind w:left="480" w:hanging="480"/>
        <w:jc w:val="both"/>
        <w:rPr>
          <w:sz w:val="22"/>
          <w:szCs w:val="22"/>
        </w:rPr>
      </w:pPr>
      <w:r w:rsidRPr="009F7B1B">
        <w:rPr>
          <w:sz w:val="22"/>
          <w:szCs w:val="22"/>
        </w:rPr>
        <w:t>6. Finanšu piedāvājums</w:t>
      </w:r>
      <w:r w:rsidR="0030762A" w:rsidRPr="009F7B1B">
        <w:rPr>
          <w:sz w:val="22"/>
          <w:szCs w:val="22"/>
        </w:rPr>
        <w:t>;</w:t>
      </w:r>
    </w:p>
    <w:p w14:paraId="3B32353E" w14:textId="20BB1D82" w:rsidR="005C09BB" w:rsidRPr="009F7B1B" w:rsidRDefault="005C09BB" w:rsidP="00B64E97">
      <w:pPr>
        <w:ind w:left="480" w:hanging="480"/>
        <w:jc w:val="both"/>
        <w:rPr>
          <w:sz w:val="22"/>
          <w:szCs w:val="22"/>
        </w:rPr>
      </w:pPr>
      <w:r w:rsidRPr="009F7B1B">
        <w:rPr>
          <w:sz w:val="22"/>
          <w:szCs w:val="22"/>
        </w:rPr>
        <w:t xml:space="preserve">7. </w:t>
      </w:r>
      <w:r w:rsidR="0030762A" w:rsidRPr="009F7B1B">
        <w:rPr>
          <w:sz w:val="22"/>
          <w:szCs w:val="22"/>
        </w:rPr>
        <w:t>Pretendenta</w:t>
      </w:r>
      <w:r w:rsidRPr="009F7B1B">
        <w:rPr>
          <w:sz w:val="22"/>
          <w:szCs w:val="22"/>
        </w:rPr>
        <w:t xml:space="preserve"> </w:t>
      </w:r>
      <w:r w:rsidR="0030762A" w:rsidRPr="009F7B1B">
        <w:rPr>
          <w:sz w:val="22"/>
          <w:szCs w:val="22"/>
        </w:rPr>
        <w:t>apliecinājums par apakšuzņēmēja</w:t>
      </w:r>
      <w:r w:rsidRPr="009F7B1B">
        <w:rPr>
          <w:sz w:val="22"/>
          <w:szCs w:val="22"/>
        </w:rPr>
        <w:t>m</w:t>
      </w:r>
      <w:r w:rsidR="0030762A" w:rsidRPr="009F7B1B">
        <w:rPr>
          <w:sz w:val="22"/>
          <w:szCs w:val="22"/>
        </w:rPr>
        <w:t xml:space="preserve"> (</w:t>
      </w:r>
      <w:proofErr w:type="spellStart"/>
      <w:r w:rsidR="0030762A" w:rsidRPr="009F7B1B">
        <w:rPr>
          <w:sz w:val="22"/>
          <w:szCs w:val="22"/>
        </w:rPr>
        <w:t>iem</w:t>
      </w:r>
      <w:proofErr w:type="spellEnd"/>
      <w:r w:rsidR="0030762A" w:rsidRPr="009F7B1B">
        <w:rPr>
          <w:sz w:val="22"/>
          <w:szCs w:val="22"/>
        </w:rPr>
        <w:t>) nododamo darbu apjomu;</w:t>
      </w:r>
    </w:p>
    <w:p w14:paraId="1031557B" w14:textId="4567D2E7" w:rsidR="005C09BB" w:rsidRPr="009F7B1B" w:rsidRDefault="005C09BB" w:rsidP="00B64E97">
      <w:pPr>
        <w:ind w:left="480" w:hanging="480"/>
        <w:jc w:val="both"/>
        <w:rPr>
          <w:sz w:val="22"/>
          <w:szCs w:val="22"/>
        </w:rPr>
      </w:pPr>
      <w:r w:rsidRPr="009F7B1B">
        <w:rPr>
          <w:sz w:val="22"/>
          <w:szCs w:val="22"/>
        </w:rPr>
        <w:t>8. Speciālista apliecinājums</w:t>
      </w:r>
      <w:r w:rsidR="0030762A" w:rsidRPr="009F7B1B">
        <w:rPr>
          <w:sz w:val="22"/>
          <w:szCs w:val="22"/>
        </w:rPr>
        <w:t>;</w:t>
      </w:r>
    </w:p>
    <w:p w14:paraId="4FA90DE0" w14:textId="0160F8E9" w:rsidR="005C09BB" w:rsidRPr="009F7B1B" w:rsidRDefault="005C09BB" w:rsidP="00B64E97">
      <w:pPr>
        <w:ind w:left="480" w:hanging="480"/>
        <w:jc w:val="both"/>
        <w:rPr>
          <w:sz w:val="22"/>
          <w:szCs w:val="22"/>
        </w:rPr>
      </w:pPr>
      <w:r w:rsidRPr="009F7B1B">
        <w:rPr>
          <w:sz w:val="22"/>
          <w:szCs w:val="22"/>
        </w:rPr>
        <w:t>9. Paraugs informācijas sagatavošanai par pretendenta</w:t>
      </w:r>
      <w:r w:rsidR="007149EE" w:rsidRPr="009F7B1B">
        <w:rPr>
          <w:sz w:val="22"/>
          <w:szCs w:val="22"/>
        </w:rPr>
        <w:t xml:space="preserve"> un/vai tā speciālistu</w:t>
      </w:r>
      <w:r w:rsidRPr="009F7B1B">
        <w:rPr>
          <w:sz w:val="22"/>
          <w:szCs w:val="22"/>
        </w:rPr>
        <w:t xml:space="preserve"> iepriekšējo darba pieredzi</w:t>
      </w:r>
      <w:r w:rsidR="00871EF3" w:rsidRPr="009F7B1B">
        <w:rPr>
          <w:sz w:val="22"/>
          <w:szCs w:val="22"/>
        </w:rPr>
        <w:t>.</w:t>
      </w:r>
    </w:p>
    <w:p w14:paraId="6AC9736E" w14:textId="77777777" w:rsidR="005C09BB" w:rsidRPr="009F7B1B" w:rsidRDefault="005C09BB" w:rsidP="00B64E97">
      <w:pPr>
        <w:pStyle w:val="Pamatteksts"/>
        <w:numPr>
          <w:ilvl w:val="0"/>
          <w:numId w:val="0"/>
        </w:numPr>
        <w:spacing w:after="0"/>
        <w:rPr>
          <w:snapToGrid w:val="0"/>
          <w:sz w:val="22"/>
          <w:szCs w:val="22"/>
        </w:rPr>
      </w:pPr>
    </w:p>
    <w:p w14:paraId="34D4124D" w14:textId="46CED875" w:rsidR="005542D6" w:rsidRPr="009F7B1B" w:rsidRDefault="005542D6">
      <w:pPr>
        <w:rPr>
          <w:rFonts w:eastAsia="Times New Roman"/>
          <w:snapToGrid w:val="0"/>
          <w:sz w:val="22"/>
          <w:szCs w:val="22"/>
          <w:lang w:eastAsia="lv-LV"/>
        </w:rPr>
      </w:pPr>
      <w:r w:rsidRPr="009F7B1B">
        <w:rPr>
          <w:snapToGrid w:val="0"/>
          <w:sz w:val="22"/>
          <w:szCs w:val="22"/>
        </w:rPr>
        <w:br w:type="page"/>
      </w:r>
    </w:p>
    <w:p w14:paraId="4510673A" w14:textId="6572115A" w:rsidR="005C09BB" w:rsidRPr="009F7B1B" w:rsidRDefault="00527BAF" w:rsidP="00B64E97">
      <w:pPr>
        <w:jc w:val="right"/>
        <w:rPr>
          <w:snapToGrid w:val="0"/>
          <w:sz w:val="22"/>
          <w:szCs w:val="22"/>
        </w:rPr>
      </w:pPr>
      <w:bookmarkStart w:id="21" w:name="Nolikums_Pielikums_1"/>
      <w:r w:rsidRPr="009F7B1B">
        <w:rPr>
          <w:snapToGrid w:val="0"/>
          <w:sz w:val="22"/>
          <w:szCs w:val="22"/>
        </w:rPr>
        <w:lastRenderedPageBreak/>
        <w:t>1.P</w:t>
      </w:r>
      <w:r w:rsidR="005C09BB" w:rsidRPr="009F7B1B">
        <w:rPr>
          <w:snapToGrid w:val="0"/>
          <w:sz w:val="22"/>
          <w:szCs w:val="22"/>
        </w:rPr>
        <w:t>ielikums</w:t>
      </w:r>
      <w:bookmarkEnd w:id="21"/>
    </w:p>
    <w:p w14:paraId="6035B295" w14:textId="77777777" w:rsidR="005C09BB" w:rsidRPr="009F7B1B" w:rsidRDefault="005C09BB" w:rsidP="005C09BB">
      <w:pPr>
        <w:spacing w:before="240"/>
        <w:jc w:val="right"/>
        <w:rPr>
          <w:snapToGrid w:val="0"/>
          <w:sz w:val="22"/>
          <w:szCs w:val="22"/>
        </w:rPr>
      </w:pPr>
    </w:p>
    <w:p w14:paraId="2B9D7BAC" w14:textId="77777777" w:rsidR="00437AED" w:rsidRPr="009F7B1B" w:rsidRDefault="00437AED" w:rsidP="00437AED">
      <w:pPr>
        <w:ind w:left="720" w:firstLine="720"/>
        <w:jc w:val="both"/>
        <w:rPr>
          <w:b/>
          <w:sz w:val="22"/>
          <w:szCs w:val="22"/>
        </w:rPr>
      </w:pPr>
      <w:r w:rsidRPr="009F7B1B">
        <w:rPr>
          <w:b/>
          <w:sz w:val="22"/>
          <w:szCs w:val="22"/>
        </w:rPr>
        <w:t>TEHNISKĀ SPECIFIKĀCIJA – TEHNISKAIS PIEDĀVĀJUMS</w:t>
      </w:r>
    </w:p>
    <w:p w14:paraId="539E4DD3" w14:textId="77777777" w:rsidR="00437AED" w:rsidRPr="009F7B1B" w:rsidRDefault="00437AED" w:rsidP="00437AED">
      <w:pPr>
        <w:jc w:val="both"/>
        <w:rPr>
          <w:b/>
          <w:sz w:val="22"/>
          <w:szCs w:val="22"/>
        </w:rPr>
      </w:pPr>
    </w:p>
    <w:p w14:paraId="7B1C7768" w14:textId="77777777" w:rsidR="00437AED" w:rsidRPr="009F7B1B" w:rsidRDefault="00437AED" w:rsidP="00437AED">
      <w:pPr>
        <w:ind w:firstLine="270"/>
        <w:jc w:val="both"/>
        <w:rPr>
          <w:b/>
          <w:sz w:val="22"/>
          <w:szCs w:val="22"/>
        </w:rPr>
      </w:pPr>
      <w:r w:rsidRPr="009F7B1B">
        <w:rPr>
          <w:b/>
          <w:sz w:val="22"/>
          <w:szCs w:val="22"/>
        </w:rPr>
        <w:t xml:space="preserve">LU CFI </w:t>
      </w:r>
      <w:proofErr w:type="spellStart"/>
      <w:r w:rsidRPr="009F7B1B">
        <w:rPr>
          <w:b/>
          <w:sz w:val="22"/>
          <w:szCs w:val="22"/>
        </w:rPr>
        <w:t>tīrtelpu</w:t>
      </w:r>
      <w:proofErr w:type="spellEnd"/>
      <w:r w:rsidRPr="009F7B1B">
        <w:rPr>
          <w:b/>
          <w:sz w:val="22"/>
          <w:szCs w:val="22"/>
        </w:rPr>
        <w:t xml:space="preserve"> apgādes sistēmas ar augstas tīrības tehnoloģiskajām gāzēm būvdarbi </w:t>
      </w:r>
    </w:p>
    <w:p w14:paraId="31479C92" w14:textId="77777777" w:rsidR="005C09BB" w:rsidRPr="009F7B1B" w:rsidRDefault="005C09BB" w:rsidP="005C09BB">
      <w:pPr>
        <w:rPr>
          <w:b/>
          <w:snapToGrid w:val="0"/>
          <w:sz w:val="22"/>
          <w:szCs w:val="22"/>
        </w:rPr>
      </w:pPr>
    </w:p>
    <w:p w14:paraId="10669221" w14:textId="6597AA46" w:rsidR="00C3486F" w:rsidRPr="009F7B1B" w:rsidRDefault="00C3486F" w:rsidP="00437AED">
      <w:pPr>
        <w:ind w:left="270" w:firstLine="14"/>
        <w:jc w:val="both"/>
        <w:rPr>
          <w:sz w:val="22"/>
          <w:szCs w:val="22"/>
        </w:rPr>
      </w:pPr>
      <w:r w:rsidRPr="009F7B1B">
        <w:rPr>
          <w:sz w:val="22"/>
          <w:szCs w:val="22"/>
        </w:rPr>
        <w:t xml:space="preserve">Objekta atrašanās </w:t>
      </w:r>
      <w:proofErr w:type="spellStart"/>
      <w:r w:rsidRPr="009F7B1B">
        <w:rPr>
          <w:sz w:val="22"/>
          <w:szCs w:val="22"/>
        </w:rPr>
        <w:t>viet</w:t>
      </w:r>
      <w:r w:rsidR="007407E6" w:rsidRPr="009F7B1B">
        <w:rPr>
          <w:sz w:val="22"/>
          <w:szCs w:val="22"/>
        </w:rPr>
        <w:t>a:</w:t>
      </w:r>
      <w:r w:rsidRPr="009F7B1B">
        <w:rPr>
          <w:sz w:val="22"/>
          <w:szCs w:val="22"/>
        </w:rPr>
        <w:t>Ķengaraga</w:t>
      </w:r>
      <w:proofErr w:type="spellEnd"/>
      <w:r w:rsidRPr="009F7B1B">
        <w:rPr>
          <w:sz w:val="22"/>
          <w:szCs w:val="22"/>
        </w:rPr>
        <w:t xml:space="preserve"> iela 8, Rīga</w:t>
      </w:r>
    </w:p>
    <w:p w14:paraId="4A00AEA4" w14:textId="4900BD6C" w:rsidR="00C3486F" w:rsidRPr="009F7B1B" w:rsidRDefault="00C3486F" w:rsidP="00437AED">
      <w:pPr>
        <w:ind w:left="270" w:firstLine="14"/>
        <w:jc w:val="both"/>
        <w:rPr>
          <w:sz w:val="22"/>
          <w:szCs w:val="22"/>
        </w:rPr>
      </w:pPr>
      <w:r w:rsidRPr="009F7B1B">
        <w:rPr>
          <w:sz w:val="22"/>
          <w:szCs w:val="22"/>
        </w:rPr>
        <w:t>Kadastra apzīmējums: 01000720377001</w:t>
      </w:r>
    </w:p>
    <w:p w14:paraId="17389B54" w14:textId="271A5187" w:rsidR="00C3486F" w:rsidRPr="009F7B1B" w:rsidRDefault="00C3486F" w:rsidP="00437AED">
      <w:pPr>
        <w:ind w:left="270" w:firstLine="14"/>
        <w:jc w:val="both"/>
        <w:rPr>
          <w:sz w:val="22"/>
          <w:szCs w:val="22"/>
        </w:rPr>
      </w:pPr>
      <w:r w:rsidRPr="009F7B1B">
        <w:rPr>
          <w:sz w:val="22"/>
          <w:szCs w:val="22"/>
        </w:rPr>
        <w:t>Īpašuma tiesības: LR Izglītības un zinātnes ministrija</w:t>
      </w:r>
    </w:p>
    <w:p w14:paraId="5FF1FD0E" w14:textId="77777777" w:rsidR="00462DB2" w:rsidRPr="009F7B1B" w:rsidRDefault="00C3486F" w:rsidP="00437AED">
      <w:pPr>
        <w:ind w:left="284" w:firstLine="14"/>
        <w:jc w:val="both"/>
        <w:rPr>
          <w:sz w:val="22"/>
          <w:szCs w:val="22"/>
        </w:rPr>
      </w:pPr>
      <w:r w:rsidRPr="009F7B1B">
        <w:rPr>
          <w:sz w:val="22"/>
          <w:szCs w:val="22"/>
        </w:rPr>
        <w:t>Lietošanas tiesības: LU CFI.</w:t>
      </w:r>
    </w:p>
    <w:p w14:paraId="5867F27A" w14:textId="401DF55D" w:rsidR="00300AE8" w:rsidRPr="009F7B1B" w:rsidRDefault="00300AE8" w:rsidP="00437AED">
      <w:pPr>
        <w:ind w:left="284" w:firstLine="14"/>
        <w:jc w:val="both"/>
        <w:rPr>
          <w:sz w:val="22"/>
          <w:szCs w:val="22"/>
        </w:rPr>
      </w:pPr>
      <w:r w:rsidRPr="009F7B1B">
        <w:rPr>
          <w:sz w:val="22"/>
          <w:szCs w:val="22"/>
        </w:rPr>
        <w:t>Būvprojekta autors SIA “</w:t>
      </w:r>
      <w:r w:rsidR="006F4823" w:rsidRPr="009F7B1B">
        <w:rPr>
          <w:sz w:val="22"/>
          <w:szCs w:val="22"/>
        </w:rPr>
        <w:t>AR..4</w:t>
      </w:r>
      <w:r w:rsidRPr="009F7B1B">
        <w:rPr>
          <w:sz w:val="22"/>
          <w:szCs w:val="22"/>
        </w:rPr>
        <w:t xml:space="preserve">”, reģ.nr. </w:t>
      </w:r>
      <w:r w:rsidR="006F4823" w:rsidRPr="009F7B1B">
        <w:rPr>
          <w:sz w:val="22"/>
          <w:szCs w:val="22"/>
        </w:rPr>
        <w:t>40003632107</w:t>
      </w:r>
      <w:r w:rsidR="00B64E97" w:rsidRPr="009F7B1B">
        <w:rPr>
          <w:sz w:val="22"/>
          <w:szCs w:val="22"/>
        </w:rPr>
        <w:t>,</w:t>
      </w:r>
      <w:r w:rsidRPr="009F7B1B">
        <w:rPr>
          <w:sz w:val="22"/>
          <w:szCs w:val="22"/>
        </w:rPr>
        <w:t xml:space="preserve"> būvkomersantu </w:t>
      </w:r>
      <w:proofErr w:type="spellStart"/>
      <w:r w:rsidRPr="009F7B1B">
        <w:rPr>
          <w:sz w:val="22"/>
          <w:szCs w:val="22"/>
        </w:rPr>
        <w:t>reģ</w:t>
      </w:r>
      <w:proofErr w:type="spellEnd"/>
      <w:r w:rsidRPr="009F7B1B">
        <w:rPr>
          <w:sz w:val="22"/>
          <w:szCs w:val="22"/>
        </w:rPr>
        <w:t>. Nr.</w:t>
      </w:r>
      <w:r w:rsidR="00B64E97" w:rsidRPr="009F7B1B">
        <w:rPr>
          <w:sz w:val="22"/>
          <w:szCs w:val="22"/>
        </w:rPr>
        <w:t xml:space="preserve"> </w:t>
      </w:r>
      <w:r w:rsidR="006F4823" w:rsidRPr="009F7B1B">
        <w:rPr>
          <w:sz w:val="22"/>
          <w:szCs w:val="22"/>
        </w:rPr>
        <w:t>1514-R</w:t>
      </w:r>
      <w:r w:rsidRPr="009F7B1B">
        <w:rPr>
          <w:sz w:val="22"/>
          <w:szCs w:val="22"/>
        </w:rPr>
        <w:t xml:space="preserve"> </w:t>
      </w:r>
    </w:p>
    <w:p w14:paraId="1FC66B9F" w14:textId="07E95F3C" w:rsidR="006F4823" w:rsidRPr="009F7B1B" w:rsidRDefault="00300AE8" w:rsidP="001E68A0">
      <w:pPr>
        <w:ind w:left="284" w:firstLine="14"/>
        <w:jc w:val="both"/>
        <w:rPr>
          <w:b/>
          <w:bCs/>
          <w:sz w:val="22"/>
          <w:szCs w:val="22"/>
        </w:rPr>
      </w:pPr>
      <w:r w:rsidRPr="009F7B1B">
        <w:rPr>
          <w:sz w:val="22"/>
          <w:szCs w:val="22"/>
        </w:rPr>
        <w:t xml:space="preserve">Būvprojekts: </w:t>
      </w:r>
      <w:r w:rsidR="006F4823" w:rsidRPr="009F7B1B">
        <w:rPr>
          <w:b/>
          <w:bCs/>
          <w:sz w:val="22"/>
          <w:szCs w:val="22"/>
        </w:rPr>
        <w:t xml:space="preserve">Rūpnieciski ražots modulis ar inženiertīkliem projekta “LU CFI </w:t>
      </w:r>
      <w:proofErr w:type="spellStart"/>
      <w:r w:rsidR="006F4823" w:rsidRPr="009F7B1B">
        <w:rPr>
          <w:b/>
          <w:bCs/>
          <w:sz w:val="22"/>
          <w:szCs w:val="22"/>
        </w:rPr>
        <w:t>tīrtelpu</w:t>
      </w:r>
      <w:proofErr w:type="spellEnd"/>
      <w:r w:rsidR="006F4823" w:rsidRPr="009F7B1B">
        <w:rPr>
          <w:b/>
          <w:bCs/>
          <w:sz w:val="22"/>
          <w:szCs w:val="22"/>
        </w:rPr>
        <w:t xml:space="preserve"> apgādes sistēmas ar augstas tīrības tehnoloģiskajām gāzēm” ietvaros </w:t>
      </w:r>
    </w:p>
    <w:p w14:paraId="1660EB9E" w14:textId="7F5C0066" w:rsidR="00527BAF" w:rsidRPr="009F7B1B" w:rsidRDefault="006F4823" w:rsidP="00437AED">
      <w:pPr>
        <w:ind w:left="284" w:firstLine="14"/>
        <w:jc w:val="both"/>
        <w:rPr>
          <w:sz w:val="22"/>
          <w:szCs w:val="22"/>
        </w:rPr>
      </w:pPr>
      <w:r w:rsidRPr="009F7B1B">
        <w:rPr>
          <w:b/>
          <w:bCs/>
          <w:sz w:val="22"/>
          <w:szCs w:val="22"/>
        </w:rPr>
        <w:t>ID Nr. LUCFI 2017/22/ERAF-1</w:t>
      </w:r>
      <w:r w:rsidR="001C2230" w:rsidRPr="009F7B1B">
        <w:rPr>
          <w:sz w:val="22"/>
          <w:szCs w:val="22"/>
        </w:rPr>
        <w:t>.</w:t>
      </w:r>
      <w:r w:rsidR="00A7625C" w:rsidRPr="009F7B1B">
        <w:rPr>
          <w:sz w:val="22"/>
          <w:szCs w:val="22"/>
        </w:rPr>
        <w:t xml:space="preserve"> </w:t>
      </w:r>
    </w:p>
    <w:p w14:paraId="362FBC5E" w14:textId="77777777" w:rsidR="000A655D" w:rsidRPr="009F7B1B" w:rsidRDefault="000A655D" w:rsidP="00437AED">
      <w:pPr>
        <w:jc w:val="both"/>
        <w:rPr>
          <w:b/>
          <w:sz w:val="22"/>
          <w:szCs w:val="22"/>
        </w:rPr>
      </w:pPr>
    </w:p>
    <w:p w14:paraId="605A3FA8" w14:textId="56238B82" w:rsidR="000A655D" w:rsidRPr="009F7B1B" w:rsidRDefault="00437AED" w:rsidP="000A655D">
      <w:pPr>
        <w:ind w:left="270"/>
        <w:jc w:val="both"/>
        <w:rPr>
          <w:sz w:val="22"/>
          <w:szCs w:val="22"/>
        </w:rPr>
      </w:pPr>
      <w:r w:rsidRPr="009F7B1B">
        <w:rPr>
          <w:sz w:val="22"/>
          <w:szCs w:val="22"/>
        </w:rPr>
        <w:t>Iepirkums</w:t>
      </w:r>
      <w:r w:rsidR="000A655D" w:rsidRPr="009F7B1B">
        <w:rPr>
          <w:b/>
          <w:sz w:val="22"/>
          <w:szCs w:val="22"/>
        </w:rPr>
        <w:t xml:space="preserve"> </w:t>
      </w:r>
      <w:r w:rsidR="000A655D" w:rsidRPr="009F7B1B">
        <w:rPr>
          <w:sz w:val="22"/>
          <w:szCs w:val="22"/>
        </w:rPr>
        <w:t xml:space="preserve">tiek </w:t>
      </w:r>
      <w:r w:rsidRPr="009F7B1B">
        <w:rPr>
          <w:sz w:val="22"/>
          <w:szCs w:val="22"/>
        </w:rPr>
        <w:t>veikts</w:t>
      </w:r>
      <w:r w:rsidR="000A655D" w:rsidRPr="009F7B1B">
        <w:rPr>
          <w:sz w:val="22"/>
          <w:szCs w:val="22"/>
        </w:rPr>
        <w:t xml:space="preserve"> ar ERAF finansiālo atbalstu, atbilstoši 2016. gada 19. septembra MK noteikumiem Nr.562 “Darbības programmas "Izaugsme un nodarbinātība" 1.1.1. specifiskā atbalsta mērķa "Palielināt Latvijas zinātnisko institūciju pētniecisko un inovatīvo kapacitāti un spēju piesaistīt ārējo finansējumu, ieguldot cilvēkresursos un infrastruktūrā" 1.1.1.4. pasākuma "P&amp;A infrastruktūras attīstīšana viedās specializācijas jomās un zinātnisko institūciju institucionālās kapacitātes stiprināšana" īstenošanas noteikumi”, projekta „Latvijas Universitātes Cietvielu fizikas institūta pētniecī</w:t>
      </w:r>
      <w:r w:rsidRPr="009F7B1B">
        <w:rPr>
          <w:sz w:val="22"/>
          <w:szCs w:val="22"/>
        </w:rPr>
        <w:t xml:space="preserve">bas infrastruktūras attīstība”, </w:t>
      </w:r>
      <w:r w:rsidR="000A655D" w:rsidRPr="009F7B1B">
        <w:rPr>
          <w:sz w:val="22"/>
          <w:szCs w:val="22"/>
        </w:rPr>
        <w:t xml:space="preserve">ID Nr.:1.1.1.4/17/I/002 ERAF (turpmāk – </w:t>
      </w:r>
      <w:r w:rsidR="000A655D" w:rsidRPr="009F7B1B">
        <w:rPr>
          <w:i/>
          <w:sz w:val="22"/>
          <w:szCs w:val="22"/>
        </w:rPr>
        <w:t>Projekts</w:t>
      </w:r>
      <w:r w:rsidR="000A655D" w:rsidRPr="009F7B1B">
        <w:rPr>
          <w:sz w:val="22"/>
          <w:szCs w:val="22"/>
        </w:rPr>
        <w:t>) īstenošanai.</w:t>
      </w:r>
    </w:p>
    <w:p w14:paraId="22DF84CB" w14:textId="77777777" w:rsidR="000A655D" w:rsidRPr="009F7B1B" w:rsidRDefault="000A655D" w:rsidP="000A655D">
      <w:pPr>
        <w:ind w:left="270"/>
        <w:jc w:val="both"/>
        <w:rPr>
          <w:sz w:val="22"/>
          <w:szCs w:val="22"/>
        </w:rPr>
      </w:pPr>
    </w:p>
    <w:p w14:paraId="73F6346A" w14:textId="77777777" w:rsidR="000A655D" w:rsidRPr="009F7B1B" w:rsidRDefault="000A655D" w:rsidP="000A655D">
      <w:pPr>
        <w:ind w:left="270"/>
        <w:jc w:val="center"/>
        <w:rPr>
          <w:b/>
          <w:sz w:val="22"/>
          <w:szCs w:val="22"/>
        </w:rPr>
      </w:pPr>
      <w:r w:rsidRPr="009F7B1B">
        <w:rPr>
          <w:b/>
          <w:sz w:val="22"/>
          <w:szCs w:val="22"/>
        </w:rPr>
        <w:t>Būvdarbu tehniskais uzdevums.</w:t>
      </w:r>
    </w:p>
    <w:p w14:paraId="4745AA16" w14:textId="77777777" w:rsidR="000A655D" w:rsidRPr="009F7B1B" w:rsidRDefault="000A655D" w:rsidP="000A655D">
      <w:pPr>
        <w:ind w:left="270"/>
        <w:jc w:val="both"/>
        <w:rPr>
          <w:b/>
          <w:sz w:val="22"/>
          <w:szCs w:val="22"/>
        </w:rPr>
      </w:pPr>
    </w:p>
    <w:p w14:paraId="569AF744" w14:textId="77777777" w:rsidR="000A655D" w:rsidRPr="009F7B1B" w:rsidRDefault="000A655D" w:rsidP="006605DE">
      <w:pPr>
        <w:numPr>
          <w:ilvl w:val="0"/>
          <w:numId w:val="25"/>
        </w:numPr>
        <w:spacing w:after="120" w:line="300" w:lineRule="exact"/>
        <w:contextualSpacing/>
        <w:jc w:val="both"/>
        <w:rPr>
          <w:sz w:val="22"/>
          <w:szCs w:val="22"/>
        </w:rPr>
      </w:pPr>
      <w:r w:rsidRPr="009F7B1B">
        <w:rPr>
          <w:sz w:val="22"/>
          <w:szCs w:val="22"/>
        </w:rPr>
        <w:t>Izpildīt būvdarbus atbilstoši:</w:t>
      </w:r>
    </w:p>
    <w:p w14:paraId="120CCD6A" w14:textId="3DACB50F" w:rsidR="000A655D" w:rsidRPr="009F7B1B" w:rsidRDefault="000A655D" w:rsidP="007F258A">
      <w:pPr>
        <w:pStyle w:val="Sarakstarindkopa"/>
        <w:numPr>
          <w:ilvl w:val="0"/>
          <w:numId w:val="26"/>
        </w:numPr>
        <w:spacing w:after="120" w:line="300" w:lineRule="exact"/>
        <w:contextualSpacing/>
        <w:jc w:val="both"/>
        <w:rPr>
          <w:rFonts w:ascii="Times New Roman" w:hAnsi="Times New Roman" w:cs="Times New Roman"/>
          <w:color w:val="000000" w:themeColor="text1"/>
        </w:rPr>
      </w:pPr>
      <w:r w:rsidRPr="009F7B1B">
        <w:rPr>
          <w:rFonts w:ascii="Times New Roman" w:hAnsi="Times New Roman" w:cs="Times New Roman"/>
          <w:color w:val="000000" w:themeColor="text1"/>
          <w:u w:val="single"/>
        </w:rPr>
        <w:t>būvprojektam</w:t>
      </w:r>
      <w:r w:rsidRPr="009F7B1B">
        <w:rPr>
          <w:rFonts w:ascii="Times New Roman" w:hAnsi="Times New Roman" w:cs="Times New Roman"/>
          <w:color w:val="000000" w:themeColor="text1"/>
        </w:rPr>
        <w:t xml:space="preserve"> “Rūpnieciski ražots modulis ar inženiertīkliem projekta “LU CFI </w:t>
      </w:r>
      <w:proofErr w:type="spellStart"/>
      <w:r w:rsidRPr="009F7B1B">
        <w:rPr>
          <w:rFonts w:ascii="Times New Roman" w:hAnsi="Times New Roman" w:cs="Times New Roman"/>
          <w:color w:val="000000" w:themeColor="text1"/>
        </w:rPr>
        <w:t>tīrtelpu</w:t>
      </w:r>
      <w:proofErr w:type="spellEnd"/>
      <w:r w:rsidRPr="009F7B1B">
        <w:rPr>
          <w:rFonts w:ascii="Times New Roman" w:hAnsi="Times New Roman" w:cs="Times New Roman"/>
          <w:color w:val="000000" w:themeColor="text1"/>
        </w:rPr>
        <w:t xml:space="preserve"> apgādes sistēmas ar augstas tīrības tehnoloģiskajām gāzēm” ietvaros ID Nr. LUCFI 2017/22/ERAF-1” sējumiem Nr. 1, 2, 3, 4, 5 (Rīga, 2018)</w:t>
      </w:r>
      <w:r w:rsidR="00BD2377" w:rsidRPr="009F7B1B">
        <w:rPr>
          <w:rFonts w:ascii="Times New Roman" w:hAnsi="Times New Roman" w:cs="Times New Roman"/>
          <w:color w:val="000000" w:themeColor="text1"/>
        </w:rPr>
        <w:t xml:space="preserve">, </w:t>
      </w:r>
      <w:r w:rsidR="007F258A" w:rsidRPr="009F7B1B">
        <w:rPr>
          <w:rFonts w:ascii="Times New Roman" w:hAnsi="Times New Roman" w:cs="Times New Roman"/>
          <w:color w:val="000000" w:themeColor="text1"/>
        </w:rPr>
        <w:t>https://sf.cfi.lu.lv/d/18cea2cf0d154d348b9e/</w:t>
      </w:r>
      <w:r w:rsidR="00A6223B" w:rsidRPr="009F7B1B">
        <w:rPr>
          <w:rFonts w:ascii="Times New Roman" w:hAnsi="Times New Roman" w:cs="Times New Roman"/>
          <w:color w:val="000000" w:themeColor="text1"/>
        </w:rPr>
        <w:t>.;</w:t>
      </w:r>
    </w:p>
    <w:p w14:paraId="10310998" w14:textId="77777777" w:rsidR="000A655D" w:rsidRPr="009F7B1B" w:rsidRDefault="000A655D" w:rsidP="006605DE">
      <w:pPr>
        <w:pStyle w:val="Sarakstarindkopa"/>
        <w:numPr>
          <w:ilvl w:val="0"/>
          <w:numId w:val="26"/>
        </w:numPr>
        <w:spacing w:after="120" w:line="300" w:lineRule="exact"/>
        <w:contextualSpacing/>
        <w:jc w:val="both"/>
        <w:rPr>
          <w:rFonts w:ascii="Times New Roman" w:hAnsi="Times New Roman" w:cs="Times New Roman"/>
          <w:color w:val="000000" w:themeColor="text1"/>
        </w:rPr>
      </w:pPr>
      <w:r w:rsidRPr="009F7B1B">
        <w:rPr>
          <w:rFonts w:ascii="Times New Roman" w:hAnsi="Times New Roman" w:cs="Times New Roman"/>
          <w:color w:val="000000" w:themeColor="text1"/>
        </w:rPr>
        <w:t xml:space="preserve">Rīgas pilsētas būvvaldes 2019. gada 28. (29.) janvārī apstiprinātam </w:t>
      </w:r>
      <w:r w:rsidRPr="009F7B1B">
        <w:rPr>
          <w:rFonts w:ascii="Times New Roman" w:hAnsi="Times New Roman" w:cs="Times New Roman"/>
          <w:color w:val="000000" w:themeColor="text1"/>
          <w:u w:val="single"/>
        </w:rPr>
        <w:t>Paskaidrojuma rakstam</w:t>
      </w:r>
      <w:r w:rsidRPr="009F7B1B">
        <w:rPr>
          <w:rFonts w:ascii="Times New Roman" w:hAnsi="Times New Roman" w:cs="Times New Roman"/>
          <w:color w:val="000000" w:themeColor="text1"/>
        </w:rPr>
        <w:t xml:space="preserve"> rūpnieciski ražota moduļa ar inženiertīkliem būvniecībai.</w:t>
      </w:r>
    </w:p>
    <w:p w14:paraId="4449B488" w14:textId="6B982BCD" w:rsidR="000A655D" w:rsidRPr="009F7B1B" w:rsidRDefault="000A655D" w:rsidP="007F258A">
      <w:pPr>
        <w:pStyle w:val="Sarakstarindkopa"/>
        <w:numPr>
          <w:ilvl w:val="0"/>
          <w:numId w:val="26"/>
        </w:numPr>
        <w:spacing w:after="120" w:line="300" w:lineRule="exact"/>
        <w:contextualSpacing/>
        <w:jc w:val="both"/>
        <w:rPr>
          <w:rFonts w:ascii="Times New Roman" w:hAnsi="Times New Roman" w:cs="Times New Roman"/>
          <w:color w:val="000000" w:themeColor="text1"/>
        </w:rPr>
      </w:pPr>
      <w:r w:rsidRPr="009F7B1B">
        <w:rPr>
          <w:rFonts w:ascii="Times New Roman" w:hAnsi="Times New Roman" w:cs="Times New Roman"/>
          <w:color w:val="000000" w:themeColor="text1"/>
          <w:u w:val="single"/>
        </w:rPr>
        <w:t>ievērojot izmaiņu būvprojektu</w:t>
      </w:r>
      <w:r w:rsidRPr="009F7B1B">
        <w:rPr>
          <w:rFonts w:ascii="Times New Roman" w:hAnsi="Times New Roman" w:cs="Times New Roman"/>
          <w:color w:val="000000" w:themeColor="text1"/>
        </w:rPr>
        <w:t xml:space="preserve"> “Rūpnieciski ražots modulis ar inženiertīkliem projekta “LU CFI </w:t>
      </w:r>
      <w:proofErr w:type="spellStart"/>
      <w:r w:rsidRPr="009F7B1B">
        <w:rPr>
          <w:rFonts w:ascii="Times New Roman" w:hAnsi="Times New Roman" w:cs="Times New Roman"/>
          <w:color w:val="000000" w:themeColor="text1"/>
        </w:rPr>
        <w:t>tīrtelpu</w:t>
      </w:r>
      <w:proofErr w:type="spellEnd"/>
      <w:r w:rsidRPr="009F7B1B">
        <w:rPr>
          <w:rFonts w:ascii="Times New Roman" w:hAnsi="Times New Roman" w:cs="Times New Roman"/>
          <w:color w:val="000000" w:themeColor="text1"/>
        </w:rPr>
        <w:t xml:space="preserve"> apgādes sistēmas ar augstas tīrības tehnoloģiskajām gāzēm” ietvaros ID Nr. LUCFI 2017/22/ERAF-1” sējumiem Nr. 1,</w:t>
      </w:r>
      <w:r w:rsidR="00207145" w:rsidRPr="009F7B1B">
        <w:rPr>
          <w:rFonts w:ascii="Times New Roman" w:hAnsi="Times New Roman" w:cs="Times New Roman"/>
          <w:color w:val="000000" w:themeColor="text1"/>
        </w:rPr>
        <w:t xml:space="preserve"> 2</w:t>
      </w:r>
      <w:r w:rsidRPr="009F7B1B">
        <w:rPr>
          <w:rFonts w:ascii="Times New Roman" w:hAnsi="Times New Roman" w:cs="Times New Roman"/>
          <w:color w:val="000000" w:themeColor="text1"/>
        </w:rPr>
        <w:t xml:space="preserve"> (sadaļa Būvdarbu apjomi), (Rīga, 2019)</w:t>
      </w:r>
      <w:r w:rsidR="00BD2377" w:rsidRPr="009F7B1B">
        <w:rPr>
          <w:rFonts w:ascii="Times New Roman" w:hAnsi="Times New Roman" w:cs="Times New Roman"/>
          <w:color w:val="000000" w:themeColor="text1"/>
        </w:rPr>
        <w:t xml:space="preserve">, </w:t>
      </w:r>
      <w:r w:rsidR="007F258A" w:rsidRPr="009F7B1B">
        <w:rPr>
          <w:rFonts w:ascii="Times New Roman" w:hAnsi="Times New Roman" w:cs="Times New Roman"/>
          <w:color w:val="000000" w:themeColor="text1"/>
        </w:rPr>
        <w:t xml:space="preserve"> https://sf.cfi.lu.lv/d/e20e9c01b6ef47b6a327/;</w:t>
      </w:r>
    </w:p>
    <w:p w14:paraId="5A9F949B" w14:textId="77777777" w:rsidR="000A655D" w:rsidRPr="009F7B1B" w:rsidRDefault="000A655D" w:rsidP="006605DE">
      <w:pPr>
        <w:numPr>
          <w:ilvl w:val="0"/>
          <w:numId w:val="25"/>
        </w:numPr>
        <w:spacing w:after="120" w:line="300" w:lineRule="exact"/>
        <w:ind w:left="357" w:hanging="357"/>
        <w:contextualSpacing/>
        <w:jc w:val="both"/>
        <w:rPr>
          <w:sz w:val="22"/>
          <w:szCs w:val="22"/>
        </w:rPr>
      </w:pPr>
      <w:r w:rsidRPr="009F7B1B">
        <w:rPr>
          <w:sz w:val="22"/>
          <w:szCs w:val="22"/>
        </w:rPr>
        <w:t xml:space="preserve">Norādītās būvprojektu sadaļas </w:t>
      </w:r>
      <w:proofErr w:type="spellStart"/>
      <w:r w:rsidRPr="009F7B1B">
        <w:rPr>
          <w:sz w:val="22"/>
          <w:szCs w:val="22"/>
        </w:rPr>
        <w:t>būvnieciski</w:t>
      </w:r>
      <w:proofErr w:type="spellEnd"/>
      <w:r w:rsidRPr="009F7B1B">
        <w:rPr>
          <w:sz w:val="22"/>
          <w:szCs w:val="22"/>
        </w:rPr>
        <w:t xml:space="preserve"> realizējamas vienā būvniecības kārtā.</w:t>
      </w:r>
    </w:p>
    <w:p w14:paraId="3714D7EC" w14:textId="77777777" w:rsidR="000A655D" w:rsidRPr="009F7B1B" w:rsidRDefault="000A655D" w:rsidP="006605DE">
      <w:pPr>
        <w:numPr>
          <w:ilvl w:val="0"/>
          <w:numId w:val="25"/>
        </w:numPr>
        <w:spacing w:after="120" w:line="300" w:lineRule="exact"/>
        <w:ind w:left="357" w:hanging="357"/>
        <w:contextualSpacing/>
        <w:jc w:val="both"/>
        <w:rPr>
          <w:sz w:val="22"/>
          <w:szCs w:val="22"/>
        </w:rPr>
      </w:pPr>
      <w:r w:rsidRPr="009F7B1B">
        <w:rPr>
          <w:sz w:val="22"/>
          <w:szCs w:val="22"/>
        </w:rPr>
        <w:t>Būvdarbus uzsākot un nododot ekspluatācijā, Būvkomersantam jāveic visi nepieciešamie saskaņošanas darbi, ar pasūtītāja pilnvarojumu, ja tāds nepieciešams, ar atbildīgajām valsts un pašvaldības institūcijām un organizācijām, nododot un iesniedzot Pasūtītājam saskaņotus dokumentus.</w:t>
      </w:r>
    </w:p>
    <w:p w14:paraId="35AC5BDE" w14:textId="77777777" w:rsidR="000A655D" w:rsidRPr="009F7B1B" w:rsidRDefault="000A655D" w:rsidP="006605DE">
      <w:pPr>
        <w:numPr>
          <w:ilvl w:val="0"/>
          <w:numId w:val="25"/>
        </w:numPr>
        <w:spacing w:line="300" w:lineRule="exact"/>
        <w:ind w:left="357" w:hanging="357"/>
        <w:contextualSpacing/>
        <w:jc w:val="both"/>
        <w:rPr>
          <w:sz w:val="22"/>
          <w:szCs w:val="22"/>
        </w:rPr>
      </w:pPr>
      <w:r w:rsidRPr="009F7B1B">
        <w:rPr>
          <w:sz w:val="22"/>
          <w:szCs w:val="22"/>
        </w:rPr>
        <w:t xml:space="preserve">LU CFI </w:t>
      </w:r>
      <w:proofErr w:type="spellStart"/>
      <w:r w:rsidRPr="009F7B1B">
        <w:rPr>
          <w:sz w:val="22"/>
          <w:szCs w:val="22"/>
        </w:rPr>
        <w:t>tīrtelpu</w:t>
      </w:r>
      <w:proofErr w:type="spellEnd"/>
      <w:r w:rsidRPr="009F7B1B">
        <w:rPr>
          <w:sz w:val="22"/>
          <w:szCs w:val="22"/>
        </w:rPr>
        <w:t xml:space="preserve"> apgādes sistēmas ar augstas tīrības tehnoloģiskajām gāzēm galvenie izbūves darbi:</w:t>
      </w:r>
    </w:p>
    <w:p w14:paraId="304D130A" w14:textId="77777777" w:rsidR="000A655D" w:rsidRPr="009F7B1B" w:rsidRDefault="000A655D" w:rsidP="006605DE">
      <w:pPr>
        <w:pStyle w:val="Sarakstarindkopa"/>
        <w:numPr>
          <w:ilvl w:val="1"/>
          <w:numId w:val="27"/>
        </w:numPr>
        <w:spacing w:after="0" w:line="300" w:lineRule="exact"/>
        <w:ind w:left="709"/>
        <w:contextualSpacing/>
        <w:jc w:val="both"/>
        <w:rPr>
          <w:rFonts w:ascii="Times New Roman" w:hAnsi="Times New Roman" w:cs="Times New Roman"/>
        </w:rPr>
      </w:pPr>
      <w:r w:rsidRPr="009F7B1B">
        <w:rPr>
          <w:rFonts w:ascii="Times New Roman" w:hAnsi="Times New Roman" w:cs="Times New Roman"/>
        </w:rPr>
        <w:t>Pamatu izbūve šķidrā slāpekļa tvertnes un gāzu apgādes konteinera uzstādīšanai;</w:t>
      </w:r>
    </w:p>
    <w:p w14:paraId="17E033BD" w14:textId="77777777" w:rsidR="000A655D" w:rsidRPr="009F7B1B" w:rsidRDefault="000A655D" w:rsidP="006605DE">
      <w:pPr>
        <w:pStyle w:val="Sarakstarindkopa"/>
        <w:numPr>
          <w:ilvl w:val="1"/>
          <w:numId w:val="27"/>
        </w:numPr>
        <w:spacing w:after="0" w:line="300" w:lineRule="exact"/>
        <w:ind w:left="709"/>
        <w:contextualSpacing/>
        <w:jc w:val="both"/>
        <w:rPr>
          <w:rFonts w:ascii="Times New Roman" w:hAnsi="Times New Roman" w:cs="Times New Roman"/>
        </w:rPr>
      </w:pPr>
      <w:r w:rsidRPr="009F7B1B">
        <w:rPr>
          <w:rFonts w:ascii="Times New Roman" w:hAnsi="Times New Roman" w:cs="Times New Roman"/>
        </w:rPr>
        <w:t xml:space="preserve">Šķidrā slāpekļa tvertnes uzstādīšana šķidrā slāpekļa iepildīšanai </w:t>
      </w:r>
      <w:proofErr w:type="spellStart"/>
      <w:r w:rsidRPr="009F7B1B">
        <w:rPr>
          <w:rFonts w:ascii="Times New Roman" w:hAnsi="Times New Roman" w:cs="Times New Roman"/>
        </w:rPr>
        <w:t>djuāros</w:t>
      </w:r>
      <w:proofErr w:type="spellEnd"/>
      <w:r w:rsidRPr="009F7B1B">
        <w:rPr>
          <w:rFonts w:ascii="Times New Roman" w:hAnsi="Times New Roman" w:cs="Times New Roman"/>
        </w:rPr>
        <w:t>, un slāpekļa gāzes ar 99.999% (5.0) tīrības pakāpi iegūšanai, un atbilstoša aprīkojuma uzstādīšana un pievienošana izbūvējamai gāzu sistēmai;</w:t>
      </w:r>
    </w:p>
    <w:p w14:paraId="0F2D899E" w14:textId="77777777" w:rsidR="000A655D" w:rsidRPr="009F7B1B" w:rsidRDefault="000A655D" w:rsidP="006605DE">
      <w:pPr>
        <w:pStyle w:val="Sarakstarindkopa"/>
        <w:numPr>
          <w:ilvl w:val="1"/>
          <w:numId w:val="27"/>
        </w:numPr>
        <w:spacing w:after="0" w:line="300" w:lineRule="exact"/>
        <w:ind w:left="709"/>
        <w:contextualSpacing/>
        <w:jc w:val="both"/>
        <w:rPr>
          <w:rFonts w:ascii="Times New Roman" w:hAnsi="Times New Roman" w:cs="Times New Roman"/>
        </w:rPr>
      </w:pPr>
      <w:r w:rsidRPr="009F7B1B">
        <w:rPr>
          <w:rFonts w:ascii="Times New Roman" w:hAnsi="Times New Roman" w:cs="Times New Roman"/>
        </w:rPr>
        <w:lastRenderedPageBreak/>
        <w:t>Šķidrā slāpekļa tvertne un tā aprīkojuma tehniskā specifikācijai jāatbilst spiedtvertnes prasībām par uzstādīšanu un ievadīšanu ekspluatācijā atbilstoši 2016. gada 7. jūnija Ministru kabineta noteikumiem Nr.348. “Spiedieniekārtas un to kompleksi”.</w:t>
      </w:r>
    </w:p>
    <w:p w14:paraId="61052F77" w14:textId="77777777" w:rsidR="000A655D" w:rsidRPr="009F7B1B" w:rsidRDefault="000A655D" w:rsidP="006605DE">
      <w:pPr>
        <w:pStyle w:val="Sarakstarindkopa"/>
        <w:numPr>
          <w:ilvl w:val="1"/>
          <w:numId w:val="27"/>
        </w:numPr>
        <w:spacing w:after="0" w:line="300" w:lineRule="exact"/>
        <w:ind w:left="709"/>
        <w:contextualSpacing/>
        <w:jc w:val="both"/>
        <w:rPr>
          <w:rFonts w:ascii="Times New Roman" w:hAnsi="Times New Roman" w:cs="Times New Roman"/>
          <w:color w:val="000000" w:themeColor="text1"/>
        </w:rPr>
      </w:pPr>
      <w:r w:rsidRPr="009F7B1B">
        <w:rPr>
          <w:rFonts w:ascii="Times New Roman" w:hAnsi="Times New Roman" w:cs="Times New Roman"/>
          <w:color w:val="000000" w:themeColor="text1"/>
        </w:rPr>
        <w:t xml:space="preserve">Gāzu pievadu līniju izbūve līdz ēkai un gāzu līniju ievadu izbūvi no ēkas ārpuses pagrabā. </w:t>
      </w:r>
    </w:p>
    <w:p w14:paraId="1EFAC37F" w14:textId="77777777" w:rsidR="000A655D" w:rsidRPr="009F7B1B" w:rsidRDefault="000A655D" w:rsidP="006605DE">
      <w:pPr>
        <w:pStyle w:val="Sarakstarindkopa"/>
        <w:numPr>
          <w:ilvl w:val="1"/>
          <w:numId w:val="27"/>
        </w:numPr>
        <w:spacing w:after="0" w:line="300" w:lineRule="exact"/>
        <w:ind w:left="709"/>
        <w:contextualSpacing/>
        <w:jc w:val="both"/>
        <w:rPr>
          <w:rFonts w:ascii="Times New Roman" w:hAnsi="Times New Roman" w:cs="Times New Roman"/>
          <w:color w:val="000000" w:themeColor="text1"/>
        </w:rPr>
      </w:pPr>
      <w:r w:rsidRPr="009F7B1B">
        <w:rPr>
          <w:rFonts w:ascii="Times New Roman" w:hAnsi="Times New Roman" w:cs="Times New Roman"/>
          <w:color w:val="000000" w:themeColor="text1"/>
        </w:rPr>
        <w:t>Pagrabā un pirmajā stāvā (</w:t>
      </w:r>
      <w:proofErr w:type="spellStart"/>
      <w:r w:rsidRPr="009F7B1B">
        <w:rPr>
          <w:rFonts w:ascii="Times New Roman" w:hAnsi="Times New Roman" w:cs="Times New Roman"/>
          <w:color w:val="000000" w:themeColor="text1"/>
        </w:rPr>
        <w:t>tīrtelpās</w:t>
      </w:r>
      <w:proofErr w:type="spellEnd"/>
      <w:r w:rsidRPr="009F7B1B">
        <w:rPr>
          <w:rFonts w:ascii="Times New Roman" w:hAnsi="Times New Roman" w:cs="Times New Roman"/>
          <w:color w:val="000000" w:themeColor="text1"/>
        </w:rPr>
        <w:t>) slāpekļa līnijas izbūve. Pārējās gāzu līnijas (Ar, O2, H2, Ar+H2) noslēgt uzreiz pēc to ievadīšanas pagrabā no ēkas ārpuses.</w:t>
      </w:r>
    </w:p>
    <w:p w14:paraId="152A9BC2" w14:textId="77777777" w:rsidR="000A655D" w:rsidRPr="009F7B1B" w:rsidRDefault="000A655D" w:rsidP="006605DE">
      <w:pPr>
        <w:pStyle w:val="Sarakstarindkopa"/>
        <w:numPr>
          <w:ilvl w:val="1"/>
          <w:numId w:val="27"/>
        </w:numPr>
        <w:spacing w:after="0" w:line="300" w:lineRule="exact"/>
        <w:ind w:left="709"/>
        <w:contextualSpacing/>
        <w:jc w:val="both"/>
        <w:rPr>
          <w:rFonts w:ascii="Times New Roman" w:hAnsi="Times New Roman" w:cs="Times New Roman"/>
        </w:rPr>
      </w:pPr>
      <w:r w:rsidRPr="009F7B1B">
        <w:rPr>
          <w:rFonts w:ascii="Times New Roman" w:hAnsi="Times New Roman" w:cs="Times New Roman"/>
          <w:color w:val="000000" w:themeColor="text1"/>
        </w:rPr>
        <w:t xml:space="preserve">Jādemontē </w:t>
      </w:r>
      <w:r w:rsidRPr="009F7B1B">
        <w:rPr>
          <w:rFonts w:ascii="Times New Roman" w:hAnsi="Times New Roman" w:cs="Times New Roman"/>
        </w:rPr>
        <w:t xml:space="preserve">esošās slāpekļa gāzu sistēmas </w:t>
      </w:r>
      <w:proofErr w:type="spellStart"/>
      <w:r w:rsidRPr="009F7B1B">
        <w:rPr>
          <w:rFonts w:ascii="Times New Roman" w:hAnsi="Times New Roman" w:cs="Times New Roman"/>
        </w:rPr>
        <w:t>tīrtelpās</w:t>
      </w:r>
      <w:proofErr w:type="spellEnd"/>
      <w:r w:rsidRPr="009F7B1B">
        <w:rPr>
          <w:rFonts w:ascii="Times New Roman" w:hAnsi="Times New Roman" w:cs="Times New Roman"/>
        </w:rPr>
        <w:t xml:space="preserve">. </w:t>
      </w:r>
    </w:p>
    <w:p w14:paraId="1EA612EE" w14:textId="77777777" w:rsidR="000A655D" w:rsidRPr="009F7B1B" w:rsidRDefault="000A655D" w:rsidP="006605DE">
      <w:pPr>
        <w:pStyle w:val="Sarakstarindkopa"/>
        <w:numPr>
          <w:ilvl w:val="1"/>
          <w:numId w:val="27"/>
        </w:numPr>
        <w:spacing w:after="0" w:line="300" w:lineRule="exact"/>
        <w:ind w:left="709"/>
        <w:contextualSpacing/>
        <w:jc w:val="both"/>
        <w:rPr>
          <w:rFonts w:ascii="Times New Roman" w:hAnsi="Times New Roman" w:cs="Times New Roman"/>
        </w:rPr>
      </w:pPr>
      <w:r w:rsidRPr="009F7B1B">
        <w:rPr>
          <w:rFonts w:ascii="Times New Roman" w:hAnsi="Times New Roman" w:cs="Times New Roman"/>
        </w:rPr>
        <w:t>Slāpekļa gāzes līniju pievienošana ar gāzes attīrītāju līdz 6.0 (99.9999%) tīrībai MOSVD iekārtai ēkas pirmajā stāvā;</w:t>
      </w:r>
    </w:p>
    <w:p w14:paraId="643109CD" w14:textId="77777777" w:rsidR="000A655D" w:rsidRPr="009F7B1B" w:rsidRDefault="000A655D" w:rsidP="006605DE">
      <w:pPr>
        <w:pStyle w:val="Sarakstarindkopa"/>
        <w:numPr>
          <w:ilvl w:val="1"/>
          <w:numId w:val="27"/>
        </w:numPr>
        <w:spacing w:after="0" w:line="300" w:lineRule="exact"/>
        <w:ind w:left="709"/>
        <w:contextualSpacing/>
        <w:jc w:val="both"/>
        <w:rPr>
          <w:rFonts w:ascii="Times New Roman" w:hAnsi="Times New Roman" w:cs="Times New Roman"/>
        </w:rPr>
      </w:pPr>
      <w:r w:rsidRPr="009F7B1B">
        <w:rPr>
          <w:rFonts w:ascii="Times New Roman" w:hAnsi="Times New Roman" w:cs="Times New Roman"/>
        </w:rPr>
        <w:t xml:space="preserve">Slāpekļa gāzes līniju pievienošana pētniecības iekārtām </w:t>
      </w:r>
      <w:proofErr w:type="spellStart"/>
      <w:r w:rsidRPr="009F7B1B">
        <w:rPr>
          <w:rFonts w:ascii="Times New Roman" w:hAnsi="Times New Roman" w:cs="Times New Roman"/>
        </w:rPr>
        <w:t>tīrtelpās</w:t>
      </w:r>
      <w:proofErr w:type="spellEnd"/>
      <w:r w:rsidRPr="009F7B1B">
        <w:rPr>
          <w:rFonts w:ascii="Times New Roman" w:hAnsi="Times New Roman" w:cs="Times New Roman"/>
        </w:rPr>
        <w:t xml:space="preserve"> ēkas pirmajā stāvā;</w:t>
      </w:r>
    </w:p>
    <w:p w14:paraId="4851F967" w14:textId="77777777" w:rsidR="000A655D" w:rsidRPr="009F7B1B" w:rsidRDefault="000A655D" w:rsidP="006605DE">
      <w:pPr>
        <w:pStyle w:val="Sarakstarindkopa"/>
        <w:numPr>
          <w:ilvl w:val="1"/>
          <w:numId w:val="27"/>
        </w:numPr>
        <w:spacing w:after="0" w:line="300" w:lineRule="exact"/>
        <w:ind w:left="709"/>
        <w:contextualSpacing/>
        <w:jc w:val="both"/>
        <w:rPr>
          <w:rFonts w:ascii="Times New Roman" w:hAnsi="Times New Roman" w:cs="Times New Roman"/>
        </w:rPr>
      </w:pPr>
      <w:r w:rsidRPr="009F7B1B">
        <w:rPr>
          <w:rFonts w:ascii="Times New Roman" w:hAnsi="Times New Roman" w:cs="Times New Roman"/>
        </w:rPr>
        <w:t>Elektroapgāde, iekšējie tīkli;</w:t>
      </w:r>
    </w:p>
    <w:p w14:paraId="0BD9CEE5" w14:textId="77777777" w:rsidR="000A655D" w:rsidRPr="009F7B1B" w:rsidRDefault="000A655D" w:rsidP="006605DE">
      <w:pPr>
        <w:pStyle w:val="Sarakstarindkopa"/>
        <w:numPr>
          <w:ilvl w:val="1"/>
          <w:numId w:val="27"/>
        </w:numPr>
        <w:spacing w:after="0" w:line="300" w:lineRule="exact"/>
        <w:ind w:left="579" w:hanging="227"/>
        <w:contextualSpacing/>
        <w:jc w:val="both"/>
        <w:rPr>
          <w:rFonts w:ascii="Times New Roman" w:hAnsi="Times New Roman" w:cs="Times New Roman"/>
        </w:rPr>
      </w:pPr>
      <w:r w:rsidRPr="009F7B1B">
        <w:rPr>
          <w:rFonts w:ascii="Times New Roman" w:hAnsi="Times New Roman" w:cs="Times New Roman"/>
        </w:rPr>
        <w:t>Vājstrāvu tīklu sistēmu izbūve:</w:t>
      </w:r>
    </w:p>
    <w:p w14:paraId="3DE2DEF0" w14:textId="77777777" w:rsidR="000A655D" w:rsidRPr="009F7B1B" w:rsidRDefault="000A655D" w:rsidP="006605DE">
      <w:pPr>
        <w:pStyle w:val="Sarakstarindkopa"/>
        <w:numPr>
          <w:ilvl w:val="1"/>
          <w:numId w:val="27"/>
        </w:numPr>
        <w:spacing w:after="0" w:line="300" w:lineRule="exact"/>
        <w:ind w:left="851" w:hanging="502"/>
        <w:contextualSpacing/>
        <w:jc w:val="both"/>
        <w:rPr>
          <w:rFonts w:ascii="Times New Roman" w:hAnsi="Times New Roman" w:cs="Times New Roman"/>
          <w:color w:val="000000" w:themeColor="text1"/>
        </w:rPr>
      </w:pPr>
      <w:r w:rsidRPr="009F7B1B">
        <w:rPr>
          <w:rFonts w:ascii="Times New Roman" w:hAnsi="Times New Roman" w:cs="Times New Roman"/>
          <w:color w:val="000000" w:themeColor="text1"/>
        </w:rPr>
        <w:t>Gāzu (H2 un O2) detektēšanas sistēma pagrabā un 1. stāvā (</w:t>
      </w:r>
      <w:proofErr w:type="spellStart"/>
      <w:r w:rsidRPr="009F7B1B">
        <w:rPr>
          <w:rFonts w:ascii="Times New Roman" w:hAnsi="Times New Roman" w:cs="Times New Roman"/>
          <w:color w:val="000000" w:themeColor="text1"/>
        </w:rPr>
        <w:t>tīrtelpās</w:t>
      </w:r>
      <w:proofErr w:type="spellEnd"/>
      <w:r w:rsidRPr="009F7B1B">
        <w:rPr>
          <w:rFonts w:ascii="Times New Roman" w:hAnsi="Times New Roman" w:cs="Times New Roman"/>
          <w:color w:val="000000" w:themeColor="text1"/>
        </w:rPr>
        <w:t xml:space="preserve">). </w:t>
      </w:r>
    </w:p>
    <w:p w14:paraId="438F7C6C" w14:textId="77777777" w:rsidR="000A655D" w:rsidRPr="009F7B1B" w:rsidRDefault="000A655D" w:rsidP="006605DE">
      <w:pPr>
        <w:pStyle w:val="Sarakstarindkopa"/>
        <w:numPr>
          <w:ilvl w:val="1"/>
          <w:numId w:val="27"/>
        </w:numPr>
        <w:spacing w:after="0" w:line="300" w:lineRule="exact"/>
        <w:ind w:left="851" w:hanging="502"/>
        <w:contextualSpacing/>
        <w:jc w:val="both"/>
        <w:rPr>
          <w:rFonts w:ascii="Times New Roman" w:hAnsi="Times New Roman" w:cs="Times New Roman"/>
          <w:color w:val="000000" w:themeColor="text1"/>
        </w:rPr>
      </w:pPr>
      <w:r w:rsidRPr="009F7B1B">
        <w:rPr>
          <w:rFonts w:ascii="Times New Roman" w:hAnsi="Times New Roman" w:cs="Times New Roman"/>
          <w:color w:val="000000" w:themeColor="text1"/>
        </w:rPr>
        <w:t xml:space="preserve">Drošības sistēmas izbūve </w:t>
      </w:r>
      <w:proofErr w:type="spellStart"/>
      <w:r w:rsidRPr="009F7B1B">
        <w:rPr>
          <w:rFonts w:ascii="Times New Roman" w:hAnsi="Times New Roman" w:cs="Times New Roman"/>
          <w:color w:val="000000" w:themeColor="text1"/>
        </w:rPr>
        <w:t>tīrtelpās</w:t>
      </w:r>
      <w:proofErr w:type="spellEnd"/>
      <w:r w:rsidRPr="009F7B1B">
        <w:rPr>
          <w:rFonts w:ascii="Times New Roman" w:hAnsi="Times New Roman" w:cs="Times New Roman"/>
          <w:color w:val="000000" w:themeColor="text1"/>
        </w:rPr>
        <w:t xml:space="preserve"> – trīs krāsu luksoforu un skaņas signālu brīdinājuma sistēmas instalācija </w:t>
      </w:r>
      <w:proofErr w:type="spellStart"/>
      <w:r w:rsidRPr="009F7B1B">
        <w:rPr>
          <w:rFonts w:ascii="Times New Roman" w:hAnsi="Times New Roman" w:cs="Times New Roman"/>
          <w:color w:val="000000" w:themeColor="text1"/>
        </w:rPr>
        <w:t>tīrtelpās</w:t>
      </w:r>
      <w:proofErr w:type="spellEnd"/>
      <w:r w:rsidRPr="009F7B1B">
        <w:rPr>
          <w:rFonts w:ascii="Times New Roman" w:hAnsi="Times New Roman" w:cs="Times New Roman"/>
          <w:color w:val="000000" w:themeColor="text1"/>
        </w:rPr>
        <w:t>.</w:t>
      </w:r>
    </w:p>
    <w:p w14:paraId="72A50FE7" w14:textId="77777777" w:rsidR="000A655D" w:rsidRPr="009F7B1B" w:rsidRDefault="000A655D" w:rsidP="006605DE">
      <w:pPr>
        <w:pStyle w:val="Sarakstarindkopa"/>
        <w:numPr>
          <w:ilvl w:val="1"/>
          <w:numId w:val="27"/>
        </w:numPr>
        <w:spacing w:after="0" w:line="300" w:lineRule="exact"/>
        <w:ind w:left="851" w:hanging="502"/>
        <w:contextualSpacing/>
        <w:jc w:val="both"/>
        <w:rPr>
          <w:rFonts w:ascii="Times New Roman" w:hAnsi="Times New Roman" w:cs="Times New Roman"/>
          <w:color w:val="000000" w:themeColor="text1"/>
        </w:rPr>
      </w:pPr>
      <w:r w:rsidRPr="009F7B1B">
        <w:rPr>
          <w:rFonts w:ascii="Times New Roman" w:hAnsi="Times New Roman" w:cs="Times New Roman"/>
          <w:color w:val="000000" w:themeColor="text1"/>
        </w:rPr>
        <w:t xml:space="preserve">Palīdzības pogu instalācija </w:t>
      </w:r>
      <w:proofErr w:type="spellStart"/>
      <w:r w:rsidRPr="009F7B1B">
        <w:rPr>
          <w:rFonts w:ascii="Times New Roman" w:hAnsi="Times New Roman" w:cs="Times New Roman"/>
          <w:color w:val="000000" w:themeColor="text1"/>
        </w:rPr>
        <w:t>tīrtelpās</w:t>
      </w:r>
      <w:proofErr w:type="spellEnd"/>
      <w:r w:rsidRPr="009F7B1B">
        <w:rPr>
          <w:rFonts w:ascii="Times New Roman" w:hAnsi="Times New Roman" w:cs="Times New Roman"/>
          <w:color w:val="000000" w:themeColor="text1"/>
        </w:rPr>
        <w:t xml:space="preserve"> un savienošana ar drošības sistēmu.</w:t>
      </w:r>
    </w:p>
    <w:p w14:paraId="415FF47F" w14:textId="77777777" w:rsidR="000A655D" w:rsidRPr="009F7B1B" w:rsidRDefault="000A655D" w:rsidP="006605DE">
      <w:pPr>
        <w:pStyle w:val="Sarakstarindkopa"/>
        <w:numPr>
          <w:ilvl w:val="1"/>
          <w:numId w:val="27"/>
        </w:numPr>
        <w:spacing w:after="0" w:line="300" w:lineRule="exact"/>
        <w:ind w:left="851" w:hanging="502"/>
        <w:contextualSpacing/>
        <w:jc w:val="both"/>
        <w:rPr>
          <w:rFonts w:ascii="Times New Roman" w:hAnsi="Times New Roman" w:cs="Times New Roman"/>
        </w:rPr>
      </w:pPr>
      <w:r w:rsidRPr="009F7B1B">
        <w:rPr>
          <w:rFonts w:ascii="Times New Roman" w:hAnsi="Times New Roman" w:cs="Times New Roman"/>
        </w:rPr>
        <w:t>Ugunsgrēka atklāšanas un trauksmes signalizācijas sistēmas.</w:t>
      </w:r>
    </w:p>
    <w:p w14:paraId="1933956A" w14:textId="77777777" w:rsidR="000A655D" w:rsidRPr="009F7B1B" w:rsidRDefault="000A655D" w:rsidP="006605DE">
      <w:pPr>
        <w:pStyle w:val="Sarakstarindkopa"/>
        <w:numPr>
          <w:ilvl w:val="0"/>
          <w:numId w:val="27"/>
        </w:numPr>
        <w:spacing w:after="120" w:line="300" w:lineRule="exact"/>
        <w:contextualSpacing/>
        <w:jc w:val="both"/>
        <w:rPr>
          <w:rFonts w:ascii="Times New Roman" w:hAnsi="Times New Roman" w:cs="Times New Roman"/>
        </w:rPr>
      </w:pPr>
      <w:r w:rsidRPr="009F7B1B">
        <w:rPr>
          <w:rFonts w:ascii="Times New Roman" w:hAnsi="Times New Roman" w:cs="Times New Roman"/>
        </w:rPr>
        <w:t xml:space="preserve">Sagatavot sistēmu lietošanas instrukcijas latviešu un angļu valodā. </w:t>
      </w:r>
    </w:p>
    <w:p w14:paraId="6AF7BED9" w14:textId="77777777" w:rsidR="000A655D" w:rsidRPr="009F7B1B" w:rsidRDefault="000A655D" w:rsidP="006605DE">
      <w:pPr>
        <w:pStyle w:val="Sarakstarindkopa"/>
        <w:numPr>
          <w:ilvl w:val="0"/>
          <w:numId w:val="27"/>
        </w:numPr>
        <w:spacing w:after="120" w:line="300" w:lineRule="exact"/>
        <w:contextualSpacing/>
        <w:jc w:val="both"/>
        <w:rPr>
          <w:rFonts w:ascii="Times New Roman" w:hAnsi="Times New Roman" w:cs="Times New Roman"/>
        </w:rPr>
      </w:pPr>
      <w:r w:rsidRPr="009F7B1B">
        <w:rPr>
          <w:rFonts w:ascii="Times New Roman" w:hAnsi="Times New Roman" w:cs="Times New Roman"/>
        </w:rPr>
        <w:t>Apmācīt sistēmu lietotājus latviešu valodā.</w:t>
      </w:r>
    </w:p>
    <w:p w14:paraId="3D6185A4" w14:textId="77777777" w:rsidR="000A655D" w:rsidRPr="009F7B1B" w:rsidRDefault="000A655D" w:rsidP="006605DE">
      <w:pPr>
        <w:pStyle w:val="Sarakstarindkopa"/>
        <w:numPr>
          <w:ilvl w:val="0"/>
          <w:numId w:val="27"/>
        </w:numPr>
        <w:spacing w:after="120" w:line="300" w:lineRule="exact"/>
        <w:ind w:left="357" w:hanging="357"/>
        <w:contextualSpacing/>
        <w:jc w:val="both"/>
        <w:rPr>
          <w:rFonts w:ascii="Times New Roman" w:hAnsi="Times New Roman" w:cs="Times New Roman"/>
        </w:rPr>
      </w:pPr>
      <w:r w:rsidRPr="009F7B1B">
        <w:rPr>
          <w:rFonts w:ascii="Times New Roman" w:hAnsi="Times New Roman" w:cs="Times New Roman"/>
        </w:rPr>
        <w:t>Izbūvētās sistēmas, katra atsevišķi un visas kopumā pārbaudīt un nodot pasūtītājam ar nodošanas ekspluatācijā aktiem.</w:t>
      </w:r>
    </w:p>
    <w:p w14:paraId="6150B353" w14:textId="77777777" w:rsidR="000A655D" w:rsidRPr="009F7B1B" w:rsidRDefault="000A655D" w:rsidP="006605DE">
      <w:pPr>
        <w:pStyle w:val="Sarakstarindkopa"/>
        <w:numPr>
          <w:ilvl w:val="0"/>
          <w:numId w:val="27"/>
        </w:numPr>
        <w:spacing w:after="120" w:line="300" w:lineRule="exact"/>
        <w:ind w:left="357" w:hanging="357"/>
        <w:contextualSpacing/>
        <w:jc w:val="both"/>
        <w:rPr>
          <w:rFonts w:ascii="Times New Roman" w:hAnsi="Times New Roman" w:cs="Times New Roman"/>
        </w:rPr>
      </w:pPr>
      <w:r w:rsidRPr="009F7B1B">
        <w:rPr>
          <w:rFonts w:ascii="Times New Roman" w:hAnsi="Times New Roman" w:cs="Times New Roman"/>
        </w:rPr>
        <w:t xml:space="preserve">Uzstādīt </w:t>
      </w:r>
      <w:r w:rsidRPr="009F7B1B">
        <w:rPr>
          <w:rFonts w:ascii="Times New Roman" w:hAnsi="Times New Roman" w:cs="Times New Roman"/>
          <w:color w:val="000000" w:themeColor="text1"/>
        </w:rPr>
        <w:t xml:space="preserve">attālinātu monitoringu </w:t>
      </w:r>
      <w:r w:rsidRPr="009F7B1B">
        <w:rPr>
          <w:rFonts w:ascii="Times New Roman" w:hAnsi="Times New Roman" w:cs="Times New Roman"/>
        </w:rPr>
        <w:t>gāzu patēriņam, lai nodrošinātu nepārtrauktu gāzes piegādi eksperimentālajām iekārtām un citiem gala patērētājiem.</w:t>
      </w:r>
    </w:p>
    <w:p w14:paraId="6FFC73AE" w14:textId="77777777" w:rsidR="000A655D" w:rsidRPr="009F7B1B" w:rsidRDefault="000A655D" w:rsidP="000A655D">
      <w:pPr>
        <w:spacing w:after="120" w:line="300" w:lineRule="exact"/>
        <w:contextualSpacing/>
        <w:jc w:val="center"/>
        <w:rPr>
          <w:b/>
          <w:sz w:val="22"/>
          <w:szCs w:val="22"/>
        </w:rPr>
      </w:pPr>
      <w:r w:rsidRPr="009F7B1B">
        <w:rPr>
          <w:b/>
          <w:sz w:val="22"/>
          <w:szCs w:val="22"/>
        </w:rPr>
        <w:t>Īpašās prasības un būtiski atgādinājumi darbu izpildei</w:t>
      </w:r>
    </w:p>
    <w:p w14:paraId="42EED611"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r w:rsidRPr="009F7B1B">
        <w:rPr>
          <w:rFonts w:ascii="Times New Roman" w:hAnsi="Times New Roman" w:cs="Times New Roman"/>
        </w:rPr>
        <w:t xml:space="preserve">Darbi izpildāmi arī </w:t>
      </w:r>
      <w:proofErr w:type="spellStart"/>
      <w:r w:rsidRPr="009F7B1B">
        <w:rPr>
          <w:rFonts w:ascii="Times New Roman" w:hAnsi="Times New Roman" w:cs="Times New Roman"/>
        </w:rPr>
        <w:t>tīrtelpās</w:t>
      </w:r>
      <w:proofErr w:type="spellEnd"/>
      <w:r w:rsidRPr="009F7B1B">
        <w:rPr>
          <w:rFonts w:ascii="Times New Roman" w:hAnsi="Times New Roman" w:cs="Times New Roman"/>
        </w:rPr>
        <w:t xml:space="preserve"> ar ISO klasi 7 un 8. </w:t>
      </w:r>
    </w:p>
    <w:p w14:paraId="5F972DC1"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r w:rsidRPr="009F7B1B">
        <w:rPr>
          <w:rFonts w:ascii="Times New Roman" w:hAnsi="Times New Roman" w:cs="Times New Roman"/>
        </w:rPr>
        <w:t xml:space="preserve">Strādājošiem jāievēro </w:t>
      </w:r>
      <w:proofErr w:type="spellStart"/>
      <w:r w:rsidRPr="009F7B1B">
        <w:rPr>
          <w:rFonts w:ascii="Times New Roman" w:hAnsi="Times New Roman" w:cs="Times New Roman"/>
        </w:rPr>
        <w:t>tīrtelpu</w:t>
      </w:r>
      <w:proofErr w:type="spellEnd"/>
      <w:r w:rsidRPr="009F7B1B">
        <w:rPr>
          <w:rFonts w:ascii="Times New Roman" w:hAnsi="Times New Roman" w:cs="Times New Roman"/>
        </w:rPr>
        <w:t xml:space="preserve"> drošības un pareizas izmantošanas noteikumi. </w:t>
      </w:r>
    </w:p>
    <w:p w14:paraId="45C32E50"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r w:rsidRPr="009F7B1B">
        <w:rPr>
          <w:rFonts w:ascii="Times New Roman" w:hAnsi="Times New Roman" w:cs="Times New Roman"/>
        </w:rPr>
        <w:t xml:space="preserve">Iesaistītajiem speciālistiem jāiziet </w:t>
      </w:r>
      <w:proofErr w:type="spellStart"/>
      <w:r w:rsidRPr="009F7B1B">
        <w:rPr>
          <w:rFonts w:ascii="Times New Roman" w:hAnsi="Times New Roman" w:cs="Times New Roman"/>
        </w:rPr>
        <w:t>tīrtelpu</w:t>
      </w:r>
      <w:proofErr w:type="spellEnd"/>
      <w:r w:rsidRPr="009F7B1B">
        <w:rPr>
          <w:rFonts w:ascii="Times New Roman" w:hAnsi="Times New Roman" w:cs="Times New Roman"/>
        </w:rPr>
        <w:t xml:space="preserve"> servisa darbinieku apmācība pirms darbu uzsākšanas </w:t>
      </w:r>
      <w:proofErr w:type="spellStart"/>
      <w:r w:rsidRPr="009F7B1B">
        <w:rPr>
          <w:rFonts w:ascii="Times New Roman" w:hAnsi="Times New Roman" w:cs="Times New Roman"/>
        </w:rPr>
        <w:t>tīrtelpās</w:t>
      </w:r>
      <w:proofErr w:type="spellEnd"/>
      <w:r w:rsidRPr="009F7B1B">
        <w:rPr>
          <w:rFonts w:ascii="Times New Roman" w:hAnsi="Times New Roman" w:cs="Times New Roman"/>
        </w:rPr>
        <w:t xml:space="preserve">. Tiek piešķirta autorizēta pieejas karte. </w:t>
      </w:r>
    </w:p>
    <w:p w14:paraId="6BD48DCC"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r w:rsidRPr="009F7B1B">
        <w:rPr>
          <w:rFonts w:ascii="Times New Roman" w:hAnsi="Times New Roman" w:cs="Times New Roman"/>
        </w:rPr>
        <w:t xml:space="preserve">Pieeja </w:t>
      </w:r>
      <w:proofErr w:type="spellStart"/>
      <w:r w:rsidRPr="009F7B1B">
        <w:rPr>
          <w:rFonts w:ascii="Times New Roman" w:hAnsi="Times New Roman" w:cs="Times New Roman"/>
        </w:rPr>
        <w:t>tīrtelpām</w:t>
      </w:r>
      <w:proofErr w:type="spellEnd"/>
      <w:r w:rsidRPr="009F7B1B">
        <w:rPr>
          <w:rFonts w:ascii="Times New Roman" w:hAnsi="Times New Roman" w:cs="Times New Roman"/>
        </w:rPr>
        <w:t xml:space="preserve"> tiek izsniegta katram iesaistītajam speciālistam, kura darbs ir paredzēts tajās. </w:t>
      </w:r>
    </w:p>
    <w:p w14:paraId="5450CA09"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r w:rsidRPr="009F7B1B">
        <w:rPr>
          <w:rFonts w:ascii="Times New Roman" w:hAnsi="Times New Roman" w:cs="Times New Roman"/>
        </w:rPr>
        <w:t>Pieejas karti nedrīkst nodot citam speciālistam.</w:t>
      </w:r>
    </w:p>
    <w:p w14:paraId="3A63B015"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r w:rsidRPr="009F7B1B">
        <w:rPr>
          <w:rFonts w:ascii="Times New Roman" w:hAnsi="Times New Roman" w:cs="Times New Roman"/>
        </w:rPr>
        <w:t xml:space="preserve">Jālieto instrumenti, kas nepiesārņo </w:t>
      </w:r>
      <w:proofErr w:type="spellStart"/>
      <w:r w:rsidRPr="009F7B1B">
        <w:rPr>
          <w:rFonts w:ascii="Times New Roman" w:hAnsi="Times New Roman" w:cs="Times New Roman"/>
        </w:rPr>
        <w:t>tīrtelpas</w:t>
      </w:r>
      <w:proofErr w:type="spellEnd"/>
      <w:r w:rsidRPr="009F7B1B">
        <w:rPr>
          <w:rFonts w:ascii="Times New Roman" w:hAnsi="Times New Roman" w:cs="Times New Roman"/>
        </w:rPr>
        <w:t>.</w:t>
      </w:r>
    </w:p>
    <w:p w14:paraId="1D66F64A"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r w:rsidRPr="009F7B1B">
        <w:rPr>
          <w:rFonts w:ascii="Times New Roman" w:hAnsi="Times New Roman" w:cs="Times New Roman"/>
        </w:rPr>
        <w:t xml:space="preserve">Katra instrumenta ienešana </w:t>
      </w:r>
      <w:proofErr w:type="spellStart"/>
      <w:r w:rsidRPr="009F7B1B">
        <w:rPr>
          <w:rFonts w:ascii="Times New Roman" w:hAnsi="Times New Roman" w:cs="Times New Roman"/>
        </w:rPr>
        <w:t>tīrtelpās</w:t>
      </w:r>
      <w:proofErr w:type="spellEnd"/>
      <w:r w:rsidRPr="009F7B1B">
        <w:rPr>
          <w:rFonts w:ascii="Times New Roman" w:hAnsi="Times New Roman" w:cs="Times New Roman"/>
        </w:rPr>
        <w:t xml:space="preserve"> ir jāsaskaņo ar </w:t>
      </w:r>
      <w:proofErr w:type="spellStart"/>
      <w:r w:rsidRPr="009F7B1B">
        <w:rPr>
          <w:rFonts w:ascii="Times New Roman" w:hAnsi="Times New Roman" w:cs="Times New Roman"/>
        </w:rPr>
        <w:t>tīrtelpu</w:t>
      </w:r>
      <w:proofErr w:type="spellEnd"/>
      <w:r w:rsidRPr="009F7B1B">
        <w:rPr>
          <w:rFonts w:ascii="Times New Roman" w:hAnsi="Times New Roman" w:cs="Times New Roman"/>
        </w:rPr>
        <w:t xml:space="preserve"> vadītāju.</w:t>
      </w:r>
    </w:p>
    <w:p w14:paraId="12033480"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proofErr w:type="spellStart"/>
      <w:r w:rsidRPr="009F7B1B">
        <w:rPr>
          <w:rFonts w:ascii="Times New Roman" w:hAnsi="Times New Roman" w:cs="Times New Roman"/>
        </w:rPr>
        <w:t>Tīrtelpās</w:t>
      </w:r>
      <w:proofErr w:type="spellEnd"/>
      <w:r w:rsidRPr="009F7B1B">
        <w:rPr>
          <w:rFonts w:ascii="Times New Roman" w:hAnsi="Times New Roman" w:cs="Times New Roman"/>
        </w:rPr>
        <w:t xml:space="preserve"> nedrīkst izmantot oglīšu tipa elektromotorus instrumentu darbināšanai. </w:t>
      </w:r>
    </w:p>
    <w:p w14:paraId="2001CE25"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r w:rsidRPr="009F7B1B">
        <w:rPr>
          <w:rFonts w:ascii="Times New Roman" w:hAnsi="Times New Roman" w:cs="Times New Roman"/>
        </w:rPr>
        <w:t xml:space="preserve">Visi veicamie darbi </w:t>
      </w:r>
      <w:proofErr w:type="spellStart"/>
      <w:r w:rsidRPr="009F7B1B">
        <w:rPr>
          <w:rFonts w:ascii="Times New Roman" w:hAnsi="Times New Roman" w:cs="Times New Roman"/>
        </w:rPr>
        <w:t>tīrtelpās</w:t>
      </w:r>
      <w:proofErr w:type="spellEnd"/>
      <w:r w:rsidRPr="009F7B1B">
        <w:rPr>
          <w:rFonts w:ascii="Times New Roman" w:hAnsi="Times New Roman" w:cs="Times New Roman"/>
        </w:rPr>
        <w:t xml:space="preserve"> jāsaskaņo ar </w:t>
      </w:r>
      <w:proofErr w:type="spellStart"/>
      <w:r w:rsidRPr="009F7B1B">
        <w:rPr>
          <w:rFonts w:ascii="Times New Roman" w:hAnsi="Times New Roman" w:cs="Times New Roman"/>
        </w:rPr>
        <w:t>tīrtelpu</w:t>
      </w:r>
      <w:proofErr w:type="spellEnd"/>
      <w:r w:rsidRPr="009F7B1B">
        <w:rPr>
          <w:rFonts w:ascii="Times New Roman" w:hAnsi="Times New Roman" w:cs="Times New Roman"/>
        </w:rPr>
        <w:t xml:space="preserve"> vadītāju vismaz 24 h iepriekš. </w:t>
      </w:r>
    </w:p>
    <w:p w14:paraId="004E2B66"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r w:rsidRPr="009F7B1B">
        <w:rPr>
          <w:rFonts w:ascii="Times New Roman" w:hAnsi="Times New Roman" w:cs="Times New Roman"/>
        </w:rPr>
        <w:t xml:space="preserve">Vēlamais darbu veikšanas laiks </w:t>
      </w:r>
      <w:proofErr w:type="spellStart"/>
      <w:r w:rsidRPr="009F7B1B">
        <w:rPr>
          <w:rFonts w:ascii="Times New Roman" w:hAnsi="Times New Roman" w:cs="Times New Roman"/>
        </w:rPr>
        <w:t>tīrtelpās</w:t>
      </w:r>
      <w:proofErr w:type="spellEnd"/>
      <w:r w:rsidRPr="009F7B1B">
        <w:rPr>
          <w:rFonts w:ascii="Times New Roman" w:hAnsi="Times New Roman" w:cs="Times New Roman"/>
        </w:rPr>
        <w:t xml:space="preserve"> no 18:00 – 23:00.</w:t>
      </w:r>
    </w:p>
    <w:p w14:paraId="51E3A63F"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r w:rsidRPr="009F7B1B">
        <w:rPr>
          <w:rFonts w:ascii="Times New Roman" w:hAnsi="Times New Roman" w:cs="Times New Roman"/>
        </w:rPr>
        <w:t xml:space="preserve">Visi instrumenti un materiāli, kuri tiks izmantoti </w:t>
      </w:r>
      <w:proofErr w:type="spellStart"/>
      <w:r w:rsidRPr="009F7B1B">
        <w:rPr>
          <w:rFonts w:ascii="Times New Roman" w:hAnsi="Times New Roman" w:cs="Times New Roman"/>
        </w:rPr>
        <w:t>tīrtelpās</w:t>
      </w:r>
      <w:proofErr w:type="spellEnd"/>
      <w:r w:rsidRPr="009F7B1B">
        <w:rPr>
          <w:rFonts w:ascii="Times New Roman" w:hAnsi="Times New Roman" w:cs="Times New Roman"/>
        </w:rPr>
        <w:t xml:space="preserve"> būs jāattīra no piesārņojuma pirms ienešanas tajās.</w:t>
      </w:r>
    </w:p>
    <w:p w14:paraId="256D8F97"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proofErr w:type="spellStart"/>
      <w:r w:rsidRPr="009F7B1B">
        <w:rPr>
          <w:rFonts w:ascii="Times New Roman" w:hAnsi="Times New Roman" w:cs="Times New Roman"/>
        </w:rPr>
        <w:t>Tīrtelpu</w:t>
      </w:r>
      <w:proofErr w:type="spellEnd"/>
      <w:r w:rsidRPr="009F7B1B">
        <w:rPr>
          <w:rFonts w:ascii="Times New Roman" w:hAnsi="Times New Roman" w:cs="Times New Roman"/>
        </w:rPr>
        <w:t xml:space="preserve"> vadītājs var liegt jebkura instrumenta/materiāla izmantošanu, kurš neatbildīs </w:t>
      </w:r>
      <w:proofErr w:type="spellStart"/>
      <w:r w:rsidRPr="009F7B1B">
        <w:rPr>
          <w:rFonts w:ascii="Times New Roman" w:hAnsi="Times New Roman" w:cs="Times New Roman"/>
        </w:rPr>
        <w:t>tīrtelpu</w:t>
      </w:r>
      <w:proofErr w:type="spellEnd"/>
      <w:r w:rsidRPr="009F7B1B">
        <w:rPr>
          <w:rFonts w:ascii="Times New Roman" w:hAnsi="Times New Roman" w:cs="Times New Roman"/>
        </w:rPr>
        <w:t xml:space="preserve"> tīrības prasībām vai nebūs iepakots pirms tā ienešanas </w:t>
      </w:r>
      <w:proofErr w:type="spellStart"/>
      <w:r w:rsidRPr="009F7B1B">
        <w:rPr>
          <w:rFonts w:ascii="Times New Roman" w:hAnsi="Times New Roman" w:cs="Times New Roman"/>
        </w:rPr>
        <w:t>tīrtelpās</w:t>
      </w:r>
      <w:proofErr w:type="spellEnd"/>
      <w:r w:rsidRPr="009F7B1B">
        <w:rPr>
          <w:rFonts w:ascii="Times New Roman" w:hAnsi="Times New Roman" w:cs="Times New Roman"/>
        </w:rPr>
        <w:t>.</w:t>
      </w:r>
    </w:p>
    <w:p w14:paraId="772A4767"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proofErr w:type="spellStart"/>
      <w:r w:rsidRPr="009F7B1B">
        <w:rPr>
          <w:rFonts w:ascii="Times New Roman" w:hAnsi="Times New Roman" w:cs="Times New Roman"/>
        </w:rPr>
        <w:t>Tīrtelpās</w:t>
      </w:r>
      <w:proofErr w:type="spellEnd"/>
      <w:r w:rsidRPr="009F7B1B">
        <w:rPr>
          <w:rFonts w:ascii="Times New Roman" w:hAnsi="Times New Roman" w:cs="Times New Roman"/>
        </w:rPr>
        <w:t xml:space="preserve"> strādājošie speciālisti nedrīkst smēķēt 2 h pirms ieiešanas </w:t>
      </w:r>
      <w:proofErr w:type="spellStart"/>
      <w:r w:rsidRPr="009F7B1B">
        <w:rPr>
          <w:rFonts w:ascii="Times New Roman" w:hAnsi="Times New Roman" w:cs="Times New Roman"/>
        </w:rPr>
        <w:t>tīrtelpās</w:t>
      </w:r>
      <w:proofErr w:type="spellEnd"/>
      <w:r w:rsidRPr="009F7B1B">
        <w:rPr>
          <w:rFonts w:ascii="Times New Roman" w:hAnsi="Times New Roman" w:cs="Times New Roman"/>
        </w:rPr>
        <w:t xml:space="preserve">. Pretējā gadījumā atbilstošajam speciālistam tiks liegta pieeja </w:t>
      </w:r>
      <w:proofErr w:type="spellStart"/>
      <w:r w:rsidRPr="009F7B1B">
        <w:rPr>
          <w:rFonts w:ascii="Times New Roman" w:hAnsi="Times New Roman" w:cs="Times New Roman"/>
        </w:rPr>
        <w:t>tīrtelpām</w:t>
      </w:r>
      <w:proofErr w:type="spellEnd"/>
      <w:r w:rsidRPr="009F7B1B">
        <w:rPr>
          <w:rFonts w:ascii="Times New Roman" w:hAnsi="Times New Roman" w:cs="Times New Roman"/>
        </w:rPr>
        <w:t xml:space="preserve">. </w:t>
      </w:r>
    </w:p>
    <w:p w14:paraId="2C02396C"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r w:rsidRPr="009F7B1B">
        <w:rPr>
          <w:rFonts w:ascii="Times New Roman" w:hAnsi="Times New Roman" w:cs="Times New Roman"/>
        </w:rPr>
        <w:lastRenderedPageBreak/>
        <w:t>Vienlaicīgi ar būvdarbiem LU CFI tiks veikta zinātniskā darbība. Būvstrādniekiem pēc iespējas maz jātraucē to izpilde. Situācijās, kad būvdarbi varētu būtiski traucēt zinātniskos darbus, būvdarbi, pēc Pasūtītāja lūguma,  uz neilgu laiku būs jāpārtrauc, vai jāpārtrauc tādi darbi, kas rada skaņu vai vibrācijas.</w:t>
      </w:r>
    </w:p>
    <w:p w14:paraId="6C61B993"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r w:rsidRPr="009F7B1B">
        <w:rPr>
          <w:rFonts w:ascii="Times New Roman" w:hAnsi="Times New Roman" w:cs="Times New Roman"/>
        </w:rPr>
        <w:t>Metināmo gāzu līniju savienošana, kur ir paredzēts metinājuma savienojums, izpildāma tikai ar orbitālo metināšanu.</w:t>
      </w:r>
    </w:p>
    <w:p w14:paraId="7C193855"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r w:rsidRPr="009F7B1B">
        <w:rPr>
          <w:rFonts w:ascii="Times New Roman" w:hAnsi="Times New Roman" w:cs="Times New Roman"/>
        </w:rPr>
        <w:t>Pretendentam jānorāda ar kādu orbitālās metināšanas iekārtu paredzēta nerūsējošā tērauda 316L gāzu cauruļvadu metināšana. Jāiesniedz iekārtas dokumentācija.</w:t>
      </w:r>
    </w:p>
    <w:p w14:paraId="6E92FF80"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r w:rsidRPr="009F7B1B">
        <w:rPr>
          <w:rFonts w:ascii="Times New Roman" w:hAnsi="Times New Roman" w:cs="Times New Roman"/>
        </w:rPr>
        <w:t xml:space="preserve">Pretendentam jāiesniedz gāzes noteikšanas sistēmas </w:t>
      </w:r>
      <w:proofErr w:type="spellStart"/>
      <w:r w:rsidRPr="009F7B1B">
        <w:rPr>
          <w:rFonts w:ascii="Times New Roman" w:hAnsi="Times New Roman" w:cs="Times New Roman"/>
        </w:rPr>
        <w:t>Drager</w:t>
      </w:r>
      <w:proofErr w:type="spellEnd"/>
      <w:r w:rsidRPr="009F7B1B">
        <w:rPr>
          <w:rFonts w:ascii="Times New Roman" w:hAnsi="Times New Roman" w:cs="Times New Roman"/>
        </w:rPr>
        <w:t xml:space="preserve"> REGARD 7000 (vai tās analoga) datu lapa un atbilstības sertifikāts.</w:t>
      </w:r>
    </w:p>
    <w:p w14:paraId="1860BDA0"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r w:rsidRPr="009F7B1B">
        <w:rPr>
          <w:rFonts w:ascii="Times New Roman" w:hAnsi="Times New Roman" w:cs="Times New Roman"/>
        </w:rPr>
        <w:t xml:space="preserve">Pretendentam jāiesniedz gāzes analizatora </w:t>
      </w:r>
      <w:proofErr w:type="spellStart"/>
      <w:r w:rsidRPr="009F7B1B">
        <w:rPr>
          <w:rFonts w:ascii="Times New Roman" w:hAnsi="Times New Roman" w:cs="Times New Roman"/>
        </w:rPr>
        <w:t>Drager</w:t>
      </w:r>
      <w:proofErr w:type="spellEnd"/>
      <w:r w:rsidRPr="009F7B1B">
        <w:rPr>
          <w:rFonts w:ascii="Times New Roman" w:hAnsi="Times New Roman" w:cs="Times New Roman"/>
        </w:rPr>
        <w:t xml:space="preserve"> </w:t>
      </w:r>
      <w:proofErr w:type="spellStart"/>
      <w:r w:rsidRPr="009F7B1B">
        <w:rPr>
          <w:rFonts w:ascii="Times New Roman" w:hAnsi="Times New Roman" w:cs="Times New Roman"/>
        </w:rPr>
        <w:t>Politron</w:t>
      </w:r>
      <w:proofErr w:type="spellEnd"/>
      <w:r w:rsidRPr="009F7B1B">
        <w:rPr>
          <w:rFonts w:ascii="Times New Roman" w:hAnsi="Times New Roman" w:cs="Times New Roman"/>
        </w:rPr>
        <w:t xml:space="preserve"> (vai tā analoga) datu lapa un atbilstības sertifikāts.</w:t>
      </w:r>
    </w:p>
    <w:p w14:paraId="52575ACC"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r w:rsidRPr="009F7B1B">
        <w:rPr>
          <w:rFonts w:ascii="Times New Roman" w:hAnsi="Times New Roman" w:cs="Times New Roman"/>
        </w:rPr>
        <w:t xml:space="preserve">Gāzu līnijas izbūvējamas tikai izmatojot nerūsējošā tērauda 316L caurules un savienojumus. </w:t>
      </w:r>
    </w:p>
    <w:p w14:paraId="7C431C5F"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r w:rsidRPr="009F7B1B">
        <w:rPr>
          <w:rFonts w:ascii="Times New Roman" w:hAnsi="Times New Roman" w:cs="Times New Roman"/>
        </w:rPr>
        <w:t xml:space="preserve">Aiz gāzes attīrītāja, kuru jāuzstāda pirms MOCVD iekārtas jāizmanto 316L </w:t>
      </w:r>
      <w:proofErr w:type="spellStart"/>
      <w:r w:rsidRPr="009F7B1B">
        <w:rPr>
          <w:rFonts w:ascii="Times New Roman" w:hAnsi="Times New Roman" w:cs="Times New Roman"/>
        </w:rPr>
        <w:t>elekropulētas</w:t>
      </w:r>
      <w:proofErr w:type="spellEnd"/>
      <w:r w:rsidRPr="009F7B1B">
        <w:rPr>
          <w:rFonts w:ascii="Times New Roman" w:hAnsi="Times New Roman" w:cs="Times New Roman"/>
        </w:rPr>
        <w:t xml:space="preserve"> caurules un savienojumi. </w:t>
      </w:r>
    </w:p>
    <w:p w14:paraId="35A467AA"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r w:rsidRPr="009F7B1B">
        <w:rPr>
          <w:rFonts w:ascii="Times New Roman" w:hAnsi="Times New Roman" w:cs="Times New Roman"/>
        </w:rPr>
        <w:t xml:space="preserve">Lai nodrošinātu projekta uzdevumu izpildi, Pretendentam jāiesniedz projektā izmantojamo materiālu, vai to analogu, datu lapas atbilstoši Būvprojekta Tehnoloģiju daļas rasējumam TN-9 Iekārtu materiālu specifikācija. Nerūsējošā tērauda 316L cauruļvadiem (vai to analogiem) jābūt ar materiālu specifikācijas tabulā (Būvprojekta Tehnoloģiju daļas tabula NEUMO </w:t>
      </w:r>
      <w:proofErr w:type="spellStart"/>
      <w:r w:rsidRPr="009F7B1B">
        <w:rPr>
          <w:rFonts w:ascii="Times New Roman" w:hAnsi="Times New Roman" w:cs="Times New Roman"/>
        </w:rPr>
        <w:t>High</w:t>
      </w:r>
      <w:proofErr w:type="spellEnd"/>
      <w:r w:rsidRPr="009F7B1B">
        <w:rPr>
          <w:rFonts w:ascii="Times New Roman" w:hAnsi="Times New Roman" w:cs="Times New Roman"/>
        </w:rPr>
        <w:t xml:space="preserve"> </w:t>
      </w:r>
      <w:proofErr w:type="spellStart"/>
      <w:r w:rsidRPr="009F7B1B">
        <w:rPr>
          <w:rFonts w:ascii="Times New Roman" w:hAnsi="Times New Roman" w:cs="Times New Roman"/>
        </w:rPr>
        <w:t>Purity</w:t>
      </w:r>
      <w:proofErr w:type="spellEnd"/>
      <w:r w:rsidRPr="009F7B1B">
        <w:rPr>
          <w:rFonts w:ascii="Times New Roman" w:hAnsi="Times New Roman" w:cs="Times New Roman"/>
        </w:rPr>
        <w:t xml:space="preserve"> </w:t>
      </w:r>
      <w:proofErr w:type="spellStart"/>
      <w:r w:rsidRPr="009F7B1B">
        <w:rPr>
          <w:rFonts w:ascii="Times New Roman" w:hAnsi="Times New Roman" w:cs="Times New Roman"/>
        </w:rPr>
        <w:t>Tubes</w:t>
      </w:r>
      <w:proofErr w:type="spellEnd"/>
      <w:r w:rsidRPr="009F7B1B">
        <w:rPr>
          <w:rFonts w:ascii="Times New Roman" w:hAnsi="Times New Roman" w:cs="Times New Roman"/>
        </w:rPr>
        <w:t xml:space="preserve"> </w:t>
      </w:r>
      <w:proofErr w:type="spellStart"/>
      <w:r w:rsidRPr="009F7B1B">
        <w:rPr>
          <w:rFonts w:ascii="Times New Roman" w:hAnsi="Times New Roman" w:cs="Times New Roman"/>
        </w:rPr>
        <w:t>Specification</w:t>
      </w:r>
      <w:proofErr w:type="spellEnd"/>
      <w:r w:rsidRPr="009F7B1B">
        <w:rPr>
          <w:rFonts w:ascii="Times New Roman" w:hAnsi="Times New Roman" w:cs="Times New Roman"/>
        </w:rPr>
        <w:t>) uzdotajiem parametriem.</w:t>
      </w:r>
    </w:p>
    <w:p w14:paraId="7F29C809"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r w:rsidRPr="009F7B1B">
        <w:rPr>
          <w:rFonts w:ascii="Times New Roman" w:hAnsi="Times New Roman" w:cs="Times New Roman"/>
        </w:rPr>
        <w:t xml:space="preserve">Pretendentam jāiesniedz kabeļu OZ-BL-CY, </w:t>
      </w:r>
      <w:proofErr w:type="spellStart"/>
      <w:r w:rsidRPr="009F7B1B">
        <w:rPr>
          <w:rFonts w:ascii="Times New Roman" w:hAnsi="Times New Roman" w:cs="Times New Roman"/>
        </w:rPr>
        <w:t>Ob</w:t>
      </w:r>
      <w:proofErr w:type="spellEnd"/>
      <w:r w:rsidRPr="009F7B1B">
        <w:rPr>
          <w:rFonts w:ascii="Times New Roman" w:hAnsi="Times New Roman" w:cs="Times New Roman"/>
        </w:rPr>
        <w:t>-BL-PAAR-CY, KLMA (vai to analogu) datu lapas; Kabeļiem KLMA – arī atbilstības sertifikāts.</w:t>
      </w:r>
    </w:p>
    <w:p w14:paraId="00EBF4F7" w14:textId="77777777" w:rsidR="000A655D" w:rsidRPr="009F7B1B" w:rsidRDefault="000A655D" w:rsidP="00C02936">
      <w:pPr>
        <w:pStyle w:val="Sarakstarindkopa"/>
        <w:numPr>
          <w:ilvl w:val="3"/>
          <w:numId w:val="43"/>
        </w:numPr>
        <w:spacing w:after="120" w:line="300" w:lineRule="exact"/>
        <w:ind w:left="426" w:hanging="426"/>
        <w:contextualSpacing/>
        <w:jc w:val="both"/>
        <w:rPr>
          <w:rFonts w:ascii="Times New Roman" w:hAnsi="Times New Roman" w:cs="Times New Roman"/>
        </w:rPr>
      </w:pPr>
      <w:r w:rsidRPr="009F7B1B">
        <w:rPr>
          <w:rFonts w:ascii="Times New Roman" w:hAnsi="Times New Roman" w:cs="Times New Roman"/>
          <w:color w:val="FF0000"/>
        </w:rPr>
        <w:t xml:space="preserve"> </w:t>
      </w:r>
      <w:r w:rsidRPr="009F7B1B">
        <w:rPr>
          <w:rFonts w:ascii="Times New Roman" w:hAnsi="Times New Roman" w:cs="Times New Roman"/>
        </w:rPr>
        <w:t xml:space="preserve">Visām skrūvēm jābūt no nerūsējoša tērauda vismaz ar 304 klasi vai augtākai un tās jāmontē ar silikona līmi; </w:t>
      </w:r>
      <w:proofErr w:type="spellStart"/>
      <w:r w:rsidRPr="009F7B1B">
        <w:rPr>
          <w:rFonts w:ascii="Times New Roman" w:hAnsi="Times New Roman" w:cs="Times New Roman"/>
        </w:rPr>
        <w:t>Loctite</w:t>
      </w:r>
      <w:proofErr w:type="spellEnd"/>
      <w:r w:rsidRPr="009F7B1B">
        <w:rPr>
          <w:rFonts w:ascii="Times New Roman" w:hAnsi="Times New Roman" w:cs="Times New Roman"/>
        </w:rPr>
        <w:t xml:space="preserve"> vai analogs.</w:t>
      </w:r>
    </w:p>
    <w:p w14:paraId="77214639" w14:textId="77777777" w:rsidR="000A655D" w:rsidRPr="009F7B1B" w:rsidRDefault="000A655D" w:rsidP="00C02936">
      <w:pPr>
        <w:pStyle w:val="Sarakstarindkopa"/>
        <w:numPr>
          <w:ilvl w:val="3"/>
          <w:numId w:val="43"/>
        </w:numPr>
        <w:spacing w:before="120" w:after="120" w:line="300" w:lineRule="exact"/>
        <w:ind w:left="357" w:hanging="426"/>
        <w:contextualSpacing/>
        <w:jc w:val="both"/>
        <w:rPr>
          <w:rFonts w:ascii="Times New Roman" w:hAnsi="Times New Roman" w:cs="Times New Roman"/>
        </w:rPr>
      </w:pPr>
      <w:r w:rsidRPr="009F7B1B">
        <w:rPr>
          <w:rFonts w:ascii="Times New Roman" w:hAnsi="Times New Roman" w:cs="Times New Roman"/>
        </w:rPr>
        <w:t xml:space="preserve">Visiem pielietotajiem </w:t>
      </w:r>
      <w:proofErr w:type="spellStart"/>
      <w:r w:rsidRPr="009F7B1B">
        <w:rPr>
          <w:rFonts w:ascii="Times New Roman" w:hAnsi="Times New Roman" w:cs="Times New Roman"/>
        </w:rPr>
        <w:t>dībeļiem</w:t>
      </w:r>
      <w:proofErr w:type="spellEnd"/>
      <w:r w:rsidRPr="009F7B1B">
        <w:rPr>
          <w:rFonts w:ascii="Times New Roman" w:hAnsi="Times New Roman" w:cs="Times New Roman"/>
        </w:rPr>
        <w:t xml:space="preserve"> jābūt no nerūsējoša tērauda vismaz ar klasi 304 vai augtākai.</w:t>
      </w:r>
    </w:p>
    <w:p w14:paraId="528FF623" w14:textId="77777777" w:rsidR="000A655D" w:rsidRPr="009F7B1B" w:rsidRDefault="000A655D" w:rsidP="00C02936">
      <w:pPr>
        <w:pStyle w:val="Sarakstarindkopa"/>
        <w:numPr>
          <w:ilvl w:val="3"/>
          <w:numId w:val="43"/>
        </w:numPr>
        <w:spacing w:before="120" w:after="120" w:line="300" w:lineRule="exact"/>
        <w:ind w:left="357" w:hanging="426"/>
        <w:contextualSpacing/>
        <w:jc w:val="both"/>
        <w:rPr>
          <w:rFonts w:ascii="Times New Roman" w:hAnsi="Times New Roman" w:cs="Times New Roman"/>
        </w:rPr>
      </w:pPr>
      <w:r w:rsidRPr="009F7B1B">
        <w:rPr>
          <w:rFonts w:ascii="Times New Roman" w:hAnsi="Times New Roman" w:cs="Times New Roman"/>
        </w:rPr>
        <w:t>Visiem piegādātājiem materiāliem ir jābūt iepakotiem, lai nepieļautu materiālu piesārņojumu no ārpuses (cauruļu atverēm jābūt noslēgtām ar korķiem, visiem savienojumiem jābūt polietilēna plēves vai analogā iepakojumā).</w:t>
      </w:r>
    </w:p>
    <w:p w14:paraId="77E284A3" w14:textId="77777777" w:rsidR="000A655D" w:rsidRPr="009F7B1B" w:rsidRDefault="000A655D" w:rsidP="000A655D">
      <w:pPr>
        <w:spacing w:after="160" w:line="259" w:lineRule="auto"/>
        <w:ind w:left="357" w:hanging="426"/>
        <w:jc w:val="both"/>
        <w:rPr>
          <w:sz w:val="22"/>
          <w:szCs w:val="22"/>
        </w:rPr>
      </w:pPr>
      <w:r w:rsidRPr="009F7B1B">
        <w:rPr>
          <w:sz w:val="22"/>
          <w:szCs w:val="22"/>
        </w:rPr>
        <w:t>26.</w:t>
      </w:r>
      <w:r w:rsidRPr="009F7B1B">
        <w:rPr>
          <w:sz w:val="22"/>
          <w:szCs w:val="22"/>
        </w:rPr>
        <w:tab/>
        <w:t>Būvprojektā norādīto darbu izpilde, izstrādājumu uzstādīšana un iekārtu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 kā arī jāievērtē, ka:</w:t>
      </w:r>
    </w:p>
    <w:p w14:paraId="48075EF2" w14:textId="77777777" w:rsidR="000A655D" w:rsidRPr="009F7B1B" w:rsidRDefault="000A655D" w:rsidP="000A655D">
      <w:pPr>
        <w:spacing w:after="160" w:line="259" w:lineRule="auto"/>
        <w:ind w:left="1080" w:hanging="723"/>
        <w:jc w:val="both"/>
        <w:rPr>
          <w:sz w:val="22"/>
          <w:szCs w:val="22"/>
        </w:rPr>
      </w:pPr>
      <w:r w:rsidRPr="009F7B1B">
        <w:rPr>
          <w:sz w:val="22"/>
          <w:szCs w:val="22"/>
        </w:rPr>
        <w:t>26.1</w:t>
      </w:r>
      <w:r w:rsidRPr="009F7B1B">
        <w:rPr>
          <w:sz w:val="22"/>
          <w:szCs w:val="22"/>
        </w:rPr>
        <w:tab/>
        <w:t xml:space="preserve">Izdevumi </w:t>
      </w:r>
      <w:proofErr w:type="spellStart"/>
      <w:r w:rsidRPr="009F7B1B">
        <w:rPr>
          <w:sz w:val="22"/>
          <w:szCs w:val="22"/>
        </w:rPr>
        <w:t>izpilddokumentācijas</w:t>
      </w:r>
      <w:proofErr w:type="spellEnd"/>
      <w:r w:rsidRPr="009F7B1B">
        <w:rPr>
          <w:sz w:val="22"/>
          <w:szCs w:val="22"/>
        </w:rPr>
        <w:t xml:space="preserve"> sagatavošanai un uzmērījumu veikšanai jāiekļauj piedāvātajā līgumcenā;</w:t>
      </w:r>
    </w:p>
    <w:p w14:paraId="5DD23BF6" w14:textId="77777777" w:rsidR="000A655D" w:rsidRPr="009F7B1B" w:rsidRDefault="000A655D" w:rsidP="000A655D">
      <w:pPr>
        <w:spacing w:after="160" w:line="259" w:lineRule="auto"/>
        <w:ind w:left="1080" w:hanging="723"/>
        <w:jc w:val="both"/>
        <w:rPr>
          <w:sz w:val="22"/>
          <w:szCs w:val="22"/>
        </w:rPr>
      </w:pPr>
      <w:r w:rsidRPr="009F7B1B">
        <w:rPr>
          <w:sz w:val="22"/>
          <w:szCs w:val="22"/>
        </w:rPr>
        <w:t>26.2</w:t>
      </w:r>
      <w:r w:rsidRPr="009F7B1B">
        <w:rPr>
          <w:sz w:val="22"/>
          <w:szCs w:val="22"/>
        </w:rPr>
        <w:tab/>
        <w:t>Būvkomersantam ir pienākums par saviem līdzekļiem apdrošināt visus iespējamos riskus, tai skaitā pret trešajām personām, kas var būt saistīti ar būvdarbu izpildi un kvalitāti. </w:t>
      </w:r>
    </w:p>
    <w:p w14:paraId="6553223C" w14:textId="77777777" w:rsidR="000A655D" w:rsidRPr="009F7B1B" w:rsidRDefault="000A655D" w:rsidP="000A655D">
      <w:pPr>
        <w:spacing w:after="160" w:line="259" w:lineRule="auto"/>
        <w:ind w:left="720" w:hanging="720"/>
        <w:jc w:val="both"/>
        <w:rPr>
          <w:sz w:val="22"/>
          <w:szCs w:val="22"/>
        </w:rPr>
      </w:pPr>
      <w:r w:rsidRPr="009F7B1B">
        <w:rPr>
          <w:snapToGrid w:val="0"/>
          <w:sz w:val="22"/>
          <w:szCs w:val="22"/>
        </w:rPr>
        <w:t xml:space="preserve">27. </w:t>
      </w:r>
      <w:r w:rsidRPr="009F7B1B">
        <w:rPr>
          <w:snapToGrid w:val="0"/>
          <w:sz w:val="22"/>
          <w:szCs w:val="22"/>
        </w:rPr>
        <w:tab/>
        <w:t xml:space="preserve">Visi darbi, tai skaitā darbu garantija nosakāma atbilstoši LR normatīvajiem aktiem. </w:t>
      </w:r>
      <w:r w:rsidRPr="009F7B1B">
        <w:rPr>
          <w:sz w:val="22"/>
          <w:szCs w:val="22"/>
        </w:rPr>
        <w:t>Jebkuru pretrunu gadījumā ar nolikumu, par noteicošo uzskatāms normatīvajos aktos noteiktais.</w:t>
      </w:r>
    </w:p>
    <w:p w14:paraId="415537C8" w14:textId="77777777" w:rsidR="000A655D" w:rsidRPr="009F7B1B" w:rsidRDefault="000A655D" w:rsidP="000A655D">
      <w:pPr>
        <w:spacing w:after="160" w:line="259" w:lineRule="auto"/>
        <w:jc w:val="both"/>
        <w:rPr>
          <w:sz w:val="22"/>
          <w:szCs w:val="22"/>
        </w:rPr>
      </w:pPr>
      <w:r w:rsidRPr="009F7B1B">
        <w:rPr>
          <w:sz w:val="22"/>
          <w:szCs w:val="22"/>
        </w:rPr>
        <w:t xml:space="preserve">28. </w:t>
      </w:r>
      <w:r w:rsidRPr="009F7B1B">
        <w:rPr>
          <w:sz w:val="22"/>
          <w:szCs w:val="22"/>
        </w:rPr>
        <w:tab/>
        <w:t>Lai kvalitatīvi sagatavotu piedāvājumu pretendentam jāiepazīstas:</w:t>
      </w:r>
    </w:p>
    <w:p w14:paraId="7D49C147" w14:textId="77777777" w:rsidR="000A655D" w:rsidRPr="009F7B1B" w:rsidRDefault="000A655D" w:rsidP="000A655D">
      <w:pPr>
        <w:spacing w:after="160" w:line="259" w:lineRule="auto"/>
        <w:ind w:left="720"/>
        <w:jc w:val="both"/>
        <w:rPr>
          <w:sz w:val="22"/>
          <w:szCs w:val="22"/>
        </w:rPr>
      </w:pPr>
      <w:r w:rsidRPr="009F7B1B">
        <w:rPr>
          <w:sz w:val="22"/>
          <w:szCs w:val="22"/>
        </w:rPr>
        <w:t xml:space="preserve">28.1 </w:t>
      </w:r>
      <w:r w:rsidRPr="009F7B1B">
        <w:rPr>
          <w:sz w:val="22"/>
          <w:szCs w:val="22"/>
        </w:rPr>
        <w:tab/>
        <w:t>ar Būvprojektu, kas pieejams LU CFI mājas lapā</w:t>
      </w:r>
      <w:r w:rsidRPr="009F7B1B">
        <w:rPr>
          <w:b/>
          <w:sz w:val="22"/>
          <w:szCs w:val="22"/>
        </w:rPr>
        <w:t>;</w:t>
      </w:r>
    </w:p>
    <w:p w14:paraId="1188C7E4" w14:textId="77777777" w:rsidR="000A655D" w:rsidRPr="009F7B1B" w:rsidRDefault="000A655D" w:rsidP="000A655D">
      <w:pPr>
        <w:spacing w:after="160" w:line="259" w:lineRule="auto"/>
        <w:ind w:left="720"/>
        <w:jc w:val="both"/>
        <w:rPr>
          <w:sz w:val="22"/>
          <w:szCs w:val="22"/>
        </w:rPr>
      </w:pPr>
      <w:r w:rsidRPr="009F7B1B">
        <w:rPr>
          <w:sz w:val="22"/>
          <w:szCs w:val="22"/>
        </w:rPr>
        <w:lastRenderedPageBreak/>
        <w:t xml:space="preserve">28.2 </w:t>
      </w:r>
      <w:r w:rsidRPr="009F7B1B">
        <w:rPr>
          <w:sz w:val="22"/>
          <w:szCs w:val="22"/>
        </w:rPr>
        <w:tab/>
        <w:t>ar Būvprojektu darbu apjomiem un aizpildīšanai paredzētajām tāmēm</w:t>
      </w:r>
      <w:r w:rsidRPr="009F7B1B">
        <w:rPr>
          <w:b/>
          <w:sz w:val="22"/>
          <w:szCs w:val="22"/>
        </w:rPr>
        <w:t>;</w:t>
      </w:r>
    </w:p>
    <w:p w14:paraId="47693C7C" w14:textId="77777777" w:rsidR="000A655D" w:rsidRPr="009F7B1B" w:rsidRDefault="000A655D" w:rsidP="000A655D">
      <w:pPr>
        <w:spacing w:after="160" w:line="259" w:lineRule="auto"/>
        <w:ind w:left="720"/>
        <w:jc w:val="both"/>
        <w:rPr>
          <w:sz w:val="22"/>
          <w:szCs w:val="22"/>
        </w:rPr>
      </w:pPr>
      <w:r w:rsidRPr="009F7B1B">
        <w:rPr>
          <w:sz w:val="22"/>
          <w:szCs w:val="22"/>
        </w:rPr>
        <w:t>28.3</w:t>
      </w:r>
      <w:r w:rsidRPr="009F7B1B">
        <w:rPr>
          <w:sz w:val="22"/>
          <w:szCs w:val="22"/>
        </w:rPr>
        <w:tab/>
        <w:t>ar Objektu, kur tiks veikti būvdarbi.</w:t>
      </w:r>
    </w:p>
    <w:p w14:paraId="2B4245E7" w14:textId="77777777" w:rsidR="000A655D" w:rsidRPr="009F7B1B" w:rsidRDefault="000A655D" w:rsidP="000A655D">
      <w:pPr>
        <w:spacing w:after="160" w:line="259" w:lineRule="auto"/>
        <w:ind w:left="720" w:hanging="720"/>
        <w:jc w:val="both"/>
        <w:rPr>
          <w:sz w:val="22"/>
          <w:szCs w:val="22"/>
        </w:rPr>
      </w:pPr>
      <w:r w:rsidRPr="009F7B1B">
        <w:rPr>
          <w:sz w:val="22"/>
          <w:szCs w:val="22"/>
        </w:rPr>
        <w:t xml:space="preserve">29. </w:t>
      </w:r>
      <w:r w:rsidRPr="009F7B1B">
        <w:rPr>
          <w:sz w:val="22"/>
          <w:szCs w:val="22"/>
        </w:rPr>
        <w:tab/>
        <w:t>Ja tehniskajā specifikācijā ir minēti konkrēti materiālu ražotāju vai produktu nosaukumi, Pretendents drīkst piedāvāt šiem konkrētajiem produktiem līdzvērtīgus citu ražotāju produktus (ekvivalentus vai analogus), kuri kvalitātes, izpildījuma, ekspluatācijas īpašību, savietojamības un funkcionalitātes ziņā ir līdzvērtīgi vai pārāki kā tāmēs minētie, kā arī atbilst Tehniskajām specifikācijām. Ja kāda no precēm vairs nav pārdošanā, jāpiedāvā augstāka funkcionālā līmeņa preces. Gadījumā, ja piedāvājumā tiek paredzēti līdzvērtīgi produkti, to ekvivalences salīdzināšanai piedāvājumam jāpievieno šādu produktu – būvizstrādājumu tehniskās lapas.</w:t>
      </w:r>
    </w:p>
    <w:p w14:paraId="28807521" w14:textId="77777777" w:rsidR="000A655D" w:rsidRPr="009F7B1B" w:rsidRDefault="000A655D" w:rsidP="000A655D">
      <w:pPr>
        <w:spacing w:after="160" w:line="259" w:lineRule="auto"/>
        <w:ind w:left="720" w:hanging="720"/>
        <w:jc w:val="both"/>
        <w:rPr>
          <w:sz w:val="22"/>
          <w:szCs w:val="22"/>
        </w:rPr>
      </w:pPr>
      <w:r w:rsidRPr="009F7B1B">
        <w:rPr>
          <w:sz w:val="22"/>
          <w:szCs w:val="22"/>
        </w:rPr>
        <w:t xml:space="preserve">30. </w:t>
      </w:r>
      <w:r w:rsidRPr="009F7B1B">
        <w:rPr>
          <w:sz w:val="22"/>
          <w:szCs w:val="22"/>
        </w:rPr>
        <w:tab/>
        <w:t xml:space="preserve">Pretendentam, ir jāiesniedz detalizēts </w:t>
      </w:r>
      <w:r w:rsidRPr="009F7B1B">
        <w:rPr>
          <w:bCs/>
          <w:sz w:val="22"/>
          <w:szCs w:val="22"/>
        </w:rPr>
        <w:t>būvdarbu izpildes laika un darbaspēka plūsmas grafiks nedēļās (</w:t>
      </w:r>
      <w:r w:rsidRPr="009F7B1B">
        <w:rPr>
          <w:sz w:val="22"/>
          <w:szCs w:val="22"/>
        </w:rPr>
        <w:t>ar sadalījumu darba dienās</w:t>
      </w:r>
      <w:r w:rsidRPr="009F7B1B">
        <w:rPr>
          <w:bCs/>
          <w:sz w:val="22"/>
          <w:szCs w:val="22"/>
        </w:rPr>
        <w:t>)</w:t>
      </w:r>
      <w:r w:rsidRPr="009F7B1B">
        <w:rPr>
          <w:sz w:val="22"/>
          <w:szCs w:val="22"/>
        </w:rPr>
        <w:t xml:space="preserve"> norādot darbu izpildes termiņus katram darbu veidam, saskaņā ar Būvprojektā uzskaitītajiem darbu apjomiem, kas ietverti tāmju tabulās.</w:t>
      </w:r>
    </w:p>
    <w:p w14:paraId="631A2E08" w14:textId="77777777" w:rsidR="000A655D" w:rsidRPr="009F7B1B" w:rsidRDefault="000A655D" w:rsidP="000A655D">
      <w:pPr>
        <w:spacing w:after="160" w:line="259" w:lineRule="auto"/>
        <w:ind w:left="720" w:hanging="720"/>
        <w:jc w:val="both"/>
        <w:rPr>
          <w:sz w:val="22"/>
          <w:szCs w:val="22"/>
        </w:rPr>
      </w:pPr>
      <w:r w:rsidRPr="009F7B1B">
        <w:rPr>
          <w:sz w:val="22"/>
          <w:szCs w:val="22"/>
        </w:rPr>
        <w:t>31.</w:t>
      </w:r>
      <w:r w:rsidRPr="009F7B1B">
        <w:rPr>
          <w:sz w:val="22"/>
          <w:szCs w:val="22"/>
        </w:rPr>
        <w:tab/>
        <w:t>Pretendentam ir jāparedz un jāveic visi nepieciešamie sagatavošanas darbi, kā Objekta darbu uzsākšanai tā arī nodrošināšanai. Būvkomersantam ir jāievērtē visi darbi, kas vajadzīgi būvdarbu funkcionēšanai. Ar sagatavošanās darbiem ir jāsaprot arī laika posmu pirms jebkuru atsevišķu darbu uzsākšanas, ne tikai pirmās nedēļas pēc līguma noslēgšanas līdz būvniecības procesa uzsākšanai.</w:t>
      </w:r>
    </w:p>
    <w:p w14:paraId="7E64C7D6" w14:textId="77777777" w:rsidR="000A655D" w:rsidRPr="009F7B1B" w:rsidRDefault="000A655D" w:rsidP="000A655D">
      <w:pPr>
        <w:spacing w:after="160" w:line="259" w:lineRule="auto"/>
        <w:ind w:left="720" w:hanging="720"/>
        <w:jc w:val="both"/>
        <w:rPr>
          <w:sz w:val="22"/>
          <w:szCs w:val="22"/>
        </w:rPr>
      </w:pPr>
      <w:r w:rsidRPr="009F7B1B">
        <w:rPr>
          <w:sz w:val="22"/>
          <w:szCs w:val="22"/>
        </w:rPr>
        <w:t xml:space="preserve">32. </w:t>
      </w:r>
      <w:r w:rsidRPr="009F7B1B">
        <w:rPr>
          <w:sz w:val="22"/>
          <w:szCs w:val="22"/>
        </w:rPr>
        <w:tab/>
        <w:t xml:space="preserve">Jebkurā brīdī, kad LU CFI pārstāvis, </w:t>
      </w:r>
      <w:proofErr w:type="spellStart"/>
      <w:r w:rsidRPr="009F7B1B">
        <w:rPr>
          <w:sz w:val="22"/>
          <w:szCs w:val="22"/>
        </w:rPr>
        <w:t>autoruzraugs</w:t>
      </w:r>
      <w:proofErr w:type="spellEnd"/>
      <w:r w:rsidRPr="009F7B1B">
        <w:rPr>
          <w:sz w:val="22"/>
          <w:szCs w:val="22"/>
        </w:rPr>
        <w:t xml:space="preserve"> vai būvuzraugs uzskata par nepieciešamu, tas var apmeklēt attiecīgā materiāla un iekārtu ražošanas uzņēmumu, lai pārliecinātos par ražošanas kvalitāti. Materiāliem un iekārtām jābūt pārbaudītiem pirms tie atstāj ražotāja un piegādātāja teritoriju, kā arī pēc to saņemšanas Objektā.</w:t>
      </w:r>
    </w:p>
    <w:p w14:paraId="7B536243" w14:textId="77777777" w:rsidR="000A655D" w:rsidRPr="009F7B1B" w:rsidRDefault="000A655D" w:rsidP="000A655D">
      <w:pPr>
        <w:spacing w:after="160" w:line="259" w:lineRule="auto"/>
        <w:ind w:left="720" w:hanging="720"/>
        <w:jc w:val="both"/>
        <w:rPr>
          <w:sz w:val="22"/>
          <w:szCs w:val="22"/>
        </w:rPr>
      </w:pPr>
      <w:r w:rsidRPr="009F7B1B">
        <w:rPr>
          <w:sz w:val="22"/>
          <w:szCs w:val="22"/>
        </w:rPr>
        <w:t>33.</w:t>
      </w:r>
      <w:r w:rsidRPr="009F7B1B">
        <w:rPr>
          <w:sz w:val="22"/>
          <w:szCs w:val="22"/>
        </w:rPr>
        <w:tab/>
        <w:t>Būvuzņēmējam jādod laiks Pasūtītājam, lai veiktu visu nepieciešamo materiāla novērtēšanu un dotu atļauju tā uzglabāšanai Objektā. Darbu kavējumi, kas radušies laikā nenovērtēta vai nepiegādāta materiāla dēļ, netiks uzskatīti par objektīviem iemesliem objekta nodošanas ekspluatācijā beigu termiņa neievērošanā.</w:t>
      </w:r>
    </w:p>
    <w:p w14:paraId="48ED988E" w14:textId="77777777" w:rsidR="000A655D" w:rsidRPr="009F7B1B" w:rsidRDefault="000A655D" w:rsidP="000A655D">
      <w:pPr>
        <w:spacing w:after="160" w:line="259" w:lineRule="auto"/>
        <w:ind w:left="720" w:hanging="720"/>
        <w:jc w:val="both"/>
        <w:rPr>
          <w:sz w:val="22"/>
          <w:szCs w:val="22"/>
        </w:rPr>
      </w:pPr>
      <w:r w:rsidRPr="009F7B1B">
        <w:rPr>
          <w:sz w:val="22"/>
          <w:szCs w:val="22"/>
        </w:rPr>
        <w:t>34.</w:t>
      </w:r>
      <w:r w:rsidRPr="009F7B1B">
        <w:rPr>
          <w:sz w:val="22"/>
          <w:szCs w:val="22"/>
        </w:rPr>
        <w:tab/>
        <w:t>Visi ražotāja dokumenti - kvalitātes sertifikāti, pārbaudes lapas, atbilstības deklarācijas un izziņas utt., kas apliecina, ka materiāls ir ticis pārbaudīts atbilstoši vispārējiem standartiem un atbilst tiem, - pēc Pasūtītāja pieprasījuma jāpiegādā Uzņēmējam objektā bez maksas.</w:t>
      </w:r>
    </w:p>
    <w:p w14:paraId="5E024EEF" w14:textId="77777777" w:rsidR="000A655D" w:rsidRPr="009F7B1B" w:rsidRDefault="000A655D" w:rsidP="000A655D">
      <w:pPr>
        <w:spacing w:after="160" w:line="259" w:lineRule="auto"/>
        <w:jc w:val="both"/>
        <w:rPr>
          <w:sz w:val="22"/>
          <w:szCs w:val="22"/>
        </w:rPr>
      </w:pPr>
      <w:r w:rsidRPr="009F7B1B">
        <w:rPr>
          <w:sz w:val="22"/>
          <w:szCs w:val="22"/>
        </w:rPr>
        <w:t>35.</w:t>
      </w:r>
      <w:r w:rsidRPr="009F7B1B">
        <w:rPr>
          <w:sz w:val="22"/>
          <w:szCs w:val="22"/>
        </w:rPr>
        <w:tab/>
        <w:t xml:space="preserve"> Materiāli, iekārtas:</w:t>
      </w:r>
    </w:p>
    <w:p w14:paraId="199B0E61" w14:textId="77777777" w:rsidR="000A655D" w:rsidRPr="009F7B1B" w:rsidRDefault="000A655D" w:rsidP="000A655D">
      <w:pPr>
        <w:spacing w:after="160" w:line="259" w:lineRule="auto"/>
        <w:ind w:left="1440" w:hanging="720"/>
        <w:jc w:val="both"/>
        <w:rPr>
          <w:sz w:val="22"/>
          <w:szCs w:val="22"/>
        </w:rPr>
      </w:pPr>
      <w:r w:rsidRPr="009F7B1B">
        <w:rPr>
          <w:sz w:val="22"/>
          <w:szCs w:val="22"/>
        </w:rPr>
        <w:t xml:space="preserve">35.1 </w:t>
      </w:r>
      <w:r w:rsidRPr="009F7B1B">
        <w:rPr>
          <w:sz w:val="22"/>
          <w:szCs w:val="22"/>
        </w:rPr>
        <w:tab/>
        <w:t>Uzturēšana. Konteineri un to daļas, kas jāuztur Būvkomersantam, var būt lietoti.</w:t>
      </w:r>
    </w:p>
    <w:p w14:paraId="6C8353C3" w14:textId="77777777" w:rsidR="000A655D" w:rsidRPr="009F7B1B" w:rsidRDefault="000A655D" w:rsidP="000A655D">
      <w:pPr>
        <w:spacing w:after="160" w:line="259" w:lineRule="auto"/>
        <w:ind w:left="1440" w:hanging="720"/>
        <w:jc w:val="both"/>
        <w:rPr>
          <w:sz w:val="22"/>
          <w:szCs w:val="22"/>
        </w:rPr>
      </w:pPr>
      <w:r w:rsidRPr="009F7B1B">
        <w:rPr>
          <w:sz w:val="22"/>
          <w:szCs w:val="22"/>
        </w:rPr>
        <w:t>35.2</w:t>
      </w:r>
      <w:r w:rsidRPr="009F7B1B">
        <w:rPr>
          <w:sz w:val="22"/>
          <w:szCs w:val="22"/>
        </w:rPr>
        <w:tab/>
        <w:t>Piegāde. Materiāliem, kas paliek LU CFI īpašumā, jābūt nelietotiem un iepakotiem.</w:t>
      </w:r>
    </w:p>
    <w:p w14:paraId="05314658" w14:textId="77777777" w:rsidR="000A655D" w:rsidRPr="009F7B1B" w:rsidRDefault="000A655D" w:rsidP="000A655D">
      <w:pPr>
        <w:spacing w:after="160" w:line="259" w:lineRule="auto"/>
        <w:ind w:left="1440" w:hanging="720"/>
        <w:jc w:val="both"/>
        <w:rPr>
          <w:sz w:val="22"/>
          <w:szCs w:val="22"/>
        </w:rPr>
      </w:pPr>
      <w:r w:rsidRPr="009F7B1B">
        <w:rPr>
          <w:sz w:val="22"/>
          <w:szCs w:val="22"/>
        </w:rPr>
        <w:t>35.3</w:t>
      </w:r>
      <w:r w:rsidRPr="009F7B1B">
        <w:rPr>
          <w:sz w:val="22"/>
          <w:szCs w:val="22"/>
        </w:rPr>
        <w:tab/>
        <w:t>Objektā pielietojamiem materiāliem jāatbilst ekspluatācijas un Latvijas būvnormatīvu prasībām un jābūt sertificētiem.</w:t>
      </w:r>
    </w:p>
    <w:p w14:paraId="4E646407" w14:textId="77777777" w:rsidR="000A655D" w:rsidRPr="009F7B1B" w:rsidRDefault="000A655D" w:rsidP="000A655D">
      <w:pPr>
        <w:spacing w:after="160" w:line="259" w:lineRule="auto"/>
        <w:jc w:val="both"/>
        <w:rPr>
          <w:sz w:val="22"/>
          <w:szCs w:val="22"/>
        </w:rPr>
      </w:pPr>
      <w:r w:rsidRPr="009F7B1B">
        <w:rPr>
          <w:sz w:val="22"/>
          <w:szCs w:val="22"/>
        </w:rPr>
        <w:t xml:space="preserve">36. </w:t>
      </w:r>
      <w:r w:rsidRPr="009F7B1B">
        <w:rPr>
          <w:sz w:val="22"/>
          <w:szCs w:val="22"/>
        </w:rPr>
        <w:tab/>
        <w:t>Būvdarbu tehnoloģija:</w:t>
      </w:r>
    </w:p>
    <w:p w14:paraId="7C5E3402" w14:textId="77777777" w:rsidR="000A655D" w:rsidRPr="009F7B1B" w:rsidRDefault="000A655D" w:rsidP="000A655D">
      <w:pPr>
        <w:spacing w:after="160" w:line="259" w:lineRule="auto"/>
        <w:ind w:left="1440" w:hanging="720"/>
        <w:jc w:val="both"/>
        <w:rPr>
          <w:sz w:val="22"/>
          <w:szCs w:val="22"/>
        </w:rPr>
      </w:pPr>
      <w:r w:rsidRPr="009F7B1B">
        <w:rPr>
          <w:sz w:val="22"/>
          <w:szCs w:val="22"/>
        </w:rPr>
        <w:t>36.1</w:t>
      </w:r>
      <w:r w:rsidRPr="009F7B1B">
        <w:rPr>
          <w:sz w:val="22"/>
          <w:szCs w:val="22"/>
        </w:rPr>
        <w:tab/>
        <w:t>Pirms būvdarbu uzsākšanas precizēt dabā izmērus, atkāpes un pielaides, konstrukciju un inženierkomunikāciju tehnisko stāvokli.</w:t>
      </w:r>
    </w:p>
    <w:p w14:paraId="44FE3E44" w14:textId="77777777" w:rsidR="000A655D" w:rsidRPr="009F7B1B" w:rsidRDefault="000A655D" w:rsidP="000A655D">
      <w:pPr>
        <w:spacing w:after="160" w:line="259" w:lineRule="auto"/>
        <w:ind w:left="1440" w:hanging="720"/>
        <w:jc w:val="both"/>
        <w:rPr>
          <w:sz w:val="22"/>
          <w:szCs w:val="22"/>
        </w:rPr>
      </w:pPr>
      <w:r w:rsidRPr="009F7B1B">
        <w:rPr>
          <w:sz w:val="22"/>
          <w:szCs w:val="22"/>
        </w:rPr>
        <w:t>36.2</w:t>
      </w:r>
      <w:r w:rsidRPr="009F7B1B">
        <w:rPr>
          <w:sz w:val="22"/>
          <w:szCs w:val="22"/>
        </w:rPr>
        <w:tab/>
        <w:t xml:space="preserve">Nav pieļaujams </w:t>
      </w:r>
      <w:proofErr w:type="spellStart"/>
      <w:r w:rsidRPr="009F7B1B">
        <w:rPr>
          <w:sz w:val="22"/>
          <w:szCs w:val="22"/>
        </w:rPr>
        <w:t>miksēt</w:t>
      </w:r>
      <w:proofErr w:type="spellEnd"/>
      <w:r w:rsidRPr="009F7B1B">
        <w:rPr>
          <w:sz w:val="22"/>
          <w:szCs w:val="22"/>
        </w:rPr>
        <w:t xml:space="preserve"> (ietvert) vairāku ražotāju analogus materiālus vienas konstrukcijas izbūvē.</w:t>
      </w:r>
    </w:p>
    <w:p w14:paraId="68A7952F" w14:textId="77777777" w:rsidR="000A655D" w:rsidRPr="009F7B1B" w:rsidRDefault="000A655D" w:rsidP="000A655D">
      <w:pPr>
        <w:spacing w:after="160" w:line="259" w:lineRule="auto"/>
        <w:ind w:left="1440" w:hanging="720"/>
        <w:jc w:val="both"/>
        <w:rPr>
          <w:sz w:val="22"/>
          <w:szCs w:val="22"/>
        </w:rPr>
      </w:pPr>
      <w:r w:rsidRPr="009F7B1B">
        <w:rPr>
          <w:sz w:val="22"/>
          <w:szCs w:val="22"/>
        </w:rPr>
        <w:lastRenderedPageBreak/>
        <w:t>36.3</w:t>
      </w:r>
      <w:r w:rsidRPr="009F7B1B">
        <w:rPr>
          <w:sz w:val="22"/>
          <w:szCs w:val="22"/>
        </w:rPr>
        <w:tab/>
        <w:t>Nav pieļaujama esošo inženierkomunikāciju neatļauta demontāža, bez iepriekšējas saskaņošanas ar LU CFI tehnisko pārstāvi.</w:t>
      </w:r>
    </w:p>
    <w:p w14:paraId="00132E27" w14:textId="77777777" w:rsidR="000A655D" w:rsidRPr="009F7B1B" w:rsidRDefault="000A655D" w:rsidP="000A655D">
      <w:pPr>
        <w:spacing w:after="160" w:line="259" w:lineRule="auto"/>
        <w:ind w:left="1440" w:hanging="720"/>
        <w:jc w:val="both"/>
        <w:rPr>
          <w:sz w:val="22"/>
          <w:szCs w:val="22"/>
        </w:rPr>
      </w:pPr>
      <w:r w:rsidRPr="009F7B1B">
        <w:rPr>
          <w:sz w:val="22"/>
          <w:szCs w:val="22"/>
        </w:rPr>
        <w:t>36.4</w:t>
      </w:r>
      <w:r w:rsidRPr="009F7B1B">
        <w:rPr>
          <w:sz w:val="22"/>
          <w:szCs w:val="22"/>
        </w:rPr>
        <w:tab/>
        <w:t>Būvkomersantam būvdarbu veikšanas laikā ir jānodrošina kārtība un tīrība. Nav pieļaujama putekļu izplatīšanās ārpus remontējamām telpām un putekļu iekļūšana un izplatīšanās blakus esošās neremontējamās telpās.</w:t>
      </w:r>
    </w:p>
    <w:p w14:paraId="7ADE4E3A" w14:textId="77777777" w:rsidR="000A655D" w:rsidRPr="009F7B1B" w:rsidRDefault="000A655D" w:rsidP="000A655D">
      <w:pPr>
        <w:spacing w:after="160" w:line="259" w:lineRule="auto"/>
        <w:ind w:left="1440" w:hanging="720"/>
        <w:jc w:val="both"/>
        <w:rPr>
          <w:sz w:val="22"/>
          <w:szCs w:val="22"/>
        </w:rPr>
      </w:pPr>
      <w:r w:rsidRPr="009F7B1B">
        <w:rPr>
          <w:sz w:val="22"/>
          <w:szCs w:val="22"/>
        </w:rPr>
        <w:t>36.5</w:t>
      </w:r>
      <w:r w:rsidRPr="009F7B1B">
        <w:rPr>
          <w:sz w:val="22"/>
          <w:szCs w:val="22"/>
        </w:rPr>
        <w:tab/>
        <w:t xml:space="preserve">Materiālu griešanas vietas ar elektromehāniskajām ierīcēm ir jāsaskaņo ar pasūtītāju. </w:t>
      </w:r>
    </w:p>
    <w:p w14:paraId="3D6C12E3" w14:textId="77777777" w:rsidR="000A655D" w:rsidRPr="009F7B1B" w:rsidRDefault="000A655D" w:rsidP="000A655D">
      <w:pPr>
        <w:spacing w:after="160" w:line="259" w:lineRule="auto"/>
        <w:jc w:val="both"/>
        <w:rPr>
          <w:sz w:val="22"/>
          <w:szCs w:val="22"/>
        </w:rPr>
      </w:pPr>
      <w:r w:rsidRPr="009F7B1B">
        <w:rPr>
          <w:sz w:val="22"/>
          <w:szCs w:val="22"/>
        </w:rPr>
        <w:t>37.</w:t>
      </w:r>
      <w:r w:rsidRPr="009F7B1B">
        <w:rPr>
          <w:sz w:val="22"/>
          <w:szCs w:val="22"/>
        </w:rPr>
        <w:tab/>
        <w:t>Blakus darbi:</w:t>
      </w:r>
    </w:p>
    <w:p w14:paraId="761D73D7" w14:textId="77777777" w:rsidR="000A655D" w:rsidRPr="009F7B1B" w:rsidRDefault="000A655D" w:rsidP="000A655D">
      <w:pPr>
        <w:spacing w:after="160" w:line="259" w:lineRule="auto"/>
        <w:ind w:left="1440" w:hanging="720"/>
        <w:jc w:val="both"/>
        <w:rPr>
          <w:b/>
          <w:sz w:val="22"/>
          <w:szCs w:val="22"/>
        </w:rPr>
      </w:pPr>
      <w:r w:rsidRPr="009F7B1B">
        <w:rPr>
          <w:sz w:val="22"/>
          <w:szCs w:val="22"/>
        </w:rPr>
        <w:t>37.1</w:t>
      </w:r>
      <w:r w:rsidRPr="009F7B1B">
        <w:rPr>
          <w:sz w:val="22"/>
          <w:szCs w:val="22"/>
        </w:rPr>
        <w:tab/>
        <w:t xml:space="preserve">Visi darbi, kas nepieciešami, lai nobeigtu kādu pozīciju, jāievērtē vienības cenā, ja arī tas nav īpaši izdalīts. Papildus izmaksas netiek atzītas. </w:t>
      </w:r>
    </w:p>
    <w:p w14:paraId="62F1F617" w14:textId="77777777" w:rsidR="000A655D" w:rsidRPr="009F7B1B" w:rsidRDefault="000A655D" w:rsidP="000A655D">
      <w:pPr>
        <w:spacing w:after="160" w:line="259" w:lineRule="auto"/>
        <w:jc w:val="both"/>
        <w:rPr>
          <w:sz w:val="22"/>
          <w:szCs w:val="22"/>
        </w:rPr>
      </w:pPr>
      <w:r w:rsidRPr="009F7B1B">
        <w:rPr>
          <w:sz w:val="22"/>
          <w:szCs w:val="22"/>
        </w:rPr>
        <w:t xml:space="preserve">38. </w:t>
      </w:r>
      <w:r w:rsidRPr="009F7B1B">
        <w:rPr>
          <w:sz w:val="22"/>
          <w:szCs w:val="22"/>
        </w:rPr>
        <w:tab/>
        <w:t>Citi noteikumi:</w:t>
      </w:r>
    </w:p>
    <w:p w14:paraId="777ABB46" w14:textId="77777777" w:rsidR="000A655D" w:rsidRPr="009F7B1B" w:rsidRDefault="000A655D" w:rsidP="000A655D">
      <w:pPr>
        <w:spacing w:after="160" w:line="259" w:lineRule="auto"/>
        <w:ind w:left="1440" w:hanging="720"/>
        <w:jc w:val="both"/>
        <w:rPr>
          <w:b/>
          <w:sz w:val="22"/>
          <w:szCs w:val="22"/>
        </w:rPr>
      </w:pPr>
      <w:r w:rsidRPr="009F7B1B">
        <w:rPr>
          <w:sz w:val="22"/>
          <w:szCs w:val="22"/>
        </w:rPr>
        <w:t>38.1</w:t>
      </w:r>
      <w:r w:rsidRPr="009F7B1B">
        <w:rPr>
          <w:sz w:val="22"/>
          <w:szCs w:val="22"/>
        </w:rPr>
        <w:tab/>
        <w:t>Būvkomersantam par saviem līdzekļiem ir jānovērš visi radītie bojājumi, kas radušies darbu veikšanas gaitā.</w:t>
      </w:r>
    </w:p>
    <w:p w14:paraId="3A6F745A" w14:textId="77777777" w:rsidR="000A655D" w:rsidRPr="009F7B1B" w:rsidRDefault="000A655D" w:rsidP="000A655D">
      <w:pPr>
        <w:spacing w:after="160" w:line="259" w:lineRule="auto"/>
        <w:ind w:left="1440" w:hanging="720"/>
        <w:jc w:val="both"/>
        <w:rPr>
          <w:b/>
          <w:sz w:val="22"/>
          <w:szCs w:val="22"/>
        </w:rPr>
      </w:pPr>
      <w:r w:rsidRPr="009F7B1B">
        <w:rPr>
          <w:sz w:val="22"/>
          <w:szCs w:val="22"/>
        </w:rPr>
        <w:t>38.2</w:t>
      </w:r>
      <w:r w:rsidRPr="009F7B1B">
        <w:rPr>
          <w:sz w:val="22"/>
          <w:szCs w:val="22"/>
        </w:rPr>
        <w:tab/>
        <w:t xml:space="preserve">Būvprojekta izmaiņas, darba uzdevumi, izcenojumi un darbu pabeigšanas termiņi ir saskaņojami tikai ar LU CFI, būvuzrauga un </w:t>
      </w:r>
      <w:proofErr w:type="spellStart"/>
      <w:r w:rsidRPr="009F7B1B">
        <w:rPr>
          <w:sz w:val="22"/>
          <w:szCs w:val="22"/>
        </w:rPr>
        <w:t>autoruzrauga</w:t>
      </w:r>
      <w:proofErr w:type="spellEnd"/>
      <w:r w:rsidRPr="009F7B1B">
        <w:rPr>
          <w:sz w:val="22"/>
          <w:szCs w:val="22"/>
        </w:rPr>
        <w:t xml:space="preserve"> rakstisku apstiprinājumu, un atsevišķi ar Pušu parakstītiem pielikumiem pie līguma;</w:t>
      </w:r>
    </w:p>
    <w:p w14:paraId="60CF675A" w14:textId="77777777" w:rsidR="000A655D" w:rsidRPr="009F7B1B" w:rsidRDefault="000A655D" w:rsidP="000A655D">
      <w:pPr>
        <w:spacing w:after="160" w:line="259" w:lineRule="auto"/>
        <w:ind w:left="1440" w:hanging="720"/>
        <w:jc w:val="both"/>
        <w:rPr>
          <w:b/>
          <w:sz w:val="22"/>
          <w:szCs w:val="22"/>
        </w:rPr>
      </w:pPr>
      <w:r w:rsidRPr="009F7B1B">
        <w:rPr>
          <w:sz w:val="22"/>
          <w:szCs w:val="22"/>
        </w:rPr>
        <w:t>38.3</w:t>
      </w:r>
      <w:r w:rsidRPr="009F7B1B">
        <w:rPr>
          <w:sz w:val="22"/>
          <w:szCs w:val="22"/>
        </w:rPr>
        <w:tab/>
        <w:t>Pēc rakstiskā papildus uzdevuma saņemšanas Būvkomersants sagatavo izmaksu aprēķinu un saskaņo to ar LU CFI;</w:t>
      </w:r>
    </w:p>
    <w:p w14:paraId="0FBCCC8D" w14:textId="77777777" w:rsidR="000A655D" w:rsidRPr="009F7B1B" w:rsidRDefault="000A655D" w:rsidP="000A655D">
      <w:pPr>
        <w:spacing w:after="160" w:line="259" w:lineRule="auto"/>
        <w:ind w:firstLine="720"/>
        <w:jc w:val="both"/>
        <w:rPr>
          <w:b/>
          <w:sz w:val="22"/>
          <w:szCs w:val="22"/>
        </w:rPr>
      </w:pPr>
      <w:r w:rsidRPr="009F7B1B">
        <w:rPr>
          <w:sz w:val="22"/>
          <w:szCs w:val="22"/>
        </w:rPr>
        <w:t>38.4</w:t>
      </w:r>
      <w:r w:rsidRPr="009F7B1B">
        <w:rPr>
          <w:sz w:val="22"/>
          <w:szCs w:val="22"/>
        </w:rPr>
        <w:tab/>
        <w:t>Pēc aprēķina saskaņošanas tiek noformēts atbilstošs līguma pielikums;</w:t>
      </w:r>
    </w:p>
    <w:p w14:paraId="5900036E" w14:textId="77777777" w:rsidR="000A655D" w:rsidRPr="009F7B1B" w:rsidRDefault="000A655D" w:rsidP="000A655D">
      <w:pPr>
        <w:spacing w:after="160" w:line="259" w:lineRule="auto"/>
        <w:ind w:left="1440" w:hanging="720"/>
        <w:jc w:val="both"/>
        <w:rPr>
          <w:b/>
          <w:sz w:val="22"/>
          <w:szCs w:val="22"/>
        </w:rPr>
      </w:pPr>
      <w:r w:rsidRPr="009F7B1B">
        <w:rPr>
          <w:sz w:val="22"/>
          <w:szCs w:val="22"/>
        </w:rPr>
        <w:t>38.5</w:t>
      </w:r>
      <w:r w:rsidRPr="009F7B1B">
        <w:rPr>
          <w:sz w:val="22"/>
          <w:szCs w:val="22"/>
        </w:rPr>
        <w:tab/>
        <w:t>Par tādu darbu izpildi, kas nebija paredzēts uzdevumā un netika saskaņots ar LU CFI, Būvkomersants atlīdzību nesaņem.</w:t>
      </w:r>
    </w:p>
    <w:p w14:paraId="7090745D" w14:textId="77777777" w:rsidR="000A655D" w:rsidRPr="009F7B1B" w:rsidRDefault="000A655D" w:rsidP="000A655D">
      <w:pPr>
        <w:spacing w:after="160" w:line="259" w:lineRule="auto"/>
        <w:ind w:left="1440" w:hanging="720"/>
        <w:jc w:val="both"/>
        <w:rPr>
          <w:b/>
          <w:sz w:val="22"/>
          <w:szCs w:val="22"/>
        </w:rPr>
      </w:pPr>
      <w:r w:rsidRPr="009F7B1B">
        <w:rPr>
          <w:sz w:val="22"/>
          <w:szCs w:val="22"/>
        </w:rPr>
        <w:t>38.6</w:t>
      </w:r>
      <w:r w:rsidRPr="009F7B1B">
        <w:rPr>
          <w:sz w:val="22"/>
          <w:szCs w:val="22"/>
        </w:rPr>
        <w:tab/>
        <w:t>Nesakritību starp Būvprojektu un darbu apjomu tabulām prioritārs ir Būvprojekts, ja vien skaidrojumos iespējamajiem piegādātājiem, LU CFI nav norādījis savādāk.</w:t>
      </w:r>
    </w:p>
    <w:p w14:paraId="70CD1914" w14:textId="77777777" w:rsidR="000A655D" w:rsidRPr="009F7B1B" w:rsidRDefault="000A655D" w:rsidP="000A655D">
      <w:pPr>
        <w:spacing w:after="160" w:line="259" w:lineRule="auto"/>
        <w:ind w:left="1440" w:hanging="720"/>
        <w:jc w:val="both"/>
        <w:rPr>
          <w:b/>
          <w:sz w:val="22"/>
          <w:szCs w:val="22"/>
        </w:rPr>
      </w:pPr>
      <w:r w:rsidRPr="009F7B1B">
        <w:rPr>
          <w:sz w:val="22"/>
          <w:szCs w:val="22"/>
        </w:rPr>
        <w:t>38.7</w:t>
      </w:r>
      <w:r w:rsidRPr="009F7B1B">
        <w:rPr>
          <w:sz w:val="22"/>
          <w:szCs w:val="22"/>
        </w:rPr>
        <w:tab/>
        <w:t>Ja kāda no Būvprojekta, specifikācijas informācija nav pietiekama vai iztrūkst vispār, pretendentam ir pienākums to pieprasīt pasūtītājam. Informācijas trūkums nedrīkst būt par pamatu papildus finansējuma pieprasījumam būvdarbu izpildes laikā.</w:t>
      </w:r>
    </w:p>
    <w:p w14:paraId="074819DE" w14:textId="77777777" w:rsidR="000A655D" w:rsidRPr="009F7B1B" w:rsidRDefault="000A655D" w:rsidP="000A655D">
      <w:pPr>
        <w:spacing w:after="160" w:line="259" w:lineRule="auto"/>
        <w:jc w:val="both"/>
        <w:rPr>
          <w:sz w:val="22"/>
          <w:szCs w:val="22"/>
        </w:rPr>
      </w:pPr>
      <w:r w:rsidRPr="009F7B1B">
        <w:rPr>
          <w:sz w:val="22"/>
          <w:szCs w:val="22"/>
        </w:rPr>
        <w:t xml:space="preserve">39. </w:t>
      </w:r>
      <w:r w:rsidRPr="009F7B1B">
        <w:rPr>
          <w:sz w:val="22"/>
          <w:szCs w:val="22"/>
        </w:rPr>
        <w:tab/>
        <w:t xml:space="preserve">Projekta dokumentēšana un </w:t>
      </w:r>
      <w:proofErr w:type="spellStart"/>
      <w:r w:rsidRPr="009F7B1B">
        <w:rPr>
          <w:sz w:val="22"/>
          <w:szCs w:val="22"/>
        </w:rPr>
        <w:t>izpilddokumentācija</w:t>
      </w:r>
      <w:proofErr w:type="spellEnd"/>
      <w:r w:rsidRPr="009F7B1B">
        <w:rPr>
          <w:sz w:val="22"/>
          <w:szCs w:val="22"/>
        </w:rPr>
        <w:t>:</w:t>
      </w:r>
    </w:p>
    <w:p w14:paraId="74150807" w14:textId="77777777" w:rsidR="000A655D" w:rsidRPr="009F7B1B" w:rsidRDefault="000A655D" w:rsidP="000A655D">
      <w:pPr>
        <w:spacing w:after="160" w:line="259" w:lineRule="auto"/>
        <w:ind w:left="1440" w:hanging="720"/>
        <w:jc w:val="both"/>
        <w:rPr>
          <w:sz w:val="22"/>
          <w:szCs w:val="22"/>
        </w:rPr>
      </w:pPr>
      <w:r w:rsidRPr="009F7B1B">
        <w:rPr>
          <w:sz w:val="22"/>
          <w:szCs w:val="22"/>
        </w:rPr>
        <w:t>39.1</w:t>
      </w:r>
      <w:r w:rsidRPr="009F7B1B">
        <w:rPr>
          <w:sz w:val="22"/>
          <w:szCs w:val="22"/>
        </w:rPr>
        <w:tab/>
        <w:t>Visa veida informācija, dokumenti, aprēķini, rasējumi, grafiki, programmas, plāni utt., uzņēmējam jāiesniedz paredzētajos termiņos, tā, lai to iesniegšana nekavētu projekta Darbu izpildi paredzētajā termiņā;</w:t>
      </w:r>
    </w:p>
    <w:p w14:paraId="65E1DF17" w14:textId="77777777" w:rsidR="000A655D" w:rsidRPr="009F7B1B" w:rsidRDefault="000A655D" w:rsidP="000A655D">
      <w:pPr>
        <w:spacing w:after="160" w:line="259" w:lineRule="auto"/>
        <w:ind w:left="1440" w:hanging="720"/>
        <w:jc w:val="both"/>
        <w:rPr>
          <w:b/>
          <w:sz w:val="22"/>
          <w:szCs w:val="22"/>
        </w:rPr>
      </w:pPr>
      <w:r w:rsidRPr="009F7B1B">
        <w:rPr>
          <w:sz w:val="22"/>
          <w:szCs w:val="22"/>
        </w:rPr>
        <w:t>39.2</w:t>
      </w:r>
      <w:r w:rsidRPr="009F7B1B">
        <w:rPr>
          <w:sz w:val="22"/>
          <w:szCs w:val="22"/>
        </w:rPr>
        <w:tab/>
        <w:t xml:space="preserve">Būvkomersantam pēc darbu izpildes un pirms Objekta nodošanas ir jāizsniedz Pasūtītājam izbūvēto darbu </w:t>
      </w:r>
      <w:proofErr w:type="spellStart"/>
      <w:r w:rsidRPr="009F7B1B">
        <w:rPr>
          <w:sz w:val="22"/>
          <w:szCs w:val="22"/>
        </w:rPr>
        <w:t>izpilddokumentācija</w:t>
      </w:r>
      <w:proofErr w:type="spellEnd"/>
      <w:r w:rsidRPr="009F7B1B">
        <w:rPr>
          <w:sz w:val="22"/>
          <w:szCs w:val="22"/>
        </w:rPr>
        <w:t>, iekļaujot tajā visu būvdarbu laikā izmantoto iekārtu un materiālu dokumentāciju, deklarācijas, sertifikātus, u.t.t.;</w:t>
      </w:r>
    </w:p>
    <w:p w14:paraId="7DF7EF2D" w14:textId="77777777" w:rsidR="000A655D" w:rsidRPr="009F7B1B" w:rsidRDefault="000A655D" w:rsidP="000A655D">
      <w:pPr>
        <w:ind w:left="360"/>
        <w:rPr>
          <w:sz w:val="22"/>
          <w:szCs w:val="22"/>
        </w:rPr>
      </w:pPr>
      <w:r w:rsidRPr="009F7B1B">
        <w:rPr>
          <w:sz w:val="22"/>
          <w:szCs w:val="22"/>
        </w:rPr>
        <w:t>40.</w:t>
      </w:r>
      <w:r w:rsidRPr="009F7B1B">
        <w:rPr>
          <w:sz w:val="22"/>
          <w:szCs w:val="22"/>
        </w:rPr>
        <w:tab/>
        <w:t xml:space="preserve">Papildus Būvkomersantam ir jāveic LU CFI pārstāvju (Objekta lietotāju pārstāvju nozīmētas personas) apmācība un instruktāža, jāiepazīstina ar </w:t>
      </w:r>
    </w:p>
    <w:p w14:paraId="21AB7679" w14:textId="77777777" w:rsidR="000A655D" w:rsidRPr="009F7B1B" w:rsidRDefault="000A655D" w:rsidP="000A655D">
      <w:pPr>
        <w:ind w:left="360"/>
        <w:rPr>
          <w:sz w:val="22"/>
          <w:szCs w:val="22"/>
        </w:rPr>
      </w:pPr>
    </w:p>
    <w:p w14:paraId="30DAF181" w14:textId="6020AAA4" w:rsidR="005C09BB" w:rsidRPr="009F7B1B" w:rsidRDefault="006E6F0A" w:rsidP="00A6223B">
      <w:pPr>
        <w:ind w:left="360"/>
        <w:rPr>
          <w:b/>
          <w:snapToGrid w:val="0"/>
          <w:sz w:val="22"/>
          <w:szCs w:val="22"/>
        </w:rPr>
      </w:pPr>
      <w:r w:rsidRPr="009F7B1B">
        <w:rPr>
          <w:b/>
          <w:snapToGrid w:val="0"/>
          <w:sz w:val="22"/>
          <w:szCs w:val="22"/>
        </w:rPr>
        <w:t>B</w:t>
      </w:r>
      <w:r w:rsidR="0001491D" w:rsidRPr="009F7B1B">
        <w:rPr>
          <w:b/>
          <w:snapToGrid w:val="0"/>
          <w:sz w:val="22"/>
          <w:szCs w:val="22"/>
        </w:rPr>
        <w:t>ūv</w:t>
      </w:r>
      <w:r w:rsidR="00B511E3" w:rsidRPr="009F7B1B">
        <w:rPr>
          <w:b/>
          <w:snapToGrid w:val="0"/>
          <w:sz w:val="22"/>
          <w:szCs w:val="22"/>
        </w:rPr>
        <w:t>projekts (tā sējumi, tostarp Darbu apjomi)</w:t>
      </w:r>
      <w:r w:rsidR="005C09BB" w:rsidRPr="009F7B1B">
        <w:rPr>
          <w:b/>
          <w:snapToGrid w:val="0"/>
          <w:sz w:val="22"/>
          <w:szCs w:val="22"/>
        </w:rPr>
        <w:t xml:space="preserve"> pieejam</w:t>
      </w:r>
      <w:r w:rsidR="00B511E3" w:rsidRPr="009F7B1B">
        <w:rPr>
          <w:b/>
          <w:snapToGrid w:val="0"/>
          <w:sz w:val="22"/>
          <w:szCs w:val="22"/>
        </w:rPr>
        <w:t>s</w:t>
      </w:r>
      <w:r w:rsidRPr="009F7B1B">
        <w:rPr>
          <w:b/>
          <w:snapToGrid w:val="0"/>
          <w:sz w:val="22"/>
          <w:szCs w:val="22"/>
        </w:rPr>
        <w:t xml:space="preserve"> atsevišķā</w:t>
      </w:r>
      <w:r w:rsidR="00B511E3" w:rsidRPr="009F7B1B">
        <w:rPr>
          <w:b/>
          <w:snapToGrid w:val="0"/>
          <w:sz w:val="22"/>
          <w:szCs w:val="22"/>
        </w:rPr>
        <w:t>(</w:t>
      </w:r>
      <w:proofErr w:type="spellStart"/>
      <w:r w:rsidR="00B511E3" w:rsidRPr="009F7B1B">
        <w:rPr>
          <w:b/>
          <w:snapToGrid w:val="0"/>
          <w:sz w:val="22"/>
          <w:szCs w:val="22"/>
        </w:rPr>
        <w:t>os</w:t>
      </w:r>
      <w:proofErr w:type="spellEnd"/>
      <w:r w:rsidR="00B511E3" w:rsidRPr="009F7B1B">
        <w:rPr>
          <w:b/>
          <w:snapToGrid w:val="0"/>
          <w:sz w:val="22"/>
          <w:szCs w:val="22"/>
        </w:rPr>
        <w:t>)</w:t>
      </w:r>
      <w:r w:rsidRPr="009F7B1B">
        <w:rPr>
          <w:b/>
          <w:snapToGrid w:val="0"/>
          <w:sz w:val="22"/>
          <w:szCs w:val="22"/>
        </w:rPr>
        <w:t xml:space="preserve"> failā</w:t>
      </w:r>
      <w:r w:rsidR="00B511E3" w:rsidRPr="009F7B1B">
        <w:rPr>
          <w:b/>
          <w:snapToGrid w:val="0"/>
          <w:sz w:val="22"/>
          <w:szCs w:val="22"/>
        </w:rPr>
        <w:t>(</w:t>
      </w:r>
      <w:proofErr w:type="spellStart"/>
      <w:r w:rsidR="00B511E3" w:rsidRPr="009F7B1B">
        <w:rPr>
          <w:b/>
          <w:snapToGrid w:val="0"/>
          <w:sz w:val="22"/>
          <w:szCs w:val="22"/>
        </w:rPr>
        <w:t>os</w:t>
      </w:r>
      <w:proofErr w:type="spellEnd"/>
      <w:r w:rsidR="00B511E3" w:rsidRPr="009F7B1B">
        <w:rPr>
          <w:b/>
          <w:snapToGrid w:val="0"/>
          <w:sz w:val="22"/>
          <w:szCs w:val="22"/>
        </w:rPr>
        <w:t>) elektroniski</w:t>
      </w:r>
      <w:r w:rsidR="00A6223B" w:rsidRPr="009F7B1B">
        <w:rPr>
          <w:b/>
          <w:snapToGrid w:val="0"/>
          <w:sz w:val="22"/>
          <w:szCs w:val="22"/>
        </w:rPr>
        <w:t xml:space="preserve"> augstāk minētajos </w:t>
      </w:r>
      <w:proofErr w:type="spellStart"/>
      <w:r w:rsidR="00A6223B" w:rsidRPr="009F7B1B">
        <w:rPr>
          <w:b/>
          <w:snapToGrid w:val="0"/>
          <w:sz w:val="22"/>
          <w:szCs w:val="22"/>
        </w:rPr>
        <w:t>linkos</w:t>
      </w:r>
      <w:proofErr w:type="spellEnd"/>
      <w:r w:rsidR="00A6223B" w:rsidRPr="009F7B1B">
        <w:rPr>
          <w:b/>
          <w:snapToGrid w:val="0"/>
          <w:sz w:val="22"/>
          <w:szCs w:val="22"/>
        </w:rPr>
        <w:t>.</w:t>
      </w:r>
    </w:p>
    <w:p w14:paraId="46347E44" w14:textId="6B6A27B3" w:rsidR="009D3717" w:rsidRPr="009F7B1B" w:rsidRDefault="005C09BB" w:rsidP="009D3717">
      <w:pPr>
        <w:ind w:left="360"/>
        <w:jc w:val="right"/>
        <w:rPr>
          <w:i/>
          <w:snapToGrid w:val="0"/>
          <w:sz w:val="22"/>
          <w:szCs w:val="22"/>
        </w:rPr>
      </w:pPr>
      <w:bookmarkStart w:id="22" w:name="_Toc278273009"/>
      <w:r w:rsidRPr="009F7B1B">
        <w:rPr>
          <w:b/>
          <w:sz w:val="22"/>
          <w:szCs w:val="22"/>
        </w:rPr>
        <w:br w:type="page"/>
      </w:r>
      <w:bookmarkStart w:id="23" w:name="Nolikums_Pielikums_3"/>
      <w:r w:rsidR="009D3717" w:rsidRPr="009F7B1B">
        <w:rPr>
          <w:i/>
          <w:sz w:val="22"/>
          <w:szCs w:val="22"/>
        </w:rPr>
        <w:lastRenderedPageBreak/>
        <w:t>2.Pielikums</w:t>
      </w:r>
    </w:p>
    <w:p w14:paraId="66DCD20A" w14:textId="77777777" w:rsidR="009D3717" w:rsidRPr="009F7B1B" w:rsidRDefault="009D3717" w:rsidP="009D3717">
      <w:pPr>
        <w:spacing w:before="240"/>
        <w:jc w:val="center"/>
        <w:rPr>
          <w:b/>
          <w:sz w:val="22"/>
          <w:szCs w:val="22"/>
        </w:rPr>
      </w:pPr>
      <w:r w:rsidRPr="009F7B1B">
        <w:rPr>
          <w:b/>
          <w:sz w:val="22"/>
          <w:szCs w:val="22"/>
        </w:rPr>
        <w:t>BŪVDARBU LĪGUMS Nr.________________</w:t>
      </w:r>
    </w:p>
    <w:p w14:paraId="4072B395" w14:textId="77777777" w:rsidR="009D3717" w:rsidRPr="009F7B1B" w:rsidRDefault="009D3717" w:rsidP="009D3717">
      <w:pPr>
        <w:spacing w:before="240"/>
        <w:rPr>
          <w:sz w:val="22"/>
          <w:szCs w:val="22"/>
        </w:rPr>
      </w:pPr>
      <w:r w:rsidRPr="009F7B1B">
        <w:rPr>
          <w:sz w:val="22"/>
          <w:szCs w:val="22"/>
        </w:rPr>
        <w:t xml:space="preserve">Rīgā </w:t>
      </w:r>
      <w:r w:rsidRPr="009F7B1B">
        <w:rPr>
          <w:sz w:val="22"/>
          <w:szCs w:val="22"/>
        </w:rPr>
        <w:tab/>
      </w:r>
      <w:r w:rsidRPr="009F7B1B">
        <w:rPr>
          <w:sz w:val="22"/>
          <w:szCs w:val="22"/>
        </w:rPr>
        <w:tab/>
      </w:r>
      <w:r w:rsidRPr="009F7B1B">
        <w:rPr>
          <w:sz w:val="22"/>
          <w:szCs w:val="22"/>
        </w:rPr>
        <w:tab/>
      </w:r>
      <w:r w:rsidRPr="009F7B1B">
        <w:rPr>
          <w:sz w:val="22"/>
          <w:szCs w:val="22"/>
        </w:rPr>
        <w:tab/>
      </w:r>
      <w:r w:rsidRPr="009F7B1B">
        <w:rPr>
          <w:sz w:val="22"/>
          <w:szCs w:val="22"/>
        </w:rPr>
        <w:tab/>
      </w:r>
      <w:r w:rsidRPr="009F7B1B">
        <w:rPr>
          <w:sz w:val="22"/>
          <w:szCs w:val="22"/>
        </w:rPr>
        <w:tab/>
      </w:r>
      <w:r w:rsidRPr="009F7B1B">
        <w:rPr>
          <w:sz w:val="22"/>
          <w:szCs w:val="22"/>
        </w:rPr>
        <w:tab/>
      </w:r>
      <w:r w:rsidRPr="009F7B1B">
        <w:rPr>
          <w:sz w:val="22"/>
          <w:szCs w:val="22"/>
        </w:rPr>
        <w:tab/>
      </w:r>
      <w:r w:rsidRPr="009F7B1B">
        <w:rPr>
          <w:sz w:val="22"/>
          <w:szCs w:val="22"/>
        </w:rPr>
        <w:tab/>
      </w:r>
      <w:r w:rsidRPr="009F7B1B">
        <w:rPr>
          <w:sz w:val="22"/>
          <w:szCs w:val="22"/>
        </w:rPr>
        <w:tab/>
        <w:t>2019.gada __.______</w:t>
      </w:r>
    </w:p>
    <w:p w14:paraId="0B602ED4" w14:textId="77777777" w:rsidR="009D3717" w:rsidRPr="009F7B1B" w:rsidRDefault="009D3717" w:rsidP="009D3717">
      <w:pPr>
        <w:spacing w:before="240"/>
        <w:rPr>
          <w:sz w:val="22"/>
          <w:szCs w:val="22"/>
        </w:rPr>
      </w:pPr>
    </w:p>
    <w:p w14:paraId="03F12A60" w14:textId="77777777" w:rsidR="009D3717" w:rsidRPr="009F7B1B" w:rsidRDefault="009D3717" w:rsidP="009D3717">
      <w:pPr>
        <w:autoSpaceDE w:val="0"/>
        <w:autoSpaceDN w:val="0"/>
        <w:adjustRightInd w:val="0"/>
        <w:spacing w:before="17" w:line="271" w:lineRule="exact"/>
        <w:jc w:val="both"/>
        <w:rPr>
          <w:rFonts w:eastAsia="Times New Roman"/>
          <w:sz w:val="22"/>
          <w:szCs w:val="22"/>
          <w:lang w:eastAsia="lv-LV"/>
        </w:rPr>
      </w:pPr>
      <w:r w:rsidRPr="009F7B1B">
        <w:rPr>
          <w:rFonts w:eastAsia="Times New Roman"/>
          <w:b/>
          <w:bCs/>
          <w:sz w:val="22"/>
          <w:szCs w:val="22"/>
          <w:lang w:eastAsia="lv-LV"/>
        </w:rPr>
        <w:t xml:space="preserve">Atvasināta publiska persona „Latvijas Universitātes Cietvielu fizikas institūts”, </w:t>
      </w:r>
      <w:r w:rsidRPr="009F7B1B">
        <w:rPr>
          <w:rFonts w:eastAsia="Times New Roman"/>
          <w:sz w:val="22"/>
          <w:szCs w:val="22"/>
          <w:lang w:eastAsia="lv-LV"/>
        </w:rPr>
        <w:t>zinātniskās institūcijas reģistrācijas Nr.___, tās direktora Mārtiņa Rutka personā, kurš rīkojas saskaņā ar iestādes Nolikumu, turpmāk tekstā "</w:t>
      </w:r>
      <w:r w:rsidRPr="009F7B1B">
        <w:rPr>
          <w:rFonts w:eastAsia="Times New Roman"/>
          <w:b/>
          <w:sz w:val="22"/>
          <w:szCs w:val="22"/>
          <w:lang w:eastAsia="lv-LV"/>
        </w:rPr>
        <w:t>Pasūtītājs</w:t>
      </w:r>
      <w:r w:rsidRPr="009F7B1B">
        <w:rPr>
          <w:rFonts w:eastAsia="Times New Roman"/>
          <w:sz w:val="22"/>
          <w:szCs w:val="22"/>
          <w:lang w:eastAsia="lv-LV"/>
        </w:rPr>
        <w:t xml:space="preserve">", un </w:t>
      </w:r>
    </w:p>
    <w:p w14:paraId="55F3508F" w14:textId="4032188C" w:rsidR="009D3717" w:rsidRPr="009F7B1B" w:rsidRDefault="009D3717" w:rsidP="009D3717">
      <w:pPr>
        <w:autoSpaceDE w:val="0"/>
        <w:autoSpaceDN w:val="0"/>
        <w:adjustRightInd w:val="0"/>
        <w:spacing w:before="17" w:line="271" w:lineRule="exact"/>
        <w:jc w:val="both"/>
        <w:rPr>
          <w:rFonts w:eastAsia="Times New Roman"/>
          <w:sz w:val="22"/>
          <w:szCs w:val="22"/>
          <w:lang w:eastAsia="lv-LV"/>
        </w:rPr>
      </w:pPr>
      <w:r w:rsidRPr="009F7B1B">
        <w:rPr>
          <w:rFonts w:eastAsia="Times New Roman"/>
          <w:b/>
          <w:sz w:val="22"/>
          <w:szCs w:val="22"/>
          <w:lang w:eastAsia="lv-LV"/>
        </w:rPr>
        <w:t>_________ „__________”</w:t>
      </w:r>
      <w:r w:rsidRPr="009F7B1B">
        <w:rPr>
          <w:rFonts w:eastAsia="Times New Roman"/>
          <w:sz w:val="22"/>
          <w:szCs w:val="22"/>
          <w:lang w:eastAsia="lv-LV"/>
        </w:rPr>
        <w:t xml:space="preserve">, </w:t>
      </w:r>
      <w:proofErr w:type="spellStart"/>
      <w:r w:rsidRPr="009F7B1B">
        <w:rPr>
          <w:rFonts w:eastAsia="Times New Roman"/>
          <w:sz w:val="22"/>
          <w:szCs w:val="22"/>
          <w:lang w:eastAsia="lv-LV"/>
        </w:rPr>
        <w:t>reģ</w:t>
      </w:r>
      <w:proofErr w:type="spellEnd"/>
      <w:r w:rsidRPr="009F7B1B">
        <w:rPr>
          <w:rFonts w:eastAsia="Times New Roman"/>
          <w:sz w:val="22"/>
          <w:szCs w:val="22"/>
          <w:lang w:eastAsia="lv-LV"/>
        </w:rPr>
        <w:t>. Nr.________, ___ _______, kurš rīkojas saskaņā ar Statūtiem, turpmāk tekstā "</w:t>
      </w:r>
      <w:r w:rsidRPr="009F7B1B">
        <w:rPr>
          <w:rFonts w:eastAsia="Times New Roman"/>
          <w:b/>
          <w:sz w:val="22"/>
          <w:szCs w:val="22"/>
          <w:lang w:eastAsia="lv-LV"/>
        </w:rPr>
        <w:t>Uzņēmējs</w:t>
      </w:r>
      <w:r w:rsidRPr="009F7B1B">
        <w:rPr>
          <w:rFonts w:eastAsia="Times New Roman"/>
          <w:sz w:val="22"/>
          <w:szCs w:val="22"/>
          <w:lang w:eastAsia="lv-LV"/>
        </w:rPr>
        <w:t xml:space="preserve">", kopā turpmāk saukti "Līdzēji", atklātā konkursa „LU </w:t>
      </w:r>
      <w:r w:rsidRPr="009F7B1B">
        <w:rPr>
          <w:rFonts w:eastAsia="Times New Roman"/>
          <w:color w:val="000000" w:themeColor="text1"/>
          <w:sz w:val="22"/>
          <w:szCs w:val="22"/>
          <w:lang w:eastAsia="lv-LV"/>
        </w:rPr>
        <w:t xml:space="preserve">CFI </w:t>
      </w:r>
      <w:proofErr w:type="spellStart"/>
      <w:r w:rsidRPr="009F7B1B">
        <w:rPr>
          <w:rFonts w:eastAsia="Times New Roman"/>
          <w:color w:val="000000" w:themeColor="text1"/>
          <w:sz w:val="22"/>
          <w:szCs w:val="22"/>
          <w:lang w:eastAsia="lv-LV"/>
        </w:rPr>
        <w:t>tīrtelpu</w:t>
      </w:r>
      <w:proofErr w:type="spellEnd"/>
      <w:r w:rsidRPr="009F7B1B">
        <w:rPr>
          <w:rFonts w:eastAsia="Times New Roman"/>
          <w:color w:val="000000" w:themeColor="text1"/>
          <w:sz w:val="22"/>
          <w:szCs w:val="22"/>
          <w:lang w:eastAsia="lv-LV"/>
        </w:rPr>
        <w:t xml:space="preserve"> apgādes sistēmas ar augstas tīrības tehnoloģiskajām gāzēm būvdarbi”, </w:t>
      </w:r>
      <w:proofErr w:type="spellStart"/>
      <w:r w:rsidRPr="009F7B1B">
        <w:rPr>
          <w:rFonts w:eastAsia="Times New Roman"/>
          <w:color w:val="000000" w:themeColor="text1"/>
          <w:sz w:val="22"/>
          <w:szCs w:val="22"/>
          <w:lang w:eastAsia="lv-LV"/>
        </w:rPr>
        <w:t>id.nr.LUCFI</w:t>
      </w:r>
      <w:proofErr w:type="spellEnd"/>
      <w:r w:rsidRPr="009F7B1B">
        <w:rPr>
          <w:rFonts w:eastAsia="Times New Roman"/>
          <w:color w:val="000000" w:themeColor="text1"/>
          <w:sz w:val="22"/>
          <w:szCs w:val="22"/>
          <w:lang w:eastAsia="lv-LV"/>
        </w:rPr>
        <w:t xml:space="preserve"> 2019/</w:t>
      </w:r>
      <w:r w:rsidR="003E74C4" w:rsidRPr="009F7B1B">
        <w:rPr>
          <w:rFonts w:eastAsia="Times New Roman"/>
          <w:color w:val="000000" w:themeColor="text1"/>
          <w:sz w:val="22"/>
          <w:szCs w:val="22"/>
          <w:lang w:eastAsia="lv-LV"/>
        </w:rPr>
        <w:t>35</w:t>
      </w:r>
      <w:r w:rsidRPr="009F7B1B">
        <w:rPr>
          <w:rFonts w:eastAsia="Times New Roman"/>
          <w:color w:val="000000" w:themeColor="text1"/>
          <w:sz w:val="22"/>
          <w:szCs w:val="22"/>
          <w:lang w:eastAsia="lv-LV"/>
        </w:rPr>
        <w:t>/ER</w:t>
      </w:r>
      <w:r w:rsidRPr="009F7B1B">
        <w:rPr>
          <w:rFonts w:eastAsia="Times New Roman"/>
          <w:sz w:val="22"/>
          <w:szCs w:val="22"/>
          <w:lang w:eastAsia="lv-LV"/>
        </w:rPr>
        <w:t xml:space="preserve">AF (turpmāk – </w:t>
      </w:r>
      <w:r w:rsidRPr="009F7B1B">
        <w:rPr>
          <w:rFonts w:eastAsia="Times New Roman"/>
          <w:b/>
          <w:sz w:val="22"/>
          <w:szCs w:val="22"/>
          <w:lang w:eastAsia="lv-LV"/>
        </w:rPr>
        <w:t>Iepirkums</w:t>
      </w:r>
      <w:r w:rsidRPr="009F7B1B">
        <w:rPr>
          <w:rFonts w:eastAsia="Times New Roman"/>
          <w:sz w:val="22"/>
          <w:szCs w:val="22"/>
          <w:lang w:eastAsia="lv-LV"/>
        </w:rPr>
        <w:t>) ietvaros, noslēdz šādu līgumu (turpmāk – Līgums):</w:t>
      </w:r>
    </w:p>
    <w:p w14:paraId="726653D0" w14:textId="77777777" w:rsidR="009D3717" w:rsidRPr="009F7B1B" w:rsidRDefault="009D3717" w:rsidP="009D3717">
      <w:pPr>
        <w:autoSpaceDE w:val="0"/>
        <w:autoSpaceDN w:val="0"/>
        <w:adjustRightInd w:val="0"/>
        <w:spacing w:line="271" w:lineRule="exact"/>
        <w:jc w:val="both"/>
        <w:rPr>
          <w:rFonts w:eastAsia="Times New Roman"/>
          <w:sz w:val="22"/>
          <w:szCs w:val="22"/>
          <w:lang w:eastAsia="lv-LV"/>
        </w:rPr>
      </w:pPr>
    </w:p>
    <w:p w14:paraId="5AAA58E8" w14:textId="77777777" w:rsidR="009D3717" w:rsidRPr="009F7B1B" w:rsidRDefault="009D3717" w:rsidP="009D3717">
      <w:pPr>
        <w:jc w:val="center"/>
        <w:rPr>
          <w:b/>
          <w:sz w:val="22"/>
          <w:szCs w:val="22"/>
        </w:rPr>
      </w:pPr>
      <w:r w:rsidRPr="009F7B1B">
        <w:rPr>
          <w:b/>
          <w:sz w:val="22"/>
          <w:szCs w:val="22"/>
        </w:rPr>
        <w:t>1. Līguma priekšmets, izpildes termiņš un līguma nodrošinājums</w:t>
      </w:r>
    </w:p>
    <w:p w14:paraId="5421B058" w14:textId="77777777" w:rsidR="009D3717" w:rsidRPr="009F7B1B" w:rsidRDefault="009D3717" w:rsidP="009D3717">
      <w:pPr>
        <w:jc w:val="center"/>
        <w:rPr>
          <w:b/>
          <w:sz w:val="22"/>
          <w:szCs w:val="22"/>
        </w:rPr>
      </w:pPr>
    </w:p>
    <w:p w14:paraId="2B7707AC" w14:textId="36373F79" w:rsidR="009D3717" w:rsidRPr="009F7B1B" w:rsidRDefault="009D3717" w:rsidP="009D3717">
      <w:pPr>
        <w:numPr>
          <w:ilvl w:val="1"/>
          <w:numId w:val="17"/>
        </w:numPr>
        <w:jc w:val="both"/>
        <w:rPr>
          <w:sz w:val="22"/>
          <w:szCs w:val="22"/>
        </w:rPr>
      </w:pPr>
      <w:r w:rsidRPr="009F7B1B">
        <w:rPr>
          <w:b/>
          <w:i/>
          <w:sz w:val="22"/>
          <w:szCs w:val="22"/>
        </w:rPr>
        <w:t xml:space="preserve">Uzņēmējs </w:t>
      </w:r>
      <w:r w:rsidRPr="009F7B1B">
        <w:rPr>
          <w:sz w:val="22"/>
          <w:szCs w:val="22"/>
        </w:rPr>
        <w:t>līgumā noteiktajā kārtībā un termiņos, ievērojot normatīvo aktu prasības, pienācīgā kvalitātē</w:t>
      </w:r>
      <w:r w:rsidRPr="009F7B1B">
        <w:rPr>
          <w:strike/>
          <w:sz w:val="22"/>
          <w:szCs w:val="22"/>
        </w:rPr>
        <w:t>,</w:t>
      </w:r>
      <w:r w:rsidRPr="009F7B1B">
        <w:rPr>
          <w:sz w:val="22"/>
          <w:szCs w:val="22"/>
        </w:rPr>
        <w:t xml:space="preserve"> veic LU CFI </w:t>
      </w:r>
      <w:proofErr w:type="spellStart"/>
      <w:r w:rsidRPr="009F7B1B">
        <w:rPr>
          <w:sz w:val="22"/>
          <w:szCs w:val="22"/>
        </w:rPr>
        <w:t>tīrtelpu</w:t>
      </w:r>
      <w:proofErr w:type="spellEnd"/>
      <w:r w:rsidRPr="009F7B1B">
        <w:rPr>
          <w:sz w:val="22"/>
          <w:szCs w:val="22"/>
        </w:rPr>
        <w:t xml:space="preserve"> apgādes sistēmas ar augstas tīrības tehnoloģiskajām gāzēm būvdarbus ēkā Ķengaraga ielā 8, atbilstoši LU CFI būvprojektam (turpmāk – </w:t>
      </w:r>
      <w:r w:rsidRPr="009F7B1B">
        <w:rPr>
          <w:b/>
          <w:sz w:val="22"/>
          <w:szCs w:val="22"/>
        </w:rPr>
        <w:t>Darbi</w:t>
      </w:r>
      <w:r w:rsidRPr="009F7B1B">
        <w:rPr>
          <w:i/>
          <w:sz w:val="22"/>
          <w:szCs w:val="22"/>
        </w:rPr>
        <w:t>)</w:t>
      </w:r>
      <w:r w:rsidRPr="009F7B1B">
        <w:rPr>
          <w:sz w:val="22"/>
          <w:szCs w:val="22"/>
        </w:rPr>
        <w:t>.</w:t>
      </w:r>
    </w:p>
    <w:p w14:paraId="106E13F3" w14:textId="77777777" w:rsidR="009D3717" w:rsidRPr="009F7B1B" w:rsidRDefault="009D3717" w:rsidP="009D3717">
      <w:pPr>
        <w:ind w:left="480" w:hanging="480"/>
        <w:jc w:val="both"/>
        <w:rPr>
          <w:b/>
          <w:sz w:val="22"/>
          <w:szCs w:val="22"/>
        </w:rPr>
      </w:pPr>
      <w:r w:rsidRPr="009F7B1B">
        <w:rPr>
          <w:sz w:val="22"/>
          <w:szCs w:val="22"/>
        </w:rPr>
        <w:t xml:space="preserve">1.2. </w:t>
      </w:r>
      <w:r w:rsidRPr="009F7B1B">
        <w:rPr>
          <w:i/>
          <w:sz w:val="22"/>
          <w:szCs w:val="22"/>
        </w:rPr>
        <w:t xml:space="preserve">Darbi </w:t>
      </w:r>
      <w:r w:rsidRPr="009F7B1B">
        <w:rPr>
          <w:sz w:val="22"/>
          <w:szCs w:val="22"/>
        </w:rPr>
        <w:t xml:space="preserve">tiek veikti saskaņā ar šo līgumu, </w:t>
      </w:r>
      <w:r w:rsidRPr="009F7B1B">
        <w:rPr>
          <w:b/>
          <w:i/>
          <w:sz w:val="22"/>
          <w:szCs w:val="22"/>
        </w:rPr>
        <w:t>Pasūtītāja</w:t>
      </w:r>
      <w:r w:rsidRPr="009F7B1B">
        <w:rPr>
          <w:i/>
          <w:sz w:val="22"/>
          <w:szCs w:val="22"/>
        </w:rPr>
        <w:t xml:space="preserve"> </w:t>
      </w:r>
      <w:r w:rsidRPr="009F7B1B">
        <w:rPr>
          <w:sz w:val="22"/>
          <w:szCs w:val="22"/>
        </w:rPr>
        <w:t>Tehnisko specifikāciju (</w:t>
      </w:r>
      <w:r w:rsidRPr="009F7B1B">
        <w:rPr>
          <w:b/>
          <w:sz w:val="22"/>
          <w:szCs w:val="22"/>
        </w:rPr>
        <w:t>1.pielikums</w:t>
      </w:r>
      <w:r w:rsidRPr="009F7B1B">
        <w:rPr>
          <w:sz w:val="22"/>
          <w:szCs w:val="22"/>
        </w:rPr>
        <w:t xml:space="preserve">) un </w:t>
      </w:r>
      <w:r w:rsidRPr="009F7B1B">
        <w:rPr>
          <w:b/>
          <w:i/>
          <w:sz w:val="22"/>
          <w:szCs w:val="22"/>
        </w:rPr>
        <w:t xml:space="preserve">Uzņēmēja </w:t>
      </w:r>
      <w:r w:rsidRPr="009F7B1B">
        <w:rPr>
          <w:sz w:val="22"/>
          <w:szCs w:val="22"/>
        </w:rPr>
        <w:t>piedāvājumu iepirkumam</w:t>
      </w:r>
      <w:r w:rsidRPr="009F7B1B">
        <w:rPr>
          <w:b/>
          <w:sz w:val="22"/>
          <w:szCs w:val="22"/>
        </w:rPr>
        <w:t xml:space="preserve"> (2.pielikums) </w:t>
      </w:r>
      <w:r w:rsidRPr="009F7B1B">
        <w:rPr>
          <w:sz w:val="22"/>
          <w:szCs w:val="22"/>
        </w:rPr>
        <w:t>un Konkursa noteikumiem.</w:t>
      </w:r>
    </w:p>
    <w:p w14:paraId="6A00092C" w14:textId="77777777" w:rsidR="009D3717" w:rsidRPr="009F7B1B" w:rsidRDefault="009D3717" w:rsidP="009D3717">
      <w:pPr>
        <w:ind w:left="480" w:hanging="480"/>
        <w:jc w:val="both"/>
        <w:rPr>
          <w:sz w:val="22"/>
          <w:szCs w:val="22"/>
        </w:rPr>
      </w:pPr>
      <w:r w:rsidRPr="009F7B1B">
        <w:rPr>
          <w:snapToGrid w:val="0"/>
          <w:sz w:val="22"/>
          <w:szCs w:val="22"/>
        </w:rPr>
        <w:t xml:space="preserve">1.3. </w:t>
      </w:r>
      <w:r w:rsidRPr="009F7B1B">
        <w:rPr>
          <w:i/>
          <w:snapToGrid w:val="0"/>
          <w:sz w:val="22"/>
          <w:szCs w:val="22"/>
        </w:rPr>
        <w:t>Darbu</w:t>
      </w:r>
      <w:r w:rsidRPr="009F7B1B">
        <w:rPr>
          <w:snapToGrid w:val="0"/>
          <w:sz w:val="22"/>
          <w:szCs w:val="22"/>
        </w:rPr>
        <w:t xml:space="preserve"> izpildes termiņš ir </w:t>
      </w:r>
      <w:r w:rsidRPr="009F7B1B">
        <w:rPr>
          <w:b/>
          <w:snapToGrid w:val="0"/>
          <w:sz w:val="22"/>
          <w:szCs w:val="22"/>
        </w:rPr>
        <w:t>6 (seši) kalendārie mēneši</w:t>
      </w:r>
      <w:r w:rsidRPr="009F7B1B">
        <w:rPr>
          <w:snapToGrid w:val="0"/>
          <w:sz w:val="22"/>
          <w:szCs w:val="22"/>
        </w:rPr>
        <w:t xml:space="preserve"> no dienas, kad attiecīgais </w:t>
      </w:r>
      <w:r w:rsidRPr="009F7B1B">
        <w:rPr>
          <w:i/>
          <w:snapToGrid w:val="0"/>
          <w:sz w:val="22"/>
          <w:szCs w:val="22"/>
        </w:rPr>
        <w:t xml:space="preserve">Objekts </w:t>
      </w:r>
      <w:r w:rsidRPr="009F7B1B">
        <w:rPr>
          <w:snapToGrid w:val="0"/>
          <w:sz w:val="22"/>
          <w:szCs w:val="22"/>
        </w:rPr>
        <w:t>(Līguma 3.3.punktā noteiktajā kārtībā) nodots</w:t>
      </w:r>
      <w:r w:rsidRPr="009F7B1B">
        <w:rPr>
          <w:b/>
          <w:snapToGrid w:val="0"/>
          <w:sz w:val="22"/>
          <w:szCs w:val="22"/>
        </w:rPr>
        <w:t xml:space="preserve"> </w:t>
      </w:r>
      <w:r w:rsidRPr="009F7B1B">
        <w:rPr>
          <w:b/>
          <w:i/>
          <w:snapToGrid w:val="0"/>
          <w:sz w:val="22"/>
          <w:szCs w:val="22"/>
        </w:rPr>
        <w:t xml:space="preserve">Uzņēmējam </w:t>
      </w:r>
      <w:r w:rsidRPr="009F7B1B">
        <w:rPr>
          <w:i/>
          <w:snapToGrid w:val="0"/>
          <w:sz w:val="22"/>
          <w:szCs w:val="22"/>
        </w:rPr>
        <w:t>līdz Objekta nodošanai ekspluatācijā</w:t>
      </w:r>
      <w:r w:rsidRPr="009F7B1B">
        <w:rPr>
          <w:sz w:val="22"/>
          <w:szCs w:val="22"/>
        </w:rPr>
        <w:t>.</w:t>
      </w:r>
    </w:p>
    <w:p w14:paraId="1E6CCA28" w14:textId="77777777" w:rsidR="009D3717" w:rsidRPr="009F7B1B" w:rsidRDefault="009D3717" w:rsidP="009D3717">
      <w:pPr>
        <w:ind w:left="480" w:hanging="480"/>
        <w:jc w:val="both"/>
        <w:rPr>
          <w:sz w:val="22"/>
          <w:szCs w:val="22"/>
        </w:rPr>
      </w:pPr>
      <w:r w:rsidRPr="009F7B1B">
        <w:rPr>
          <w:sz w:val="22"/>
          <w:szCs w:val="22"/>
        </w:rPr>
        <w:t>1.4. Līguma termiņš tiek noteikts līdz saistību pilnīgai izpildei.</w:t>
      </w:r>
    </w:p>
    <w:p w14:paraId="4E942CF5" w14:textId="6A9AA964" w:rsidR="009D3717" w:rsidRPr="009F7B1B" w:rsidRDefault="009D3717" w:rsidP="009D3717">
      <w:pPr>
        <w:ind w:left="480" w:hanging="480"/>
        <w:jc w:val="both"/>
        <w:rPr>
          <w:bCs/>
          <w:color w:val="000000"/>
          <w:sz w:val="22"/>
          <w:szCs w:val="22"/>
        </w:rPr>
      </w:pPr>
      <w:r w:rsidRPr="009F7B1B">
        <w:rPr>
          <w:sz w:val="22"/>
          <w:szCs w:val="22"/>
        </w:rPr>
        <w:t xml:space="preserve">1.5. </w:t>
      </w:r>
      <w:r w:rsidRPr="009F7B1B">
        <w:rPr>
          <w:b/>
          <w:i/>
          <w:sz w:val="22"/>
          <w:szCs w:val="22"/>
        </w:rPr>
        <w:t xml:space="preserve">Uzņēmējs </w:t>
      </w:r>
      <w:r w:rsidRPr="009F7B1B">
        <w:rPr>
          <w:sz w:val="22"/>
          <w:szCs w:val="22"/>
        </w:rPr>
        <w:t xml:space="preserve">apliecina, ka saņēmis no </w:t>
      </w:r>
      <w:r w:rsidRPr="009F7B1B">
        <w:rPr>
          <w:b/>
          <w:i/>
          <w:sz w:val="22"/>
          <w:szCs w:val="22"/>
        </w:rPr>
        <w:t xml:space="preserve">Pasūtītāja </w:t>
      </w:r>
      <w:r w:rsidRPr="009F7B1B">
        <w:rPr>
          <w:i/>
          <w:sz w:val="22"/>
          <w:szCs w:val="22"/>
        </w:rPr>
        <w:t xml:space="preserve">Darbu </w:t>
      </w:r>
      <w:r w:rsidRPr="009F7B1B">
        <w:rPr>
          <w:sz w:val="22"/>
          <w:szCs w:val="22"/>
        </w:rPr>
        <w:t>veikšanai nepieciešamo dokumentāciju pilnā apjomā un</w:t>
      </w:r>
      <w:r w:rsidRPr="009F7B1B">
        <w:rPr>
          <w:bCs/>
          <w:color w:val="000000"/>
          <w:sz w:val="22"/>
          <w:szCs w:val="22"/>
        </w:rPr>
        <w:t xml:space="preserve">, ka ir rūpīgi iepazinies ar situāciju un stāvokli </w:t>
      </w:r>
      <w:r w:rsidRPr="009F7B1B">
        <w:rPr>
          <w:bCs/>
          <w:i/>
          <w:color w:val="000000"/>
          <w:sz w:val="22"/>
          <w:szCs w:val="22"/>
        </w:rPr>
        <w:t>Objektā</w:t>
      </w:r>
      <w:r w:rsidRPr="009F7B1B">
        <w:rPr>
          <w:bCs/>
          <w:color w:val="000000"/>
          <w:sz w:val="22"/>
          <w:szCs w:val="22"/>
        </w:rPr>
        <w:t xml:space="preserve">, ka viņam ir visa nepieciešamā informācija </w:t>
      </w:r>
      <w:r w:rsidRPr="009F7B1B">
        <w:rPr>
          <w:i/>
          <w:color w:val="000000"/>
          <w:sz w:val="22"/>
          <w:szCs w:val="22"/>
        </w:rPr>
        <w:t>Darbu</w:t>
      </w:r>
      <w:r w:rsidRPr="009F7B1B">
        <w:rPr>
          <w:bCs/>
          <w:color w:val="000000"/>
          <w:sz w:val="22"/>
          <w:szCs w:val="22"/>
        </w:rPr>
        <w:t xml:space="preserve"> kvalitatīvai izpildei. </w:t>
      </w:r>
      <w:r w:rsidRPr="009F7B1B">
        <w:rPr>
          <w:b/>
          <w:i/>
          <w:sz w:val="22"/>
          <w:szCs w:val="22"/>
        </w:rPr>
        <w:t>Uzņēmējs</w:t>
      </w:r>
      <w:r w:rsidRPr="009F7B1B">
        <w:rPr>
          <w:bCs/>
          <w:color w:val="000000"/>
          <w:sz w:val="22"/>
          <w:szCs w:val="22"/>
        </w:rPr>
        <w:t xml:space="preserve"> apliecina, ka Līguma summa ietver visas izmaksas par darbiem un materiāliem, kas nepieciešami, lai kvalitatīvi izpildītu </w:t>
      </w:r>
      <w:r w:rsidRPr="009F7B1B">
        <w:rPr>
          <w:color w:val="000000"/>
          <w:sz w:val="22"/>
          <w:szCs w:val="22"/>
        </w:rPr>
        <w:t>būvd</w:t>
      </w:r>
      <w:r w:rsidRPr="009F7B1B">
        <w:rPr>
          <w:bCs/>
          <w:color w:val="000000"/>
          <w:sz w:val="22"/>
          <w:szCs w:val="22"/>
        </w:rPr>
        <w:t xml:space="preserve">arbus un  </w:t>
      </w:r>
      <w:proofErr w:type="spellStart"/>
      <w:r w:rsidRPr="009F7B1B">
        <w:rPr>
          <w:bCs/>
          <w:color w:val="000000"/>
          <w:sz w:val="22"/>
          <w:szCs w:val="22"/>
        </w:rPr>
        <w:t>nododotu</w:t>
      </w:r>
      <w:proofErr w:type="spellEnd"/>
      <w:r w:rsidRPr="009F7B1B">
        <w:rPr>
          <w:bCs/>
          <w:color w:val="000000"/>
          <w:sz w:val="22"/>
          <w:szCs w:val="22"/>
        </w:rPr>
        <w:t xml:space="preserve"> tos </w:t>
      </w:r>
      <w:r w:rsidRPr="009F7B1B">
        <w:rPr>
          <w:b/>
          <w:i/>
          <w:sz w:val="22"/>
          <w:szCs w:val="22"/>
        </w:rPr>
        <w:t>Pasūtītājam</w:t>
      </w:r>
      <w:r w:rsidRPr="009F7B1B">
        <w:rPr>
          <w:bCs/>
          <w:color w:val="000000"/>
          <w:sz w:val="22"/>
          <w:szCs w:val="22"/>
        </w:rPr>
        <w:t>.</w:t>
      </w:r>
    </w:p>
    <w:p w14:paraId="258D9756" w14:textId="77777777" w:rsidR="009D3717" w:rsidRPr="009F7B1B" w:rsidRDefault="009D3717" w:rsidP="009D3717">
      <w:pPr>
        <w:ind w:left="480" w:hanging="480"/>
        <w:jc w:val="both"/>
        <w:rPr>
          <w:sz w:val="22"/>
          <w:szCs w:val="22"/>
        </w:rPr>
      </w:pPr>
    </w:p>
    <w:p w14:paraId="43F37A09" w14:textId="77777777" w:rsidR="009D3717" w:rsidRPr="009F7B1B" w:rsidRDefault="009D3717" w:rsidP="009D3717">
      <w:pPr>
        <w:ind w:left="480" w:hanging="480"/>
        <w:jc w:val="center"/>
        <w:rPr>
          <w:b/>
          <w:sz w:val="22"/>
          <w:szCs w:val="22"/>
        </w:rPr>
      </w:pPr>
      <w:r w:rsidRPr="009F7B1B">
        <w:rPr>
          <w:b/>
          <w:sz w:val="22"/>
          <w:szCs w:val="22"/>
        </w:rPr>
        <w:t>2. Līdzēju pārstāvji</w:t>
      </w:r>
    </w:p>
    <w:p w14:paraId="6E9D8328" w14:textId="77777777" w:rsidR="009D3717" w:rsidRPr="009F7B1B" w:rsidRDefault="009D3717" w:rsidP="009D3717">
      <w:pPr>
        <w:ind w:left="480" w:hanging="480"/>
        <w:jc w:val="both"/>
        <w:rPr>
          <w:sz w:val="22"/>
          <w:szCs w:val="22"/>
        </w:rPr>
      </w:pPr>
    </w:p>
    <w:p w14:paraId="2BBD9835" w14:textId="12FBF1A9" w:rsidR="009D3717" w:rsidRPr="009F7B1B" w:rsidRDefault="009D3717" w:rsidP="009D3717">
      <w:pPr>
        <w:ind w:left="480" w:hanging="480"/>
        <w:jc w:val="both"/>
        <w:rPr>
          <w:sz w:val="22"/>
          <w:szCs w:val="22"/>
        </w:rPr>
      </w:pPr>
      <w:r w:rsidRPr="009F7B1B">
        <w:rPr>
          <w:sz w:val="22"/>
          <w:szCs w:val="22"/>
        </w:rPr>
        <w:t xml:space="preserve">2.1. </w:t>
      </w:r>
      <w:r w:rsidRPr="009F7B1B">
        <w:rPr>
          <w:b/>
          <w:i/>
          <w:sz w:val="22"/>
          <w:szCs w:val="22"/>
        </w:rPr>
        <w:t xml:space="preserve">Pasūtītājs </w:t>
      </w:r>
      <w:r w:rsidRPr="009F7B1B">
        <w:rPr>
          <w:sz w:val="22"/>
          <w:szCs w:val="22"/>
        </w:rPr>
        <w:t xml:space="preserve">var pieprasīt </w:t>
      </w:r>
      <w:r w:rsidRPr="009F7B1B">
        <w:rPr>
          <w:i/>
          <w:sz w:val="22"/>
          <w:szCs w:val="22"/>
        </w:rPr>
        <w:t>Darbu vadītāja</w:t>
      </w:r>
      <w:r w:rsidRPr="009F7B1B">
        <w:rPr>
          <w:sz w:val="22"/>
          <w:szCs w:val="22"/>
        </w:rPr>
        <w:t xml:space="preserve"> vai sertificēto speciālistu nomaiņu, to pamatojot uzņēmējam.</w:t>
      </w:r>
      <w:r w:rsidRPr="009F7B1B">
        <w:rPr>
          <w:b/>
          <w:i/>
          <w:sz w:val="22"/>
          <w:szCs w:val="22"/>
        </w:rPr>
        <w:t xml:space="preserve"> Uzņēmējs </w:t>
      </w:r>
      <w:r w:rsidRPr="009F7B1B">
        <w:rPr>
          <w:sz w:val="22"/>
          <w:szCs w:val="22"/>
        </w:rPr>
        <w:t xml:space="preserve">veic </w:t>
      </w:r>
      <w:r w:rsidRPr="009F7B1B">
        <w:rPr>
          <w:i/>
          <w:sz w:val="22"/>
          <w:szCs w:val="22"/>
        </w:rPr>
        <w:t xml:space="preserve">Darbu vadītāja </w:t>
      </w:r>
      <w:r w:rsidRPr="009F7B1B">
        <w:rPr>
          <w:sz w:val="22"/>
          <w:szCs w:val="22"/>
        </w:rPr>
        <w:t>vai sertificēto speciālistu nomaiņu 10 (desmit) darba dienu laikā no dienas, kad saņemts</w:t>
      </w:r>
      <w:r w:rsidRPr="009F7B1B">
        <w:rPr>
          <w:b/>
          <w:i/>
          <w:sz w:val="22"/>
          <w:szCs w:val="22"/>
        </w:rPr>
        <w:t xml:space="preserve"> Pasūtītāja </w:t>
      </w:r>
      <w:r w:rsidRPr="009F7B1B">
        <w:rPr>
          <w:sz w:val="22"/>
          <w:szCs w:val="22"/>
        </w:rPr>
        <w:t>rakstveida pieprasījums un paziņo par to</w:t>
      </w:r>
      <w:r w:rsidRPr="009F7B1B">
        <w:rPr>
          <w:b/>
          <w:i/>
          <w:sz w:val="22"/>
          <w:szCs w:val="22"/>
        </w:rPr>
        <w:t xml:space="preserve"> Pasūtītājam</w:t>
      </w:r>
      <w:r w:rsidRPr="009F7B1B">
        <w:rPr>
          <w:sz w:val="22"/>
          <w:szCs w:val="22"/>
        </w:rPr>
        <w:t xml:space="preserve">. Paziņojumam pievieno </w:t>
      </w:r>
      <w:r w:rsidRPr="009F7B1B">
        <w:rPr>
          <w:i/>
          <w:sz w:val="22"/>
          <w:szCs w:val="22"/>
        </w:rPr>
        <w:t xml:space="preserve">Darbu vadītāja </w:t>
      </w:r>
      <w:r w:rsidRPr="009F7B1B">
        <w:rPr>
          <w:sz w:val="22"/>
          <w:szCs w:val="22"/>
        </w:rPr>
        <w:t>vai sertificēto speciālistu sertifikāta kopiju.</w:t>
      </w:r>
    </w:p>
    <w:p w14:paraId="2384FAB4" w14:textId="77777777" w:rsidR="009D3717" w:rsidRPr="009F7B1B" w:rsidRDefault="009D3717" w:rsidP="009D3717">
      <w:pPr>
        <w:ind w:left="480" w:hanging="480"/>
        <w:jc w:val="both"/>
        <w:rPr>
          <w:sz w:val="22"/>
          <w:szCs w:val="22"/>
        </w:rPr>
      </w:pPr>
      <w:r w:rsidRPr="009F7B1B">
        <w:rPr>
          <w:sz w:val="22"/>
          <w:szCs w:val="22"/>
        </w:rPr>
        <w:t xml:space="preserve">2.2. </w:t>
      </w:r>
      <w:r w:rsidRPr="009F7B1B">
        <w:rPr>
          <w:b/>
          <w:i/>
          <w:sz w:val="22"/>
          <w:szCs w:val="22"/>
        </w:rPr>
        <w:t xml:space="preserve">Pasūtītāja </w:t>
      </w:r>
      <w:r w:rsidRPr="009F7B1B">
        <w:rPr>
          <w:sz w:val="22"/>
          <w:szCs w:val="22"/>
        </w:rPr>
        <w:t>pārstāvis (kontaktpersona) ir Jānis Kļaviņš, tālr.+371 29404742.</w:t>
      </w:r>
    </w:p>
    <w:p w14:paraId="3F928FE0" w14:textId="77777777" w:rsidR="009D3717" w:rsidRPr="009F7B1B" w:rsidRDefault="009D3717" w:rsidP="009D3717">
      <w:pPr>
        <w:ind w:left="480" w:hanging="480"/>
        <w:jc w:val="both"/>
        <w:rPr>
          <w:sz w:val="22"/>
          <w:szCs w:val="22"/>
        </w:rPr>
      </w:pPr>
      <w:r w:rsidRPr="009F7B1B">
        <w:rPr>
          <w:sz w:val="22"/>
          <w:szCs w:val="22"/>
        </w:rPr>
        <w:t xml:space="preserve">2.3. </w:t>
      </w:r>
      <w:r w:rsidRPr="009F7B1B">
        <w:rPr>
          <w:b/>
          <w:i/>
          <w:sz w:val="22"/>
          <w:szCs w:val="22"/>
        </w:rPr>
        <w:t>Atbildīgais būvdarbu vadītājs</w:t>
      </w:r>
      <w:r w:rsidRPr="009F7B1B">
        <w:rPr>
          <w:sz w:val="22"/>
          <w:szCs w:val="22"/>
        </w:rPr>
        <w:t xml:space="preserve"> ir _________, tālr. ________, e-pasta adrese: ________.</w:t>
      </w:r>
    </w:p>
    <w:p w14:paraId="74A65EF6" w14:textId="77777777" w:rsidR="009D3717" w:rsidRPr="009F7B1B" w:rsidRDefault="009D3717" w:rsidP="009D3717">
      <w:pPr>
        <w:ind w:left="480" w:hanging="480"/>
        <w:jc w:val="both"/>
        <w:rPr>
          <w:sz w:val="22"/>
          <w:szCs w:val="22"/>
        </w:rPr>
      </w:pPr>
      <w:r w:rsidRPr="009F7B1B">
        <w:rPr>
          <w:sz w:val="22"/>
          <w:szCs w:val="22"/>
        </w:rPr>
        <w:t xml:space="preserve">2.4. </w:t>
      </w:r>
      <w:r w:rsidRPr="009F7B1B">
        <w:rPr>
          <w:i/>
          <w:sz w:val="22"/>
          <w:szCs w:val="22"/>
        </w:rPr>
        <w:t xml:space="preserve">Darbu </w:t>
      </w:r>
      <w:r w:rsidRPr="009F7B1B">
        <w:rPr>
          <w:sz w:val="22"/>
          <w:szCs w:val="22"/>
        </w:rPr>
        <w:t xml:space="preserve">būvuzraudzību nodrošina </w:t>
      </w:r>
      <w:r w:rsidRPr="009F7B1B">
        <w:rPr>
          <w:b/>
          <w:i/>
          <w:sz w:val="22"/>
          <w:szCs w:val="22"/>
        </w:rPr>
        <w:t xml:space="preserve">Pasūtītājs </w:t>
      </w:r>
      <w:r w:rsidRPr="009F7B1B">
        <w:rPr>
          <w:sz w:val="22"/>
          <w:szCs w:val="22"/>
        </w:rPr>
        <w:t xml:space="preserve">par saviem līdzekļiem. Par būvuzrauga (turpmāk – </w:t>
      </w:r>
      <w:r w:rsidRPr="009F7B1B">
        <w:rPr>
          <w:i/>
          <w:sz w:val="22"/>
          <w:szCs w:val="22"/>
        </w:rPr>
        <w:t xml:space="preserve">Būvuzraugs) </w:t>
      </w:r>
      <w:r w:rsidRPr="009F7B1B">
        <w:rPr>
          <w:sz w:val="22"/>
          <w:szCs w:val="22"/>
        </w:rPr>
        <w:t>norīkošanu</w:t>
      </w:r>
      <w:r w:rsidRPr="009F7B1B">
        <w:rPr>
          <w:i/>
          <w:sz w:val="22"/>
          <w:szCs w:val="22"/>
        </w:rPr>
        <w:t xml:space="preserve"> </w:t>
      </w:r>
      <w:r w:rsidRPr="009F7B1B">
        <w:rPr>
          <w:b/>
          <w:i/>
          <w:sz w:val="22"/>
          <w:szCs w:val="22"/>
        </w:rPr>
        <w:t xml:space="preserve">Pasūtītājs </w:t>
      </w:r>
      <w:r w:rsidRPr="009F7B1B">
        <w:rPr>
          <w:sz w:val="22"/>
          <w:szCs w:val="22"/>
        </w:rPr>
        <w:t xml:space="preserve">informē </w:t>
      </w:r>
      <w:r w:rsidRPr="009F7B1B">
        <w:rPr>
          <w:b/>
          <w:i/>
          <w:sz w:val="22"/>
          <w:szCs w:val="22"/>
        </w:rPr>
        <w:t xml:space="preserve">Uzņēmēju </w:t>
      </w:r>
      <w:r w:rsidRPr="009F7B1B">
        <w:rPr>
          <w:sz w:val="22"/>
          <w:szCs w:val="22"/>
        </w:rPr>
        <w:t xml:space="preserve">piecu darba dienu laikā, skaitot no līguma spēkā stāšanās dienas. </w:t>
      </w:r>
    </w:p>
    <w:p w14:paraId="2D95F45C" w14:textId="77777777" w:rsidR="009D3717" w:rsidRPr="009F7B1B" w:rsidRDefault="009D3717" w:rsidP="009D3717">
      <w:pPr>
        <w:ind w:left="480" w:hanging="480"/>
        <w:jc w:val="both"/>
        <w:rPr>
          <w:sz w:val="22"/>
          <w:szCs w:val="22"/>
        </w:rPr>
      </w:pPr>
      <w:r w:rsidRPr="009F7B1B">
        <w:rPr>
          <w:sz w:val="22"/>
          <w:szCs w:val="22"/>
        </w:rPr>
        <w:t xml:space="preserve">2.5. </w:t>
      </w:r>
      <w:proofErr w:type="spellStart"/>
      <w:r w:rsidRPr="009F7B1B">
        <w:rPr>
          <w:b/>
          <w:sz w:val="22"/>
          <w:szCs w:val="22"/>
        </w:rPr>
        <w:t>Autoruzraugs</w:t>
      </w:r>
      <w:proofErr w:type="spellEnd"/>
      <w:r w:rsidRPr="009F7B1B">
        <w:rPr>
          <w:sz w:val="22"/>
          <w:szCs w:val="22"/>
        </w:rPr>
        <w:t xml:space="preserve"> ir būvprojekta autora pārstāvis, kurš veic Darba izpildes autoruzraudzību saskaņā ar LR normatīvajiem aktiem. </w:t>
      </w:r>
      <w:proofErr w:type="spellStart"/>
      <w:r w:rsidRPr="009F7B1B">
        <w:rPr>
          <w:sz w:val="22"/>
          <w:szCs w:val="22"/>
        </w:rPr>
        <w:t>Autoruzraugs</w:t>
      </w:r>
      <w:proofErr w:type="spellEnd"/>
      <w:r w:rsidRPr="009F7B1B">
        <w:rPr>
          <w:sz w:val="22"/>
          <w:szCs w:val="22"/>
        </w:rPr>
        <w:t xml:space="preserve"> Līguma izpildē – , tālr.___________, e-pasta adrese: __________.</w:t>
      </w:r>
    </w:p>
    <w:p w14:paraId="6CCC43F6" w14:textId="77777777" w:rsidR="009D3717" w:rsidRPr="009F7B1B" w:rsidRDefault="009D3717" w:rsidP="009D3717">
      <w:pPr>
        <w:ind w:left="480" w:hanging="480"/>
        <w:jc w:val="both"/>
        <w:rPr>
          <w:sz w:val="22"/>
          <w:szCs w:val="22"/>
        </w:rPr>
      </w:pPr>
      <w:r w:rsidRPr="009F7B1B">
        <w:rPr>
          <w:sz w:val="22"/>
          <w:szCs w:val="22"/>
        </w:rPr>
        <w:t xml:space="preserve">2.6. Ne vēlāk kā Līguma parakstīšanas dienā (pirms Līguma parakstīšanas), Uzņēmējs iesniedz būvdarbos vai pakalpojumu sniegšanā iesaistīto apakšuzņēmēju (ja tādus plānots iesaistīt) sarakstu, kurā norāda apakšuzņēmēja (papildus jau Iepirkumā norādītajiem) nosaukumu, kontaktinformāciju un to </w:t>
      </w:r>
      <w:proofErr w:type="spellStart"/>
      <w:r w:rsidRPr="009F7B1B">
        <w:rPr>
          <w:sz w:val="22"/>
          <w:szCs w:val="22"/>
        </w:rPr>
        <w:t>pārstāvēttiesīgo</w:t>
      </w:r>
      <w:proofErr w:type="spellEnd"/>
      <w:r w:rsidRPr="009F7B1B">
        <w:rPr>
          <w:sz w:val="22"/>
          <w:szCs w:val="22"/>
        </w:rPr>
        <w:t xml:space="preserve"> personu. Sarakstā norāda arī piegādātāja apakšuzņēmēju apakšuzņēmējus. Iepirkuma līguma izpildes laikā Uzņēmējs paziņo Pasūtītājam par jebkurām minētās informācijas izmaiņām, kā arī papildina sarakstu ar informāciju par apakšuzņēmēju, kas tiek vēlāk iesaistīts būvdarbu veikšanā vai pakalpojumu sniegšanā.</w:t>
      </w:r>
    </w:p>
    <w:p w14:paraId="73582CB3" w14:textId="2E4CDED1" w:rsidR="009D3717" w:rsidRPr="009F7B1B" w:rsidRDefault="009D3717" w:rsidP="009D3717">
      <w:pPr>
        <w:ind w:left="480" w:hanging="480"/>
        <w:jc w:val="both"/>
        <w:rPr>
          <w:sz w:val="22"/>
          <w:szCs w:val="22"/>
        </w:rPr>
      </w:pPr>
      <w:r w:rsidRPr="009F7B1B">
        <w:rPr>
          <w:sz w:val="22"/>
          <w:szCs w:val="22"/>
        </w:rPr>
        <w:lastRenderedPageBreak/>
        <w:t>2.7. Līguma izpildē iesaistītā personāla un apakšuzņēmēja nomaiņa un jauna personāla un apakšuzņēmēja piesaiste var notikt tikai saskaņojot ar Pasūtītāju, ievērojot Publisko iepirkumu likuma 62.panta nosacījumus. Pasūtītājs var prasīt Uzņēmējam paskaidrojumu par personāla un apakšuzņēmēja nomaiņas iemesliem.</w:t>
      </w:r>
    </w:p>
    <w:p w14:paraId="18B7C471" w14:textId="77777777" w:rsidR="009D3717" w:rsidRPr="009F7B1B" w:rsidRDefault="009D3717" w:rsidP="009D3717">
      <w:pPr>
        <w:ind w:left="480" w:hanging="480"/>
        <w:jc w:val="both"/>
        <w:rPr>
          <w:sz w:val="22"/>
          <w:szCs w:val="22"/>
        </w:rPr>
      </w:pPr>
    </w:p>
    <w:p w14:paraId="5CF7EECD" w14:textId="77777777" w:rsidR="009D3717" w:rsidRPr="009F7B1B" w:rsidRDefault="009D3717" w:rsidP="009D3717">
      <w:pPr>
        <w:ind w:left="480" w:hanging="480"/>
        <w:jc w:val="center"/>
        <w:rPr>
          <w:b/>
          <w:sz w:val="22"/>
          <w:szCs w:val="22"/>
        </w:rPr>
      </w:pPr>
      <w:r w:rsidRPr="009F7B1B">
        <w:rPr>
          <w:b/>
          <w:sz w:val="22"/>
          <w:szCs w:val="22"/>
        </w:rPr>
        <w:t>3. Darbu organizācijas kārtība un darbu nodošana</w:t>
      </w:r>
    </w:p>
    <w:p w14:paraId="2E9120D1" w14:textId="77777777" w:rsidR="009D3717" w:rsidRPr="009F7B1B" w:rsidRDefault="009D3717" w:rsidP="009D3717">
      <w:pPr>
        <w:ind w:left="480" w:hanging="480"/>
        <w:jc w:val="both"/>
        <w:rPr>
          <w:sz w:val="22"/>
          <w:szCs w:val="22"/>
        </w:rPr>
      </w:pPr>
    </w:p>
    <w:p w14:paraId="10A4AC73" w14:textId="77777777" w:rsidR="009D3717" w:rsidRPr="009F7B1B" w:rsidRDefault="009D3717" w:rsidP="009D3717">
      <w:pPr>
        <w:ind w:left="480" w:hanging="480"/>
        <w:jc w:val="both"/>
        <w:rPr>
          <w:b/>
          <w:i/>
          <w:sz w:val="22"/>
          <w:szCs w:val="22"/>
        </w:rPr>
      </w:pPr>
      <w:r w:rsidRPr="009F7B1B">
        <w:rPr>
          <w:sz w:val="22"/>
          <w:szCs w:val="22"/>
        </w:rPr>
        <w:t xml:space="preserve">3.1. </w:t>
      </w:r>
      <w:r w:rsidRPr="009F7B1B">
        <w:rPr>
          <w:b/>
          <w:i/>
          <w:sz w:val="22"/>
          <w:szCs w:val="22"/>
        </w:rPr>
        <w:t xml:space="preserve">Uzņēmējs </w:t>
      </w:r>
      <w:r w:rsidRPr="009F7B1B">
        <w:rPr>
          <w:sz w:val="22"/>
          <w:szCs w:val="22"/>
        </w:rPr>
        <w:t xml:space="preserve">par saviem līdzekļiem saņem atļaujas, saskaņojumus un dokumentus, kas nepieciešami Darbu uzsākšanai, to izpildei un nodošanai </w:t>
      </w:r>
      <w:r w:rsidRPr="009F7B1B">
        <w:rPr>
          <w:b/>
          <w:i/>
          <w:sz w:val="22"/>
          <w:szCs w:val="22"/>
        </w:rPr>
        <w:t>Pasūtītājam.</w:t>
      </w:r>
    </w:p>
    <w:p w14:paraId="187865F0" w14:textId="42CE4457" w:rsidR="009D3717" w:rsidRPr="009F7B1B" w:rsidRDefault="009D3717" w:rsidP="009D3717">
      <w:pPr>
        <w:ind w:left="480" w:hanging="480"/>
        <w:jc w:val="both"/>
        <w:rPr>
          <w:sz w:val="22"/>
          <w:szCs w:val="22"/>
        </w:rPr>
      </w:pPr>
      <w:r w:rsidRPr="009F7B1B">
        <w:rPr>
          <w:sz w:val="22"/>
          <w:szCs w:val="22"/>
        </w:rPr>
        <w:t xml:space="preserve">3.2. </w:t>
      </w:r>
      <w:r w:rsidRPr="009F7B1B">
        <w:rPr>
          <w:b/>
          <w:i/>
          <w:sz w:val="22"/>
          <w:szCs w:val="22"/>
        </w:rPr>
        <w:t xml:space="preserve">Uzņēmējs </w:t>
      </w:r>
      <w:r w:rsidRPr="009F7B1B">
        <w:rPr>
          <w:sz w:val="22"/>
          <w:szCs w:val="22"/>
        </w:rPr>
        <w:t xml:space="preserve">neuzsāk </w:t>
      </w:r>
      <w:r w:rsidRPr="009F7B1B">
        <w:rPr>
          <w:i/>
          <w:sz w:val="22"/>
          <w:szCs w:val="22"/>
        </w:rPr>
        <w:t xml:space="preserve">Darbus </w:t>
      </w:r>
      <w:r w:rsidRPr="009F7B1B">
        <w:rPr>
          <w:sz w:val="22"/>
          <w:szCs w:val="22"/>
        </w:rPr>
        <w:t>bez spēkā esošas būvuzņēmēja civiltiesiskās atbildības obligātās apdrošināšanas.</w:t>
      </w:r>
      <w:r w:rsidRPr="009F7B1B">
        <w:rPr>
          <w:i/>
          <w:sz w:val="22"/>
          <w:szCs w:val="22"/>
        </w:rPr>
        <w:t xml:space="preserve"> </w:t>
      </w:r>
      <w:r w:rsidRPr="009F7B1B">
        <w:rPr>
          <w:b/>
          <w:i/>
          <w:sz w:val="22"/>
          <w:szCs w:val="22"/>
        </w:rPr>
        <w:t xml:space="preserve">Uzņēmējs </w:t>
      </w:r>
      <w:r w:rsidRPr="009F7B1B">
        <w:rPr>
          <w:sz w:val="22"/>
          <w:szCs w:val="22"/>
        </w:rPr>
        <w:t xml:space="preserve">līdz </w:t>
      </w:r>
      <w:r w:rsidRPr="009F7B1B">
        <w:rPr>
          <w:i/>
          <w:sz w:val="22"/>
          <w:szCs w:val="22"/>
        </w:rPr>
        <w:t xml:space="preserve">Darbu </w:t>
      </w:r>
      <w:r w:rsidRPr="009F7B1B">
        <w:rPr>
          <w:sz w:val="22"/>
          <w:szCs w:val="22"/>
        </w:rPr>
        <w:t xml:space="preserve">uzsākšanai iesniedz </w:t>
      </w:r>
      <w:r w:rsidRPr="009F7B1B">
        <w:rPr>
          <w:b/>
          <w:i/>
          <w:sz w:val="22"/>
          <w:szCs w:val="22"/>
        </w:rPr>
        <w:t xml:space="preserve">Pasūtītājam </w:t>
      </w:r>
      <w:r w:rsidRPr="009F7B1B">
        <w:rPr>
          <w:sz w:val="22"/>
          <w:szCs w:val="22"/>
        </w:rPr>
        <w:t xml:space="preserve">būvuzņēmēja civiltiesiskās apdrošināšanas apliecinātas kopijas. </w:t>
      </w:r>
    </w:p>
    <w:p w14:paraId="5DEB5777" w14:textId="3F9EA8C7" w:rsidR="009D3717" w:rsidRPr="009F7B1B" w:rsidRDefault="009D3717" w:rsidP="009D3717">
      <w:pPr>
        <w:ind w:left="480" w:hanging="480"/>
        <w:jc w:val="both"/>
        <w:rPr>
          <w:sz w:val="22"/>
          <w:szCs w:val="22"/>
        </w:rPr>
      </w:pPr>
      <w:r w:rsidRPr="009F7B1B">
        <w:rPr>
          <w:sz w:val="22"/>
          <w:szCs w:val="22"/>
        </w:rPr>
        <w:t xml:space="preserve">3.3. </w:t>
      </w:r>
      <w:r w:rsidRPr="009F7B1B">
        <w:rPr>
          <w:b/>
          <w:i/>
          <w:sz w:val="22"/>
          <w:szCs w:val="22"/>
        </w:rPr>
        <w:t xml:space="preserve">Pasūtītājs </w:t>
      </w:r>
      <w:r w:rsidRPr="009F7B1B">
        <w:rPr>
          <w:sz w:val="22"/>
          <w:szCs w:val="22"/>
        </w:rPr>
        <w:t xml:space="preserve">nodod </w:t>
      </w:r>
      <w:r w:rsidRPr="009F7B1B">
        <w:rPr>
          <w:i/>
          <w:sz w:val="22"/>
          <w:szCs w:val="22"/>
        </w:rPr>
        <w:t xml:space="preserve">Objektu </w:t>
      </w:r>
      <w:r w:rsidRPr="009F7B1B">
        <w:rPr>
          <w:b/>
          <w:i/>
          <w:sz w:val="22"/>
          <w:szCs w:val="22"/>
        </w:rPr>
        <w:t xml:space="preserve">Uzņēmējam </w:t>
      </w:r>
      <w:r w:rsidRPr="009F7B1B">
        <w:rPr>
          <w:sz w:val="22"/>
          <w:szCs w:val="22"/>
        </w:rPr>
        <w:t xml:space="preserve">ar rakstveida nodošanas-pieņemšanas aktu, kuru </w:t>
      </w:r>
      <w:r w:rsidRPr="009F7B1B">
        <w:rPr>
          <w:b/>
          <w:i/>
          <w:sz w:val="22"/>
          <w:szCs w:val="22"/>
        </w:rPr>
        <w:t xml:space="preserve">Uzņēmējs </w:t>
      </w:r>
      <w:r w:rsidRPr="009F7B1B">
        <w:rPr>
          <w:sz w:val="22"/>
          <w:szCs w:val="22"/>
        </w:rPr>
        <w:t>paraksta trīs darba dienu laikā pēc uzaicinājuma saņemšanas.</w:t>
      </w:r>
    </w:p>
    <w:p w14:paraId="288761AC" w14:textId="77777777" w:rsidR="009D3717" w:rsidRPr="009F7B1B" w:rsidRDefault="009D3717" w:rsidP="009D3717">
      <w:pPr>
        <w:ind w:left="480" w:hanging="480"/>
        <w:jc w:val="both"/>
        <w:rPr>
          <w:b/>
          <w:i/>
          <w:sz w:val="22"/>
          <w:szCs w:val="22"/>
        </w:rPr>
      </w:pPr>
      <w:r w:rsidRPr="009F7B1B">
        <w:rPr>
          <w:sz w:val="22"/>
          <w:szCs w:val="22"/>
        </w:rPr>
        <w:t xml:space="preserve">3.4. </w:t>
      </w:r>
      <w:r w:rsidRPr="009F7B1B">
        <w:rPr>
          <w:i/>
          <w:sz w:val="22"/>
          <w:szCs w:val="22"/>
        </w:rPr>
        <w:t xml:space="preserve">Darbu </w:t>
      </w:r>
      <w:r w:rsidRPr="009F7B1B">
        <w:rPr>
          <w:sz w:val="22"/>
          <w:szCs w:val="22"/>
        </w:rPr>
        <w:t xml:space="preserve">organizāciju, tai skaitā, darba aizsardzības pasākumu organizāciju būvlaukumā nodrošina </w:t>
      </w:r>
      <w:r w:rsidRPr="009F7B1B">
        <w:rPr>
          <w:b/>
          <w:i/>
          <w:sz w:val="22"/>
          <w:szCs w:val="22"/>
        </w:rPr>
        <w:t>Uzņēmējs.</w:t>
      </w:r>
    </w:p>
    <w:p w14:paraId="6CBADD79" w14:textId="1937F6A5" w:rsidR="009D3717" w:rsidRPr="009F7B1B" w:rsidRDefault="009D3717" w:rsidP="009D3717">
      <w:pPr>
        <w:ind w:left="480" w:hanging="480"/>
        <w:jc w:val="both"/>
        <w:rPr>
          <w:sz w:val="22"/>
          <w:szCs w:val="22"/>
        </w:rPr>
      </w:pPr>
      <w:r w:rsidRPr="009F7B1B">
        <w:rPr>
          <w:sz w:val="22"/>
          <w:szCs w:val="22"/>
        </w:rPr>
        <w:t xml:space="preserve">3.5. </w:t>
      </w:r>
      <w:r w:rsidRPr="009F7B1B">
        <w:rPr>
          <w:b/>
          <w:i/>
          <w:sz w:val="22"/>
          <w:szCs w:val="22"/>
        </w:rPr>
        <w:t xml:space="preserve">Uzņēmējs </w:t>
      </w:r>
      <w:r w:rsidRPr="009F7B1B">
        <w:rPr>
          <w:sz w:val="22"/>
          <w:szCs w:val="22"/>
        </w:rPr>
        <w:t xml:space="preserve">veic </w:t>
      </w:r>
      <w:r w:rsidRPr="009F7B1B">
        <w:rPr>
          <w:i/>
          <w:sz w:val="22"/>
          <w:szCs w:val="22"/>
        </w:rPr>
        <w:t xml:space="preserve">Darbus </w:t>
      </w:r>
      <w:r w:rsidRPr="009F7B1B">
        <w:rPr>
          <w:sz w:val="22"/>
          <w:szCs w:val="22"/>
        </w:rPr>
        <w:t xml:space="preserve">strādājošā zinātniskā institūcijā. </w:t>
      </w:r>
      <w:r w:rsidRPr="009F7B1B">
        <w:rPr>
          <w:b/>
          <w:i/>
          <w:sz w:val="22"/>
          <w:szCs w:val="22"/>
        </w:rPr>
        <w:t xml:space="preserve">Uzņēmējam </w:t>
      </w:r>
      <w:r w:rsidRPr="009F7B1B">
        <w:rPr>
          <w:sz w:val="22"/>
          <w:szCs w:val="22"/>
        </w:rPr>
        <w:t>Darbu izpildes laikā jācenšas netraucēt</w:t>
      </w:r>
      <w:r w:rsidRPr="009F7B1B">
        <w:rPr>
          <w:i/>
          <w:sz w:val="22"/>
          <w:szCs w:val="22"/>
        </w:rPr>
        <w:t xml:space="preserve"> </w:t>
      </w:r>
      <w:r w:rsidRPr="009F7B1B">
        <w:rPr>
          <w:b/>
          <w:i/>
          <w:sz w:val="22"/>
          <w:szCs w:val="22"/>
        </w:rPr>
        <w:t xml:space="preserve">Pasūtītāja </w:t>
      </w:r>
      <w:r w:rsidRPr="009F7B1B">
        <w:rPr>
          <w:sz w:val="22"/>
          <w:szCs w:val="22"/>
        </w:rPr>
        <w:t>darbu. Iespējamās traucējošās darbības Uzņēmējam jāsaskaņo ar Pasūtītāju.</w:t>
      </w:r>
    </w:p>
    <w:p w14:paraId="57CF4A90" w14:textId="77777777" w:rsidR="009D3717" w:rsidRPr="009F7B1B" w:rsidRDefault="009D3717" w:rsidP="009D3717">
      <w:pPr>
        <w:ind w:left="480" w:hanging="480"/>
        <w:jc w:val="both"/>
        <w:rPr>
          <w:sz w:val="22"/>
          <w:szCs w:val="22"/>
        </w:rPr>
      </w:pPr>
      <w:r w:rsidRPr="009F7B1B">
        <w:rPr>
          <w:sz w:val="22"/>
          <w:szCs w:val="22"/>
        </w:rPr>
        <w:t xml:space="preserve">3.6. </w:t>
      </w:r>
      <w:r w:rsidRPr="009F7B1B">
        <w:rPr>
          <w:b/>
          <w:i/>
          <w:sz w:val="22"/>
          <w:szCs w:val="22"/>
        </w:rPr>
        <w:t xml:space="preserve">Uzņēmējs </w:t>
      </w:r>
      <w:r w:rsidRPr="009F7B1B">
        <w:rPr>
          <w:i/>
          <w:sz w:val="22"/>
          <w:szCs w:val="22"/>
        </w:rPr>
        <w:t xml:space="preserve">Darbu </w:t>
      </w:r>
      <w:r w:rsidRPr="009F7B1B">
        <w:rPr>
          <w:sz w:val="22"/>
          <w:szCs w:val="22"/>
        </w:rPr>
        <w:t xml:space="preserve">veikšanā iesaista tikai tos apakšuzņēmējus un sertificētos speciālistus, kurus norādījis savā piedāvājumā Iepirkumam vai Līguma 2.6.apakšpunktā noteiktajā kārtībā. Šiem apakšuzņēmējiem un sertificētajiem speciālistiem jābūt tiešajiem un galīgajiem </w:t>
      </w:r>
      <w:r w:rsidRPr="009F7B1B">
        <w:rPr>
          <w:i/>
          <w:sz w:val="22"/>
          <w:szCs w:val="22"/>
        </w:rPr>
        <w:t>Darbu</w:t>
      </w:r>
      <w:r w:rsidRPr="009F7B1B">
        <w:rPr>
          <w:sz w:val="22"/>
          <w:szCs w:val="22"/>
        </w:rPr>
        <w:t xml:space="preserve"> izpildītājiem</w:t>
      </w:r>
      <w:r w:rsidRPr="009F7B1B">
        <w:rPr>
          <w:i/>
          <w:sz w:val="22"/>
          <w:szCs w:val="22"/>
        </w:rPr>
        <w:t xml:space="preserve">. </w:t>
      </w:r>
      <w:r w:rsidRPr="009F7B1B">
        <w:rPr>
          <w:b/>
          <w:sz w:val="22"/>
          <w:szCs w:val="22"/>
        </w:rPr>
        <w:t>Uzņēmējs</w:t>
      </w:r>
      <w:r w:rsidRPr="009F7B1B">
        <w:rPr>
          <w:i/>
          <w:sz w:val="22"/>
          <w:szCs w:val="22"/>
        </w:rPr>
        <w:t xml:space="preserve"> </w:t>
      </w:r>
      <w:r w:rsidRPr="009F7B1B">
        <w:rPr>
          <w:sz w:val="22"/>
          <w:szCs w:val="22"/>
        </w:rPr>
        <w:t xml:space="preserve">ir atbildīgs par to, lai šos noteikumus ievērotu arī viņa iesaistītie apakšuzņēmēji. Ja </w:t>
      </w:r>
      <w:r w:rsidRPr="009F7B1B">
        <w:rPr>
          <w:b/>
          <w:i/>
          <w:sz w:val="22"/>
          <w:szCs w:val="22"/>
        </w:rPr>
        <w:t xml:space="preserve">Uzņēmējam </w:t>
      </w:r>
      <w:r w:rsidRPr="009F7B1B">
        <w:rPr>
          <w:sz w:val="22"/>
          <w:szCs w:val="22"/>
        </w:rPr>
        <w:t xml:space="preserve">rodas nepieciešamība mainīt vai papildus iesaistīt apakšuzņēmējus un/vai sertificētos speciālistus, </w:t>
      </w:r>
      <w:r w:rsidRPr="009F7B1B">
        <w:rPr>
          <w:b/>
          <w:i/>
          <w:sz w:val="22"/>
          <w:szCs w:val="22"/>
        </w:rPr>
        <w:t xml:space="preserve">Uzņēmējs </w:t>
      </w:r>
      <w:r w:rsidRPr="009F7B1B">
        <w:rPr>
          <w:sz w:val="22"/>
          <w:szCs w:val="22"/>
        </w:rPr>
        <w:t xml:space="preserve">iesniedz </w:t>
      </w:r>
      <w:r w:rsidRPr="009F7B1B">
        <w:rPr>
          <w:b/>
          <w:i/>
          <w:sz w:val="22"/>
          <w:szCs w:val="22"/>
        </w:rPr>
        <w:t xml:space="preserve">Pasūtītājam </w:t>
      </w:r>
      <w:r w:rsidRPr="009F7B1B">
        <w:rPr>
          <w:sz w:val="22"/>
          <w:szCs w:val="22"/>
        </w:rPr>
        <w:t xml:space="preserve">rakstisku pamatojumu šādai nepieciešamībai. Bez </w:t>
      </w:r>
      <w:r w:rsidRPr="009F7B1B">
        <w:rPr>
          <w:b/>
          <w:i/>
          <w:sz w:val="22"/>
          <w:szCs w:val="22"/>
        </w:rPr>
        <w:t xml:space="preserve">Pasūtītāja </w:t>
      </w:r>
      <w:r w:rsidRPr="009F7B1B">
        <w:rPr>
          <w:sz w:val="22"/>
          <w:szCs w:val="22"/>
        </w:rPr>
        <w:t xml:space="preserve">rakstiskas piekrišanas </w:t>
      </w:r>
      <w:r w:rsidRPr="009F7B1B">
        <w:rPr>
          <w:b/>
          <w:i/>
          <w:sz w:val="22"/>
          <w:szCs w:val="22"/>
        </w:rPr>
        <w:t xml:space="preserve">Uzņēmējs </w:t>
      </w:r>
      <w:r w:rsidRPr="009F7B1B">
        <w:rPr>
          <w:sz w:val="22"/>
          <w:szCs w:val="22"/>
        </w:rPr>
        <w:t xml:space="preserve">nedrīkst mainīt vai papildus iesaistīt apakšuzņēmējus un sertificētos speciālistus. Detalizēta apakšuzņēmēju nomaiņas kārtība atrunāta Nolikuma </w:t>
      </w:r>
      <w:hyperlink w:anchor="Nolikums_8" w:history="1">
        <w:r w:rsidRPr="009F7B1B">
          <w:rPr>
            <w:color w:val="0000FF"/>
            <w:sz w:val="22"/>
            <w:szCs w:val="22"/>
            <w:u w:val="single"/>
          </w:rPr>
          <w:t>7.</w:t>
        </w:r>
      </w:hyperlink>
      <w:r w:rsidRPr="009F7B1B">
        <w:rPr>
          <w:sz w:val="22"/>
          <w:szCs w:val="22"/>
        </w:rPr>
        <w:t>punktā.</w:t>
      </w:r>
    </w:p>
    <w:p w14:paraId="466C6DD3" w14:textId="79B99ACC" w:rsidR="009D3717" w:rsidRPr="009F7B1B" w:rsidRDefault="009D3717" w:rsidP="009D3717">
      <w:pPr>
        <w:ind w:left="480" w:hanging="480"/>
        <w:jc w:val="both"/>
        <w:rPr>
          <w:sz w:val="22"/>
          <w:szCs w:val="22"/>
        </w:rPr>
      </w:pPr>
      <w:r w:rsidRPr="009F7B1B">
        <w:rPr>
          <w:sz w:val="22"/>
          <w:szCs w:val="22"/>
        </w:rPr>
        <w:t xml:space="preserve">3.7. Ja </w:t>
      </w:r>
      <w:r w:rsidRPr="009F7B1B">
        <w:rPr>
          <w:b/>
          <w:i/>
          <w:sz w:val="22"/>
          <w:szCs w:val="22"/>
        </w:rPr>
        <w:t xml:space="preserve">Pasūtītājs </w:t>
      </w:r>
      <w:r w:rsidRPr="009F7B1B">
        <w:rPr>
          <w:sz w:val="22"/>
          <w:szCs w:val="22"/>
        </w:rPr>
        <w:t xml:space="preserve">konstatē, ka </w:t>
      </w:r>
      <w:r w:rsidRPr="009F7B1B">
        <w:rPr>
          <w:b/>
          <w:i/>
          <w:sz w:val="22"/>
          <w:szCs w:val="22"/>
        </w:rPr>
        <w:t xml:space="preserve">Uzņēmējs </w:t>
      </w:r>
      <w:r w:rsidRPr="009F7B1B">
        <w:rPr>
          <w:sz w:val="22"/>
          <w:szCs w:val="22"/>
        </w:rPr>
        <w:t>ir pārkāpis līguma 2.6., 2.7., 3.3</w:t>
      </w:r>
      <w:r w:rsidR="00F0237D" w:rsidRPr="009F7B1B">
        <w:rPr>
          <w:sz w:val="22"/>
          <w:szCs w:val="22"/>
        </w:rPr>
        <w:t>.</w:t>
      </w:r>
      <w:r w:rsidRPr="009F7B1B">
        <w:rPr>
          <w:sz w:val="22"/>
          <w:szCs w:val="22"/>
        </w:rPr>
        <w:t xml:space="preserve"> vai 3.6.punktā noteiktos pienākumus, </w:t>
      </w:r>
      <w:r w:rsidRPr="009F7B1B">
        <w:rPr>
          <w:b/>
          <w:i/>
          <w:sz w:val="22"/>
          <w:szCs w:val="22"/>
        </w:rPr>
        <w:t xml:space="preserve">Pasūtītājs </w:t>
      </w:r>
      <w:r w:rsidRPr="009F7B1B">
        <w:rPr>
          <w:sz w:val="22"/>
          <w:szCs w:val="22"/>
        </w:rPr>
        <w:t>ir tiesīgs piemērot līgumsodu 1% (viena procenta) apmērā no līguma cenas par katru konstatēto gadījumu, tai skaitā atkārtoti.</w:t>
      </w:r>
    </w:p>
    <w:p w14:paraId="48BE06A0" w14:textId="77777777" w:rsidR="009D3717" w:rsidRPr="009F7B1B" w:rsidRDefault="009D3717" w:rsidP="009D3717">
      <w:pPr>
        <w:ind w:left="480" w:hanging="480"/>
        <w:jc w:val="both"/>
        <w:rPr>
          <w:sz w:val="22"/>
          <w:szCs w:val="22"/>
        </w:rPr>
      </w:pPr>
      <w:r w:rsidRPr="009F7B1B">
        <w:rPr>
          <w:sz w:val="22"/>
          <w:szCs w:val="22"/>
        </w:rPr>
        <w:t xml:space="preserve">3.8. Par </w:t>
      </w:r>
      <w:r w:rsidRPr="009F7B1B">
        <w:rPr>
          <w:i/>
          <w:sz w:val="22"/>
          <w:szCs w:val="22"/>
        </w:rPr>
        <w:t xml:space="preserve">Darbu </w:t>
      </w:r>
      <w:r w:rsidRPr="009F7B1B">
        <w:rPr>
          <w:sz w:val="22"/>
          <w:szCs w:val="22"/>
        </w:rPr>
        <w:t xml:space="preserve">organizācijas jautājumiem to norises laikā </w:t>
      </w:r>
      <w:r w:rsidRPr="009F7B1B">
        <w:rPr>
          <w:b/>
          <w:i/>
          <w:sz w:val="22"/>
          <w:szCs w:val="22"/>
        </w:rPr>
        <w:t xml:space="preserve">Līdzēji </w:t>
      </w:r>
      <w:r w:rsidRPr="009F7B1B">
        <w:rPr>
          <w:sz w:val="22"/>
          <w:szCs w:val="22"/>
        </w:rPr>
        <w:t xml:space="preserve">un </w:t>
      </w:r>
      <w:r w:rsidRPr="009F7B1B">
        <w:rPr>
          <w:i/>
          <w:sz w:val="22"/>
          <w:szCs w:val="22"/>
        </w:rPr>
        <w:t xml:space="preserve">Būvuzraugs </w:t>
      </w:r>
      <w:r w:rsidRPr="009F7B1B">
        <w:rPr>
          <w:sz w:val="22"/>
          <w:szCs w:val="22"/>
        </w:rPr>
        <w:t xml:space="preserve">vienojas mutiski, nepieciešamības gadījumā šo vienošanos noformējot </w:t>
      </w:r>
      <w:proofErr w:type="spellStart"/>
      <w:r w:rsidRPr="009F7B1B">
        <w:rPr>
          <w:sz w:val="22"/>
          <w:szCs w:val="22"/>
        </w:rPr>
        <w:t>rakstveidā</w:t>
      </w:r>
      <w:proofErr w:type="spellEnd"/>
      <w:r w:rsidRPr="009F7B1B">
        <w:rPr>
          <w:sz w:val="22"/>
          <w:szCs w:val="22"/>
        </w:rPr>
        <w:t>.</w:t>
      </w:r>
    </w:p>
    <w:p w14:paraId="3D111333" w14:textId="6CA877A8" w:rsidR="009D3717" w:rsidRPr="009F7B1B" w:rsidRDefault="009D3717" w:rsidP="009D3717">
      <w:pPr>
        <w:ind w:left="480" w:hanging="480"/>
        <w:jc w:val="both"/>
        <w:rPr>
          <w:sz w:val="22"/>
          <w:szCs w:val="22"/>
        </w:rPr>
      </w:pPr>
      <w:r w:rsidRPr="009F7B1B">
        <w:rPr>
          <w:sz w:val="22"/>
          <w:szCs w:val="22"/>
        </w:rPr>
        <w:t xml:space="preserve">3.9. </w:t>
      </w:r>
      <w:r w:rsidRPr="009F7B1B">
        <w:rPr>
          <w:i/>
          <w:sz w:val="22"/>
          <w:szCs w:val="22"/>
        </w:rPr>
        <w:t xml:space="preserve">Darbu </w:t>
      </w:r>
      <w:r w:rsidRPr="009F7B1B">
        <w:rPr>
          <w:sz w:val="22"/>
          <w:szCs w:val="22"/>
        </w:rPr>
        <w:t xml:space="preserve">organizācijas jautājumu risināšanai tiek sasauktas </w:t>
      </w:r>
      <w:proofErr w:type="spellStart"/>
      <w:r w:rsidRPr="009F7B1B">
        <w:rPr>
          <w:sz w:val="22"/>
          <w:szCs w:val="22"/>
        </w:rPr>
        <w:t>būvsapulces</w:t>
      </w:r>
      <w:proofErr w:type="spellEnd"/>
      <w:r w:rsidRPr="009F7B1B">
        <w:rPr>
          <w:sz w:val="22"/>
          <w:szCs w:val="22"/>
        </w:rPr>
        <w:t xml:space="preserve">. </w:t>
      </w:r>
      <w:proofErr w:type="spellStart"/>
      <w:r w:rsidRPr="009F7B1B">
        <w:rPr>
          <w:sz w:val="22"/>
          <w:szCs w:val="22"/>
        </w:rPr>
        <w:t>Būvsapulču</w:t>
      </w:r>
      <w:proofErr w:type="spellEnd"/>
      <w:r w:rsidRPr="009F7B1B">
        <w:rPr>
          <w:sz w:val="22"/>
          <w:szCs w:val="22"/>
        </w:rPr>
        <w:t xml:space="preserve"> sasaukšanu, organizāciju, pieņemto lēmumu un citu dokumentāciju sagatavošanu nodrošina </w:t>
      </w:r>
      <w:r w:rsidRPr="009F7B1B">
        <w:rPr>
          <w:i/>
          <w:sz w:val="22"/>
          <w:szCs w:val="22"/>
        </w:rPr>
        <w:t xml:space="preserve">Būvuzraugs. Darbu vadītājam </w:t>
      </w:r>
      <w:r w:rsidRPr="009F7B1B">
        <w:rPr>
          <w:sz w:val="22"/>
          <w:szCs w:val="22"/>
        </w:rPr>
        <w:t xml:space="preserve">ir pienākums ierasties uz </w:t>
      </w:r>
      <w:proofErr w:type="spellStart"/>
      <w:r w:rsidRPr="009F7B1B">
        <w:rPr>
          <w:sz w:val="22"/>
          <w:szCs w:val="22"/>
        </w:rPr>
        <w:t>būvsapulci</w:t>
      </w:r>
      <w:proofErr w:type="spellEnd"/>
      <w:r w:rsidRPr="009F7B1B">
        <w:rPr>
          <w:sz w:val="22"/>
          <w:szCs w:val="22"/>
        </w:rPr>
        <w:t xml:space="preserve"> pēc </w:t>
      </w:r>
      <w:r w:rsidRPr="009F7B1B">
        <w:rPr>
          <w:i/>
          <w:sz w:val="22"/>
          <w:szCs w:val="22"/>
        </w:rPr>
        <w:t xml:space="preserve">Būvuzrauga </w:t>
      </w:r>
      <w:r w:rsidRPr="009F7B1B">
        <w:rPr>
          <w:sz w:val="22"/>
          <w:szCs w:val="22"/>
        </w:rPr>
        <w:t>pirmā aicinājuma, iepriekš saskaņojot laiku.</w:t>
      </w:r>
    </w:p>
    <w:p w14:paraId="531A54A8" w14:textId="77777777" w:rsidR="009D3717" w:rsidRPr="009F7B1B" w:rsidRDefault="009D3717" w:rsidP="009D3717">
      <w:pPr>
        <w:ind w:left="480" w:hanging="480"/>
        <w:jc w:val="both"/>
        <w:rPr>
          <w:sz w:val="22"/>
          <w:szCs w:val="22"/>
        </w:rPr>
      </w:pPr>
      <w:r w:rsidRPr="009F7B1B">
        <w:rPr>
          <w:sz w:val="22"/>
          <w:szCs w:val="22"/>
        </w:rPr>
        <w:t xml:space="preserve">3.10. </w:t>
      </w:r>
      <w:proofErr w:type="spellStart"/>
      <w:r w:rsidRPr="009F7B1B">
        <w:rPr>
          <w:sz w:val="22"/>
          <w:szCs w:val="22"/>
        </w:rPr>
        <w:t>Būvsapulcē</w:t>
      </w:r>
      <w:proofErr w:type="spellEnd"/>
      <w:r w:rsidRPr="009F7B1B">
        <w:rPr>
          <w:sz w:val="22"/>
          <w:szCs w:val="22"/>
        </w:rPr>
        <w:t xml:space="preserve"> obligāti piedalās </w:t>
      </w:r>
      <w:r w:rsidRPr="009F7B1B">
        <w:rPr>
          <w:i/>
          <w:sz w:val="22"/>
          <w:szCs w:val="22"/>
        </w:rPr>
        <w:t xml:space="preserve">Būvuzraugs </w:t>
      </w:r>
      <w:r w:rsidRPr="009F7B1B">
        <w:rPr>
          <w:sz w:val="22"/>
          <w:szCs w:val="22"/>
        </w:rPr>
        <w:t xml:space="preserve">un </w:t>
      </w:r>
      <w:r w:rsidRPr="009F7B1B">
        <w:rPr>
          <w:i/>
          <w:sz w:val="22"/>
          <w:szCs w:val="22"/>
        </w:rPr>
        <w:t xml:space="preserve">Darbu vadītājs. </w:t>
      </w:r>
      <w:r w:rsidRPr="009F7B1B">
        <w:rPr>
          <w:b/>
          <w:i/>
          <w:sz w:val="22"/>
          <w:szCs w:val="22"/>
        </w:rPr>
        <w:t xml:space="preserve">Līdzēji </w:t>
      </w:r>
      <w:r w:rsidRPr="009F7B1B">
        <w:rPr>
          <w:sz w:val="22"/>
          <w:szCs w:val="22"/>
        </w:rPr>
        <w:t xml:space="preserve">nodrošina savu pārstāvju piedalīšanos </w:t>
      </w:r>
      <w:proofErr w:type="spellStart"/>
      <w:r w:rsidRPr="009F7B1B">
        <w:rPr>
          <w:sz w:val="22"/>
          <w:szCs w:val="22"/>
        </w:rPr>
        <w:t>būvsapulcē</w:t>
      </w:r>
      <w:proofErr w:type="spellEnd"/>
      <w:r w:rsidRPr="009F7B1B">
        <w:rPr>
          <w:sz w:val="22"/>
          <w:szCs w:val="22"/>
        </w:rPr>
        <w:t xml:space="preserve">. Ja kādas personas neierašanās rezultātā tiek kavēta vai traucēta līguma izpilde, par to ir atbildīgs tas </w:t>
      </w:r>
      <w:r w:rsidRPr="009F7B1B">
        <w:rPr>
          <w:b/>
          <w:i/>
          <w:sz w:val="22"/>
          <w:szCs w:val="22"/>
        </w:rPr>
        <w:t xml:space="preserve">Līdzējs, </w:t>
      </w:r>
      <w:r w:rsidRPr="009F7B1B">
        <w:rPr>
          <w:sz w:val="22"/>
          <w:szCs w:val="22"/>
        </w:rPr>
        <w:t>kura intereses šī persona pārstāv.</w:t>
      </w:r>
    </w:p>
    <w:p w14:paraId="342E95A9" w14:textId="77777777" w:rsidR="009D3717" w:rsidRPr="009F7B1B" w:rsidRDefault="009D3717" w:rsidP="009D3717">
      <w:pPr>
        <w:ind w:left="480" w:hanging="480"/>
        <w:jc w:val="both"/>
        <w:rPr>
          <w:sz w:val="22"/>
          <w:szCs w:val="22"/>
        </w:rPr>
      </w:pPr>
      <w:r w:rsidRPr="009F7B1B">
        <w:rPr>
          <w:sz w:val="22"/>
          <w:szCs w:val="22"/>
        </w:rPr>
        <w:t xml:space="preserve">3.11. </w:t>
      </w:r>
      <w:proofErr w:type="spellStart"/>
      <w:r w:rsidRPr="009F7B1B">
        <w:rPr>
          <w:sz w:val="22"/>
          <w:szCs w:val="22"/>
        </w:rPr>
        <w:t>Būvsapulcē</w:t>
      </w:r>
      <w:proofErr w:type="spellEnd"/>
      <w:r w:rsidRPr="009F7B1B">
        <w:rPr>
          <w:sz w:val="22"/>
          <w:szCs w:val="22"/>
        </w:rPr>
        <w:t xml:space="preserve"> nevar pieņemt lēmumus, kuri groza līguma būtiskos noteikumus (izpildes termiņš, līguma cena, garantijas termiņš, </w:t>
      </w:r>
      <w:r w:rsidRPr="009F7B1B">
        <w:rPr>
          <w:i/>
          <w:sz w:val="22"/>
          <w:szCs w:val="22"/>
        </w:rPr>
        <w:t xml:space="preserve">Darbu </w:t>
      </w:r>
      <w:r w:rsidRPr="009F7B1B">
        <w:rPr>
          <w:sz w:val="22"/>
          <w:szCs w:val="22"/>
        </w:rPr>
        <w:t>kvalitātes līmenis, veidi un apjoms).</w:t>
      </w:r>
    </w:p>
    <w:p w14:paraId="7A304C0F" w14:textId="77777777" w:rsidR="009D3717" w:rsidRPr="009F7B1B" w:rsidRDefault="009D3717" w:rsidP="009D3717">
      <w:pPr>
        <w:ind w:left="480" w:hanging="480"/>
        <w:jc w:val="both"/>
        <w:rPr>
          <w:sz w:val="22"/>
          <w:szCs w:val="22"/>
        </w:rPr>
      </w:pPr>
      <w:r w:rsidRPr="009F7B1B">
        <w:rPr>
          <w:sz w:val="22"/>
          <w:szCs w:val="22"/>
        </w:rPr>
        <w:t xml:space="preserve">3.12. </w:t>
      </w:r>
      <w:r w:rsidRPr="009F7B1B">
        <w:rPr>
          <w:b/>
          <w:i/>
          <w:sz w:val="22"/>
          <w:szCs w:val="22"/>
        </w:rPr>
        <w:t xml:space="preserve">Līdzēji </w:t>
      </w:r>
      <w:r w:rsidRPr="009F7B1B">
        <w:rPr>
          <w:sz w:val="22"/>
          <w:szCs w:val="22"/>
        </w:rPr>
        <w:t>nekavējoties, bet ne vēlāk kā trīs darba dienu laikā no šādu apstākļu konstatēšanas dienas, informē viens otru, ja:</w:t>
      </w:r>
    </w:p>
    <w:p w14:paraId="29E2C939" w14:textId="77777777" w:rsidR="009D3717" w:rsidRPr="009F7B1B" w:rsidRDefault="009D3717" w:rsidP="009D3717">
      <w:pPr>
        <w:ind w:left="480" w:hanging="480"/>
        <w:jc w:val="both"/>
        <w:rPr>
          <w:sz w:val="22"/>
          <w:szCs w:val="22"/>
        </w:rPr>
      </w:pPr>
      <w:r w:rsidRPr="009F7B1B">
        <w:rPr>
          <w:sz w:val="22"/>
          <w:szCs w:val="22"/>
        </w:rPr>
        <w:tab/>
        <w:t>3.12.1. starp līguma dokumentu datiem ir pretrunas;</w:t>
      </w:r>
    </w:p>
    <w:p w14:paraId="7C4E473A" w14:textId="77777777" w:rsidR="009D3717" w:rsidRPr="009F7B1B" w:rsidRDefault="009D3717" w:rsidP="009D3717">
      <w:pPr>
        <w:ind w:left="480" w:hanging="480"/>
        <w:jc w:val="both"/>
        <w:rPr>
          <w:sz w:val="22"/>
          <w:szCs w:val="22"/>
        </w:rPr>
      </w:pPr>
      <w:r w:rsidRPr="009F7B1B">
        <w:rPr>
          <w:sz w:val="22"/>
          <w:szCs w:val="22"/>
        </w:rPr>
        <w:tab/>
        <w:t>3.12.2. līguma dokumentos sniegtie dati atšķiras no reālajiem apstākļiem;</w:t>
      </w:r>
    </w:p>
    <w:p w14:paraId="620F6CC3" w14:textId="77777777" w:rsidR="009D3717" w:rsidRPr="009F7B1B" w:rsidRDefault="009D3717" w:rsidP="009D3717">
      <w:pPr>
        <w:ind w:left="480" w:hanging="480"/>
        <w:jc w:val="both"/>
        <w:rPr>
          <w:sz w:val="22"/>
          <w:szCs w:val="22"/>
        </w:rPr>
      </w:pPr>
      <w:r w:rsidRPr="009F7B1B">
        <w:rPr>
          <w:sz w:val="22"/>
          <w:szCs w:val="22"/>
        </w:rPr>
        <w:tab/>
        <w:t>3.12.3. līguma dokumenti ir nepilnīgi vai kļūdaini;</w:t>
      </w:r>
    </w:p>
    <w:p w14:paraId="04CC55E0" w14:textId="77777777" w:rsidR="009D3717" w:rsidRPr="009F7B1B" w:rsidRDefault="009D3717" w:rsidP="009D3717">
      <w:pPr>
        <w:ind w:left="480" w:hanging="480"/>
        <w:jc w:val="both"/>
        <w:rPr>
          <w:sz w:val="22"/>
          <w:szCs w:val="22"/>
        </w:rPr>
      </w:pPr>
      <w:r w:rsidRPr="009F7B1B">
        <w:rPr>
          <w:sz w:val="22"/>
          <w:szCs w:val="22"/>
        </w:rPr>
        <w:tab/>
        <w:t xml:space="preserve">3.12.4. līguma dokumenti sagatavoti tā, ka </w:t>
      </w:r>
      <w:r w:rsidRPr="009F7B1B">
        <w:rPr>
          <w:i/>
          <w:sz w:val="22"/>
          <w:szCs w:val="22"/>
        </w:rPr>
        <w:t xml:space="preserve">Darbu </w:t>
      </w:r>
      <w:r w:rsidRPr="009F7B1B">
        <w:rPr>
          <w:sz w:val="22"/>
          <w:szCs w:val="22"/>
        </w:rPr>
        <w:t xml:space="preserve">izpilde atbilstoši tiem kādam no </w:t>
      </w:r>
      <w:r w:rsidRPr="009F7B1B">
        <w:rPr>
          <w:b/>
          <w:i/>
          <w:sz w:val="22"/>
          <w:szCs w:val="22"/>
        </w:rPr>
        <w:t xml:space="preserve">Līdzējiem </w:t>
      </w:r>
      <w:r w:rsidRPr="009F7B1B">
        <w:rPr>
          <w:sz w:val="22"/>
          <w:szCs w:val="22"/>
        </w:rPr>
        <w:t>būtu pretrunīga;</w:t>
      </w:r>
    </w:p>
    <w:p w14:paraId="2E072E78" w14:textId="77777777" w:rsidR="009D3717" w:rsidRPr="009F7B1B" w:rsidRDefault="009D3717" w:rsidP="009D3717">
      <w:pPr>
        <w:ind w:left="480" w:hanging="480"/>
        <w:jc w:val="both"/>
        <w:rPr>
          <w:sz w:val="22"/>
          <w:szCs w:val="22"/>
        </w:rPr>
      </w:pPr>
      <w:r w:rsidRPr="009F7B1B">
        <w:rPr>
          <w:sz w:val="22"/>
          <w:szCs w:val="22"/>
        </w:rPr>
        <w:tab/>
        <w:t xml:space="preserve">3.12.5. informācija, dati vai instrukcijas, kas iesniegtas </w:t>
      </w:r>
      <w:r w:rsidRPr="009F7B1B">
        <w:rPr>
          <w:i/>
          <w:sz w:val="22"/>
          <w:szCs w:val="22"/>
        </w:rPr>
        <w:t xml:space="preserve">Darbu </w:t>
      </w:r>
      <w:r w:rsidRPr="009F7B1B">
        <w:rPr>
          <w:sz w:val="22"/>
          <w:szCs w:val="22"/>
        </w:rPr>
        <w:t>izpildes laikā, atšķiras no līguma dokumentiem;</w:t>
      </w:r>
    </w:p>
    <w:p w14:paraId="648E7EFE" w14:textId="77777777" w:rsidR="009D3717" w:rsidRPr="009F7B1B" w:rsidRDefault="009D3717" w:rsidP="009D3717">
      <w:pPr>
        <w:ind w:left="480" w:hanging="480"/>
        <w:jc w:val="both"/>
        <w:rPr>
          <w:sz w:val="22"/>
          <w:szCs w:val="22"/>
        </w:rPr>
      </w:pPr>
      <w:r w:rsidRPr="009F7B1B">
        <w:rPr>
          <w:sz w:val="22"/>
          <w:szCs w:val="22"/>
        </w:rPr>
        <w:tab/>
        <w:t>3.12.6. mainījušies līguma izpildei nozīmīgi apstākļi, vai radušies jauni.</w:t>
      </w:r>
    </w:p>
    <w:p w14:paraId="49AAC877" w14:textId="77777777" w:rsidR="009D3717" w:rsidRPr="009F7B1B" w:rsidRDefault="009D3717" w:rsidP="009D3717">
      <w:pPr>
        <w:ind w:left="480" w:hanging="480"/>
        <w:jc w:val="both"/>
        <w:rPr>
          <w:sz w:val="22"/>
          <w:szCs w:val="22"/>
        </w:rPr>
      </w:pPr>
      <w:r w:rsidRPr="009F7B1B">
        <w:rPr>
          <w:sz w:val="22"/>
          <w:szCs w:val="22"/>
        </w:rPr>
        <w:lastRenderedPageBreak/>
        <w:t xml:space="preserve">3.13. </w:t>
      </w:r>
      <w:r w:rsidRPr="009F7B1B">
        <w:rPr>
          <w:b/>
          <w:i/>
          <w:sz w:val="22"/>
          <w:szCs w:val="22"/>
        </w:rPr>
        <w:t xml:space="preserve">Līdzēji </w:t>
      </w:r>
      <w:r w:rsidRPr="009F7B1B">
        <w:rPr>
          <w:sz w:val="22"/>
          <w:szCs w:val="22"/>
        </w:rPr>
        <w:t xml:space="preserve">piecu darba dienu laikā </w:t>
      </w:r>
      <w:proofErr w:type="spellStart"/>
      <w:r w:rsidRPr="009F7B1B">
        <w:rPr>
          <w:sz w:val="22"/>
          <w:szCs w:val="22"/>
        </w:rPr>
        <w:t>rakstveidā</w:t>
      </w:r>
      <w:proofErr w:type="spellEnd"/>
      <w:r w:rsidRPr="009F7B1B">
        <w:rPr>
          <w:sz w:val="22"/>
          <w:szCs w:val="22"/>
        </w:rPr>
        <w:t xml:space="preserve"> informē viens otru par apstākļiem (izmaiņām), kuri var ietekmēt līguma būtiskos noteikumus.</w:t>
      </w:r>
    </w:p>
    <w:p w14:paraId="37D9502D" w14:textId="77777777" w:rsidR="009D3717" w:rsidRPr="009F7B1B" w:rsidRDefault="009D3717" w:rsidP="009D3717">
      <w:pPr>
        <w:ind w:left="480" w:hanging="480"/>
        <w:jc w:val="both"/>
        <w:rPr>
          <w:i/>
          <w:sz w:val="22"/>
          <w:szCs w:val="22"/>
        </w:rPr>
      </w:pPr>
      <w:r w:rsidRPr="009F7B1B">
        <w:rPr>
          <w:sz w:val="22"/>
          <w:szCs w:val="22"/>
        </w:rPr>
        <w:t xml:space="preserve">3.14. </w:t>
      </w:r>
      <w:r w:rsidRPr="009F7B1B">
        <w:rPr>
          <w:i/>
          <w:sz w:val="22"/>
          <w:szCs w:val="22"/>
        </w:rPr>
        <w:t xml:space="preserve">Darbu </w:t>
      </w:r>
      <w:r w:rsidRPr="009F7B1B">
        <w:rPr>
          <w:sz w:val="22"/>
          <w:szCs w:val="22"/>
        </w:rPr>
        <w:t xml:space="preserve">un </w:t>
      </w:r>
      <w:r w:rsidRPr="009F7B1B">
        <w:rPr>
          <w:i/>
          <w:sz w:val="22"/>
          <w:szCs w:val="22"/>
        </w:rPr>
        <w:t xml:space="preserve">Objekta </w:t>
      </w:r>
      <w:r w:rsidRPr="009F7B1B">
        <w:rPr>
          <w:sz w:val="22"/>
          <w:szCs w:val="22"/>
        </w:rPr>
        <w:t>nodošana un pieņemšana notiek šādā kārtībā:</w:t>
      </w:r>
    </w:p>
    <w:p w14:paraId="26E5AB1C" w14:textId="1FD401C7" w:rsidR="009D3717" w:rsidRPr="009F7B1B" w:rsidRDefault="009D3717" w:rsidP="009D3717">
      <w:pPr>
        <w:ind w:left="480" w:hanging="480"/>
        <w:jc w:val="both"/>
        <w:rPr>
          <w:sz w:val="22"/>
          <w:szCs w:val="22"/>
        </w:rPr>
      </w:pPr>
      <w:r w:rsidRPr="009F7B1B">
        <w:rPr>
          <w:sz w:val="22"/>
          <w:szCs w:val="22"/>
        </w:rPr>
        <w:tab/>
        <w:t xml:space="preserve">3.14.1. pēc visu </w:t>
      </w:r>
      <w:r w:rsidRPr="009F7B1B">
        <w:rPr>
          <w:i/>
          <w:sz w:val="22"/>
          <w:szCs w:val="22"/>
        </w:rPr>
        <w:t xml:space="preserve">Darbu </w:t>
      </w:r>
      <w:r w:rsidRPr="009F7B1B">
        <w:rPr>
          <w:sz w:val="22"/>
          <w:szCs w:val="22"/>
        </w:rPr>
        <w:t xml:space="preserve">pabeigšanas katrā posmā </w:t>
      </w:r>
      <w:r w:rsidRPr="009F7B1B">
        <w:rPr>
          <w:b/>
          <w:i/>
          <w:sz w:val="22"/>
          <w:szCs w:val="22"/>
        </w:rPr>
        <w:t xml:space="preserve">Uzņēmējs </w:t>
      </w:r>
      <w:r w:rsidRPr="009F7B1B">
        <w:rPr>
          <w:sz w:val="22"/>
          <w:szCs w:val="22"/>
        </w:rPr>
        <w:t xml:space="preserve">sagatavo </w:t>
      </w:r>
      <w:r w:rsidRPr="009F7B1B">
        <w:rPr>
          <w:i/>
          <w:sz w:val="22"/>
          <w:szCs w:val="22"/>
        </w:rPr>
        <w:t xml:space="preserve">Darbu </w:t>
      </w:r>
      <w:r w:rsidRPr="009F7B1B">
        <w:rPr>
          <w:sz w:val="22"/>
          <w:szCs w:val="22"/>
        </w:rPr>
        <w:t xml:space="preserve">nodošanas-pieņemšanas aktu un/vai </w:t>
      </w:r>
      <w:r w:rsidRPr="009F7B1B">
        <w:rPr>
          <w:i/>
          <w:sz w:val="22"/>
          <w:szCs w:val="22"/>
        </w:rPr>
        <w:t xml:space="preserve">Objekta </w:t>
      </w:r>
      <w:r w:rsidRPr="009F7B1B">
        <w:rPr>
          <w:sz w:val="22"/>
          <w:szCs w:val="22"/>
        </w:rPr>
        <w:t xml:space="preserve">nodošanas – pieņemšanas aktu, kuru paraksta </w:t>
      </w:r>
      <w:r w:rsidRPr="009F7B1B">
        <w:rPr>
          <w:b/>
          <w:i/>
          <w:sz w:val="22"/>
          <w:szCs w:val="22"/>
        </w:rPr>
        <w:t xml:space="preserve">Uzņēmējs </w:t>
      </w:r>
      <w:r w:rsidRPr="009F7B1B">
        <w:rPr>
          <w:sz w:val="22"/>
          <w:szCs w:val="22"/>
        </w:rPr>
        <w:t>un</w:t>
      </w:r>
      <w:r w:rsidRPr="009F7B1B">
        <w:rPr>
          <w:b/>
          <w:i/>
          <w:sz w:val="22"/>
          <w:szCs w:val="22"/>
        </w:rPr>
        <w:t xml:space="preserve"> Pasūtītājs</w:t>
      </w:r>
      <w:r w:rsidR="00F0237D" w:rsidRPr="009F7B1B">
        <w:rPr>
          <w:b/>
          <w:i/>
          <w:sz w:val="22"/>
          <w:szCs w:val="22"/>
        </w:rPr>
        <w:t>.</w:t>
      </w:r>
      <w:r w:rsidRPr="009F7B1B">
        <w:rPr>
          <w:sz w:val="22"/>
          <w:szCs w:val="22"/>
        </w:rPr>
        <w:t xml:space="preserve">. </w:t>
      </w:r>
      <w:r w:rsidRPr="009F7B1B">
        <w:rPr>
          <w:i/>
          <w:sz w:val="22"/>
          <w:szCs w:val="22"/>
        </w:rPr>
        <w:t xml:space="preserve">Darbu </w:t>
      </w:r>
      <w:r w:rsidRPr="009F7B1B">
        <w:rPr>
          <w:sz w:val="22"/>
          <w:szCs w:val="22"/>
        </w:rPr>
        <w:t xml:space="preserve">nodošanas-pieņemšanas akts ir pamats gala norēķinu veikšanai par konkrēto </w:t>
      </w:r>
      <w:r w:rsidRPr="009F7B1B">
        <w:rPr>
          <w:i/>
          <w:sz w:val="22"/>
          <w:szCs w:val="22"/>
        </w:rPr>
        <w:t>Objektu</w:t>
      </w:r>
      <w:r w:rsidRPr="009F7B1B">
        <w:rPr>
          <w:sz w:val="22"/>
          <w:szCs w:val="22"/>
        </w:rPr>
        <w:t>;</w:t>
      </w:r>
    </w:p>
    <w:p w14:paraId="53E22611" w14:textId="33B22DAD" w:rsidR="009D3717" w:rsidRPr="009F7B1B" w:rsidRDefault="009D3717" w:rsidP="009D3717">
      <w:pPr>
        <w:ind w:left="480" w:hanging="480"/>
        <w:jc w:val="both"/>
        <w:rPr>
          <w:sz w:val="22"/>
          <w:szCs w:val="22"/>
        </w:rPr>
      </w:pPr>
      <w:r w:rsidRPr="009F7B1B">
        <w:rPr>
          <w:sz w:val="22"/>
          <w:szCs w:val="22"/>
        </w:rPr>
        <w:t>3.15.</w:t>
      </w:r>
      <w:r w:rsidRPr="009F7B1B">
        <w:rPr>
          <w:i/>
          <w:sz w:val="22"/>
          <w:szCs w:val="22"/>
        </w:rPr>
        <w:t xml:space="preserve"> </w:t>
      </w:r>
      <w:r w:rsidRPr="009F7B1B">
        <w:rPr>
          <w:b/>
          <w:i/>
          <w:sz w:val="22"/>
          <w:szCs w:val="22"/>
        </w:rPr>
        <w:t xml:space="preserve">Pasūtītājs </w:t>
      </w:r>
      <w:r w:rsidRPr="009F7B1B">
        <w:rPr>
          <w:sz w:val="22"/>
          <w:szCs w:val="22"/>
        </w:rPr>
        <w:t xml:space="preserve">izskata un sniedz atbildi </w:t>
      </w:r>
      <w:r w:rsidRPr="009F7B1B">
        <w:rPr>
          <w:b/>
          <w:i/>
          <w:sz w:val="22"/>
          <w:szCs w:val="22"/>
        </w:rPr>
        <w:t xml:space="preserve">Uzņēmējam </w:t>
      </w:r>
      <w:r w:rsidRPr="009F7B1B">
        <w:rPr>
          <w:sz w:val="22"/>
          <w:szCs w:val="22"/>
        </w:rPr>
        <w:t xml:space="preserve">par </w:t>
      </w:r>
      <w:r w:rsidRPr="009F7B1B">
        <w:rPr>
          <w:b/>
          <w:i/>
          <w:sz w:val="22"/>
          <w:szCs w:val="22"/>
        </w:rPr>
        <w:t xml:space="preserve">Uzņēmēja </w:t>
      </w:r>
      <w:r w:rsidRPr="009F7B1B">
        <w:rPr>
          <w:sz w:val="22"/>
          <w:szCs w:val="22"/>
        </w:rPr>
        <w:t>iesniegtajiem dokumentiem 10 darba dienu laikā, skaitot no nākamās dienas pēc dienas, kurā tos saņēmis.</w:t>
      </w:r>
    </w:p>
    <w:p w14:paraId="25DB2C4D" w14:textId="77777777" w:rsidR="009D3717" w:rsidRPr="009F7B1B" w:rsidRDefault="009D3717" w:rsidP="009D3717">
      <w:pPr>
        <w:ind w:left="480" w:hanging="480"/>
        <w:jc w:val="both"/>
        <w:rPr>
          <w:sz w:val="22"/>
          <w:szCs w:val="22"/>
        </w:rPr>
      </w:pPr>
      <w:r w:rsidRPr="009F7B1B">
        <w:rPr>
          <w:sz w:val="22"/>
          <w:szCs w:val="22"/>
        </w:rPr>
        <w:t>3.16. Pirms darbu uzsākšanas jāsaskaņo darbu izpildes kalendārais un darba plūsmas grafiks, kurā atspoguļoti katru nedēļu (ar sadalījumu darba dienās) veicamie Darbu veidi un apjomi, t.sk. būvniecības darbos iesaistīto pretendenta speciālistu (darbinieku) skaits.</w:t>
      </w:r>
    </w:p>
    <w:p w14:paraId="643F3C72" w14:textId="77777777" w:rsidR="009D3717" w:rsidRPr="009F7B1B" w:rsidRDefault="009D3717" w:rsidP="009D3717">
      <w:pPr>
        <w:ind w:left="480" w:hanging="480"/>
        <w:jc w:val="both"/>
        <w:rPr>
          <w:sz w:val="22"/>
          <w:szCs w:val="22"/>
        </w:rPr>
      </w:pPr>
    </w:p>
    <w:p w14:paraId="68FEBD46" w14:textId="77777777" w:rsidR="009D3717" w:rsidRPr="009F7B1B" w:rsidRDefault="009D3717" w:rsidP="009D3717">
      <w:pPr>
        <w:ind w:left="480" w:hanging="480"/>
        <w:jc w:val="center"/>
        <w:rPr>
          <w:b/>
          <w:sz w:val="22"/>
          <w:szCs w:val="22"/>
        </w:rPr>
      </w:pPr>
      <w:r w:rsidRPr="009F7B1B">
        <w:rPr>
          <w:b/>
          <w:sz w:val="22"/>
          <w:szCs w:val="22"/>
        </w:rPr>
        <w:t>4. Līdzēju pienākumi un tiesības</w:t>
      </w:r>
    </w:p>
    <w:p w14:paraId="0FB01ACC" w14:textId="77777777" w:rsidR="009D3717" w:rsidRPr="009F7B1B" w:rsidRDefault="009D3717" w:rsidP="009D3717">
      <w:pPr>
        <w:ind w:left="480" w:hanging="480"/>
        <w:jc w:val="both"/>
        <w:rPr>
          <w:sz w:val="22"/>
          <w:szCs w:val="22"/>
        </w:rPr>
      </w:pPr>
    </w:p>
    <w:p w14:paraId="7200BAF4" w14:textId="77777777" w:rsidR="009D3717" w:rsidRPr="009F7B1B" w:rsidRDefault="009D3717" w:rsidP="009D3717">
      <w:pPr>
        <w:ind w:left="480" w:hanging="480"/>
        <w:jc w:val="both"/>
        <w:rPr>
          <w:i/>
          <w:sz w:val="22"/>
          <w:szCs w:val="22"/>
        </w:rPr>
      </w:pPr>
      <w:r w:rsidRPr="009F7B1B">
        <w:rPr>
          <w:sz w:val="22"/>
          <w:szCs w:val="22"/>
        </w:rPr>
        <w:t xml:space="preserve">4.1. </w:t>
      </w:r>
      <w:r w:rsidRPr="009F7B1B">
        <w:rPr>
          <w:b/>
          <w:i/>
          <w:sz w:val="22"/>
          <w:szCs w:val="22"/>
        </w:rPr>
        <w:t xml:space="preserve">Uzņēmējs </w:t>
      </w:r>
      <w:r w:rsidRPr="009F7B1B">
        <w:rPr>
          <w:sz w:val="22"/>
          <w:szCs w:val="22"/>
        </w:rPr>
        <w:t>atbild par:</w:t>
      </w:r>
    </w:p>
    <w:p w14:paraId="21112159" w14:textId="77777777" w:rsidR="009D3717" w:rsidRPr="009F7B1B" w:rsidRDefault="009D3717" w:rsidP="009D3717">
      <w:pPr>
        <w:ind w:left="480" w:hanging="480"/>
        <w:jc w:val="both"/>
        <w:rPr>
          <w:sz w:val="22"/>
          <w:szCs w:val="22"/>
        </w:rPr>
      </w:pPr>
      <w:r w:rsidRPr="009F7B1B">
        <w:rPr>
          <w:sz w:val="22"/>
          <w:szCs w:val="22"/>
        </w:rPr>
        <w:tab/>
        <w:t xml:space="preserve">4.1.1. </w:t>
      </w:r>
      <w:r w:rsidRPr="009F7B1B">
        <w:rPr>
          <w:i/>
          <w:sz w:val="22"/>
          <w:szCs w:val="22"/>
        </w:rPr>
        <w:t xml:space="preserve">Darbu </w:t>
      </w:r>
      <w:r w:rsidRPr="009F7B1B">
        <w:rPr>
          <w:sz w:val="22"/>
          <w:szCs w:val="22"/>
        </w:rPr>
        <w:t>veikšanu un organizēšanu atbilstoši līguma dokumentos un normatīvajos aktos noteiktajiem kvalitātes rādītājiem;</w:t>
      </w:r>
    </w:p>
    <w:p w14:paraId="29390CCE" w14:textId="77777777" w:rsidR="009D3717" w:rsidRPr="009F7B1B" w:rsidRDefault="009D3717" w:rsidP="009D3717">
      <w:pPr>
        <w:ind w:left="480" w:hanging="480"/>
        <w:jc w:val="both"/>
        <w:rPr>
          <w:sz w:val="22"/>
          <w:szCs w:val="22"/>
        </w:rPr>
      </w:pPr>
      <w:r w:rsidRPr="009F7B1B">
        <w:rPr>
          <w:sz w:val="22"/>
          <w:szCs w:val="22"/>
        </w:rPr>
        <w:tab/>
        <w:t xml:space="preserve">4.1.2. visu </w:t>
      </w:r>
      <w:r w:rsidRPr="009F7B1B">
        <w:rPr>
          <w:i/>
          <w:sz w:val="22"/>
          <w:szCs w:val="22"/>
        </w:rPr>
        <w:t xml:space="preserve">Darbu </w:t>
      </w:r>
      <w:r w:rsidRPr="009F7B1B">
        <w:rPr>
          <w:sz w:val="22"/>
          <w:szCs w:val="22"/>
        </w:rPr>
        <w:t>uzsākšanai un izpildei nepieciešamo atļauju un saskaņojumu saņemšanu;</w:t>
      </w:r>
    </w:p>
    <w:p w14:paraId="0CACFA87" w14:textId="77777777" w:rsidR="009D3717" w:rsidRPr="009F7B1B" w:rsidRDefault="009D3717" w:rsidP="009D3717">
      <w:pPr>
        <w:ind w:left="480" w:hanging="480"/>
        <w:jc w:val="both"/>
        <w:rPr>
          <w:sz w:val="22"/>
          <w:szCs w:val="22"/>
        </w:rPr>
      </w:pPr>
      <w:r w:rsidRPr="009F7B1B">
        <w:rPr>
          <w:sz w:val="22"/>
          <w:szCs w:val="22"/>
        </w:rPr>
        <w:tab/>
        <w:t xml:space="preserve">4.1.3. būvuzņēmēja civiltiesiskās atbildības obligātās apdrošināšanas spēkā esību visā </w:t>
      </w:r>
      <w:r w:rsidRPr="009F7B1B">
        <w:rPr>
          <w:i/>
          <w:sz w:val="22"/>
          <w:szCs w:val="22"/>
        </w:rPr>
        <w:t xml:space="preserve">Darbu </w:t>
      </w:r>
      <w:r w:rsidRPr="009F7B1B">
        <w:rPr>
          <w:sz w:val="22"/>
          <w:szCs w:val="22"/>
        </w:rPr>
        <w:t>izpildes laikā;</w:t>
      </w:r>
    </w:p>
    <w:p w14:paraId="6313CFA7" w14:textId="77777777" w:rsidR="009D3717" w:rsidRPr="009F7B1B" w:rsidRDefault="009D3717" w:rsidP="009D3717">
      <w:pPr>
        <w:ind w:left="480" w:hanging="480"/>
        <w:jc w:val="both"/>
        <w:rPr>
          <w:sz w:val="22"/>
          <w:szCs w:val="22"/>
        </w:rPr>
      </w:pPr>
      <w:r w:rsidRPr="009F7B1B">
        <w:rPr>
          <w:sz w:val="22"/>
          <w:szCs w:val="22"/>
        </w:rPr>
        <w:tab/>
        <w:t xml:space="preserve">4.1.4. to, ka </w:t>
      </w:r>
      <w:r w:rsidRPr="009F7B1B">
        <w:rPr>
          <w:i/>
          <w:sz w:val="22"/>
          <w:szCs w:val="22"/>
        </w:rPr>
        <w:t xml:space="preserve">Darbu </w:t>
      </w:r>
      <w:r w:rsidRPr="009F7B1B">
        <w:rPr>
          <w:sz w:val="22"/>
          <w:szCs w:val="22"/>
        </w:rPr>
        <w:t xml:space="preserve">izpildē iesaistītie un </w:t>
      </w:r>
      <w:r w:rsidRPr="009F7B1B">
        <w:rPr>
          <w:b/>
          <w:i/>
          <w:sz w:val="22"/>
          <w:szCs w:val="22"/>
        </w:rPr>
        <w:t xml:space="preserve">Pasūtītāja </w:t>
      </w:r>
      <w:r w:rsidRPr="009F7B1B">
        <w:rPr>
          <w:sz w:val="22"/>
          <w:szCs w:val="22"/>
        </w:rPr>
        <w:t xml:space="preserve">akceptētie apakšuzņēmēji un sertificētie speciālisti ir tiešie un galējie </w:t>
      </w:r>
      <w:r w:rsidRPr="009F7B1B">
        <w:rPr>
          <w:i/>
          <w:sz w:val="22"/>
          <w:szCs w:val="22"/>
        </w:rPr>
        <w:t xml:space="preserve">Darbu </w:t>
      </w:r>
      <w:r w:rsidRPr="009F7B1B">
        <w:rPr>
          <w:sz w:val="22"/>
          <w:szCs w:val="22"/>
        </w:rPr>
        <w:t>izpildītāji;</w:t>
      </w:r>
    </w:p>
    <w:p w14:paraId="0A1225DE" w14:textId="77777777" w:rsidR="009D3717" w:rsidRPr="009F7B1B" w:rsidRDefault="009D3717" w:rsidP="009D3717">
      <w:pPr>
        <w:ind w:left="480" w:hanging="480"/>
        <w:jc w:val="both"/>
        <w:rPr>
          <w:sz w:val="22"/>
          <w:szCs w:val="22"/>
        </w:rPr>
      </w:pPr>
      <w:r w:rsidRPr="009F7B1B">
        <w:rPr>
          <w:sz w:val="22"/>
          <w:szCs w:val="22"/>
        </w:rPr>
        <w:tab/>
        <w:t xml:space="preserve">4.1.5. savlaicīgu </w:t>
      </w:r>
      <w:r w:rsidRPr="009F7B1B">
        <w:rPr>
          <w:b/>
          <w:i/>
          <w:sz w:val="22"/>
          <w:szCs w:val="22"/>
        </w:rPr>
        <w:t xml:space="preserve">Pasūtītāja </w:t>
      </w:r>
      <w:r w:rsidRPr="009F7B1B">
        <w:rPr>
          <w:sz w:val="22"/>
          <w:szCs w:val="22"/>
        </w:rPr>
        <w:t>informēšanu par iespējamām izmaiņām, pretrunām dokumentos, pārbaudēm un citiem apstākļiem;</w:t>
      </w:r>
    </w:p>
    <w:p w14:paraId="75437436" w14:textId="77777777" w:rsidR="009D3717" w:rsidRPr="009F7B1B" w:rsidRDefault="009D3717" w:rsidP="009D3717">
      <w:pPr>
        <w:ind w:left="480" w:hanging="480"/>
        <w:jc w:val="both"/>
        <w:rPr>
          <w:sz w:val="22"/>
          <w:szCs w:val="22"/>
        </w:rPr>
      </w:pPr>
      <w:r w:rsidRPr="009F7B1B">
        <w:rPr>
          <w:sz w:val="22"/>
          <w:szCs w:val="22"/>
        </w:rPr>
        <w:tab/>
        <w:t xml:space="preserve">4.1.6. faktiski paveikto </w:t>
      </w:r>
      <w:r w:rsidRPr="009F7B1B">
        <w:rPr>
          <w:i/>
          <w:sz w:val="22"/>
          <w:szCs w:val="22"/>
        </w:rPr>
        <w:t xml:space="preserve">Darbu </w:t>
      </w:r>
      <w:r w:rsidRPr="009F7B1B">
        <w:rPr>
          <w:sz w:val="22"/>
          <w:szCs w:val="22"/>
        </w:rPr>
        <w:t>apjomu mērījumu pareizību;</w:t>
      </w:r>
    </w:p>
    <w:p w14:paraId="37CE2F28" w14:textId="77777777" w:rsidR="009D3717" w:rsidRPr="009F7B1B" w:rsidRDefault="009D3717" w:rsidP="009D3717">
      <w:pPr>
        <w:ind w:left="480" w:hanging="480"/>
        <w:jc w:val="both"/>
        <w:rPr>
          <w:sz w:val="22"/>
          <w:szCs w:val="22"/>
        </w:rPr>
      </w:pPr>
      <w:r w:rsidRPr="009F7B1B">
        <w:rPr>
          <w:sz w:val="22"/>
          <w:szCs w:val="22"/>
        </w:rPr>
        <w:tab/>
        <w:t xml:space="preserve">4.1.7. </w:t>
      </w:r>
      <w:r w:rsidRPr="009F7B1B">
        <w:rPr>
          <w:b/>
          <w:i/>
          <w:sz w:val="22"/>
          <w:szCs w:val="22"/>
        </w:rPr>
        <w:t>Uzņēmēja</w:t>
      </w:r>
      <w:r w:rsidRPr="009F7B1B">
        <w:rPr>
          <w:sz w:val="22"/>
          <w:szCs w:val="22"/>
        </w:rPr>
        <w:t xml:space="preserve"> kompetencē ietilpstošo pārbaužu veikšanu;</w:t>
      </w:r>
    </w:p>
    <w:p w14:paraId="7BF3EEF7" w14:textId="77777777" w:rsidR="009D3717" w:rsidRPr="009F7B1B" w:rsidRDefault="009D3717" w:rsidP="009D3717">
      <w:pPr>
        <w:ind w:left="480" w:hanging="480"/>
        <w:jc w:val="both"/>
        <w:rPr>
          <w:sz w:val="22"/>
          <w:szCs w:val="22"/>
        </w:rPr>
      </w:pPr>
      <w:r w:rsidRPr="009F7B1B">
        <w:rPr>
          <w:sz w:val="22"/>
          <w:szCs w:val="22"/>
        </w:rPr>
        <w:tab/>
        <w:t xml:space="preserve">4.1.8. rakstisku vai mutisku ziņojumu sagatavošanu </w:t>
      </w:r>
      <w:proofErr w:type="spellStart"/>
      <w:r w:rsidRPr="009F7B1B">
        <w:rPr>
          <w:sz w:val="22"/>
          <w:szCs w:val="22"/>
        </w:rPr>
        <w:t>būvsapulcēm</w:t>
      </w:r>
      <w:proofErr w:type="spellEnd"/>
      <w:r w:rsidRPr="009F7B1B">
        <w:rPr>
          <w:sz w:val="22"/>
          <w:szCs w:val="22"/>
        </w:rPr>
        <w:t>;</w:t>
      </w:r>
    </w:p>
    <w:p w14:paraId="582366FA" w14:textId="77777777" w:rsidR="009D3717" w:rsidRPr="009F7B1B" w:rsidRDefault="009D3717" w:rsidP="009D3717">
      <w:pPr>
        <w:ind w:left="480" w:hanging="480"/>
        <w:jc w:val="both"/>
        <w:rPr>
          <w:sz w:val="22"/>
          <w:szCs w:val="22"/>
        </w:rPr>
      </w:pPr>
      <w:r w:rsidRPr="009F7B1B">
        <w:rPr>
          <w:sz w:val="22"/>
          <w:szCs w:val="22"/>
        </w:rPr>
        <w:tab/>
        <w:t>4.1.9. pārbaudēs atklāto defektu savlaicīgu un kvalitatīvu novēršanu;</w:t>
      </w:r>
    </w:p>
    <w:p w14:paraId="6132585D" w14:textId="77777777" w:rsidR="009D3717" w:rsidRPr="009F7B1B" w:rsidRDefault="009D3717" w:rsidP="009D3717">
      <w:pPr>
        <w:ind w:left="480" w:hanging="480"/>
        <w:jc w:val="both"/>
        <w:rPr>
          <w:sz w:val="22"/>
          <w:szCs w:val="22"/>
        </w:rPr>
      </w:pPr>
      <w:r w:rsidRPr="009F7B1B">
        <w:rPr>
          <w:sz w:val="22"/>
          <w:szCs w:val="22"/>
        </w:rPr>
        <w:tab/>
        <w:t xml:space="preserve">4.1.10. darba aizsardzības koordinatora funkciju izpildes nodrošināšanu </w:t>
      </w:r>
      <w:r w:rsidRPr="009F7B1B">
        <w:rPr>
          <w:i/>
          <w:sz w:val="22"/>
          <w:szCs w:val="22"/>
        </w:rPr>
        <w:t xml:space="preserve">Objektā </w:t>
      </w:r>
      <w:r w:rsidRPr="009F7B1B">
        <w:rPr>
          <w:sz w:val="22"/>
          <w:szCs w:val="22"/>
        </w:rPr>
        <w:t>visā līguma darbības laikā;</w:t>
      </w:r>
    </w:p>
    <w:p w14:paraId="6374D5EE" w14:textId="77777777" w:rsidR="009D3717" w:rsidRPr="009F7B1B" w:rsidRDefault="009D3717" w:rsidP="009D3717">
      <w:pPr>
        <w:ind w:left="480" w:hanging="480"/>
        <w:jc w:val="both"/>
        <w:rPr>
          <w:sz w:val="22"/>
          <w:szCs w:val="22"/>
        </w:rPr>
      </w:pPr>
      <w:r w:rsidRPr="009F7B1B">
        <w:rPr>
          <w:sz w:val="22"/>
          <w:szCs w:val="22"/>
        </w:rPr>
        <w:tab/>
        <w:t>4.1.11. visu darba drošības pasākumu organizāciju un ievērošanu būvlaukumā, kā arī nepieciešamajiem nostiprinājumiem, uzrakstiem un apgaismojumiem;</w:t>
      </w:r>
    </w:p>
    <w:p w14:paraId="143FE5C1" w14:textId="77777777" w:rsidR="009D3717" w:rsidRPr="009F7B1B" w:rsidRDefault="009D3717" w:rsidP="009D3717">
      <w:pPr>
        <w:ind w:left="480" w:hanging="480"/>
        <w:jc w:val="both"/>
        <w:rPr>
          <w:sz w:val="22"/>
          <w:szCs w:val="22"/>
        </w:rPr>
      </w:pPr>
      <w:r w:rsidRPr="009F7B1B">
        <w:rPr>
          <w:sz w:val="22"/>
          <w:szCs w:val="22"/>
        </w:rPr>
        <w:tab/>
        <w:t xml:space="preserve">4.1.12. tīrību </w:t>
      </w:r>
      <w:r w:rsidRPr="009F7B1B">
        <w:rPr>
          <w:i/>
          <w:sz w:val="22"/>
          <w:szCs w:val="22"/>
        </w:rPr>
        <w:t xml:space="preserve">Darbu </w:t>
      </w:r>
      <w:r w:rsidRPr="009F7B1B">
        <w:rPr>
          <w:sz w:val="22"/>
          <w:szCs w:val="22"/>
        </w:rPr>
        <w:t xml:space="preserve">izpildes teritorijā visā </w:t>
      </w:r>
      <w:r w:rsidRPr="009F7B1B">
        <w:rPr>
          <w:i/>
          <w:sz w:val="22"/>
          <w:szCs w:val="22"/>
        </w:rPr>
        <w:t xml:space="preserve">Darbu </w:t>
      </w:r>
      <w:r w:rsidRPr="009F7B1B">
        <w:rPr>
          <w:sz w:val="22"/>
          <w:szCs w:val="22"/>
        </w:rPr>
        <w:t>izpildes laikā, kā arī to, lai būvlaukumā esošie būvgruži un materiālu atliekas nepiesārņo būvlaukumam piegulošo teritoriju;</w:t>
      </w:r>
    </w:p>
    <w:p w14:paraId="725DCBDE" w14:textId="77777777" w:rsidR="009D3717" w:rsidRPr="009F7B1B" w:rsidRDefault="009D3717" w:rsidP="009D3717">
      <w:pPr>
        <w:ind w:left="480" w:hanging="480"/>
        <w:jc w:val="both"/>
        <w:rPr>
          <w:sz w:val="22"/>
          <w:szCs w:val="22"/>
        </w:rPr>
      </w:pPr>
      <w:r w:rsidRPr="009F7B1B">
        <w:rPr>
          <w:sz w:val="22"/>
          <w:szCs w:val="22"/>
        </w:rPr>
        <w:tab/>
        <w:t xml:space="preserve">4.1.13. savlaicīgu drošības pasākumu organizāciju būvlaukumā, ja </w:t>
      </w:r>
      <w:r w:rsidRPr="009F7B1B">
        <w:rPr>
          <w:i/>
          <w:sz w:val="22"/>
          <w:szCs w:val="22"/>
        </w:rPr>
        <w:t xml:space="preserve">Darbu </w:t>
      </w:r>
      <w:r w:rsidRPr="009F7B1B">
        <w:rPr>
          <w:sz w:val="22"/>
          <w:szCs w:val="22"/>
        </w:rPr>
        <w:t>laikā rodas apdraudējums jebkuru personu dzīvībai, veselībai vai mantai;</w:t>
      </w:r>
    </w:p>
    <w:p w14:paraId="1362EAAE" w14:textId="35106987" w:rsidR="009D3717" w:rsidRPr="009F7B1B" w:rsidRDefault="009D3717" w:rsidP="009D3717">
      <w:pPr>
        <w:ind w:left="480" w:hanging="480"/>
        <w:jc w:val="both"/>
        <w:rPr>
          <w:sz w:val="22"/>
          <w:szCs w:val="22"/>
        </w:rPr>
      </w:pPr>
      <w:r w:rsidRPr="009F7B1B">
        <w:rPr>
          <w:sz w:val="22"/>
          <w:szCs w:val="22"/>
        </w:rPr>
        <w:tab/>
        <w:t xml:space="preserve">4.1.14. </w:t>
      </w:r>
      <w:r w:rsidRPr="009F7B1B">
        <w:rPr>
          <w:b/>
          <w:i/>
          <w:sz w:val="22"/>
          <w:szCs w:val="22"/>
        </w:rPr>
        <w:t xml:space="preserve">Uzņēmējam </w:t>
      </w:r>
      <w:r w:rsidRPr="009F7B1B">
        <w:rPr>
          <w:sz w:val="22"/>
          <w:szCs w:val="22"/>
        </w:rPr>
        <w:t xml:space="preserve">pieejamo ūdensapgādes un kanalizācijas, elektroapgādes un būvgružu izvešanas pakalpojumu, kas ir nepieciešami un paredzēti </w:t>
      </w:r>
      <w:r w:rsidRPr="009F7B1B">
        <w:rPr>
          <w:i/>
          <w:sz w:val="22"/>
          <w:szCs w:val="22"/>
        </w:rPr>
        <w:t xml:space="preserve">Darbu </w:t>
      </w:r>
      <w:r w:rsidRPr="009F7B1B">
        <w:rPr>
          <w:sz w:val="22"/>
          <w:szCs w:val="22"/>
        </w:rPr>
        <w:t>atbilstošai organizācijai un izpildei, apmaksu par saviem līdzekļiem (</w:t>
      </w:r>
      <w:r w:rsidR="00F0237D" w:rsidRPr="009F7B1B">
        <w:rPr>
          <w:i/>
          <w:sz w:val="22"/>
          <w:szCs w:val="22"/>
        </w:rPr>
        <w:t>par izmantotajiem</w:t>
      </w:r>
      <w:r w:rsidR="00A91619" w:rsidRPr="009F7B1B">
        <w:rPr>
          <w:i/>
          <w:sz w:val="22"/>
          <w:szCs w:val="22"/>
        </w:rPr>
        <w:t xml:space="preserve"> </w:t>
      </w:r>
      <w:r w:rsidR="00F0237D" w:rsidRPr="009F7B1B">
        <w:rPr>
          <w:i/>
          <w:sz w:val="22"/>
          <w:szCs w:val="22"/>
        </w:rPr>
        <w:t xml:space="preserve">Pasūtītāja resursiem: </w:t>
      </w:r>
      <w:proofErr w:type="spellStart"/>
      <w:r w:rsidR="00F0237D" w:rsidRPr="009F7B1B">
        <w:rPr>
          <w:i/>
          <w:sz w:val="22"/>
          <w:szCs w:val="22"/>
        </w:rPr>
        <w:t>elektronereģiju</w:t>
      </w:r>
      <w:proofErr w:type="spellEnd"/>
      <w:r w:rsidR="00F0237D" w:rsidRPr="009F7B1B">
        <w:rPr>
          <w:i/>
          <w:sz w:val="22"/>
          <w:szCs w:val="22"/>
        </w:rPr>
        <w:t xml:space="preserve"> un ūdens</w:t>
      </w:r>
      <w:r w:rsidRPr="009F7B1B">
        <w:rPr>
          <w:i/>
          <w:sz w:val="22"/>
          <w:szCs w:val="22"/>
        </w:rPr>
        <w:t xml:space="preserve"> </w:t>
      </w:r>
      <w:r w:rsidR="00F0237D" w:rsidRPr="009F7B1B">
        <w:rPr>
          <w:i/>
          <w:sz w:val="22"/>
          <w:szCs w:val="22"/>
        </w:rPr>
        <w:t xml:space="preserve">padevi </w:t>
      </w:r>
      <w:r w:rsidRPr="009F7B1B">
        <w:rPr>
          <w:i/>
          <w:sz w:val="22"/>
          <w:szCs w:val="22"/>
        </w:rPr>
        <w:t>Pasūtītāj</w:t>
      </w:r>
      <w:r w:rsidR="00D8621B" w:rsidRPr="009F7B1B">
        <w:rPr>
          <w:i/>
          <w:sz w:val="22"/>
          <w:szCs w:val="22"/>
        </w:rPr>
        <w:t>s</w:t>
      </w:r>
      <w:r w:rsidRPr="009F7B1B">
        <w:rPr>
          <w:i/>
          <w:sz w:val="22"/>
          <w:szCs w:val="22"/>
        </w:rPr>
        <w:t xml:space="preserve"> </w:t>
      </w:r>
      <w:r w:rsidR="00A91619" w:rsidRPr="009F7B1B">
        <w:rPr>
          <w:i/>
          <w:sz w:val="22"/>
          <w:szCs w:val="22"/>
        </w:rPr>
        <w:t>Uzņēmējam ne</w:t>
      </w:r>
      <w:r w:rsidRPr="009F7B1B">
        <w:rPr>
          <w:i/>
          <w:sz w:val="22"/>
          <w:szCs w:val="22"/>
        </w:rPr>
        <w:t xml:space="preserve">piestādīta </w:t>
      </w:r>
      <w:r w:rsidR="00A91619" w:rsidRPr="009F7B1B">
        <w:rPr>
          <w:i/>
          <w:sz w:val="22"/>
          <w:szCs w:val="22"/>
        </w:rPr>
        <w:t xml:space="preserve">atsevišķu </w:t>
      </w:r>
      <w:r w:rsidRPr="009F7B1B">
        <w:rPr>
          <w:i/>
          <w:sz w:val="22"/>
          <w:szCs w:val="22"/>
        </w:rPr>
        <w:t>rēķin</w:t>
      </w:r>
      <w:r w:rsidR="00A91619" w:rsidRPr="009F7B1B">
        <w:rPr>
          <w:i/>
          <w:sz w:val="22"/>
          <w:szCs w:val="22"/>
        </w:rPr>
        <w:t>u</w:t>
      </w:r>
      <w:r w:rsidRPr="009F7B1B">
        <w:rPr>
          <w:sz w:val="22"/>
          <w:szCs w:val="22"/>
        </w:rPr>
        <w:t>);</w:t>
      </w:r>
    </w:p>
    <w:p w14:paraId="54D1BF65" w14:textId="77777777" w:rsidR="009D3717" w:rsidRPr="009F7B1B" w:rsidRDefault="009D3717" w:rsidP="009D3717">
      <w:pPr>
        <w:ind w:left="480" w:hanging="480"/>
        <w:jc w:val="both"/>
        <w:rPr>
          <w:sz w:val="22"/>
          <w:szCs w:val="22"/>
        </w:rPr>
      </w:pPr>
      <w:r w:rsidRPr="009F7B1B">
        <w:rPr>
          <w:sz w:val="22"/>
          <w:szCs w:val="22"/>
        </w:rPr>
        <w:tab/>
        <w:t>4.1.15. normatīvo aktu prasību ievērošanu, lai nepieļautu apkārtējās vides piesārņošanu un vides stāvokļa pasliktināšanu;</w:t>
      </w:r>
    </w:p>
    <w:p w14:paraId="0DA869A6" w14:textId="77777777" w:rsidR="009D3717" w:rsidRPr="009F7B1B" w:rsidRDefault="009D3717" w:rsidP="009D3717">
      <w:pPr>
        <w:ind w:left="480" w:hanging="480"/>
        <w:jc w:val="both"/>
        <w:rPr>
          <w:i/>
          <w:sz w:val="22"/>
          <w:szCs w:val="22"/>
        </w:rPr>
      </w:pPr>
      <w:r w:rsidRPr="009F7B1B">
        <w:rPr>
          <w:sz w:val="22"/>
          <w:szCs w:val="22"/>
        </w:rPr>
        <w:tab/>
        <w:t xml:space="preserve">4.1.16. </w:t>
      </w:r>
      <w:r w:rsidRPr="009F7B1B">
        <w:rPr>
          <w:b/>
          <w:i/>
          <w:sz w:val="22"/>
          <w:szCs w:val="22"/>
        </w:rPr>
        <w:t xml:space="preserve">Pasūtītāja </w:t>
      </w:r>
      <w:r w:rsidRPr="009F7B1B">
        <w:rPr>
          <w:sz w:val="22"/>
          <w:szCs w:val="22"/>
        </w:rPr>
        <w:t xml:space="preserve">pārstāvju un kontroles funkcijas veicošo institūciju pārstāvju iekļūšanas nodrošināšanu </w:t>
      </w:r>
      <w:r w:rsidRPr="009F7B1B">
        <w:rPr>
          <w:i/>
          <w:sz w:val="22"/>
          <w:szCs w:val="22"/>
        </w:rPr>
        <w:t xml:space="preserve">Darbu </w:t>
      </w:r>
      <w:r w:rsidRPr="009F7B1B">
        <w:rPr>
          <w:sz w:val="22"/>
          <w:szCs w:val="22"/>
        </w:rPr>
        <w:t xml:space="preserve">izpildes teritorijā un </w:t>
      </w:r>
      <w:r w:rsidRPr="009F7B1B">
        <w:rPr>
          <w:i/>
          <w:sz w:val="22"/>
          <w:szCs w:val="22"/>
        </w:rPr>
        <w:t>Objektā;</w:t>
      </w:r>
    </w:p>
    <w:p w14:paraId="10E9C49F" w14:textId="77777777" w:rsidR="009D3717" w:rsidRPr="009F7B1B" w:rsidRDefault="009D3717" w:rsidP="009D3717">
      <w:pPr>
        <w:ind w:left="480" w:hanging="480"/>
        <w:jc w:val="both"/>
        <w:rPr>
          <w:sz w:val="22"/>
          <w:szCs w:val="22"/>
        </w:rPr>
      </w:pPr>
      <w:r w:rsidRPr="009F7B1B">
        <w:rPr>
          <w:sz w:val="22"/>
          <w:szCs w:val="22"/>
        </w:rPr>
        <w:tab/>
        <w:t xml:space="preserve">4.1.17. </w:t>
      </w:r>
      <w:r w:rsidRPr="009F7B1B">
        <w:rPr>
          <w:i/>
          <w:sz w:val="22"/>
          <w:szCs w:val="22"/>
        </w:rPr>
        <w:t xml:space="preserve">Darbu </w:t>
      </w:r>
      <w:r w:rsidRPr="009F7B1B">
        <w:rPr>
          <w:sz w:val="22"/>
          <w:szCs w:val="22"/>
        </w:rPr>
        <w:t>nodošanu;</w:t>
      </w:r>
    </w:p>
    <w:p w14:paraId="7328CDE4" w14:textId="2F89EA4C" w:rsidR="009D3717" w:rsidRPr="009F7B1B" w:rsidRDefault="009D3717" w:rsidP="009D3717">
      <w:pPr>
        <w:ind w:left="480" w:hanging="480"/>
        <w:jc w:val="both"/>
        <w:rPr>
          <w:bCs/>
          <w:color w:val="000000"/>
          <w:sz w:val="22"/>
          <w:szCs w:val="22"/>
        </w:rPr>
      </w:pPr>
      <w:r w:rsidRPr="009F7B1B">
        <w:rPr>
          <w:sz w:val="22"/>
          <w:szCs w:val="22"/>
        </w:rPr>
        <w:tab/>
        <w:t xml:space="preserve">4.1.18. </w:t>
      </w:r>
      <w:r w:rsidRPr="009F7B1B">
        <w:rPr>
          <w:bCs/>
          <w:color w:val="000000"/>
          <w:sz w:val="22"/>
          <w:szCs w:val="22"/>
        </w:rPr>
        <w:t xml:space="preserve">par visu būvniecības realizēšanai paredzētā apjomā nepieciešamo un pielietojamo celtniecības darbu un materiālu sastāva un apjoma iekļaušanu </w:t>
      </w:r>
      <w:r w:rsidRPr="009F7B1B">
        <w:rPr>
          <w:sz w:val="22"/>
          <w:szCs w:val="22"/>
        </w:rPr>
        <w:t>līguma cenā</w:t>
      </w:r>
      <w:r w:rsidRPr="009F7B1B">
        <w:rPr>
          <w:bCs/>
          <w:color w:val="000000"/>
          <w:sz w:val="22"/>
          <w:szCs w:val="22"/>
        </w:rPr>
        <w:t xml:space="preserve">. Gadījumā, ja kādi būvelementi, materiāli vai darbi nav ievērtēti </w:t>
      </w:r>
      <w:r w:rsidRPr="009F7B1B">
        <w:rPr>
          <w:sz w:val="22"/>
          <w:szCs w:val="22"/>
        </w:rPr>
        <w:t>līguma cenā</w:t>
      </w:r>
      <w:r w:rsidRPr="009F7B1B">
        <w:rPr>
          <w:bCs/>
          <w:color w:val="000000"/>
          <w:sz w:val="22"/>
          <w:szCs w:val="22"/>
        </w:rPr>
        <w:t xml:space="preserve">, bet līguma darbu veikšanas laikā izrādās nepieciešami kvalitatīvai Objekta izbūvei saskaņā ar tehnisko projektu, </w:t>
      </w:r>
      <w:r w:rsidRPr="009F7B1B">
        <w:rPr>
          <w:b/>
          <w:i/>
          <w:sz w:val="22"/>
          <w:szCs w:val="22"/>
        </w:rPr>
        <w:t xml:space="preserve">Uzņēmējs </w:t>
      </w:r>
      <w:r w:rsidRPr="009F7B1B">
        <w:rPr>
          <w:sz w:val="22"/>
          <w:szCs w:val="22"/>
        </w:rPr>
        <w:t xml:space="preserve">tos veic </w:t>
      </w:r>
      <w:r w:rsidRPr="009F7B1B">
        <w:rPr>
          <w:bCs/>
          <w:color w:val="000000"/>
          <w:sz w:val="22"/>
          <w:szCs w:val="22"/>
        </w:rPr>
        <w:t xml:space="preserve">uz sava rēķina. </w:t>
      </w:r>
      <w:r w:rsidRPr="009F7B1B">
        <w:rPr>
          <w:b/>
          <w:i/>
          <w:sz w:val="22"/>
          <w:szCs w:val="22"/>
        </w:rPr>
        <w:t>Uzņēmējs</w:t>
      </w:r>
      <w:r w:rsidRPr="009F7B1B">
        <w:rPr>
          <w:bCs/>
          <w:color w:val="000000"/>
          <w:sz w:val="22"/>
          <w:szCs w:val="22"/>
        </w:rPr>
        <w:t xml:space="preserve"> ir atbildīgs par visām nepilnībām un to novēršanu, kas projekta realizācijas laikā rodas un kuras </w:t>
      </w:r>
      <w:r w:rsidRPr="009F7B1B">
        <w:rPr>
          <w:b/>
          <w:i/>
          <w:sz w:val="22"/>
          <w:szCs w:val="22"/>
        </w:rPr>
        <w:t>Uzņēmējs</w:t>
      </w:r>
      <w:r w:rsidRPr="009F7B1B">
        <w:rPr>
          <w:bCs/>
          <w:color w:val="000000"/>
          <w:sz w:val="22"/>
          <w:szCs w:val="22"/>
        </w:rPr>
        <w:t xml:space="preserve"> varēja </w:t>
      </w:r>
      <w:r w:rsidRPr="009F7B1B">
        <w:rPr>
          <w:bCs/>
          <w:color w:val="000000"/>
          <w:sz w:val="22"/>
          <w:szCs w:val="22"/>
        </w:rPr>
        <w:lastRenderedPageBreak/>
        <w:t xml:space="preserve">konstatēt pirms būvdarbu uzsākšanas, iepazīstoties ar tehnisko specifikāciju, </w:t>
      </w:r>
      <w:r w:rsidRPr="009F7B1B">
        <w:rPr>
          <w:bCs/>
          <w:i/>
          <w:color w:val="000000"/>
          <w:sz w:val="22"/>
          <w:szCs w:val="22"/>
        </w:rPr>
        <w:t>Objektu</w:t>
      </w:r>
      <w:r w:rsidRPr="009F7B1B">
        <w:rPr>
          <w:bCs/>
          <w:color w:val="000000"/>
          <w:sz w:val="22"/>
          <w:szCs w:val="22"/>
        </w:rPr>
        <w:t>, būvlaukumu un citām nepieciešamajām lietām</w:t>
      </w:r>
      <w:r w:rsidRPr="009F7B1B">
        <w:rPr>
          <w:sz w:val="22"/>
          <w:szCs w:val="22"/>
        </w:rPr>
        <w:t>.</w:t>
      </w:r>
    </w:p>
    <w:p w14:paraId="7F6FA4A0" w14:textId="77777777" w:rsidR="009D3717" w:rsidRPr="009F7B1B" w:rsidRDefault="009D3717" w:rsidP="009D3717">
      <w:pPr>
        <w:ind w:left="480" w:hanging="480"/>
        <w:jc w:val="both"/>
        <w:rPr>
          <w:sz w:val="22"/>
          <w:szCs w:val="22"/>
        </w:rPr>
      </w:pPr>
      <w:r w:rsidRPr="009F7B1B">
        <w:rPr>
          <w:sz w:val="22"/>
          <w:szCs w:val="22"/>
        </w:rPr>
        <w:t xml:space="preserve">4.2. </w:t>
      </w:r>
      <w:r w:rsidRPr="009F7B1B">
        <w:rPr>
          <w:i/>
          <w:sz w:val="22"/>
          <w:szCs w:val="22"/>
        </w:rPr>
        <w:t xml:space="preserve">Darbu </w:t>
      </w:r>
      <w:r w:rsidRPr="009F7B1B">
        <w:rPr>
          <w:sz w:val="22"/>
          <w:szCs w:val="22"/>
        </w:rPr>
        <w:t xml:space="preserve">laikā </w:t>
      </w:r>
      <w:r w:rsidRPr="009F7B1B">
        <w:rPr>
          <w:i/>
          <w:sz w:val="22"/>
          <w:szCs w:val="22"/>
        </w:rPr>
        <w:t xml:space="preserve">Objektā </w:t>
      </w:r>
      <w:r w:rsidRPr="009F7B1B">
        <w:rPr>
          <w:sz w:val="22"/>
          <w:szCs w:val="22"/>
        </w:rPr>
        <w:t xml:space="preserve">var ievest un uzglabāt tikai sertificētus būvmateriālus un konstrukcijas tādā daudzumā, kāds saskaņā ar Tehnisko specifikāciju nepieciešams </w:t>
      </w:r>
      <w:r w:rsidRPr="009F7B1B">
        <w:rPr>
          <w:i/>
          <w:sz w:val="22"/>
          <w:szCs w:val="22"/>
        </w:rPr>
        <w:t xml:space="preserve">Darbu </w:t>
      </w:r>
      <w:r w:rsidRPr="009F7B1B">
        <w:rPr>
          <w:sz w:val="22"/>
          <w:szCs w:val="22"/>
        </w:rPr>
        <w:t xml:space="preserve">izpildei šajā </w:t>
      </w:r>
      <w:r w:rsidRPr="009F7B1B">
        <w:rPr>
          <w:i/>
          <w:sz w:val="22"/>
          <w:szCs w:val="22"/>
        </w:rPr>
        <w:t xml:space="preserve">Objektā. </w:t>
      </w:r>
      <w:r w:rsidRPr="009F7B1B">
        <w:rPr>
          <w:b/>
          <w:i/>
          <w:sz w:val="22"/>
          <w:szCs w:val="22"/>
        </w:rPr>
        <w:t xml:space="preserve">Uzņēmējs </w:t>
      </w:r>
      <w:r w:rsidRPr="009F7B1B">
        <w:rPr>
          <w:sz w:val="22"/>
          <w:szCs w:val="22"/>
        </w:rPr>
        <w:t xml:space="preserve">pēc </w:t>
      </w:r>
      <w:r w:rsidRPr="009F7B1B">
        <w:rPr>
          <w:i/>
          <w:sz w:val="22"/>
          <w:szCs w:val="22"/>
        </w:rPr>
        <w:t xml:space="preserve">Būvuzrauga </w:t>
      </w:r>
      <w:r w:rsidRPr="009F7B1B">
        <w:rPr>
          <w:sz w:val="22"/>
          <w:szCs w:val="22"/>
        </w:rPr>
        <w:t xml:space="preserve">pieprasījuma nekavējoties uzrāda visu </w:t>
      </w:r>
      <w:r w:rsidRPr="009F7B1B">
        <w:rPr>
          <w:i/>
          <w:sz w:val="22"/>
          <w:szCs w:val="22"/>
        </w:rPr>
        <w:t xml:space="preserve">Objektā </w:t>
      </w:r>
      <w:r w:rsidRPr="009F7B1B">
        <w:rPr>
          <w:sz w:val="22"/>
          <w:szCs w:val="22"/>
        </w:rPr>
        <w:t xml:space="preserve">esošo materiālu un iekārtu sertifikātus, kā arī to pavaddokumentus. Būvmateriālus un konstrukcijas </w:t>
      </w:r>
      <w:r w:rsidRPr="009F7B1B">
        <w:rPr>
          <w:i/>
          <w:sz w:val="22"/>
          <w:szCs w:val="22"/>
        </w:rPr>
        <w:t xml:space="preserve">Objektā </w:t>
      </w:r>
      <w:r w:rsidRPr="009F7B1B">
        <w:rPr>
          <w:sz w:val="22"/>
          <w:szCs w:val="22"/>
        </w:rPr>
        <w:t xml:space="preserve">atļauts uzglabāt tikai, ja tas paredzēts </w:t>
      </w:r>
      <w:r w:rsidRPr="009F7B1B">
        <w:rPr>
          <w:i/>
          <w:sz w:val="22"/>
          <w:szCs w:val="22"/>
        </w:rPr>
        <w:t xml:space="preserve">Darbu </w:t>
      </w:r>
      <w:r w:rsidRPr="009F7B1B">
        <w:rPr>
          <w:sz w:val="22"/>
          <w:szCs w:val="22"/>
        </w:rPr>
        <w:t>veikšanai projektā, un tikai projektā norādītajās vietās, nodrošinot, lai tiem nepiekļūst nepiederošas personas.</w:t>
      </w:r>
    </w:p>
    <w:p w14:paraId="790B979E" w14:textId="77777777" w:rsidR="009D3717" w:rsidRPr="009F7B1B" w:rsidRDefault="009D3717" w:rsidP="009D3717">
      <w:pPr>
        <w:ind w:left="480" w:hanging="480"/>
        <w:jc w:val="both"/>
        <w:rPr>
          <w:sz w:val="22"/>
          <w:szCs w:val="22"/>
        </w:rPr>
      </w:pPr>
      <w:r w:rsidRPr="009F7B1B">
        <w:rPr>
          <w:sz w:val="22"/>
          <w:szCs w:val="22"/>
        </w:rPr>
        <w:t xml:space="preserve">4.3. </w:t>
      </w:r>
      <w:r w:rsidRPr="009F7B1B">
        <w:rPr>
          <w:b/>
          <w:i/>
          <w:sz w:val="22"/>
          <w:szCs w:val="22"/>
        </w:rPr>
        <w:t xml:space="preserve">Pasūtītājs </w:t>
      </w:r>
      <w:r w:rsidRPr="009F7B1B">
        <w:rPr>
          <w:sz w:val="22"/>
          <w:szCs w:val="22"/>
        </w:rPr>
        <w:t>atbild par:</w:t>
      </w:r>
    </w:p>
    <w:p w14:paraId="4CC46E3A" w14:textId="77777777" w:rsidR="009D3717" w:rsidRPr="009F7B1B" w:rsidRDefault="009D3717" w:rsidP="009D3717">
      <w:pPr>
        <w:ind w:left="480" w:hanging="480"/>
        <w:jc w:val="both"/>
        <w:rPr>
          <w:sz w:val="22"/>
          <w:szCs w:val="22"/>
        </w:rPr>
      </w:pPr>
      <w:r w:rsidRPr="009F7B1B">
        <w:rPr>
          <w:sz w:val="22"/>
          <w:szCs w:val="22"/>
        </w:rPr>
        <w:tab/>
        <w:t>4.3.1. būvuzraudzības funkciju nodrošināšanu;</w:t>
      </w:r>
    </w:p>
    <w:p w14:paraId="26C57B37" w14:textId="77777777" w:rsidR="009D3717" w:rsidRPr="009F7B1B" w:rsidRDefault="009D3717" w:rsidP="009D3717">
      <w:pPr>
        <w:ind w:left="480" w:hanging="480"/>
        <w:jc w:val="both"/>
        <w:rPr>
          <w:b/>
          <w:i/>
          <w:sz w:val="22"/>
          <w:szCs w:val="22"/>
        </w:rPr>
      </w:pPr>
      <w:r w:rsidRPr="009F7B1B">
        <w:rPr>
          <w:sz w:val="22"/>
          <w:szCs w:val="22"/>
        </w:rPr>
        <w:tab/>
        <w:t xml:space="preserve">4.3.2. </w:t>
      </w:r>
      <w:r w:rsidRPr="009F7B1B">
        <w:rPr>
          <w:b/>
          <w:i/>
          <w:sz w:val="22"/>
          <w:szCs w:val="22"/>
        </w:rPr>
        <w:t xml:space="preserve">Uzņēmēja </w:t>
      </w:r>
      <w:r w:rsidRPr="009F7B1B">
        <w:rPr>
          <w:sz w:val="22"/>
          <w:szCs w:val="22"/>
        </w:rPr>
        <w:t xml:space="preserve">darbības nodrošināšanai nepieciešamo dokumentu, informācijas un izmaiņu savlaicīgu nodošanu </w:t>
      </w:r>
      <w:r w:rsidRPr="009F7B1B">
        <w:rPr>
          <w:b/>
          <w:i/>
          <w:sz w:val="22"/>
          <w:szCs w:val="22"/>
        </w:rPr>
        <w:t>Uzņēmējam;</w:t>
      </w:r>
    </w:p>
    <w:p w14:paraId="0114C626" w14:textId="77777777" w:rsidR="009D3717" w:rsidRPr="009F7B1B" w:rsidRDefault="009D3717" w:rsidP="009D3717">
      <w:pPr>
        <w:ind w:left="480" w:hanging="480"/>
        <w:jc w:val="both"/>
        <w:rPr>
          <w:sz w:val="22"/>
          <w:szCs w:val="22"/>
        </w:rPr>
      </w:pPr>
      <w:r w:rsidRPr="009F7B1B">
        <w:rPr>
          <w:sz w:val="22"/>
          <w:szCs w:val="22"/>
        </w:rPr>
        <w:tab/>
        <w:t>4.3.2. pārbaužu un kontroles īstenošanu saskaņā ar normatīvo aktu un Līguma dokumentu prasībām;</w:t>
      </w:r>
    </w:p>
    <w:p w14:paraId="15025921" w14:textId="77777777" w:rsidR="009D3717" w:rsidRPr="009F7B1B" w:rsidRDefault="009D3717" w:rsidP="009D3717">
      <w:pPr>
        <w:ind w:left="480" w:hanging="480"/>
        <w:jc w:val="both"/>
        <w:rPr>
          <w:sz w:val="22"/>
          <w:szCs w:val="22"/>
        </w:rPr>
      </w:pPr>
      <w:r w:rsidRPr="009F7B1B">
        <w:rPr>
          <w:sz w:val="22"/>
          <w:szCs w:val="22"/>
        </w:rPr>
        <w:tab/>
        <w:t xml:space="preserve">4.3.3. </w:t>
      </w:r>
      <w:r w:rsidRPr="009F7B1B">
        <w:rPr>
          <w:b/>
          <w:i/>
          <w:sz w:val="22"/>
          <w:szCs w:val="22"/>
        </w:rPr>
        <w:t xml:space="preserve">Pasūtītāja </w:t>
      </w:r>
      <w:r w:rsidRPr="009F7B1B">
        <w:rPr>
          <w:sz w:val="22"/>
          <w:szCs w:val="22"/>
        </w:rPr>
        <w:t>pilnvaroto pārstāvju darba organizāciju;</w:t>
      </w:r>
    </w:p>
    <w:p w14:paraId="1621F8BF" w14:textId="77777777" w:rsidR="009D3717" w:rsidRPr="009F7B1B" w:rsidRDefault="009D3717" w:rsidP="009D3717">
      <w:pPr>
        <w:ind w:left="480" w:hanging="480"/>
        <w:jc w:val="both"/>
        <w:rPr>
          <w:sz w:val="22"/>
          <w:szCs w:val="22"/>
        </w:rPr>
      </w:pPr>
      <w:r w:rsidRPr="009F7B1B">
        <w:rPr>
          <w:sz w:val="22"/>
          <w:szCs w:val="22"/>
        </w:rPr>
        <w:tab/>
        <w:t xml:space="preserve">4.3.4. </w:t>
      </w:r>
      <w:proofErr w:type="spellStart"/>
      <w:r w:rsidRPr="009F7B1B">
        <w:rPr>
          <w:sz w:val="22"/>
          <w:szCs w:val="22"/>
        </w:rPr>
        <w:t>būvsapulču</w:t>
      </w:r>
      <w:proofErr w:type="spellEnd"/>
      <w:r w:rsidRPr="009F7B1B">
        <w:rPr>
          <w:sz w:val="22"/>
          <w:szCs w:val="22"/>
        </w:rPr>
        <w:t xml:space="preserve"> koordinēšanu;</w:t>
      </w:r>
    </w:p>
    <w:p w14:paraId="30506761" w14:textId="77777777" w:rsidR="009D3717" w:rsidRPr="009F7B1B" w:rsidRDefault="009D3717" w:rsidP="009D3717">
      <w:pPr>
        <w:ind w:left="480" w:hanging="480"/>
        <w:jc w:val="both"/>
        <w:rPr>
          <w:sz w:val="22"/>
          <w:szCs w:val="22"/>
        </w:rPr>
      </w:pPr>
      <w:r w:rsidRPr="009F7B1B">
        <w:rPr>
          <w:sz w:val="22"/>
          <w:szCs w:val="22"/>
        </w:rPr>
        <w:tab/>
        <w:t xml:space="preserve">4.3.5. </w:t>
      </w:r>
      <w:r w:rsidRPr="009F7B1B">
        <w:rPr>
          <w:i/>
          <w:sz w:val="22"/>
          <w:szCs w:val="22"/>
        </w:rPr>
        <w:t xml:space="preserve">Darbu </w:t>
      </w:r>
      <w:r w:rsidRPr="009F7B1B">
        <w:rPr>
          <w:sz w:val="22"/>
          <w:szCs w:val="22"/>
        </w:rPr>
        <w:t>pieņemšanu;</w:t>
      </w:r>
    </w:p>
    <w:p w14:paraId="179AC7F9" w14:textId="77777777" w:rsidR="009D3717" w:rsidRPr="009F7B1B" w:rsidRDefault="009D3717" w:rsidP="009D3717">
      <w:pPr>
        <w:ind w:left="480" w:hanging="480"/>
        <w:jc w:val="both"/>
        <w:rPr>
          <w:sz w:val="22"/>
          <w:szCs w:val="22"/>
        </w:rPr>
      </w:pPr>
      <w:r w:rsidRPr="009F7B1B">
        <w:rPr>
          <w:sz w:val="22"/>
          <w:szCs w:val="22"/>
        </w:rPr>
        <w:tab/>
        <w:t xml:space="preserve">4.3.6. maksājumu veikšanu līgumā norādītajos termiņos un kārtībā. </w:t>
      </w:r>
    </w:p>
    <w:p w14:paraId="27F6617B" w14:textId="77777777" w:rsidR="009D3717" w:rsidRPr="009F7B1B" w:rsidRDefault="009D3717" w:rsidP="009D3717">
      <w:pPr>
        <w:ind w:left="480" w:hanging="480"/>
        <w:jc w:val="both"/>
        <w:rPr>
          <w:sz w:val="22"/>
          <w:szCs w:val="22"/>
        </w:rPr>
      </w:pPr>
      <w:r w:rsidRPr="009F7B1B">
        <w:rPr>
          <w:sz w:val="22"/>
          <w:szCs w:val="22"/>
        </w:rPr>
        <w:t>4.4.</w:t>
      </w:r>
      <w:r w:rsidRPr="009F7B1B">
        <w:rPr>
          <w:i/>
          <w:sz w:val="22"/>
          <w:szCs w:val="22"/>
        </w:rPr>
        <w:t xml:space="preserve"> </w:t>
      </w:r>
      <w:r w:rsidRPr="009F7B1B">
        <w:rPr>
          <w:b/>
          <w:i/>
          <w:sz w:val="22"/>
          <w:szCs w:val="22"/>
        </w:rPr>
        <w:t xml:space="preserve">Pasūtītājs </w:t>
      </w:r>
      <w:r w:rsidRPr="009F7B1B">
        <w:rPr>
          <w:sz w:val="22"/>
          <w:szCs w:val="22"/>
        </w:rPr>
        <w:t xml:space="preserve">atturas no darbībām, kas traucē </w:t>
      </w:r>
      <w:r w:rsidRPr="009F7B1B">
        <w:rPr>
          <w:i/>
          <w:sz w:val="22"/>
          <w:szCs w:val="22"/>
        </w:rPr>
        <w:t xml:space="preserve">Darbu </w:t>
      </w:r>
      <w:r w:rsidRPr="009F7B1B">
        <w:rPr>
          <w:sz w:val="22"/>
          <w:szCs w:val="22"/>
        </w:rPr>
        <w:t xml:space="preserve">izpildi, ja vien tās nav saistītas ar konstatētiem būvniecības, darba aizsardzības un/vai vides aizsardzības noteikumu pārkāpumiem no </w:t>
      </w:r>
      <w:r w:rsidRPr="009F7B1B">
        <w:rPr>
          <w:b/>
          <w:i/>
          <w:sz w:val="22"/>
          <w:szCs w:val="22"/>
        </w:rPr>
        <w:t xml:space="preserve">Uzņēmēja </w:t>
      </w:r>
      <w:r w:rsidRPr="009F7B1B">
        <w:rPr>
          <w:sz w:val="22"/>
          <w:szCs w:val="22"/>
        </w:rPr>
        <w:t>puses.</w:t>
      </w:r>
    </w:p>
    <w:p w14:paraId="3206687D" w14:textId="77777777" w:rsidR="009D3717" w:rsidRPr="009F7B1B" w:rsidRDefault="009D3717" w:rsidP="009D3717">
      <w:pPr>
        <w:ind w:left="480" w:hanging="480"/>
        <w:jc w:val="both"/>
        <w:rPr>
          <w:sz w:val="22"/>
          <w:szCs w:val="22"/>
        </w:rPr>
      </w:pPr>
      <w:r w:rsidRPr="009F7B1B">
        <w:rPr>
          <w:sz w:val="22"/>
          <w:szCs w:val="22"/>
        </w:rPr>
        <w:t xml:space="preserve">4.5. Ziņojums vai rīkojums, kas tiek doti saskaņā ar Līgumu, </w:t>
      </w:r>
      <w:r w:rsidRPr="009F7B1B">
        <w:rPr>
          <w:b/>
          <w:i/>
          <w:sz w:val="22"/>
          <w:szCs w:val="22"/>
        </w:rPr>
        <w:t xml:space="preserve">Līdzēji </w:t>
      </w:r>
      <w:r w:rsidRPr="009F7B1B">
        <w:rPr>
          <w:sz w:val="22"/>
          <w:szCs w:val="22"/>
        </w:rPr>
        <w:t xml:space="preserve">noformē </w:t>
      </w:r>
      <w:proofErr w:type="spellStart"/>
      <w:r w:rsidRPr="009F7B1B">
        <w:rPr>
          <w:sz w:val="22"/>
          <w:szCs w:val="22"/>
        </w:rPr>
        <w:t>rakstveidā</w:t>
      </w:r>
      <w:proofErr w:type="spellEnd"/>
      <w:r w:rsidRPr="009F7B1B">
        <w:rPr>
          <w:sz w:val="22"/>
          <w:szCs w:val="22"/>
        </w:rPr>
        <w:t>.</w:t>
      </w:r>
    </w:p>
    <w:p w14:paraId="3AE35977" w14:textId="77777777" w:rsidR="009D3717" w:rsidRPr="009F7B1B" w:rsidRDefault="009D3717" w:rsidP="009D3717">
      <w:pPr>
        <w:ind w:left="480" w:hanging="480"/>
        <w:jc w:val="both"/>
        <w:rPr>
          <w:sz w:val="22"/>
          <w:szCs w:val="22"/>
        </w:rPr>
      </w:pPr>
      <w:r w:rsidRPr="009F7B1B">
        <w:rPr>
          <w:sz w:val="22"/>
          <w:szCs w:val="22"/>
        </w:rPr>
        <w:t>4.6. Par rakstveida ziņojumiem vai rīkojumiem jebkurā gadījumā tiek uzskatīti:</w:t>
      </w:r>
    </w:p>
    <w:p w14:paraId="3EEC0874" w14:textId="77777777" w:rsidR="009D3717" w:rsidRPr="009F7B1B" w:rsidRDefault="009D3717" w:rsidP="009D3717">
      <w:pPr>
        <w:ind w:left="480"/>
        <w:jc w:val="both"/>
        <w:rPr>
          <w:sz w:val="22"/>
          <w:szCs w:val="22"/>
        </w:rPr>
      </w:pPr>
      <w:r w:rsidRPr="009F7B1B">
        <w:rPr>
          <w:sz w:val="22"/>
          <w:szCs w:val="22"/>
        </w:rPr>
        <w:t xml:space="preserve">4.6.1. ziņojumi un rīkojumi, kas fiksēti </w:t>
      </w:r>
      <w:proofErr w:type="spellStart"/>
      <w:r w:rsidRPr="009F7B1B">
        <w:rPr>
          <w:sz w:val="22"/>
          <w:szCs w:val="22"/>
        </w:rPr>
        <w:t>būvsapulču</w:t>
      </w:r>
      <w:proofErr w:type="spellEnd"/>
      <w:r w:rsidRPr="009F7B1B">
        <w:rPr>
          <w:sz w:val="22"/>
          <w:szCs w:val="22"/>
        </w:rPr>
        <w:t xml:space="preserve"> lēmumu dokumentos vai </w:t>
      </w:r>
      <w:r w:rsidRPr="009F7B1B">
        <w:rPr>
          <w:i/>
          <w:sz w:val="22"/>
          <w:szCs w:val="22"/>
        </w:rPr>
        <w:t xml:space="preserve">Darbu </w:t>
      </w:r>
      <w:r w:rsidRPr="009F7B1B">
        <w:rPr>
          <w:sz w:val="22"/>
          <w:szCs w:val="22"/>
        </w:rPr>
        <w:t>žurnālā;</w:t>
      </w:r>
    </w:p>
    <w:p w14:paraId="000D209D" w14:textId="77777777" w:rsidR="009D3717" w:rsidRPr="009F7B1B" w:rsidRDefault="009D3717" w:rsidP="009D3717">
      <w:pPr>
        <w:ind w:left="480"/>
        <w:jc w:val="both"/>
        <w:rPr>
          <w:b/>
          <w:i/>
          <w:sz w:val="22"/>
          <w:szCs w:val="22"/>
        </w:rPr>
      </w:pPr>
      <w:r w:rsidRPr="009F7B1B">
        <w:rPr>
          <w:sz w:val="22"/>
          <w:szCs w:val="22"/>
        </w:rPr>
        <w:t xml:space="preserve">4.6.2. rasējumi, detalizēti rasējumi vai kādi citi tehniski izpildīti dokumenti, kuros fiksētas izmaiņas un kurus </w:t>
      </w:r>
      <w:r w:rsidRPr="009F7B1B">
        <w:rPr>
          <w:b/>
          <w:i/>
          <w:sz w:val="22"/>
          <w:szCs w:val="22"/>
        </w:rPr>
        <w:t xml:space="preserve">Pasūtītājs </w:t>
      </w:r>
      <w:r w:rsidRPr="009F7B1B">
        <w:rPr>
          <w:sz w:val="22"/>
          <w:szCs w:val="22"/>
        </w:rPr>
        <w:t xml:space="preserve">iesniedz </w:t>
      </w:r>
      <w:r w:rsidRPr="009F7B1B">
        <w:rPr>
          <w:b/>
          <w:i/>
          <w:sz w:val="22"/>
          <w:szCs w:val="22"/>
        </w:rPr>
        <w:t>Uzņēmējam.</w:t>
      </w:r>
    </w:p>
    <w:p w14:paraId="12A8CBAE" w14:textId="77777777" w:rsidR="009D3717" w:rsidRPr="009F7B1B" w:rsidRDefault="009D3717" w:rsidP="009D3717">
      <w:pPr>
        <w:ind w:left="480" w:hanging="480"/>
        <w:jc w:val="both"/>
        <w:rPr>
          <w:sz w:val="22"/>
          <w:szCs w:val="22"/>
        </w:rPr>
      </w:pPr>
      <w:r w:rsidRPr="009F7B1B">
        <w:rPr>
          <w:sz w:val="22"/>
          <w:szCs w:val="22"/>
        </w:rPr>
        <w:t xml:space="preserve">4.7. Pēc ziņojuma vai rīkojuma saņemšanas </w:t>
      </w:r>
      <w:r w:rsidRPr="009F7B1B">
        <w:rPr>
          <w:b/>
          <w:i/>
          <w:sz w:val="22"/>
          <w:szCs w:val="22"/>
        </w:rPr>
        <w:t xml:space="preserve">Līdzēji, </w:t>
      </w:r>
      <w:r w:rsidRPr="009F7B1B">
        <w:rPr>
          <w:sz w:val="22"/>
          <w:szCs w:val="22"/>
        </w:rPr>
        <w:t>ja nepieciešams, vienojas par izmaiņām līguma dokumentos.</w:t>
      </w:r>
    </w:p>
    <w:p w14:paraId="709A7EDE" w14:textId="77777777" w:rsidR="009D3717" w:rsidRPr="009F7B1B" w:rsidRDefault="009D3717" w:rsidP="009D3717">
      <w:pPr>
        <w:ind w:left="480" w:hanging="480"/>
        <w:jc w:val="both"/>
        <w:rPr>
          <w:sz w:val="22"/>
          <w:szCs w:val="22"/>
        </w:rPr>
      </w:pPr>
    </w:p>
    <w:p w14:paraId="7201FC08" w14:textId="77777777" w:rsidR="009D3717" w:rsidRPr="009F7B1B" w:rsidRDefault="009D3717" w:rsidP="009D3717">
      <w:pPr>
        <w:ind w:left="480" w:hanging="480"/>
        <w:jc w:val="center"/>
        <w:rPr>
          <w:b/>
          <w:sz w:val="22"/>
          <w:szCs w:val="22"/>
        </w:rPr>
      </w:pPr>
      <w:r w:rsidRPr="009F7B1B">
        <w:rPr>
          <w:b/>
          <w:sz w:val="22"/>
          <w:szCs w:val="22"/>
        </w:rPr>
        <w:t>5. Pārbaudes, mērījumi un defektu novēršana</w:t>
      </w:r>
    </w:p>
    <w:p w14:paraId="512EB092" w14:textId="77777777" w:rsidR="009D3717" w:rsidRPr="009F7B1B" w:rsidRDefault="009D3717" w:rsidP="009D3717">
      <w:pPr>
        <w:ind w:left="480" w:hanging="480"/>
        <w:jc w:val="both"/>
        <w:rPr>
          <w:sz w:val="22"/>
          <w:szCs w:val="22"/>
        </w:rPr>
      </w:pPr>
    </w:p>
    <w:p w14:paraId="0738C003" w14:textId="77777777" w:rsidR="009D3717" w:rsidRPr="009F7B1B" w:rsidRDefault="009D3717" w:rsidP="009D3717">
      <w:pPr>
        <w:ind w:left="480" w:hanging="480"/>
        <w:jc w:val="both"/>
        <w:rPr>
          <w:sz w:val="22"/>
          <w:szCs w:val="22"/>
        </w:rPr>
      </w:pPr>
      <w:r w:rsidRPr="009F7B1B">
        <w:rPr>
          <w:sz w:val="22"/>
          <w:szCs w:val="22"/>
        </w:rPr>
        <w:t xml:space="preserve">5.1. Pārbaudes no </w:t>
      </w:r>
      <w:r w:rsidRPr="009F7B1B">
        <w:rPr>
          <w:b/>
          <w:i/>
          <w:sz w:val="22"/>
          <w:szCs w:val="22"/>
        </w:rPr>
        <w:t xml:space="preserve">Pasūtītāja </w:t>
      </w:r>
      <w:r w:rsidRPr="009F7B1B">
        <w:rPr>
          <w:sz w:val="22"/>
          <w:szCs w:val="22"/>
        </w:rPr>
        <w:t xml:space="preserve">puses bez īpaša pilnvarojuma var pieprasīt un veikt </w:t>
      </w:r>
      <w:r w:rsidRPr="009F7B1B">
        <w:rPr>
          <w:i/>
          <w:sz w:val="22"/>
          <w:szCs w:val="22"/>
        </w:rPr>
        <w:t xml:space="preserve">Būvuzraugs. </w:t>
      </w:r>
      <w:r w:rsidRPr="009F7B1B">
        <w:rPr>
          <w:sz w:val="22"/>
          <w:szCs w:val="22"/>
        </w:rPr>
        <w:t xml:space="preserve">Pārbaudēs, kā viens no </w:t>
      </w:r>
      <w:r w:rsidRPr="009F7B1B">
        <w:rPr>
          <w:b/>
          <w:i/>
          <w:sz w:val="22"/>
          <w:szCs w:val="22"/>
        </w:rPr>
        <w:t xml:space="preserve">Pasūtītāja </w:t>
      </w:r>
      <w:r w:rsidRPr="009F7B1B">
        <w:rPr>
          <w:sz w:val="22"/>
          <w:szCs w:val="22"/>
        </w:rPr>
        <w:t>pārstāvjiem piedalās</w:t>
      </w:r>
      <w:r w:rsidRPr="009F7B1B">
        <w:rPr>
          <w:i/>
          <w:sz w:val="22"/>
          <w:szCs w:val="22"/>
        </w:rPr>
        <w:t xml:space="preserve"> Būvuzraugs</w:t>
      </w:r>
      <w:r w:rsidRPr="009F7B1B">
        <w:rPr>
          <w:sz w:val="22"/>
          <w:szCs w:val="22"/>
        </w:rPr>
        <w:t>. Ja to paredz Latvijas Republikas normatīvie akti, pārbaudes un objekta vai darbu pieņemšanas var veikt arī kompetentas valsts institūcijas.</w:t>
      </w:r>
    </w:p>
    <w:p w14:paraId="272AE6F1" w14:textId="77777777" w:rsidR="009D3717" w:rsidRPr="009F7B1B" w:rsidRDefault="009D3717" w:rsidP="009D3717">
      <w:pPr>
        <w:ind w:left="480" w:hanging="480"/>
        <w:jc w:val="both"/>
        <w:rPr>
          <w:sz w:val="22"/>
          <w:szCs w:val="22"/>
        </w:rPr>
      </w:pPr>
      <w:r w:rsidRPr="009F7B1B">
        <w:rPr>
          <w:sz w:val="22"/>
          <w:szCs w:val="22"/>
        </w:rPr>
        <w:t xml:space="preserve">5.2. Pārbaudes tiek veiktas, lai noskaidrotu </w:t>
      </w:r>
      <w:r w:rsidRPr="009F7B1B">
        <w:rPr>
          <w:i/>
          <w:sz w:val="22"/>
          <w:szCs w:val="22"/>
        </w:rPr>
        <w:t xml:space="preserve">Darbu </w:t>
      </w:r>
      <w:r w:rsidRPr="009F7B1B">
        <w:rPr>
          <w:sz w:val="22"/>
          <w:szCs w:val="22"/>
        </w:rPr>
        <w:t xml:space="preserve">vai to daļu atbilstību līguma dokumentu un normatīvo aktu prasībām, ievērojot līgumā noteiktās </w:t>
      </w:r>
      <w:r w:rsidRPr="009F7B1B">
        <w:rPr>
          <w:b/>
          <w:i/>
          <w:sz w:val="22"/>
          <w:szCs w:val="22"/>
        </w:rPr>
        <w:t xml:space="preserve">Līdzēju </w:t>
      </w:r>
      <w:r w:rsidRPr="009F7B1B">
        <w:rPr>
          <w:sz w:val="22"/>
          <w:szCs w:val="22"/>
        </w:rPr>
        <w:t>tiesības un pienākumus.</w:t>
      </w:r>
    </w:p>
    <w:p w14:paraId="33EA79B4" w14:textId="77777777" w:rsidR="009D3717" w:rsidRPr="009F7B1B" w:rsidRDefault="009D3717" w:rsidP="009D3717">
      <w:pPr>
        <w:ind w:left="480" w:hanging="480"/>
        <w:jc w:val="both"/>
        <w:rPr>
          <w:sz w:val="22"/>
          <w:szCs w:val="22"/>
        </w:rPr>
      </w:pPr>
      <w:r w:rsidRPr="009F7B1B">
        <w:rPr>
          <w:sz w:val="22"/>
          <w:szCs w:val="22"/>
        </w:rPr>
        <w:t xml:space="preserve">5.3. </w:t>
      </w:r>
      <w:r w:rsidRPr="009F7B1B">
        <w:rPr>
          <w:b/>
          <w:i/>
          <w:sz w:val="22"/>
          <w:szCs w:val="22"/>
        </w:rPr>
        <w:t xml:space="preserve">Pasūtītājs </w:t>
      </w:r>
      <w:r w:rsidRPr="009F7B1B">
        <w:rPr>
          <w:sz w:val="22"/>
          <w:szCs w:val="22"/>
        </w:rPr>
        <w:t xml:space="preserve">var pārbaudīt </w:t>
      </w:r>
      <w:r w:rsidRPr="009F7B1B">
        <w:rPr>
          <w:i/>
          <w:sz w:val="22"/>
          <w:szCs w:val="22"/>
        </w:rPr>
        <w:t xml:space="preserve">Darbu </w:t>
      </w:r>
      <w:r w:rsidRPr="009F7B1B">
        <w:rPr>
          <w:sz w:val="22"/>
          <w:szCs w:val="22"/>
        </w:rPr>
        <w:t xml:space="preserve">apjoma izpildi, kvalitāti un iesniegto norēķinu dokumentu atbilstību faktiski izpildīto </w:t>
      </w:r>
      <w:r w:rsidRPr="009F7B1B">
        <w:rPr>
          <w:i/>
          <w:sz w:val="22"/>
          <w:szCs w:val="22"/>
        </w:rPr>
        <w:t xml:space="preserve">Darbu </w:t>
      </w:r>
      <w:r w:rsidRPr="009F7B1B">
        <w:rPr>
          <w:sz w:val="22"/>
          <w:szCs w:val="22"/>
        </w:rPr>
        <w:t>apjomam un līguma cenai.</w:t>
      </w:r>
    </w:p>
    <w:p w14:paraId="454BB32D" w14:textId="77777777" w:rsidR="009D3717" w:rsidRPr="009F7B1B" w:rsidRDefault="009D3717" w:rsidP="009D3717">
      <w:pPr>
        <w:ind w:left="480" w:hanging="480"/>
        <w:jc w:val="both"/>
        <w:rPr>
          <w:sz w:val="22"/>
          <w:szCs w:val="22"/>
        </w:rPr>
      </w:pPr>
      <w:r w:rsidRPr="009F7B1B">
        <w:rPr>
          <w:sz w:val="22"/>
          <w:szCs w:val="22"/>
        </w:rPr>
        <w:t xml:space="preserve">5.4. Pārbaude nemazina līgumā paredzētās </w:t>
      </w:r>
      <w:r w:rsidRPr="009F7B1B">
        <w:rPr>
          <w:b/>
          <w:i/>
          <w:sz w:val="22"/>
          <w:szCs w:val="22"/>
        </w:rPr>
        <w:t xml:space="preserve">Uzņēmēja </w:t>
      </w:r>
      <w:r w:rsidRPr="009F7B1B">
        <w:rPr>
          <w:sz w:val="22"/>
          <w:szCs w:val="22"/>
        </w:rPr>
        <w:t xml:space="preserve">atbildības apjomu. </w:t>
      </w:r>
      <w:r w:rsidRPr="009F7B1B">
        <w:rPr>
          <w:i/>
          <w:sz w:val="22"/>
          <w:szCs w:val="22"/>
        </w:rPr>
        <w:t xml:space="preserve">Darbi </w:t>
      </w:r>
      <w:r w:rsidRPr="009F7B1B">
        <w:rPr>
          <w:sz w:val="22"/>
          <w:szCs w:val="22"/>
        </w:rPr>
        <w:t>pārbaudes laikā netiek apturēti. Līguma izpildes termiņš saistībā ar veicamo pārbaudi netiek pagarināts.</w:t>
      </w:r>
    </w:p>
    <w:p w14:paraId="04259573" w14:textId="77777777" w:rsidR="009D3717" w:rsidRPr="009F7B1B" w:rsidRDefault="009D3717" w:rsidP="009D3717">
      <w:pPr>
        <w:ind w:left="480" w:hanging="480"/>
        <w:jc w:val="both"/>
        <w:rPr>
          <w:sz w:val="22"/>
          <w:szCs w:val="22"/>
        </w:rPr>
      </w:pPr>
      <w:r w:rsidRPr="009F7B1B">
        <w:rPr>
          <w:sz w:val="22"/>
          <w:szCs w:val="22"/>
        </w:rPr>
        <w:t xml:space="preserve">5.5. Saņemot </w:t>
      </w:r>
      <w:r w:rsidRPr="009F7B1B">
        <w:rPr>
          <w:b/>
          <w:i/>
          <w:sz w:val="22"/>
          <w:szCs w:val="22"/>
        </w:rPr>
        <w:t xml:space="preserve">Pasūtītāja </w:t>
      </w:r>
      <w:r w:rsidRPr="009F7B1B">
        <w:rPr>
          <w:sz w:val="22"/>
          <w:szCs w:val="22"/>
        </w:rPr>
        <w:t xml:space="preserve">vai viņa pilnvarotās personas paziņojumu par pārbaudi, </w:t>
      </w:r>
      <w:r w:rsidRPr="009F7B1B">
        <w:rPr>
          <w:b/>
          <w:i/>
          <w:sz w:val="22"/>
          <w:szCs w:val="22"/>
        </w:rPr>
        <w:t xml:space="preserve">Uzņēmējs </w:t>
      </w:r>
      <w:r w:rsidRPr="009F7B1B">
        <w:rPr>
          <w:sz w:val="22"/>
          <w:szCs w:val="22"/>
        </w:rPr>
        <w:t xml:space="preserve">informē </w:t>
      </w:r>
      <w:r w:rsidRPr="009F7B1B">
        <w:rPr>
          <w:b/>
          <w:i/>
          <w:sz w:val="22"/>
          <w:szCs w:val="22"/>
        </w:rPr>
        <w:t xml:space="preserve">Pasūtītāju </w:t>
      </w:r>
      <w:r w:rsidRPr="009F7B1B">
        <w:rPr>
          <w:sz w:val="22"/>
          <w:szCs w:val="22"/>
        </w:rPr>
        <w:t xml:space="preserve">par gatavību veikt pārbaudi, kā arī par termiņiem, kad pārbaudei būs pieejami segtie darbi. </w:t>
      </w:r>
      <w:r w:rsidRPr="009F7B1B">
        <w:rPr>
          <w:b/>
          <w:i/>
          <w:sz w:val="22"/>
          <w:szCs w:val="22"/>
        </w:rPr>
        <w:t xml:space="preserve">Uzņēmēja </w:t>
      </w:r>
      <w:r w:rsidRPr="009F7B1B">
        <w:rPr>
          <w:sz w:val="22"/>
          <w:szCs w:val="22"/>
        </w:rPr>
        <w:t xml:space="preserve">sagatavošanās pārbaudei nevar būt ilgāka kā trīs darba dienas, ja </w:t>
      </w:r>
      <w:r w:rsidRPr="009F7B1B">
        <w:rPr>
          <w:b/>
          <w:i/>
          <w:sz w:val="22"/>
          <w:szCs w:val="22"/>
        </w:rPr>
        <w:t xml:space="preserve">Līdzēji </w:t>
      </w:r>
      <w:r w:rsidRPr="009F7B1B">
        <w:rPr>
          <w:sz w:val="22"/>
          <w:szCs w:val="22"/>
        </w:rPr>
        <w:t>nevienojas par citu termiņu.</w:t>
      </w:r>
    </w:p>
    <w:p w14:paraId="30E316EC" w14:textId="77777777" w:rsidR="009D3717" w:rsidRPr="009F7B1B" w:rsidRDefault="009D3717" w:rsidP="009D3717">
      <w:pPr>
        <w:ind w:left="480" w:hanging="480"/>
        <w:jc w:val="both"/>
        <w:rPr>
          <w:sz w:val="22"/>
          <w:szCs w:val="22"/>
        </w:rPr>
      </w:pPr>
      <w:r w:rsidRPr="009F7B1B">
        <w:rPr>
          <w:sz w:val="22"/>
          <w:szCs w:val="22"/>
        </w:rPr>
        <w:t xml:space="preserve">5.6. Pārbaudes organizācijai </w:t>
      </w:r>
      <w:r w:rsidRPr="009F7B1B">
        <w:rPr>
          <w:b/>
          <w:i/>
          <w:sz w:val="22"/>
          <w:szCs w:val="22"/>
        </w:rPr>
        <w:t xml:space="preserve">Uzņēmējs </w:t>
      </w:r>
      <w:r w:rsidRPr="009F7B1B">
        <w:rPr>
          <w:sz w:val="22"/>
          <w:szCs w:val="22"/>
        </w:rPr>
        <w:t>nodrošina visu nepieciešamo palīdzību, tai skaitā:</w:t>
      </w:r>
    </w:p>
    <w:p w14:paraId="12F333C7" w14:textId="77777777" w:rsidR="009D3717" w:rsidRPr="009F7B1B" w:rsidRDefault="009D3717" w:rsidP="009D3717">
      <w:pPr>
        <w:ind w:left="480" w:hanging="480"/>
        <w:jc w:val="both"/>
        <w:rPr>
          <w:sz w:val="22"/>
          <w:szCs w:val="22"/>
        </w:rPr>
      </w:pPr>
      <w:r w:rsidRPr="009F7B1B">
        <w:rPr>
          <w:sz w:val="22"/>
          <w:szCs w:val="22"/>
        </w:rPr>
        <w:tab/>
        <w:t>5.7.1. savu pārstāvju piedalīšanos pārbaudē;</w:t>
      </w:r>
    </w:p>
    <w:p w14:paraId="17161D2E" w14:textId="77777777" w:rsidR="009D3717" w:rsidRPr="009F7B1B" w:rsidRDefault="009D3717" w:rsidP="009D3717">
      <w:pPr>
        <w:ind w:left="480" w:hanging="480"/>
        <w:jc w:val="both"/>
        <w:rPr>
          <w:sz w:val="22"/>
          <w:szCs w:val="22"/>
        </w:rPr>
      </w:pPr>
      <w:r w:rsidRPr="009F7B1B">
        <w:rPr>
          <w:sz w:val="22"/>
          <w:szCs w:val="22"/>
        </w:rPr>
        <w:tab/>
        <w:t>5.7.2. iespēju pārbaudes veicējam netraucēti veikt visas ar pārbaudi saistītās darbības;</w:t>
      </w:r>
    </w:p>
    <w:p w14:paraId="466A36EA" w14:textId="77777777" w:rsidR="009D3717" w:rsidRPr="009F7B1B" w:rsidRDefault="009D3717" w:rsidP="009D3717">
      <w:pPr>
        <w:ind w:left="480" w:hanging="480"/>
        <w:jc w:val="both"/>
        <w:rPr>
          <w:sz w:val="22"/>
          <w:szCs w:val="22"/>
        </w:rPr>
      </w:pPr>
      <w:r w:rsidRPr="009F7B1B">
        <w:rPr>
          <w:sz w:val="22"/>
          <w:szCs w:val="22"/>
        </w:rPr>
        <w:tab/>
        <w:t xml:space="preserve">5.7.3. iespēju </w:t>
      </w:r>
      <w:r w:rsidRPr="009F7B1B">
        <w:rPr>
          <w:b/>
          <w:i/>
          <w:sz w:val="22"/>
          <w:szCs w:val="22"/>
        </w:rPr>
        <w:t xml:space="preserve">Pasūtītāja </w:t>
      </w:r>
      <w:r w:rsidRPr="009F7B1B">
        <w:rPr>
          <w:sz w:val="22"/>
          <w:szCs w:val="22"/>
        </w:rPr>
        <w:t xml:space="preserve">kvalificētam speciālistam pārbaudes darbu veikšanai izmantot </w:t>
      </w:r>
      <w:r w:rsidRPr="009F7B1B">
        <w:rPr>
          <w:b/>
          <w:i/>
          <w:sz w:val="22"/>
          <w:szCs w:val="22"/>
        </w:rPr>
        <w:t xml:space="preserve">Uzņēmēja </w:t>
      </w:r>
      <w:r w:rsidRPr="009F7B1B">
        <w:rPr>
          <w:sz w:val="22"/>
          <w:szCs w:val="22"/>
        </w:rPr>
        <w:t>instrumentus un pārbaudes ierīces, kas pieejamas būvlaukumā.</w:t>
      </w:r>
    </w:p>
    <w:p w14:paraId="73C99A9A" w14:textId="77777777" w:rsidR="009D3717" w:rsidRPr="009F7B1B" w:rsidRDefault="009D3717" w:rsidP="009D3717">
      <w:pPr>
        <w:ind w:left="480" w:hanging="480"/>
        <w:jc w:val="both"/>
        <w:rPr>
          <w:sz w:val="22"/>
          <w:szCs w:val="22"/>
        </w:rPr>
      </w:pPr>
      <w:r w:rsidRPr="009F7B1B">
        <w:rPr>
          <w:sz w:val="22"/>
          <w:szCs w:val="22"/>
        </w:rPr>
        <w:t xml:space="preserve">5.7. Pārbaudes rezultātus, norādot konstatētos defektus, </w:t>
      </w:r>
      <w:r w:rsidRPr="009F7B1B">
        <w:rPr>
          <w:b/>
          <w:i/>
          <w:sz w:val="22"/>
          <w:szCs w:val="22"/>
        </w:rPr>
        <w:t>Pasūtītājs</w:t>
      </w:r>
      <w:r w:rsidRPr="009F7B1B">
        <w:rPr>
          <w:sz w:val="22"/>
          <w:szCs w:val="22"/>
        </w:rPr>
        <w:t xml:space="preserve"> paziņo </w:t>
      </w:r>
      <w:r w:rsidRPr="009F7B1B">
        <w:rPr>
          <w:b/>
          <w:i/>
          <w:sz w:val="22"/>
          <w:szCs w:val="22"/>
        </w:rPr>
        <w:t xml:space="preserve">Uzņēmējam </w:t>
      </w:r>
      <w:r w:rsidRPr="009F7B1B">
        <w:rPr>
          <w:sz w:val="22"/>
          <w:szCs w:val="22"/>
        </w:rPr>
        <w:t xml:space="preserve">trīs darba dienu laikā pēc pārbaudes pabeigšanas. Savus iebildumus par pārbaudes rezultātiem </w:t>
      </w:r>
      <w:r w:rsidRPr="009F7B1B">
        <w:rPr>
          <w:b/>
          <w:i/>
          <w:sz w:val="22"/>
          <w:szCs w:val="22"/>
        </w:rPr>
        <w:t xml:space="preserve">Uzņēmējs </w:t>
      </w:r>
      <w:r w:rsidRPr="009F7B1B">
        <w:rPr>
          <w:sz w:val="22"/>
          <w:szCs w:val="22"/>
        </w:rPr>
        <w:t xml:space="preserve">izvirza ne vēlāk kā trīs darba dienu laikā no dienas, kad saņemti pārbaudes rezultāti.  </w:t>
      </w:r>
    </w:p>
    <w:p w14:paraId="183CFFDB" w14:textId="77777777" w:rsidR="009D3717" w:rsidRPr="009F7B1B" w:rsidRDefault="009D3717" w:rsidP="009D3717">
      <w:pPr>
        <w:ind w:left="480" w:hanging="480"/>
        <w:jc w:val="both"/>
        <w:rPr>
          <w:sz w:val="22"/>
          <w:szCs w:val="22"/>
        </w:rPr>
      </w:pPr>
      <w:r w:rsidRPr="009F7B1B">
        <w:rPr>
          <w:sz w:val="22"/>
          <w:szCs w:val="22"/>
        </w:rPr>
        <w:lastRenderedPageBreak/>
        <w:t xml:space="preserve">5.8. Pārbaudes laikā konstatētos defektus fiksē pārbaudes aktā. Pārbaudes akta formu nosaka </w:t>
      </w:r>
      <w:r w:rsidRPr="009F7B1B">
        <w:rPr>
          <w:b/>
          <w:i/>
          <w:sz w:val="22"/>
          <w:szCs w:val="22"/>
        </w:rPr>
        <w:t xml:space="preserve">Pasūtītājs </w:t>
      </w:r>
      <w:r w:rsidRPr="009F7B1B">
        <w:rPr>
          <w:sz w:val="22"/>
          <w:szCs w:val="22"/>
        </w:rPr>
        <w:t xml:space="preserve">(kopā ar </w:t>
      </w:r>
      <w:r w:rsidRPr="009F7B1B">
        <w:rPr>
          <w:i/>
          <w:sz w:val="22"/>
          <w:szCs w:val="22"/>
        </w:rPr>
        <w:t>Būvuzraugu)</w:t>
      </w:r>
      <w:r w:rsidRPr="009F7B1B">
        <w:rPr>
          <w:b/>
          <w:i/>
          <w:sz w:val="22"/>
          <w:szCs w:val="22"/>
        </w:rPr>
        <w:t xml:space="preserve">, </w:t>
      </w:r>
      <w:r w:rsidRPr="009F7B1B">
        <w:rPr>
          <w:sz w:val="22"/>
          <w:szCs w:val="22"/>
        </w:rPr>
        <w:t xml:space="preserve">saskaņā ar šādu dokumentu sagatavošanā pieņemto praksi un standartiem. Pārbaudes aktu </w:t>
      </w:r>
      <w:r w:rsidRPr="009F7B1B">
        <w:rPr>
          <w:b/>
          <w:i/>
          <w:sz w:val="22"/>
          <w:szCs w:val="22"/>
        </w:rPr>
        <w:t xml:space="preserve">Līdzēji </w:t>
      </w:r>
      <w:r w:rsidRPr="009F7B1B">
        <w:rPr>
          <w:sz w:val="22"/>
          <w:szCs w:val="22"/>
        </w:rPr>
        <w:t>paraksta septiņu kalendāra dienu laikā no dienas, kad pārbaude pabeigta.</w:t>
      </w:r>
    </w:p>
    <w:p w14:paraId="77303C69" w14:textId="77777777" w:rsidR="009D3717" w:rsidRPr="009F7B1B" w:rsidRDefault="009D3717" w:rsidP="009D3717">
      <w:pPr>
        <w:ind w:left="480" w:hanging="480"/>
        <w:jc w:val="both"/>
        <w:rPr>
          <w:sz w:val="22"/>
          <w:szCs w:val="22"/>
        </w:rPr>
      </w:pPr>
      <w:r w:rsidRPr="009F7B1B">
        <w:rPr>
          <w:sz w:val="22"/>
          <w:szCs w:val="22"/>
        </w:rPr>
        <w:t xml:space="preserve">5.9. </w:t>
      </w:r>
      <w:r w:rsidRPr="009F7B1B">
        <w:rPr>
          <w:b/>
          <w:i/>
          <w:sz w:val="22"/>
          <w:szCs w:val="22"/>
        </w:rPr>
        <w:t xml:space="preserve">Uzņēmējs </w:t>
      </w:r>
      <w:r w:rsidRPr="009F7B1B">
        <w:rPr>
          <w:sz w:val="22"/>
          <w:szCs w:val="22"/>
        </w:rPr>
        <w:t xml:space="preserve">novērš visus pārbaudes aktā konstatētos defektus, par kuru novēršanu saskaņā ar šo līgumu un spēkā esošajiem normatīvajiem aktiem ir atbildīgs </w:t>
      </w:r>
      <w:r w:rsidRPr="009F7B1B">
        <w:rPr>
          <w:b/>
          <w:i/>
          <w:sz w:val="22"/>
          <w:szCs w:val="22"/>
        </w:rPr>
        <w:t xml:space="preserve">Uzņēmējs. </w:t>
      </w:r>
      <w:r w:rsidRPr="009F7B1B">
        <w:rPr>
          <w:sz w:val="22"/>
          <w:szCs w:val="22"/>
        </w:rPr>
        <w:t xml:space="preserve">Par konstatēto defektu novēršanas termiņu </w:t>
      </w:r>
      <w:r w:rsidRPr="009F7B1B">
        <w:rPr>
          <w:b/>
          <w:i/>
          <w:sz w:val="22"/>
          <w:szCs w:val="22"/>
        </w:rPr>
        <w:t xml:space="preserve">Līdzēji </w:t>
      </w:r>
      <w:r w:rsidRPr="009F7B1B">
        <w:rPr>
          <w:sz w:val="22"/>
          <w:szCs w:val="22"/>
        </w:rPr>
        <w:t xml:space="preserve">vienojas katrā gadījumā atsevišķi. </w:t>
      </w:r>
      <w:r w:rsidRPr="009F7B1B">
        <w:rPr>
          <w:b/>
          <w:i/>
          <w:sz w:val="22"/>
          <w:szCs w:val="22"/>
        </w:rPr>
        <w:t xml:space="preserve">Uzņēmējs </w:t>
      </w:r>
      <w:r w:rsidRPr="009F7B1B">
        <w:rPr>
          <w:sz w:val="22"/>
          <w:szCs w:val="22"/>
        </w:rPr>
        <w:t xml:space="preserve">defektu novēršanu veic </w:t>
      </w:r>
      <w:r w:rsidRPr="009F7B1B">
        <w:rPr>
          <w:b/>
          <w:i/>
          <w:sz w:val="22"/>
          <w:szCs w:val="22"/>
        </w:rPr>
        <w:t xml:space="preserve">Pasūtītājam </w:t>
      </w:r>
      <w:r w:rsidRPr="009F7B1B">
        <w:rPr>
          <w:sz w:val="22"/>
          <w:szCs w:val="22"/>
        </w:rPr>
        <w:t xml:space="preserve">visizdevīgākajā veidā un kārtībā, kā arī atbild par tiešajiem zaudējumiem, kas rodas </w:t>
      </w:r>
      <w:r w:rsidRPr="009F7B1B">
        <w:rPr>
          <w:b/>
          <w:i/>
          <w:sz w:val="22"/>
          <w:szCs w:val="22"/>
        </w:rPr>
        <w:t xml:space="preserve">Pasūtītājam </w:t>
      </w:r>
      <w:r w:rsidRPr="009F7B1B">
        <w:rPr>
          <w:sz w:val="22"/>
          <w:szCs w:val="22"/>
        </w:rPr>
        <w:t>defektu novēršanas darbu rezultātā.</w:t>
      </w:r>
    </w:p>
    <w:p w14:paraId="108A8FC5" w14:textId="77777777" w:rsidR="009D3717" w:rsidRPr="009F7B1B" w:rsidRDefault="009D3717" w:rsidP="009D3717">
      <w:pPr>
        <w:ind w:left="480" w:hanging="480"/>
        <w:jc w:val="both"/>
        <w:rPr>
          <w:sz w:val="22"/>
          <w:szCs w:val="22"/>
        </w:rPr>
      </w:pPr>
    </w:p>
    <w:p w14:paraId="2EBA235A" w14:textId="77777777" w:rsidR="009D3717" w:rsidRPr="009F7B1B" w:rsidRDefault="009D3717" w:rsidP="009D3717">
      <w:pPr>
        <w:ind w:left="480" w:hanging="480"/>
        <w:jc w:val="center"/>
        <w:rPr>
          <w:b/>
          <w:sz w:val="22"/>
          <w:szCs w:val="22"/>
        </w:rPr>
      </w:pPr>
    </w:p>
    <w:p w14:paraId="35EB02AC" w14:textId="77777777" w:rsidR="009D3717" w:rsidRPr="009F7B1B" w:rsidRDefault="009D3717" w:rsidP="009D3717">
      <w:pPr>
        <w:ind w:left="480" w:hanging="480"/>
        <w:jc w:val="center"/>
        <w:rPr>
          <w:b/>
          <w:sz w:val="22"/>
          <w:szCs w:val="22"/>
        </w:rPr>
      </w:pPr>
      <w:r w:rsidRPr="009F7B1B">
        <w:rPr>
          <w:b/>
          <w:sz w:val="22"/>
          <w:szCs w:val="22"/>
        </w:rPr>
        <w:t>6. Garantijas laiks</w:t>
      </w:r>
    </w:p>
    <w:p w14:paraId="13D24532" w14:textId="77777777" w:rsidR="009D3717" w:rsidRPr="009F7B1B" w:rsidRDefault="009D3717" w:rsidP="009D3717">
      <w:pPr>
        <w:ind w:left="480" w:hanging="480"/>
        <w:jc w:val="both"/>
        <w:rPr>
          <w:sz w:val="22"/>
          <w:szCs w:val="22"/>
        </w:rPr>
      </w:pPr>
    </w:p>
    <w:p w14:paraId="04B5584C" w14:textId="77777777" w:rsidR="009D3717" w:rsidRPr="009F7B1B" w:rsidRDefault="009D3717" w:rsidP="009D3717">
      <w:pPr>
        <w:ind w:left="480" w:hanging="480"/>
        <w:jc w:val="both"/>
        <w:rPr>
          <w:b/>
          <w:sz w:val="22"/>
          <w:szCs w:val="22"/>
        </w:rPr>
      </w:pPr>
      <w:r w:rsidRPr="009F7B1B">
        <w:rPr>
          <w:sz w:val="22"/>
          <w:szCs w:val="22"/>
        </w:rPr>
        <w:t xml:space="preserve">6.1. </w:t>
      </w:r>
      <w:r w:rsidRPr="009F7B1B">
        <w:rPr>
          <w:i/>
          <w:sz w:val="22"/>
          <w:szCs w:val="22"/>
        </w:rPr>
        <w:t xml:space="preserve">Darbu </w:t>
      </w:r>
      <w:r w:rsidRPr="009F7B1B">
        <w:rPr>
          <w:sz w:val="22"/>
          <w:szCs w:val="22"/>
        </w:rPr>
        <w:t xml:space="preserve">un tajos izmantoto materiālu garantijas laiks ir </w:t>
      </w:r>
      <w:r w:rsidRPr="009F7B1B">
        <w:rPr>
          <w:b/>
          <w:sz w:val="22"/>
          <w:szCs w:val="22"/>
        </w:rPr>
        <w:t xml:space="preserve">24 kalendāra mēneši, </w:t>
      </w:r>
      <w:r w:rsidRPr="009F7B1B">
        <w:rPr>
          <w:sz w:val="22"/>
          <w:szCs w:val="22"/>
        </w:rPr>
        <w:t xml:space="preserve">skaitot no </w:t>
      </w:r>
      <w:r w:rsidRPr="009F7B1B">
        <w:rPr>
          <w:i/>
          <w:sz w:val="22"/>
          <w:szCs w:val="22"/>
        </w:rPr>
        <w:t xml:space="preserve">Darbu </w:t>
      </w:r>
      <w:r w:rsidRPr="009F7B1B">
        <w:rPr>
          <w:sz w:val="22"/>
          <w:szCs w:val="22"/>
        </w:rPr>
        <w:t>nodošanas-pieņemšanas akta parakstīšanas dienas.</w:t>
      </w:r>
    </w:p>
    <w:p w14:paraId="3C0919E0" w14:textId="77777777" w:rsidR="009D3717" w:rsidRPr="009F7B1B" w:rsidRDefault="009D3717" w:rsidP="009D3717">
      <w:pPr>
        <w:ind w:left="480" w:hanging="480"/>
        <w:jc w:val="both"/>
        <w:rPr>
          <w:sz w:val="22"/>
          <w:szCs w:val="22"/>
        </w:rPr>
      </w:pPr>
      <w:r w:rsidRPr="009F7B1B">
        <w:rPr>
          <w:sz w:val="22"/>
          <w:szCs w:val="22"/>
        </w:rPr>
        <w:t xml:space="preserve">6.2. Ja līgums tiek lauzts pirms termiņa, garantijas noteikumus piemēro atbilstoši šajā līguma nodaļā noteiktajam, bet garantijas laiks tiek skaitīts no līguma laušanas dienas un attiecas uz </w:t>
      </w:r>
      <w:r w:rsidRPr="009F7B1B">
        <w:rPr>
          <w:i/>
          <w:sz w:val="22"/>
          <w:szCs w:val="22"/>
        </w:rPr>
        <w:t>Darbiem</w:t>
      </w:r>
      <w:r w:rsidRPr="009F7B1B">
        <w:rPr>
          <w:sz w:val="22"/>
          <w:szCs w:val="22"/>
        </w:rPr>
        <w:t>, kuru pabeigšana noformēta ar darbu pieņemšanas aktiem, un par kuriem ir veikta samaksa.</w:t>
      </w:r>
    </w:p>
    <w:p w14:paraId="44327E0B" w14:textId="77777777" w:rsidR="009D3717" w:rsidRPr="009F7B1B" w:rsidRDefault="009D3717" w:rsidP="009D3717">
      <w:pPr>
        <w:ind w:left="480" w:hanging="480"/>
        <w:jc w:val="both"/>
        <w:rPr>
          <w:sz w:val="22"/>
          <w:szCs w:val="22"/>
        </w:rPr>
      </w:pPr>
      <w:r w:rsidRPr="009F7B1B">
        <w:rPr>
          <w:sz w:val="22"/>
          <w:szCs w:val="22"/>
        </w:rPr>
        <w:t xml:space="preserve">6.3. </w:t>
      </w:r>
      <w:r w:rsidRPr="009F7B1B">
        <w:rPr>
          <w:b/>
          <w:i/>
          <w:sz w:val="22"/>
          <w:szCs w:val="22"/>
        </w:rPr>
        <w:t xml:space="preserve">Uzņēmējs </w:t>
      </w:r>
      <w:r w:rsidRPr="009F7B1B">
        <w:rPr>
          <w:sz w:val="22"/>
          <w:szCs w:val="22"/>
        </w:rPr>
        <w:t xml:space="preserve">uzņemas pilnu atbildību par </w:t>
      </w:r>
      <w:r w:rsidRPr="009F7B1B">
        <w:rPr>
          <w:i/>
          <w:sz w:val="22"/>
          <w:szCs w:val="22"/>
        </w:rPr>
        <w:t xml:space="preserve">Darbu </w:t>
      </w:r>
      <w:r w:rsidRPr="009F7B1B">
        <w:rPr>
          <w:sz w:val="22"/>
          <w:szCs w:val="22"/>
        </w:rPr>
        <w:t xml:space="preserve">(tai skaitā būvmateriālu un tehnoloģiju) kvalitāti. Garantijas laikā </w:t>
      </w:r>
      <w:r w:rsidRPr="009F7B1B">
        <w:rPr>
          <w:i/>
          <w:sz w:val="22"/>
          <w:szCs w:val="22"/>
        </w:rPr>
        <w:t xml:space="preserve">Objektā </w:t>
      </w:r>
      <w:r w:rsidRPr="009F7B1B">
        <w:rPr>
          <w:sz w:val="22"/>
          <w:szCs w:val="22"/>
        </w:rPr>
        <w:t xml:space="preserve">konstatēto būvniecības defektus </w:t>
      </w:r>
      <w:r w:rsidRPr="009F7B1B">
        <w:rPr>
          <w:b/>
          <w:i/>
          <w:sz w:val="22"/>
          <w:szCs w:val="22"/>
        </w:rPr>
        <w:t xml:space="preserve">Uzņēmējs </w:t>
      </w:r>
      <w:r w:rsidRPr="009F7B1B">
        <w:rPr>
          <w:sz w:val="22"/>
          <w:szCs w:val="22"/>
        </w:rPr>
        <w:t>novērš par saviem līdzekļiem un ar savu darbaspēku.</w:t>
      </w:r>
    </w:p>
    <w:p w14:paraId="601A3367" w14:textId="77777777" w:rsidR="009D3717" w:rsidRPr="009F7B1B" w:rsidRDefault="009D3717" w:rsidP="009D3717">
      <w:pPr>
        <w:ind w:left="480" w:hanging="480"/>
        <w:jc w:val="both"/>
        <w:rPr>
          <w:sz w:val="22"/>
          <w:szCs w:val="22"/>
        </w:rPr>
      </w:pPr>
      <w:r w:rsidRPr="009F7B1B">
        <w:rPr>
          <w:sz w:val="22"/>
          <w:szCs w:val="22"/>
        </w:rPr>
        <w:t xml:space="preserve">6.4. Garantijas laikā </w:t>
      </w:r>
      <w:r w:rsidRPr="009F7B1B">
        <w:rPr>
          <w:b/>
          <w:i/>
          <w:sz w:val="22"/>
          <w:szCs w:val="22"/>
        </w:rPr>
        <w:t xml:space="preserve">Uzņēmējs </w:t>
      </w:r>
      <w:r w:rsidRPr="009F7B1B">
        <w:rPr>
          <w:sz w:val="22"/>
          <w:szCs w:val="22"/>
        </w:rPr>
        <w:t xml:space="preserve">novērš </w:t>
      </w:r>
      <w:r w:rsidRPr="009F7B1B">
        <w:rPr>
          <w:i/>
          <w:sz w:val="22"/>
          <w:szCs w:val="22"/>
        </w:rPr>
        <w:t xml:space="preserve">Objekta </w:t>
      </w:r>
      <w:r w:rsidRPr="009F7B1B">
        <w:rPr>
          <w:sz w:val="22"/>
          <w:szCs w:val="22"/>
        </w:rPr>
        <w:t xml:space="preserve">ekspluatācijas laikā konstatētos būvniecības defektus desmit darba dienu laikā no brīža, kad </w:t>
      </w:r>
      <w:r w:rsidRPr="009F7B1B">
        <w:rPr>
          <w:b/>
          <w:i/>
          <w:sz w:val="22"/>
          <w:szCs w:val="22"/>
        </w:rPr>
        <w:t>Uzņēmējs</w:t>
      </w:r>
      <w:r w:rsidRPr="009F7B1B">
        <w:rPr>
          <w:sz w:val="22"/>
          <w:szCs w:val="22"/>
        </w:rPr>
        <w:t xml:space="preserve"> no </w:t>
      </w:r>
      <w:r w:rsidRPr="009F7B1B">
        <w:rPr>
          <w:b/>
          <w:i/>
          <w:sz w:val="22"/>
          <w:szCs w:val="22"/>
        </w:rPr>
        <w:t>Pasūtītāja</w:t>
      </w:r>
      <w:r w:rsidRPr="009F7B1B">
        <w:rPr>
          <w:sz w:val="22"/>
          <w:szCs w:val="22"/>
        </w:rPr>
        <w:t xml:space="preserve"> ir saņēmis rakstisku paziņojumu – pretenziju par atklāto defektu.</w:t>
      </w:r>
    </w:p>
    <w:p w14:paraId="6832D43A" w14:textId="77777777" w:rsidR="009D3717" w:rsidRPr="009F7B1B" w:rsidRDefault="009D3717" w:rsidP="009D3717">
      <w:pPr>
        <w:ind w:left="480" w:hanging="480"/>
        <w:jc w:val="both"/>
        <w:rPr>
          <w:sz w:val="22"/>
          <w:szCs w:val="22"/>
        </w:rPr>
      </w:pPr>
      <w:r w:rsidRPr="009F7B1B">
        <w:rPr>
          <w:sz w:val="22"/>
          <w:szCs w:val="22"/>
        </w:rPr>
        <w:t xml:space="preserve">6.5. Ja objektīvu šķēršļu dēļ (tehniski un tehnoloģiski darbu veikšanas termiņš pārsniedz desmit darba dienas vai normatīvajos aktos ir paredzēti veicamo darbu papildus saskaņojumi vai papildus tehniskie noteikumi) konstatētos būvniecības defektus nav iespējams novērst piecu darba dienu laikā, </w:t>
      </w:r>
      <w:r w:rsidRPr="009F7B1B">
        <w:rPr>
          <w:b/>
          <w:i/>
          <w:sz w:val="22"/>
          <w:szCs w:val="22"/>
        </w:rPr>
        <w:t xml:space="preserve">Līdzēji </w:t>
      </w:r>
      <w:r w:rsidRPr="009F7B1B">
        <w:rPr>
          <w:sz w:val="22"/>
          <w:szCs w:val="22"/>
        </w:rPr>
        <w:t>vienojas par defektu novēršanas termiņu.</w:t>
      </w:r>
    </w:p>
    <w:p w14:paraId="01049ECC" w14:textId="77777777" w:rsidR="009D3717" w:rsidRPr="009F7B1B" w:rsidRDefault="009D3717" w:rsidP="009D3717">
      <w:pPr>
        <w:ind w:left="480" w:hanging="480"/>
        <w:jc w:val="both"/>
        <w:rPr>
          <w:b/>
          <w:i/>
          <w:sz w:val="22"/>
          <w:szCs w:val="22"/>
        </w:rPr>
      </w:pPr>
      <w:r w:rsidRPr="009F7B1B">
        <w:rPr>
          <w:sz w:val="22"/>
          <w:szCs w:val="22"/>
        </w:rPr>
        <w:t xml:space="preserve">6.6. Ja </w:t>
      </w:r>
      <w:r w:rsidRPr="009F7B1B">
        <w:rPr>
          <w:b/>
          <w:i/>
          <w:sz w:val="22"/>
          <w:szCs w:val="22"/>
        </w:rPr>
        <w:t xml:space="preserve">Uzņēmējs </w:t>
      </w:r>
      <w:r w:rsidRPr="009F7B1B">
        <w:rPr>
          <w:sz w:val="22"/>
          <w:szCs w:val="22"/>
        </w:rPr>
        <w:t xml:space="preserve">uzskata, ka nav atbildīgs par garantijas laikā atklātu defektu, </w:t>
      </w:r>
      <w:r w:rsidRPr="009F7B1B">
        <w:rPr>
          <w:b/>
          <w:i/>
          <w:sz w:val="22"/>
          <w:szCs w:val="22"/>
        </w:rPr>
        <w:t xml:space="preserve">Uzņēmējs </w:t>
      </w:r>
      <w:r w:rsidRPr="009F7B1B">
        <w:rPr>
          <w:sz w:val="22"/>
          <w:szCs w:val="22"/>
        </w:rPr>
        <w:t xml:space="preserve">piecu darba dienu laikā no pretenzijas saņemšanas dienas par to rakstiski paziņo </w:t>
      </w:r>
      <w:r w:rsidRPr="009F7B1B">
        <w:rPr>
          <w:b/>
          <w:i/>
          <w:sz w:val="22"/>
          <w:szCs w:val="22"/>
        </w:rPr>
        <w:t>Pasūtītājam.</w:t>
      </w:r>
    </w:p>
    <w:p w14:paraId="294CB6E7" w14:textId="77777777" w:rsidR="009D3717" w:rsidRPr="009F7B1B" w:rsidRDefault="009D3717" w:rsidP="009D3717">
      <w:pPr>
        <w:ind w:left="480" w:hanging="480"/>
        <w:jc w:val="both"/>
        <w:rPr>
          <w:sz w:val="22"/>
          <w:szCs w:val="22"/>
        </w:rPr>
      </w:pPr>
      <w:r w:rsidRPr="009F7B1B">
        <w:rPr>
          <w:sz w:val="22"/>
          <w:szCs w:val="22"/>
        </w:rPr>
        <w:t xml:space="preserve">6.7. Strīdus un domstarpības </w:t>
      </w:r>
      <w:r w:rsidRPr="009F7B1B">
        <w:rPr>
          <w:b/>
          <w:i/>
          <w:sz w:val="22"/>
          <w:szCs w:val="22"/>
        </w:rPr>
        <w:t xml:space="preserve">Līdzēji </w:t>
      </w:r>
      <w:r w:rsidRPr="009F7B1B">
        <w:rPr>
          <w:sz w:val="22"/>
          <w:szCs w:val="22"/>
        </w:rPr>
        <w:t>atrisina pārrunu ceļā vai pieaicinot neatkarīgu ekspertu.</w:t>
      </w:r>
    </w:p>
    <w:p w14:paraId="7F1177A2" w14:textId="77777777" w:rsidR="009D3717" w:rsidRPr="009F7B1B" w:rsidRDefault="009D3717" w:rsidP="009D3717">
      <w:pPr>
        <w:ind w:left="480" w:hanging="480"/>
        <w:jc w:val="both"/>
        <w:rPr>
          <w:sz w:val="22"/>
          <w:szCs w:val="22"/>
        </w:rPr>
      </w:pPr>
      <w:r w:rsidRPr="009F7B1B">
        <w:rPr>
          <w:sz w:val="22"/>
          <w:szCs w:val="22"/>
        </w:rPr>
        <w:t xml:space="preserve">6.8. Ja </w:t>
      </w:r>
      <w:r w:rsidRPr="009F7B1B">
        <w:rPr>
          <w:b/>
          <w:i/>
          <w:sz w:val="22"/>
          <w:szCs w:val="22"/>
        </w:rPr>
        <w:t xml:space="preserve">Uzņēmējs </w:t>
      </w:r>
      <w:r w:rsidRPr="009F7B1B">
        <w:rPr>
          <w:sz w:val="22"/>
          <w:szCs w:val="22"/>
        </w:rPr>
        <w:t xml:space="preserve">pēc līguma 6.4.punktā minētā paziņojuma saņemšanas neuzsāk defektu novēršanas darbus, nesniedz atbildi vai neiesniedz līguma 6.6.punktā minēto paziņojumu, </w:t>
      </w:r>
      <w:r w:rsidRPr="009F7B1B">
        <w:rPr>
          <w:b/>
          <w:i/>
          <w:sz w:val="22"/>
          <w:szCs w:val="22"/>
        </w:rPr>
        <w:t xml:space="preserve">Pasūtītājs </w:t>
      </w:r>
      <w:r w:rsidRPr="009F7B1B">
        <w:rPr>
          <w:sz w:val="22"/>
          <w:szCs w:val="22"/>
        </w:rPr>
        <w:t xml:space="preserve">ir tiesīgs uzskatīt, ka </w:t>
      </w:r>
      <w:r w:rsidRPr="009F7B1B">
        <w:rPr>
          <w:b/>
          <w:i/>
          <w:sz w:val="22"/>
          <w:szCs w:val="22"/>
        </w:rPr>
        <w:t xml:space="preserve">Uzņēmējs </w:t>
      </w:r>
      <w:r w:rsidRPr="009F7B1B">
        <w:rPr>
          <w:sz w:val="22"/>
          <w:szCs w:val="22"/>
        </w:rPr>
        <w:t>atsakās veikt defektu novēršanas darbus.</w:t>
      </w:r>
    </w:p>
    <w:p w14:paraId="5C2784A3" w14:textId="77777777" w:rsidR="009D3717" w:rsidRPr="009F7B1B" w:rsidRDefault="009D3717" w:rsidP="009D3717">
      <w:pPr>
        <w:ind w:left="480" w:hanging="480"/>
        <w:jc w:val="both"/>
        <w:rPr>
          <w:sz w:val="22"/>
          <w:szCs w:val="22"/>
        </w:rPr>
      </w:pPr>
      <w:r w:rsidRPr="009F7B1B">
        <w:rPr>
          <w:sz w:val="22"/>
          <w:szCs w:val="22"/>
        </w:rPr>
        <w:t xml:space="preserve">6.9. Ja </w:t>
      </w:r>
      <w:bookmarkStart w:id="24" w:name="OLE_LINK3"/>
      <w:r w:rsidRPr="009F7B1B">
        <w:rPr>
          <w:b/>
          <w:i/>
          <w:sz w:val="22"/>
          <w:szCs w:val="22"/>
        </w:rPr>
        <w:t>Uzņēmējs</w:t>
      </w:r>
      <w:bookmarkEnd w:id="24"/>
      <w:r w:rsidRPr="009F7B1B">
        <w:rPr>
          <w:b/>
          <w:i/>
          <w:sz w:val="22"/>
          <w:szCs w:val="22"/>
        </w:rPr>
        <w:t xml:space="preserve"> </w:t>
      </w:r>
      <w:r w:rsidRPr="009F7B1B">
        <w:rPr>
          <w:sz w:val="22"/>
          <w:szCs w:val="22"/>
        </w:rPr>
        <w:t xml:space="preserve">atsakās veikt defektu novēršanas darbus, </w:t>
      </w:r>
      <w:r w:rsidRPr="009F7B1B">
        <w:rPr>
          <w:b/>
          <w:i/>
          <w:sz w:val="22"/>
          <w:szCs w:val="22"/>
        </w:rPr>
        <w:t xml:space="preserve">Pasūtītājs </w:t>
      </w:r>
      <w:r w:rsidRPr="009F7B1B">
        <w:rPr>
          <w:sz w:val="22"/>
          <w:szCs w:val="22"/>
        </w:rPr>
        <w:t xml:space="preserve">bez saskaņošanas ar </w:t>
      </w:r>
      <w:r w:rsidRPr="009F7B1B">
        <w:rPr>
          <w:b/>
          <w:i/>
          <w:sz w:val="22"/>
          <w:szCs w:val="22"/>
        </w:rPr>
        <w:t>Uzņēmēju</w:t>
      </w:r>
      <w:r w:rsidRPr="009F7B1B">
        <w:rPr>
          <w:sz w:val="22"/>
          <w:szCs w:val="22"/>
        </w:rPr>
        <w:t xml:space="preserve">, ir tiesīgs šo darbu veikšanai pieaicināt citu uzņēmēju. Šajā gadījumā samaksu par defektu novēršanas darbiem </w:t>
      </w:r>
      <w:r w:rsidRPr="009F7B1B">
        <w:rPr>
          <w:b/>
          <w:i/>
          <w:sz w:val="22"/>
          <w:szCs w:val="22"/>
        </w:rPr>
        <w:t xml:space="preserve">Pasūtītājs </w:t>
      </w:r>
      <w:r w:rsidRPr="009F7B1B">
        <w:rPr>
          <w:sz w:val="22"/>
          <w:szCs w:val="22"/>
        </w:rPr>
        <w:t xml:space="preserve">pieprasa no </w:t>
      </w:r>
      <w:r w:rsidRPr="009F7B1B">
        <w:rPr>
          <w:b/>
          <w:i/>
          <w:sz w:val="22"/>
          <w:szCs w:val="22"/>
        </w:rPr>
        <w:t>Uzņēmēja.</w:t>
      </w:r>
      <w:r w:rsidRPr="009F7B1B">
        <w:rPr>
          <w:sz w:val="22"/>
          <w:szCs w:val="22"/>
        </w:rPr>
        <w:t xml:space="preserve"> </w:t>
      </w:r>
      <w:r w:rsidRPr="009F7B1B">
        <w:rPr>
          <w:b/>
          <w:i/>
          <w:sz w:val="22"/>
          <w:szCs w:val="22"/>
        </w:rPr>
        <w:t xml:space="preserve">Pasūtītājam </w:t>
      </w:r>
      <w:r w:rsidRPr="009F7B1B">
        <w:rPr>
          <w:sz w:val="22"/>
          <w:szCs w:val="22"/>
        </w:rPr>
        <w:t xml:space="preserve">rodas prasījuma tiesība pret </w:t>
      </w:r>
      <w:r w:rsidRPr="009F7B1B">
        <w:rPr>
          <w:b/>
          <w:i/>
          <w:sz w:val="22"/>
          <w:szCs w:val="22"/>
        </w:rPr>
        <w:t xml:space="preserve">Uzņēmēju </w:t>
      </w:r>
      <w:r w:rsidRPr="009F7B1B">
        <w:rPr>
          <w:sz w:val="22"/>
          <w:szCs w:val="22"/>
        </w:rPr>
        <w:t>par parāda piedziņu.</w:t>
      </w:r>
    </w:p>
    <w:p w14:paraId="73185055" w14:textId="77777777" w:rsidR="009D3717" w:rsidRPr="009F7B1B" w:rsidRDefault="009D3717" w:rsidP="009D3717">
      <w:pPr>
        <w:ind w:left="480" w:hanging="480"/>
        <w:jc w:val="both"/>
        <w:rPr>
          <w:sz w:val="22"/>
          <w:szCs w:val="22"/>
        </w:rPr>
      </w:pPr>
    </w:p>
    <w:p w14:paraId="06CEB508" w14:textId="77777777" w:rsidR="009D3717" w:rsidRPr="009F7B1B" w:rsidRDefault="009D3717" w:rsidP="009D3717">
      <w:pPr>
        <w:ind w:left="480" w:hanging="480"/>
        <w:jc w:val="center"/>
        <w:rPr>
          <w:b/>
          <w:sz w:val="22"/>
          <w:szCs w:val="22"/>
        </w:rPr>
      </w:pPr>
      <w:r w:rsidRPr="009F7B1B">
        <w:rPr>
          <w:b/>
          <w:sz w:val="22"/>
          <w:szCs w:val="22"/>
        </w:rPr>
        <w:t>7. Līguma cena un norēķinu kārtība</w:t>
      </w:r>
    </w:p>
    <w:p w14:paraId="4303B9F7" w14:textId="77777777" w:rsidR="009D3717" w:rsidRPr="009F7B1B" w:rsidRDefault="009D3717" w:rsidP="009D3717">
      <w:pPr>
        <w:ind w:left="480" w:hanging="480"/>
        <w:jc w:val="both"/>
        <w:rPr>
          <w:sz w:val="22"/>
          <w:szCs w:val="22"/>
        </w:rPr>
      </w:pPr>
    </w:p>
    <w:p w14:paraId="01020C34" w14:textId="77777777" w:rsidR="009D3717" w:rsidRPr="009F7B1B" w:rsidRDefault="009D3717" w:rsidP="009D3717">
      <w:pPr>
        <w:ind w:left="480" w:hanging="480"/>
        <w:jc w:val="both"/>
        <w:rPr>
          <w:sz w:val="22"/>
          <w:szCs w:val="22"/>
        </w:rPr>
      </w:pPr>
      <w:r w:rsidRPr="009F7B1B">
        <w:rPr>
          <w:sz w:val="22"/>
          <w:szCs w:val="22"/>
        </w:rPr>
        <w:t xml:space="preserve">7.1. Līguma cena par šajā līgumā, noteiktajiem pienācīgi izpildītajiem </w:t>
      </w:r>
      <w:r w:rsidRPr="009F7B1B">
        <w:rPr>
          <w:i/>
          <w:sz w:val="22"/>
          <w:szCs w:val="22"/>
        </w:rPr>
        <w:t xml:space="preserve">Darbiem </w:t>
      </w:r>
      <w:r w:rsidRPr="009F7B1B">
        <w:rPr>
          <w:sz w:val="22"/>
          <w:szCs w:val="22"/>
        </w:rPr>
        <w:t xml:space="preserve">tiek noteikta: </w:t>
      </w:r>
      <w:r w:rsidRPr="009F7B1B">
        <w:rPr>
          <w:b/>
          <w:sz w:val="22"/>
          <w:szCs w:val="22"/>
        </w:rPr>
        <w:t xml:space="preserve">EUR ______ </w:t>
      </w:r>
      <w:r w:rsidRPr="009F7B1B">
        <w:rPr>
          <w:sz w:val="22"/>
          <w:szCs w:val="22"/>
        </w:rPr>
        <w:t>(eiro) apmērā, bez PVN (</w:t>
      </w:r>
      <w:r w:rsidRPr="009F7B1B">
        <w:rPr>
          <w:i/>
          <w:sz w:val="22"/>
          <w:szCs w:val="22"/>
        </w:rPr>
        <w:t>pamatojoties uz Darbu pieņemšanas – nodošanas aktu</w:t>
      </w:r>
      <w:r w:rsidRPr="009F7B1B">
        <w:rPr>
          <w:sz w:val="22"/>
          <w:szCs w:val="22"/>
        </w:rPr>
        <w:t xml:space="preserve">). </w:t>
      </w:r>
    </w:p>
    <w:p w14:paraId="469AE7B4" w14:textId="77777777" w:rsidR="009D3717" w:rsidRPr="009F7B1B" w:rsidRDefault="009D3717" w:rsidP="009D3717">
      <w:pPr>
        <w:jc w:val="both"/>
        <w:rPr>
          <w:i/>
          <w:sz w:val="22"/>
          <w:szCs w:val="22"/>
        </w:rPr>
      </w:pPr>
      <w:r w:rsidRPr="009F7B1B">
        <w:rPr>
          <w:sz w:val="22"/>
          <w:szCs w:val="22"/>
        </w:rPr>
        <w:t xml:space="preserve">7.2. </w:t>
      </w:r>
      <w:r w:rsidRPr="009F7B1B">
        <w:rPr>
          <w:i/>
          <w:sz w:val="22"/>
          <w:szCs w:val="22"/>
        </w:rPr>
        <w:t xml:space="preserve">Darbi </w:t>
      </w:r>
      <w:r w:rsidRPr="009F7B1B">
        <w:rPr>
          <w:sz w:val="22"/>
          <w:szCs w:val="22"/>
        </w:rPr>
        <w:t xml:space="preserve">šā Līguma izpratnē tiek uzskatīti par pienācīgi izpildītiem, ja </w:t>
      </w:r>
      <w:r w:rsidRPr="009F7B1B">
        <w:rPr>
          <w:b/>
          <w:i/>
          <w:sz w:val="22"/>
          <w:szCs w:val="22"/>
        </w:rPr>
        <w:t xml:space="preserve">Pasūtītājs </w:t>
      </w:r>
      <w:r w:rsidRPr="009F7B1B">
        <w:rPr>
          <w:i/>
          <w:sz w:val="22"/>
          <w:szCs w:val="22"/>
        </w:rPr>
        <w:t xml:space="preserve">Darbus </w:t>
      </w:r>
      <w:r w:rsidRPr="009F7B1B">
        <w:rPr>
          <w:sz w:val="22"/>
          <w:szCs w:val="22"/>
        </w:rPr>
        <w:t>pieņēmis.</w:t>
      </w:r>
    </w:p>
    <w:p w14:paraId="3FB7C2CD" w14:textId="77777777" w:rsidR="009D3717" w:rsidRPr="009F7B1B" w:rsidRDefault="009D3717" w:rsidP="009D3717">
      <w:pPr>
        <w:jc w:val="both"/>
        <w:rPr>
          <w:i/>
          <w:sz w:val="22"/>
          <w:szCs w:val="22"/>
        </w:rPr>
      </w:pPr>
      <w:r w:rsidRPr="009F7B1B">
        <w:rPr>
          <w:sz w:val="22"/>
          <w:szCs w:val="22"/>
        </w:rPr>
        <w:t>7.3. Pievienotās vērtības nodoklis Līguma noslēgšanas dienā ir 21% apmērā.</w:t>
      </w:r>
    </w:p>
    <w:p w14:paraId="07B912AF" w14:textId="77777777" w:rsidR="009D3717" w:rsidRPr="009F7B1B" w:rsidRDefault="009D3717" w:rsidP="009D3717">
      <w:pPr>
        <w:jc w:val="both"/>
        <w:rPr>
          <w:i/>
          <w:sz w:val="22"/>
          <w:szCs w:val="22"/>
        </w:rPr>
      </w:pPr>
      <w:r w:rsidRPr="009F7B1B">
        <w:rPr>
          <w:sz w:val="22"/>
          <w:szCs w:val="22"/>
        </w:rPr>
        <w:t xml:space="preserve">7.4. </w:t>
      </w:r>
      <w:r w:rsidRPr="009F7B1B">
        <w:rPr>
          <w:b/>
          <w:i/>
          <w:sz w:val="22"/>
          <w:szCs w:val="22"/>
        </w:rPr>
        <w:t>Uzņēmējs</w:t>
      </w:r>
      <w:r w:rsidRPr="009F7B1B">
        <w:rPr>
          <w:color w:val="000000"/>
          <w:sz w:val="22"/>
          <w:szCs w:val="22"/>
        </w:rPr>
        <w:t xml:space="preserve"> ir atbildīgs par visu nodokļu un nodevu nomaksu, izņemot PVN, ko saskaņā ar Pievienotās vērtības nodokļa likuma 142.panta ceturto daļu valsts budžetā iemaksā </w:t>
      </w:r>
      <w:r w:rsidRPr="009F7B1B">
        <w:rPr>
          <w:b/>
          <w:i/>
          <w:sz w:val="22"/>
          <w:szCs w:val="22"/>
        </w:rPr>
        <w:t>Pasūtītājs</w:t>
      </w:r>
      <w:r w:rsidRPr="009F7B1B">
        <w:rPr>
          <w:color w:val="000000"/>
          <w:sz w:val="22"/>
          <w:szCs w:val="22"/>
        </w:rPr>
        <w:t xml:space="preserve">. Ja </w:t>
      </w:r>
      <w:r w:rsidRPr="009F7B1B">
        <w:rPr>
          <w:b/>
          <w:i/>
          <w:sz w:val="22"/>
          <w:szCs w:val="22"/>
        </w:rPr>
        <w:t>Uzņēmējs</w:t>
      </w:r>
      <w:r w:rsidRPr="009F7B1B">
        <w:rPr>
          <w:color w:val="000000"/>
          <w:sz w:val="22"/>
          <w:szCs w:val="22"/>
        </w:rPr>
        <w:t xml:space="preserve"> pārstāj būt par PVN maksātāju, tas par to nekavējoties </w:t>
      </w:r>
      <w:proofErr w:type="spellStart"/>
      <w:r w:rsidRPr="009F7B1B">
        <w:rPr>
          <w:color w:val="000000"/>
          <w:sz w:val="22"/>
          <w:szCs w:val="22"/>
        </w:rPr>
        <w:t>rakstveidā</w:t>
      </w:r>
      <w:proofErr w:type="spellEnd"/>
      <w:r w:rsidRPr="009F7B1B">
        <w:rPr>
          <w:color w:val="000000"/>
          <w:sz w:val="22"/>
          <w:szCs w:val="22"/>
        </w:rPr>
        <w:t xml:space="preserve"> informē </w:t>
      </w:r>
      <w:r w:rsidRPr="009F7B1B">
        <w:rPr>
          <w:b/>
          <w:i/>
          <w:sz w:val="22"/>
          <w:szCs w:val="22"/>
        </w:rPr>
        <w:t>Pasūtītāju</w:t>
      </w:r>
      <w:r w:rsidRPr="009F7B1B">
        <w:rPr>
          <w:color w:val="000000"/>
          <w:sz w:val="22"/>
          <w:szCs w:val="22"/>
        </w:rPr>
        <w:t>.</w:t>
      </w:r>
    </w:p>
    <w:p w14:paraId="620E7FBD" w14:textId="77777777" w:rsidR="009D3717" w:rsidRPr="009F7B1B" w:rsidRDefault="009D3717" w:rsidP="009D3717">
      <w:pPr>
        <w:ind w:left="480" w:hanging="480"/>
        <w:jc w:val="both"/>
        <w:rPr>
          <w:sz w:val="22"/>
          <w:szCs w:val="22"/>
        </w:rPr>
      </w:pPr>
      <w:r w:rsidRPr="009F7B1B">
        <w:rPr>
          <w:sz w:val="22"/>
          <w:szCs w:val="22"/>
        </w:rPr>
        <w:t xml:space="preserve">7.5. Samaksa par līgumā paredzēto </w:t>
      </w:r>
      <w:r w:rsidRPr="009F7B1B">
        <w:rPr>
          <w:i/>
          <w:sz w:val="22"/>
          <w:szCs w:val="22"/>
        </w:rPr>
        <w:t xml:space="preserve">Darbu </w:t>
      </w:r>
      <w:r w:rsidRPr="009F7B1B">
        <w:rPr>
          <w:sz w:val="22"/>
          <w:szCs w:val="22"/>
        </w:rPr>
        <w:t>izpildi tiek veikta šādā kārtībā:</w:t>
      </w:r>
    </w:p>
    <w:p w14:paraId="61477064" w14:textId="77777777" w:rsidR="009D3717" w:rsidRPr="009F7B1B" w:rsidRDefault="009D3717" w:rsidP="009D3717">
      <w:pPr>
        <w:ind w:left="480" w:hanging="480"/>
        <w:jc w:val="both"/>
        <w:rPr>
          <w:sz w:val="22"/>
          <w:szCs w:val="22"/>
        </w:rPr>
      </w:pPr>
      <w:r w:rsidRPr="009F7B1B">
        <w:rPr>
          <w:sz w:val="22"/>
          <w:szCs w:val="22"/>
        </w:rPr>
        <w:lastRenderedPageBreak/>
        <w:tab/>
        <w:t>7.2.1. Samaksa par Līgumā paredzēto Darbu izpildi tiek veikta 20 (divdesmit) darba dienu laikā pēc Līdzēju parakstīta Darbu nodošanas-pieņemšanas akta vai Objekta nodošanas – pieņemšanas akta un Uzņēmēja izrakstīta rēķina saņemšanas.</w:t>
      </w:r>
    </w:p>
    <w:p w14:paraId="0CAF9A67" w14:textId="77777777" w:rsidR="009D3717" w:rsidRPr="009F7B1B" w:rsidRDefault="009D3717" w:rsidP="009D3717">
      <w:pPr>
        <w:ind w:left="480" w:hanging="480"/>
        <w:jc w:val="both"/>
        <w:rPr>
          <w:i/>
          <w:sz w:val="22"/>
          <w:szCs w:val="22"/>
        </w:rPr>
      </w:pPr>
      <w:r w:rsidRPr="009F7B1B">
        <w:rPr>
          <w:sz w:val="22"/>
          <w:szCs w:val="22"/>
        </w:rPr>
        <w:t xml:space="preserve">7.6. </w:t>
      </w:r>
      <w:r w:rsidRPr="009F7B1B">
        <w:rPr>
          <w:b/>
          <w:i/>
          <w:sz w:val="22"/>
          <w:szCs w:val="22"/>
        </w:rPr>
        <w:t xml:space="preserve">Uzņēmējs </w:t>
      </w:r>
      <w:r w:rsidRPr="009F7B1B">
        <w:rPr>
          <w:sz w:val="22"/>
          <w:szCs w:val="22"/>
        </w:rPr>
        <w:t xml:space="preserve">apliecina, ka iepirkumam iesniegtajā un Līgumā pielīgtajās cenās iekļauti visi darbi un materiāli, kuri nepieciešami pilnīgai </w:t>
      </w:r>
      <w:r w:rsidRPr="009F7B1B">
        <w:rPr>
          <w:b/>
          <w:i/>
          <w:sz w:val="22"/>
          <w:szCs w:val="22"/>
        </w:rPr>
        <w:t xml:space="preserve">Pasūtītāja </w:t>
      </w:r>
      <w:r w:rsidRPr="009F7B1B">
        <w:rPr>
          <w:sz w:val="22"/>
          <w:szCs w:val="22"/>
        </w:rPr>
        <w:t xml:space="preserve">Tehniskajā specifikācijā noteikto </w:t>
      </w:r>
      <w:r w:rsidRPr="009F7B1B">
        <w:rPr>
          <w:i/>
          <w:sz w:val="22"/>
          <w:szCs w:val="22"/>
        </w:rPr>
        <w:t xml:space="preserve">Darbu </w:t>
      </w:r>
      <w:r w:rsidRPr="009F7B1B">
        <w:rPr>
          <w:sz w:val="22"/>
          <w:szCs w:val="22"/>
        </w:rPr>
        <w:t xml:space="preserve">apjomu izpildei </w:t>
      </w:r>
      <w:r w:rsidRPr="009F7B1B">
        <w:rPr>
          <w:i/>
          <w:sz w:val="22"/>
          <w:szCs w:val="22"/>
        </w:rPr>
        <w:t>Objektā.</w:t>
      </w:r>
    </w:p>
    <w:p w14:paraId="47C30E60" w14:textId="77777777" w:rsidR="009D3717" w:rsidRPr="009F7B1B" w:rsidRDefault="009D3717" w:rsidP="009D3717">
      <w:pPr>
        <w:ind w:left="480" w:hanging="480"/>
        <w:jc w:val="both"/>
        <w:rPr>
          <w:i/>
          <w:sz w:val="22"/>
          <w:szCs w:val="22"/>
        </w:rPr>
      </w:pPr>
      <w:r w:rsidRPr="009F7B1B">
        <w:rPr>
          <w:sz w:val="22"/>
          <w:szCs w:val="22"/>
        </w:rPr>
        <w:t xml:space="preserve">7.7. Līguma cena paliek nemainīga visu līguma izpildes laiku, izņemot gadījumu, ja līguma darbības laikā Latvijas Republikā tiek noteikti jauni nodokļi vai mainītas likmes nodokļiem (izņemot uzņēmuma ienākuma nodokli), kas attiecas uz izpildītajiem </w:t>
      </w:r>
      <w:r w:rsidRPr="009F7B1B">
        <w:rPr>
          <w:i/>
          <w:sz w:val="22"/>
          <w:szCs w:val="22"/>
        </w:rPr>
        <w:t>Darbiem.</w:t>
      </w:r>
    </w:p>
    <w:p w14:paraId="210B521E" w14:textId="77777777" w:rsidR="009D3717" w:rsidRPr="009F7B1B" w:rsidRDefault="009D3717" w:rsidP="009D3717">
      <w:pPr>
        <w:ind w:left="480" w:hanging="480"/>
        <w:jc w:val="both"/>
        <w:rPr>
          <w:sz w:val="22"/>
          <w:szCs w:val="22"/>
        </w:rPr>
      </w:pPr>
      <w:r w:rsidRPr="009F7B1B">
        <w:rPr>
          <w:sz w:val="22"/>
          <w:szCs w:val="22"/>
        </w:rPr>
        <w:t xml:space="preserve">7.8. Parakstot šo Līgumu </w:t>
      </w:r>
      <w:r w:rsidRPr="009F7B1B">
        <w:rPr>
          <w:b/>
          <w:i/>
          <w:sz w:val="22"/>
          <w:szCs w:val="22"/>
        </w:rPr>
        <w:t xml:space="preserve">Uzņēmējs </w:t>
      </w:r>
      <w:r w:rsidRPr="009F7B1B">
        <w:rPr>
          <w:sz w:val="22"/>
          <w:szCs w:val="22"/>
        </w:rPr>
        <w:t xml:space="preserve">apzinās un uzņemas risku, kas saistīts ar iespējamajām nepilnībām, kļūdām, neprecizitātēm līguma cenā. </w:t>
      </w:r>
      <w:r w:rsidRPr="009F7B1B">
        <w:rPr>
          <w:b/>
          <w:i/>
          <w:sz w:val="22"/>
          <w:szCs w:val="22"/>
        </w:rPr>
        <w:t>Uzņēmējs</w:t>
      </w:r>
      <w:r w:rsidRPr="009F7B1B">
        <w:rPr>
          <w:sz w:val="22"/>
          <w:szCs w:val="22"/>
        </w:rPr>
        <w:t xml:space="preserve"> apņemas segt visu to būvdarbu izmaksas, kuru apjomi ir parādīti pie Līguma noslēgšanas Līgumam pievienotajā tehniskajā specifikācijā pat ja </w:t>
      </w:r>
      <w:r w:rsidRPr="009F7B1B">
        <w:rPr>
          <w:b/>
          <w:i/>
          <w:sz w:val="22"/>
          <w:szCs w:val="22"/>
        </w:rPr>
        <w:t>Uzņēmējs</w:t>
      </w:r>
      <w:r w:rsidRPr="009F7B1B">
        <w:rPr>
          <w:sz w:val="22"/>
          <w:szCs w:val="22"/>
        </w:rPr>
        <w:t xml:space="preserve"> tos tīši vai kļūdaini nav iekļāvis līguma cenā.</w:t>
      </w:r>
    </w:p>
    <w:p w14:paraId="4A5A0930" w14:textId="718D8B1A" w:rsidR="009D3717" w:rsidRPr="009F7B1B" w:rsidRDefault="009D3717" w:rsidP="009D3717">
      <w:pPr>
        <w:ind w:left="480" w:hanging="480"/>
        <w:jc w:val="both"/>
        <w:rPr>
          <w:sz w:val="22"/>
          <w:szCs w:val="22"/>
        </w:rPr>
      </w:pPr>
      <w:r w:rsidRPr="009F7B1B">
        <w:rPr>
          <w:sz w:val="22"/>
          <w:szCs w:val="22"/>
        </w:rPr>
        <w:t xml:space="preserve">7.9. Ja </w:t>
      </w:r>
      <w:r w:rsidRPr="009F7B1B">
        <w:rPr>
          <w:b/>
          <w:i/>
          <w:sz w:val="22"/>
          <w:szCs w:val="22"/>
        </w:rPr>
        <w:t>Pasūtītājs</w:t>
      </w:r>
      <w:r w:rsidRPr="009F7B1B">
        <w:rPr>
          <w:sz w:val="22"/>
          <w:szCs w:val="22"/>
        </w:rPr>
        <w:t xml:space="preserve"> atteicies no atsevišķām Tehniskajā specifikācijā noteiktajām </w:t>
      </w:r>
      <w:r w:rsidRPr="009F7B1B">
        <w:rPr>
          <w:i/>
          <w:sz w:val="22"/>
          <w:szCs w:val="22"/>
        </w:rPr>
        <w:t xml:space="preserve">Darbu </w:t>
      </w:r>
      <w:r w:rsidRPr="009F7B1B">
        <w:rPr>
          <w:sz w:val="22"/>
          <w:szCs w:val="22"/>
        </w:rPr>
        <w:t xml:space="preserve">apjomu pozīcijām, ņemot vērā tam pieejamo finansējumu, </w:t>
      </w:r>
      <w:r w:rsidRPr="009F7B1B">
        <w:rPr>
          <w:b/>
          <w:i/>
          <w:sz w:val="22"/>
          <w:szCs w:val="22"/>
        </w:rPr>
        <w:t xml:space="preserve">Līdzēji </w:t>
      </w:r>
      <w:r w:rsidRPr="009F7B1B">
        <w:rPr>
          <w:sz w:val="22"/>
          <w:szCs w:val="22"/>
        </w:rPr>
        <w:t>šim līgumam pievieno vienošanos, kurā skaidri noteiktas darbu pozīcijas</w:t>
      </w:r>
      <w:r w:rsidRPr="009F7B1B">
        <w:rPr>
          <w:i/>
          <w:color w:val="7F7F7F" w:themeColor="text1" w:themeTint="80"/>
          <w:sz w:val="22"/>
          <w:szCs w:val="22"/>
        </w:rPr>
        <w:t>,</w:t>
      </w:r>
      <w:r w:rsidRPr="009F7B1B">
        <w:rPr>
          <w:sz w:val="22"/>
          <w:szCs w:val="22"/>
        </w:rPr>
        <w:t xml:space="preserve"> kas izslēgtas no līguma priekšmeta un nav ietvertas šī līguma cenā.</w:t>
      </w:r>
    </w:p>
    <w:p w14:paraId="7B1F4A6E" w14:textId="77777777" w:rsidR="009D3717" w:rsidRPr="009F7B1B" w:rsidRDefault="009D3717" w:rsidP="009D3717">
      <w:pPr>
        <w:jc w:val="both"/>
        <w:rPr>
          <w:sz w:val="22"/>
          <w:szCs w:val="22"/>
        </w:rPr>
      </w:pPr>
    </w:p>
    <w:p w14:paraId="7A774F8D" w14:textId="77777777" w:rsidR="009D3717" w:rsidRPr="009F7B1B" w:rsidRDefault="009D3717" w:rsidP="009D3717">
      <w:pPr>
        <w:ind w:left="480" w:hanging="480"/>
        <w:jc w:val="center"/>
        <w:rPr>
          <w:b/>
          <w:sz w:val="22"/>
          <w:szCs w:val="22"/>
        </w:rPr>
      </w:pPr>
      <w:r w:rsidRPr="009F7B1B">
        <w:rPr>
          <w:b/>
          <w:sz w:val="22"/>
          <w:szCs w:val="22"/>
        </w:rPr>
        <w:t>8. Līguma darbība</w:t>
      </w:r>
    </w:p>
    <w:p w14:paraId="4E33BC26" w14:textId="77777777" w:rsidR="009D3717" w:rsidRPr="009F7B1B" w:rsidRDefault="009D3717" w:rsidP="009D3717">
      <w:pPr>
        <w:ind w:left="480" w:hanging="480"/>
        <w:jc w:val="both"/>
        <w:rPr>
          <w:sz w:val="22"/>
          <w:szCs w:val="22"/>
        </w:rPr>
      </w:pPr>
    </w:p>
    <w:p w14:paraId="31C5D53F" w14:textId="77777777" w:rsidR="009D3717" w:rsidRPr="009F7B1B" w:rsidRDefault="009D3717" w:rsidP="009D3717">
      <w:pPr>
        <w:ind w:left="480" w:hanging="480"/>
        <w:jc w:val="both"/>
        <w:rPr>
          <w:sz w:val="22"/>
          <w:szCs w:val="22"/>
        </w:rPr>
      </w:pPr>
      <w:r w:rsidRPr="009F7B1B">
        <w:rPr>
          <w:sz w:val="22"/>
          <w:szCs w:val="22"/>
        </w:rPr>
        <w:t xml:space="preserve">8.1. Līgums stājas spēkā dienā, kad to parakstījuši </w:t>
      </w:r>
      <w:r w:rsidRPr="009F7B1B">
        <w:rPr>
          <w:b/>
          <w:i/>
          <w:sz w:val="22"/>
          <w:szCs w:val="22"/>
        </w:rPr>
        <w:t xml:space="preserve">Līdzēji. </w:t>
      </w:r>
      <w:r w:rsidRPr="009F7B1B">
        <w:rPr>
          <w:sz w:val="22"/>
          <w:szCs w:val="22"/>
        </w:rPr>
        <w:t xml:space="preserve">Līgums ir spēkā līdz </w:t>
      </w:r>
      <w:r w:rsidRPr="009F7B1B">
        <w:rPr>
          <w:b/>
          <w:i/>
          <w:sz w:val="22"/>
          <w:szCs w:val="22"/>
        </w:rPr>
        <w:t xml:space="preserve">Līdzēju </w:t>
      </w:r>
      <w:r w:rsidRPr="009F7B1B">
        <w:rPr>
          <w:sz w:val="22"/>
          <w:szCs w:val="22"/>
        </w:rPr>
        <w:t>savstarpējo saistību pilnīgai izpildei, bet ne ilgāk kā divus gadus no Līguma noslēgšanas dienas.</w:t>
      </w:r>
    </w:p>
    <w:p w14:paraId="0D92AAC1" w14:textId="77777777" w:rsidR="009D3717" w:rsidRPr="009F7B1B" w:rsidRDefault="009D3717" w:rsidP="009D3717">
      <w:pPr>
        <w:ind w:left="480" w:hanging="480"/>
        <w:jc w:val="both"/>
        <w:rPr>
          <w:sz w:val="22"/>
          <w:szCs w:val="22"/>
        </w:rPr>
      </w:pPr>
      <w:r w:rsidRPr="009F7B1B">
        <w:rPr>
          <w:sz w:val="22"/>
          <w:szCs w:val="22"/>
        </w:rPr>
        <w:t>8.2. Vienpusēja atkāpšanās no līguma, neizpildot paredzētās saistības, nav pieļaujama, izņemot līgumā un Latvijas Republikas normatīvajos aktos noteiktajos gadījumos.</w:t>
      </w:r>
    </w:p>
    <w:p w14:paraId="4EAD71EC" w14:textId="77777777" w:rsidR="009D3717" w:rsidRPr="009F7B1B" w:rsidRDefault="009D3717" w:rsidP="009D3717">
      <w:pPr>
        <w:ind w:left="480" w:hanging="480"/>
        <w:jc w:val="both"/>
        <w:rPr>
          <w:sz w:val="22"/>
          <w:szCs w:val="22"/>
        </w:rPr>
      </w:pPr>
      <w:r w:rsidRPr="009F7B1B">
        <w:rPr>
          <w:sz w:val="22"/>
          <w:szCs w:val="22"/>
        </w:rPr>
        <w:t xml:space="preserve">8.3. </w:t>
      </w:r>
      <w:r w:rsidRPr="009F7B1B">
        <w:rPr>
          <w:b/>
          <w:i/>
          <w:sz w:val="22"/>
          <w:szCs w:val="22"/>
        </w:rPr>
        <w:t xml:space="preserve">Pasūtītājs </w:t>
      </w:r>
      <w:r w:rsidRPr="009F7B1B">
        <w:rPr>
          <w:sz w:val="22"/>
          <w:szCs w:val="22"/>
        </w:rPr>
        <w:t xml:space="preserve">ir tiesīgs vienpusēji atkāpties no līguma ar rakstisku paziņojumu, kas iesniegts </w:t>
      </w:r>
      <w:r w:rsidRPr="009F7B1B">
        <w:rPr>
          <w:b/>
          <w:i/>
          <w:sz w:val="22"/>
          <w:szCs w:val="22"/>
        </w:rPr>
        <w:t>Uzņēmējam 7 (</w:t>
      </w:r>
      <w:r w:rsidRPr="009F7B1B">
        <w:rPr>
          <w:sz w:val="22"/>
          <w:szCs w:val="22"/>
        </w:rPr>
        <w:t>septiņas) kalendāra dienas iepriekš, šādos gadījumos:</w:t>
      </w:r>
    </w:p>
    <w:p w14:paraId="6EF85355" w14:textId="77777777" w:rsidR="009D3717" w:rsidRPr="009F7B1B" w:rsidRDefault="009D3717" w:rsidP="009D3717">
      <w:pPr>
        <w:ind w:left="480" w:hanging="480"/>
        <w:jc w:val="both"/>
        <w:rPr>
          <w:sz w:val="22"/>
          <w:szCs w:val="22"/>
        </w:rPr>
      </w:pPr>
      <w:r w:rsidRPr="009F7B1B">
        <w:rPr>
          <w:sz w:val="22"/>
          <w:szCs w:val="22"/>
        </w:rPr>
        <w:tab/>
        <w:t xml:space="preserve">8.3.1. </w:t>
      </w:r>
      <w:r w:rsidRPr="009F7B1B">
        <w:rPr>
          <w:b/>
          <w:i/>
          <w:sz w:val="22"/>
          <w:szCs w:val="22"/>
        </w:rPr>
        <w:t xml:space="preserve">Uzņēmējs </w:t>
      </w:r>
      <w:r w:rsidRPr="009F7B1B">
        <w:rPr>
          <w:sz w:val="22"/>
          <w:szCs w:val="22"/>
        </w:rPr>
        <w:t xml:space="preserve">nav parakstījis līguma 3.3.punktā minēto </w:t>
      </w:r>
      <w:r w:rsidRPr="009F7B1B">
        <w:rPr>
          <w:i/>
          <w:sz w:val="22"/>
          <w:szCs w:val="22"/>
        </w:rPr>
        <w:t xml:space="preserve">Objekta </w:t>
      </w:r>
      <w:r w:rsidRPr="009F7B1B">
        <w:rPr>
          <w:sz w:val="22"/>
          <w:szCs w:val="22"/>
        </w:rPr>
        <w:t>nodošanas-pieņemšanas aktu trīs darba dienu laikā pēc uzaicinājuma saņemšanas;</w:t>
      </w:r>
    </w:p>
    <w:p w14:paraId="47A1D399" w14:textId="77777777" w:rsidR="009D3717" w:rsidRPr="009F7B1B" w:rsidRDefault="009D3717" w:rsidP="009D3717">
      <w:pPr>
        <w:ind w:left="480" w:hanging="480"/>
        <w:jc w:val="both"/>
        <w:rPr>
          <w:sz w:val="22"/>
          <w:szCs w:val="22"/>
        </w:rPr>
      </w:pPr>
      <w:r w:rsidRPr="009F7B1B">
        <w:rPr>
          <w:sz w:val="22"/>
          <w:szCs w:val="22"/>
        </w:rPr>
        <w:tab/>
        <w:t xml:space="preserve">8.3.2. </w:t>
      </w:r>
      <w:r w:rsidRPr="009F7B1B">
        <w:rPr>
          <w:b/>
          <w:i/>
          <w:sz w:val="22"/>
          <w:szCs w:val="22"/>
        </w:rPr>
        <w:t xml:space="preserve">Uzņēmējs </w:t>
      </w:r>
      <w:r w:rsidRPr="009F7B1B">
        <w:rPr>
          <w:sz w:val="22"/>
          <w:szCs w:val="22"/>
        </w:rPr>
        <w:t xml:space="preserve">nav uzsācis </w:t>
      </w:r>
      <w:r w:rsidRPr="009F7B1B">
        <w:rPr>
          <w:i/>
          <w:sz w:val="22"/>
          <w:szCs w:val="22"/>
        </w:rPr>
        <w:t xml:space="preserve">Darbus Objektā </w:t>
      </w:r>
      <w:r w:rsidRPr="009F7B1B">
        <w:rPr>
          <w:sz w:val="22"/>
          <w:szCs w:val="22"/>
        </w:rPr>
        <w:t xml:space="preserve">septiņu kalendāra dienu laikā, skaitot no paredzētā </w:t>
      </w:r>
      <w:r w:rsidRPr="009F7B1B">
        <w:rPr>
          <w:i/>
          <w:sz w:val="22"/>
          <w:szCs w:val="22"/>
        </w:rPr>
        <w:t xml:space="preserve">Darbu </w:t>
      </w:r>
      <w:r w:rsidRPr="009F7B1B">
        <w:rPr>
          <w:sz w:val="22"/>
          <w:szCs w:val="22"/>
        </w:rPr>
        <w:t>uzsākšanas termiņa brīža;</w:t>
      </w:r>
    </w:p>
    <w:p w14:paraId="263F67D4" w14:textId="77777777" w:rsidR="009D3717" w:rsidRPr="009F7B1B" w:rsidRDefault="009D3717" w:rsidP="009D3717">
      <w:pPr>
        <w:ind w:left="480" w:hanging="480"/>
        <w:jc w:val="both"/>
        <w:rPr>
          <w:sz w:val="22"/>
          <w:szCs w:val="22"/>
        </w:rPr>
      </w:pPr>
      <w:r w:rsidRPr="009F7B1B">
        <w:rPr>
          <w:sz w:val="22"/>
          <w:szCs w:val="22"/>
        </w:rPr>
        <w:tab/>
        <w:t xml:space="preserve">8.3.3. </w:t>
      </w:r>
      <w:r w:rsidRPr="009F7B1B">
        <w:rPr>
          <w:b/>
          <w:i/>
          <w:sz w:val="22"/>
          <w:szCs w:val="22"/>
        </w:rPr>
        <w:t xml:space="preserve">Uzņēmējs </w:t>
      </w:r>
      <w:r w:rsidRPr="009F7B1B">
        <w:rPr>
          <w:sz w:val="22"/>
          <w:szCs w:val="22"/>
        </w:rPr>
        <w:t xml:space="preserve">kavējis </w:t>
      </w:r>
      <w:r w:rsidRPr="009F7B1B">
        <w:rPr>
          <w:i/>
          <w:sz w:val="22"/>
          <w:szCs w:val="22"/>
        </w:rPr>
        <w:t xml:space="preserve">Darbus Objektā </w:t>
      </w:r>
      <w:r w:rsidRPr="009F7B1B">
        <w:rPr>
          <w:sz w:val="22"/>
          <w:szCs w:val="22"/>
        </w:rPr>
        <w:t xml:space="preserve">tādā apmērā, ka to pabeigšana nav iespējama </w:t>
      </w:r>
      <w:r w:rsidRPr="009F7B1B">
        <w:rPr>
          <w:i/>
          <w:sz w:val="22"/>
          <w:szCs w:val="22"/>
        </w:rPr>
        <w:t xml:space="preserve">Darbu izpildes grafikā </w:t>
      </w:r>
      <w:r w:rsidRPr="009F7B1B">
        <w:rPr>
          <w:sz w:val="22"/>
          <w:szCs w:val="22"/>
        </w:rPr>
        <w:t xml:space="preserve">paredzētajā termiņā. Par šādu termiņa kavējumu katrā gadījumā tiek uzskatīts </w:t>
      </w:r>
      <w:r w:rsidRPr="009F7B1B">
        <w:rPr>
          <w:b/>
          <w:i/>
          <w:sz w:val="22"/>
          <w:szCs w:val="22"/>
        </w:rPr>
        <w:t xml:space="preserve">Uzņēmēja </w:t>
      </w:r>
      <w:r w:rsidRPr="009F7B1B">
        <w:rPr>
          <w:sz w:val="22"/>
          <w:szCs w:val="22"/>
        </w:rPr>
        <w:t xml:space="preserve">vainas dēļ radies kavējums </w:t>
      </w:r>
      <w:r w:rsidRPr="009F7B1B">
        <w:rPr>
          <w:i/>
          <w:sz w:val="22"/>
          <w:szCs w:val="22"/>
        </w:rPr>
        <w:t xml:space="preserve">Darbu </w:t>
      </w:r>
      <w:r w:rsidRPr="009F7B1B">
        <w:rPr>
          <w:sz w:val="22"/>
          <w:szCs w:val="22"/>
        </w:rPr>
        <w:t>izpildē vairāk par 10 (desmit) darba dienām;</w:t>
      </w:r>
    </w:p>
    <w:p w14:paraId="697F0249" w14:textId="77777777" w:rsidR="009D3717" w:rsidRPr="009F7B1B" w:rsidRDefault="009D3717" w:rsidP="009D3717">
      <w:pPr>
        <w:ind w:left="480" w:hanging="480"/>
        <w:jc w:val="both"/>
        <w:rPr>
          <w:sz w:val="22"/>
          <w:szCs w:val="22"/>
        </w:rPr>
      </w:pPr>
      <w:r w:rsidRPr="009F7B1B">
        <w:rPr>
          <w:sz w:val="22"/>
          <w:szCs w:val="22"/>
        </w:rPr>
        <w:tab/>
        <w:t xml:space="preserve">8.3.4. </w:t>
      </w:r>
      <w:r w:rsidRPr="009F7B1B">
        <w:rPr>
          <w:i/>
          <w:sz w:val="22"/>
          <w:szCs w:val="22"/>
        </w:rPr>
        <w:t xml:space="preserve">Darbi </w:t>
      </w:r>
      <w:r w:rsidRPr="009F7B1B">
        <w:rPr>
          <w:sz w:val="22"/>
          <w:szCs w:val="22"/>
        </w:rPr>
        <w:t>tiek veikti neatbilstoši līguma dokumentu prasībām, kvalitātes vai tehnoloģijas prasībām un pēc atgādinājuma netiek uzsākta defektu novēršana;</w:t>
      </w:r>
    </w:p>
    <w:p w14:paraId="4887954B" w14:textId="77777777" w:rsidR="009D3717" w:rsidRPr="009F7B1B" w:rsidRDefault="009D3717" w:rsidP="009D3717">
      <w:pPr>
        <w:ind w:left="480" w:hanging="480"/>
        <w:jc w:val="both"/>
        <w:rPr>
          <w:sz w:val="22"/>
          <w:szCs w:val="22"/>
        </w:rPr>
      </w:pPr>
      <w:r w:rsidRPr="009F7B1B">
        <w:rPr>
          <w:sz w:val="22"/>
          <w:szCs w:val="22"/>
        </w:rPr>
        <w:tab/>
        <w:t xml:space="preserve">8.3.5. </w:t>
      </w:r>
      <w:r w:rsidRPr="009F7B1B">
        <w:rPr>
          <w:i/>
          <w:sz w:val="22"/>
          <w:szCs w:val="22"/>
        </w:rPr>
        <w:t xml:space="preserve">Darbus </w:t>
      </w:r>
      <w:r w:rsidRPr="009F7B1B">
        <w:rPr>
          <w:sz w:val="22"/>
          <w:szCs w:val="22"/>
        </w:rPr>
        <w:t xml:space="preserve">veic </w:t>
      </w:r>
      <w:r w:rsidRPr="009F7B1B">
        <w:rPr>
          <w:b/>
          <w:i/>
          <w:sz w:val="22"/>
          <w:szCs w:val="22"/>
        </w:rPr>
        <w:t xml:space="preserve">Pasūtītāja </w:t>
      </w:r>
      <w:r w:rsidRPr="009F7B1B">
        <w:rPr>
          <w:sz w:val="22"/>
          <w:szCs w:val="22"/>
        </w:rPr>
        <w:t>neakceptēts apakšuzņēmējs;</w:t>
      </w:r>
    </w:p>
    <w:p w14:paraId="147731DE" w14:textId="77777777" w:rsidR="009D3717" w:rsidRPr="009F7B1B" w:rsidRDefault="009D3717" w:rsidP="009D3717">
      <w:pPr>
        <w:ind w:left="480" w:hanging="480"/>
        <w:jc w:val="both"/>
        <w:rPr>
          <w:sz w:val="22"/>
          <w:szCs w:val="22"/>
        </w:rPr>
      </w:pPr>
      <w:r w:rsidRPr="009F7B1B">
        <w:rPr>
          <w:sz w:val="22"/>
          <w:szCs w:val="22"/>
        </w:rPr>
        <w:tab/>
        <w:t xml:space="preserve">8.3.6. </w:t>
      </w:r>
      <w:r w:rsidRPr="009F7B1B">
        <w:rPr>
          <w:b/>
          <w:i/>
          <w:sz w:val="22"/>
          <w:szCs w:val="22"/>
        </w:rPr>
        <w:t xml:space="preserve">Uzņēmējs </w:t>
      </w:r>
      <w:r w:rsidRPr="009F7B1B">
        <w:rPr>
          <w:sz w:val="22"/>
          <w:szCs w:val="22"/>
        </w:rPr>
        <w:t xml:space="preserve">kādā citā veidā nepilda līgumā noteiktās saistības tādā mērā, ka tiek apdraudēta </w:t>
      </w:r>
      <w:r w:rsidRPr="009F7B1B">
        <w:rPr>
          <w:i/>
          <w:sz w:val="22"/>
          <w:szCs w:val="22"/>
        </w:rPr>
        <w:t xml:space="preserve">Darbu </w:t>
      </w:r>
      <w:r w:rsidRPr="009F7B1B">
        <w:rPr>
          <w:sz w:val="22"/>
          <w:szCs w:val="22"/>
        </w:rPr>
        <w:t xml:space="preserve">kvalitāte vai izpildes termiņš un </w:t>
      </w:r>
      <w:r w:rsidRPr="009F7B1B">
        <w:rPr>
          <w:b/>
          <w:i/>
          <w:sz w:val="22"/>
          <w:szCs w:val="22"/>
        </w:rPr>
        <w:t xml:space="preserve">Pasūtītājs </w:t>
      </w:r>
      <w:r w:rsidRPr="009F7B1B">
        <w:rPr>
          <w:sz w:val="22"/>
          <w:szCs w:val="22"/>
        </w:rPr>
        <w:t xml:space="preserve">par to iepriekš ir rakstiski brīdinājis </w:t>
      </w:r>
      <w:r w:rsidRPr="009F7B1B">
        <w:rPr>
          <w:b/>
          <w:i/>
          <w:sz w:val="22"/>
          <w:szCs w:val="22"/>
        </w:rPr>
        <w:t>Uzņēmēju</w:t>
      </w:r>
      <w:r w:rsidRPr="009F7B1B">
        <w:rPr>
          <w:sz w:val="22"/>
          <w:szCs w:val="22"/>
        </w:rPr>
        <w:t xml:space="preserve">, nosakot novēršanas termiņu, bet </w:t>
      </w:r>
      <w:r w:rsidRPr="009F7B1B">
        <w:rPr>
          <w:b/>
          <w:i/>
          <w:sz w:val="22"/>
          <w:szCs w:val="22"/>
        </w:rPr>
        <w:t xml:space="preserve">Uzņēmējs </w:t>
      </w:r>
      <w:r w:rsidRPr="009F7B1B">
        <w:rPr>
          <w:sz w:val="22"/>
          <w:szCs w:val="22"/>
        </w:rPr>
        <w:t xml:space="preserve">nav ievērojis </w:t>
      </w:r>
      <w:r w:rsidRPr="009F7B1B">
        <w:rPr>
          <w:b/>
          <w:i/>
          <w:sz w:val="22"/>
          <w:szCs w:val="22"/>
        </w:rPr>
        <w:t xml:space="preserve">Pasūtītāja </w:t>
      </w:r>
      <w:r w:rsidRPr="009F7B1B">
        <w:rPr>
          <w:sz w:val="22"/>
          <w:szCs w:val="22"/>
        </w:rPr>
        <w:t>norādījumus;</w:t>
      </w:r>
    </w:p>
    <w:p w14:paraId="3BC0E066" w14:textId="77777777" w:rsidR="009D3717" w:rsidRPr="009F7B1B" w:rsidRDefault="009D3717" w:rsidP="009D3717">
      <w:pPr>
        <w:ind w:left="480" w:hanging="480"/>
        <w:jc w:val="both"/>
        <w:rPr>
          <w:sz w:val="22"/>
          <w:szCs w:val="22"/>
        </w:rPr>
      </w:pPr>
      <w:r w:rsidRPr="009F7B1B">
        <w:rPr>
          <w:sz w:val="22"/>
          <w:szCs w:val="22"/>
        </w:rPr>
        <w:tab/>
        <w:t xml:space="preserve">8.3.7. </w:t>
      </w:r>
      <w:r w:rsidRPr="009F7B1B">
        <w:rPr>
          <w:b/>
          <w:i/>
          <w:sz w:val="22"/>
          <w:szCs w:val="22"/>
        </w:rPr>
        <w:t>Uzņēmējs</w:t>
      </w:r>
      <w:r w:rsidRPr="009F7B1B">
        <w:rPr>
          <w:sz w:val="22"/>
          <w:szCs w:val="22"/>
        </w:rPr>
        <w:t xml:space="preserve"> normatīvajos aktos noteiktajā kārtībā ir atzīts par maksātnespējīgu vai pieņemts lēmums par </w:t>
      </w:r>
      <w:r w:rsidRPr="009F7B1B">
        <w:rPr>
          <w:b/>
          <w:i/>
          <w:sz w:val="22"/>
          <w:szCs w:val="22"/>
        </w:rPr>
        <w:t xml:space="preserve">Uzņēmēja </w:t>
      </w:r>
      <w:r w:rsidRPr="009F7B1B">
        <w:rPr>
          <w:sz w:val="22"/>
          <w:szCs w:val="22"/>
        </w:rPr>
        <w:t>likvidāciju;</w:t>
      </w:r>
    </w:p>
    <w:p w14:paraId="716D7F38" w14:textId="77777777" w:rsidR="009D3717" w:rsidRPr="009F7B1B" w:rsidRDefault="009D3717" w:rsidP="009D3717">
      <w:pPr>
        <w:ind w:left="480"/>
        <w:jc w:val="both"/>
        <w:rPr>
          <w:sz w:val="22"/>
          <w:szCs w:val="22"/>
        </w:rPr>
      </w:pPr>
      <w:r w:rsidRPr="009F7B1B">
        <w:rPr>
          <w:sz w:val="22"/>
          <w:szCs w:val="22"/>
        </w:rPr>
        <w:t>8.3.8.</w:t>
      </w:r>
      <w:r w:rsidRPr="009F7B1B">
        <w:rPr>
          <w:b/>
          <w:i/>
          <w:sz w:val="22"/>
          <w:szCs w:val="22"/>
        </w:rPr>
        <w:t xml:space="preserve"> </w:t>
      </w:r>
      <w:r w:rsidRPr="009F7B1B">
        <w:rPr>
          <w:sz w:val="22"/>
          <w:szCs w:val="22"/>
        </w:rPr>
        <w:t>Publisko iepirkumu likuma 64.pantā noteiktajos gadījumos.</w:t>
      </w:r>
    </w:p>
    <w:p w14:paraId="10B68334" w14:textId="77777777" w:rsidR="009D3717" w:rsidRPr="009F7B1B" w:rsidRDefault="009D3717" w:rsidP="009D3717">
      <w:pPr>
        <w:ind w:left="480" w:hanging="480"/>
        <w:jc w:val="both"/>
        <w:rPr>
          <w:sz w:val="22"/>
          <w:szCs w:val="22"/>
        </w:rPr>
      </w:pPr>
      <w:r w:rsidRPr="009F7B1B">
        <w:rPr>
          <w:sz w:val="22"/>
          <w:szCs w:val="22"/>
        </w:rPr>
        <w:t xml:space="preserve">8.4. </w:t>
      </w:r>
      <w:r w:rsidRPr="009F7B1B">
        <w:rPr>
          <w:b/>
          <w:i/>
          <w:sz w:val="22"/>
          <w:szCs w:val="22"/>
        </w:rPr>
        <w:t xml:space="preserve">Uzņēmējs </w:t>
      </w:r>
      <w:r w:rsidRPr="009F7B1B">
        <w:rPr>
          <w:sz w:val="22"/>
          <w:szCs w:val="22"/>
        </w:rPr>
        <w:t xml:space="preserve">ir tiesīgs vienpusēji atkāpties no līguma ar rakstisku paziņojumu, kas iesniegts </w:t>
      </w:r>
      <w:r w:rsidRPr="009F7B1B">
        <w:rPr>
          <w:b/>
          <w:i/>
          <w:sz w:val="22"/>
          <w:szCs w:val="22"/>
        </w:rPr>
        <w:t xml:space="preserve">Pasūtītājam </w:t>
      </w:r>
      <w:r w:rsidRPr="009F7B1B">
        <w:rPr>
          <w:sz w:val="22"/>
          <w:szCs w:val="22"/>
        </w:rPr>
        <w:t>20 (divdesmit) kalendāra dienas iepriekš, šādā gadījumā:</w:t>
      </w:r>
    </w:p>
    <w:p w14:paraId="44D41F1B" w14:textId="77777777" w:rsidR="009D3717" w:rsidRPr="009F7B1B" w:rsidRDefault="009D3717" w:rsidP="009D3717">
      <w:pPr>
        <w:ind w:left="480" w:hanging="480"/>
        <w:jc w:val="both"/>
        <w:rPr>
          <w:sz w:val="22"/>
          <w:szCs w:val="22"/>
        </w:rPr>
      </w:pPr>
      <w:r w:rsidRPr="009F7B1B">
        <w:rPr>
          <w:sz w:val="22"/>
          <w:szCs w:val="22"/>
        </w:rPr>
        <w:tab/>
        <w:t xml:space="preserve">8.4.1. </w:t>
      </w:r>
      <w:r w:rsidRPr="009F7B1B">
        <w:rPr>
          <w:b/>
          <w:i/>
          <w:sz w:val="22"/>
          <w:szCs w:val="22"/>
        </w:rPr>
        <w:t xml:space="preserve">Pasūtītājs, </w:t>
      </w:r>
      <w:r w:rsidRPr="009F7B1B">
        <w:rPr>
          <w:sz w:val="22"/>
          <w:szCs w:val="22"/>
        </w:rPr>
        <w:t xml:space="preserve">nevienojoties ar </w:t>
      </w:r>
      <w:r w:rsidRPr="009F7B1B">
        <w:rPr>
          <w:b/>
          <w:i/>
          <w:sz w:val="22"/>
          <w:szCs w:val="22"/>
        </w:rPr>
        <w:t xml:space="preserve">Uzņēmēju, </w:t>
      </w:r>
      <w:r w:rsidRPr="009F7B1B">
        <w:rPr>
          <w:sz w:val="22"/>
          <w:szCs w:val="22"/>
        </w:rPr>
        <w:t xml:space="preserve">pilnīgi vai daļēji nodevis </w:t>
      </w:r>
      <w:r w:rsidRPr="009F7B1B">
        <w:rPr>
          <w:i/>
          <w:sz w:val="22"/>
          <w:szCs w:val="22"/>
        </w:rPr>
        <w:t xml:space="preserve">Darbu </w:t>
      </w:r>
      <w:r w:rsidRPr="009F7B1B">
        <w:rPr>
          <w:sz w:val="22"/>
          <w:szCs w:val="22"/>
        </w:rPr>
        <w:t xml:space="preserve">izpildi citai personai (izņemot līgumā noteiktajos gadījumos, kad </w:t>
      </w:r>
      <w:r w:rsidRPr="009F7B1B">
        <w:rPr>
          <w:b/>
          <w:i/>
          <w:sz w:val="22"/>
          <w:szCs w:val="22"/>
        </w:rPr>
        <w:t xml:space="preserve">Pasūtītājam </w:t>
      </w:r>
      <w:r w:rsidRPr="009F7B1B">
        <w:rPr>
          <w:sz w:val="22"/>
          <w:szCs w:val="22"/>
        </w:rPr>
        <w:t>ir pielīgtas tiesības nodot darbus vienpusēji bez saskaņojuma).</w:t>
      </w:r>
    </w:p>
    <w:p w14:paraId="18BA3803" w14:textId="77777777" w:rsidR="009D3717" w:rsidRPr="009F7B1B" w:rsidRDefault="009D3717" w:rsidP="009D3717">
      <w:pPr>
        <w:ind w:left="480" w:hanging="480"/>
        <w:jc w:val="both"/>
        <w:rPr>
          <w:sz w:val="22"/>
          <w:szCs w:val="22"/>
        </w:rPr>
      </w:pPr>
      <w:r w:rsidRPr="009F7B1B">
        <w:rPr>
          <w:sz w:val="22"/>
          <w:szCs w:val="22"/>
        </w:rPr>
        <w:t xml:space="preserve">8.5. </w:t>
      </w:r>
      <w:r w:rsidRPr="009F7B1B">
        <w:rPr>
          <w:b/>
          <w:i/>
          <w:sz w:val="22"/>
          <w:szCs w:val="22"/>
        </w:rPr>
        <w:t xml:space="preserve">Līdzēji </w:t>
      </w:r>
      <w:r w:rsidRPr="009F7B1B">
        <w:rPr>
          <w:sz w:val="22"/>
          <w:szCs w:val="22"/>
        </w:rPr>
        <w:t xml:space="preserve">var pārtraukt līguma darbību arī savstarpēji </w:t>
      </w:r>
      <w:proofErr w:type="spellStart"/>
      <w:r w:rsidRPr="009F7B1B">
        <w:rPr>
          <w:sz w:val="22"/>
          <w:szCs w:val="22"/>
        </w:rPr>
        <w:t>rakstveidā</w:t>
      </w:r>
      <w:proofErr w:type="spellEnd"/>
      <w:r w:rsidRPr="009F7B1B">
        <w:rPr>
          <w:sz w:val="22"/>
          <w:szCs w:val="22"/>
        </w:rPr>
        <w:t xml:space="preserve"> vienojoties. Šāda vienošanās katrā gadījumā jāparedz faktiski izpildīto </w:t>
      </w:r>
      <w:r w:rsidRPr="009F7B1B">
        <w:rPr>
          <w:i/>
          <w:sz w:val="22"/>
          <w:szCs w:val="22"/>
        </w:rPr>
        <w:t xml:space="preserve">Darbu </w:t>
      </w:r>
      <w:r w:rsidRPr="009F7B1B">
        <w:rPr>
          <w:sz w:val="22"/>
          <w:szCs w:val="22"/>
        </w:rPr>
        <w:t xml:space="preserve">nodošanu </w:t>
      </w:r>
      <w:r w:rsidRPr="009F7B1B">
        <w:rPr>
          <w:b/>
          <w:i/>
          <w:sz w:val="22"/>
          <w:szCs w:val="22"/>
        </w:rPr>
        <w:t>Pasūtītājam</w:t>
      </w:r>
      <w:r w:rsidRPr="009F7B1B">
        <w:rPr>
          <w:sz w:val="22"/>
          <w:szCs w:val="22"/>
        </w:rPr>
        <w:t xml:space="preserve"> un gala norēķina kārtība.</w:t>
      </w:r>
    </w:p>
    <w:p w14:paraId="3B037F77" w14:textId="77777777" w:rsidR="009D3717" w:rsidRPr="009F7B1B" w:rsidRDefault="009D3717" w:rsidP="009D3717">
      <w:pPr>
        <w:ind w:left="480" w:hanging="480"/>
        <w:jc w:val="both"/>
        <w:rPr>
          <w:strike/>
          <w:sz w:val="22"/>
          <w:szCs w:val="22"/>
        </w:rPr>
      </w:pPr>
      <w:r w:rsidRPr="009F7B1B">
        <w:rPr>
          <w:sz w:val="22"/>
          <w:szCs w:val="22"/>
        </w:rPr>
        <w:t xml:space="preserve">8.6. Visos gadījumos, kad šis līgums tiek izbeigts pirms termiņa neatkarīgi no iemesla, </w:t>
      </w:r>
      <w:r w:rsidRPr="009F7B1B">
        <w:rPr>
          <w:b/>
          <w:i/>
          <w:sz w:val="22"/>
          <w:szCs w:val="22"/>
        </w:rPr>
        <w:t xml:space="preserve">Uzņēmējs </w:t>
      </w:r>
      <w:r w:rsidRPr="009F7B1B">
        <w:rPr>
          <w:sz w:val="22"/>
          <w:szCs w:val="22"/>
        </w:rPr>
        <w:t xml:space="preserve">saņem samaksu tikai par faktiski veiktajiem un kvalitatīvi izpildītajiem </w:t>
      </w:r>
      <w:r w:rsidRPr="009F7B1B">
        <w:rPr>
          <w:i/>
          <w:sz w:val="22"/>
          <w:szCs w:val="22"/>
        </w:rPr>
        <w:t xml:space="preserve">Darbiem </w:t>
      </w:r>
      <w:r w:rsidRPr="009F7B1B">
        <w:rPr>
          <w:sz w:val="22"/>
          <w:szCs w:val="22"/>
        </w:rPr>
        <w:t>un tajos izmantotajiem materiāliem.</w:t>
      </w:r>
      <w:r w:rsidRPr="009F7B1B">
        <w:rPr>
          <w:strike/>
          <w:sz w:val="22"/>
          <w:szCs w:val="22"/>
        </w:rPr>
        <w:t xml:space="preserve"> </w:t>
      </w:r>
    </w:p>
    <w:p w14:paraId="103DD0CD" w14:textId="77777777" w:rsidR="009D3717" w:rsidRPr="009F7B1B" w:rsidRDefault="009D3717" w:rsidP="009D3717">
      <w:pPr>
        <w:ind w:left="480" w:hanging="480"/>
        <w:jc w:val="both"/>
        <w:rPr>
          <w:sz w:val="22"/>
          <w:szCs w:val="22"/>
        </w:rPr>
      </w:pPr>
      <w:r w:rsidRPr="009F7B1B">
        <w:rPr>
          <w:sz w:val="22"/>
          <w:szCs w:val="22"/>
        </w:rPr>
        <w:lastRenderedPageBreak/>
        <w:t xml:space="preserve">8.7. Atlīdzības prasījumi iesniedzami </w:t>
      </w:r>
      <w:proofErr w:type="spellStart"/>
      <w:r w:rsidRPr="009F7B1B">
        <w:rPr>
          <w:sz w:val="22"/>
          <w:szCs w:val="22"/>
        </w:rPr>
        <w:t>rakstveidā</w:t>
      </w:r>
      <w:proofErr w:type="spellEnd"/>
      <w:r w:rsidRPr="009F7B1B">
        <w:rPr>
          <w:sz w:val="22"/>
          <w:szCs w:val="22"/>
        </w:rPr>
        <w:t xml:space="preserve"> viena kalendāra mēneša laikā, skaitot no līguma laušanas dienas.</w:t>
      </w:r>
    </w:p>
    <w:p w14:paraId="2E7FF069" w14:textId="77777777" w:rsidR="009D3717" w:rsidRPr="009F7B1B" w:rsidRDefault="009D3717" w:rsidP="009D3717">
      <w:pPr>
        <w:ind w:left="480" w:hanging="480"/>
        <w:jc w:val="both"/>
        <w:rPr>
          <w:sz w:val="22"/>
          <w:szCs w:val="22"/>
        </w:rPr>
      </w:pPr>
      <w:r w:rsidRPr="009F7B1B">
        <w:rPr>
          <w:sz w:val="22"/>
          <w:szCs w:val="22"/>
        </w:rPr>
        <w:t xml:space="preserve">8.8. Ja līguma darbība tiek pārtraukta pirms termiņa </w:t>
      </w:r>
      <w:r w:rsidRPr="009F7B1B">
        <w:rPr>
          <w:b/>
          <w:i/>
          <w:sz w:val="22"/>
          <w:szCs w:val="22"/>
        </w:rPr>
        <w:t xml:space="preserve">Uzņēmēja </w:t>
      </w:r>
      <w:r w:rsidRPr="009F7B1B">
        <w:rPr>
          <w:sz w:val="22"/>
          <w:szCs w:val="22"/>
        </w:rPr>
        <w:t xml:space="preserve">vainas dēļ, </w:t>
      </w:r>
      <w:r w:rsidRPr="009F7B1B">
        <w:rPr>
          <w:b/>
          <w:i/>
          <w:sz w:val="22"/>
          <w:szCs w:val="22"/>
        </w:rPr>
        <w:t xml:space="preserve">Uzņēmējs </w:t>
      </w:r>
      <w:r w:rsidRPr="009F7B1B">
        <w:rPr>
          <w:sz w:val="22"/>
          <w:szCs w:val="22"/>
        </w:rPr>
        <w:t xml:space="preserve">par saviem līdzekļiem sakārto </w:t>
      </w:r>
      <w:r w:rsidRPr="009F7B1B">
        <w:rPr>
          <w:i/>
          <w:sz w:val="22"/>
          <w:szCs w:val="22"/>
        </w:rPr>
        <w:t xml:space="preserve">Objektu </w:t>
      </w:r>
      <w:r w:rsidRPr="009F7B1B">
        <w:rPr>
          <w:sz w:val="22"/>
          <w:szCs w:val="22"/>
        </w:rPr>
        <w:t xml:space="preserve">un atstāj to drošā un no trešo personu darbībām pasargātā stāvoklī. Ja līguma darbība tiek pārtraukta pirms termiņa savstarpēji vienojoties, </w:t>
      </w:r>
      <w:r w:rsidRPr="009F7B1B">
        <w:rPr>
          <w:b/>
          <w:i/>
          <w:sz w:val="22"/>
          <w:szCs w:val="22"/>
        </w:rPr>
        <w:t xml:space="preserve">Līdzēji </w:t>
      </w:r>
      <w:r w:rsidRPr="009F7B1B">
        <w:rPr>
          <w:sz w:val="22"/>
          <w:szCs w:val="22"/>
        </w:rPr>
        <w:t xml:space="preserve">vienojas par kārtību, kādā tiek segti </w:t>
      </w:r>
      <w:r w:rsidRPr="009F7B1B">
        <w:rPr>
          <w:i/>
          <w:sz w:val="22"/>
          <w:szCs w:val="22"/>
        </w:rPr>
        <w:t xml:space="preserve">Objekta </w:t>
      </w:r>
      <w:r w:rsidRPr="009F7B1B">
        <w:rPr>
          <w:sz w:val="22"/>
          <w:szCs w:val="22"/>
        </w:rPr>
        <w:t>sakārtošanas izdevumi, lai to pasargātu no trešo personu darbībām.</w:t>
      </w:r>
    </w:p>
    <w:p w14:paraId="7D36BEDD" w14:textId="77777777" w:rsidR="009D3717" w:rsidRPr="009F7B1B" w:rsidRDefault="009D3717" w:rsidP="009D3717">
      <w:pPr>
        <w:ind w:left="480" w:hanging="480"/>
        <w:jc w:val="both"/>
        <w:rPr>
          <w:sz w:val="22"/>
          <w:szCs w:val="22"/>
        </w:rPr>
      </w:pPr>
    </w:p>
    <w:p w14:paraId="38451281" w14:textId="77777777" w:rsidR="009D3717" w:rsidRPr="009F7B1B" w:rsidRDefault="009D3717" w:rsidP="009D3717">
      <w:pPr>
        <w:ind w:left="480" w:hanging="480"/>
        <w:jc w:val="center"/>
        <w:rPr>
          <w:b/>
          <w:sz w:val="22"/>
          <w:szCs w:val="22"/>
        </w:rPr>
      </w:pPr>
      <w:r w:rsidRPr="009F7B1B">
        <w:rPr>
          <w:b/>
          <w:sz w:val="22"/>
          <w:szCs w:val="22"/>
        </w:rPr>
        <w:t>9. Līdzēju mantiska atbildība</w:t>
      </w:r>
    </w:p>
    <w:p w14:paraId="4CE3C032" w14:textId="77777777" w:rsidR="009D3717" w:rsidRPr="009F7B1B" w:rsidRDefault="009D3717" w:rsidP="009D3717">
      <w:pPr>
        <w:ind w:left="480" w:hanging="480"/>
        <w:jc w:val="both"/>
        <w:rPr>
          <w:sz w:val="22"/>
          <w:szCs w:val="22"/>
        </w:rPr>
      </w:pPr>
    </w:p>
    <w:p w14:paraId="58511621" w14:textId="77777777" w:rsidR="009D3717" w:rsidRPr="009F7B1B" w:rsidRDefault="009D3717" w:rsidP="009D3717">
      <w:pPr>
        <w:ind w:left="480" w:hanging="480"/>
        <w:jc w:val="both"/>
        <w:rPr>
          <w:sz w:val="22"/>
          <w:szCs w:val="22"/>
        </w:rPr>
      </w:pPr>
      <w:r w:rsidRPr="009F7B1B">
        <w:rPr>
          <w:sz w:val="22"/>
          <w:szCs w:val="22"/>
        </w:rPr>
        <w:t xml:space="preserve">9.1. </w:t>
      </w:r>
      <w:r w:rsidRPr="009F7B1B">
        <w:rPr>
          <w:b/>
          <w:i/>
          <w:sz w:val="22"/>
          <w:szCs w:val="22"/>
        </w:rPr>
        <w:t xml:space="preserve">Līdzēji </w:t>
      </w:r>
      <w:r w:rsidRPr="009F7B1B">
        <w:rPr>
          <w:sz w:val="22"/>
          <w:szCs w:val="22"/>
        </w:rPr>
        <w:t xml:space="preserve">atbild par tiešajiem zaudējumiem, kas viņu vainas dēļ </w:t>
      </w:r>
      <w:r w:rsidRPr="009F7B1B">
        <w:rPr>
          <w:i/>
          <w:sz w:val="22"/>
          <w:szCs w:val="22"/>
        </w:rPr>
        <w:t xml:space="preserve">Darbu </w:t>
      </w:r>
      <w:r w:rsidRPr="009F7B1B">
        <w:rPr>
          <w:sz w:val="22"/>
          <w:szCs w:val="22"/>
        </w:rPr>
        <w:t xml:space="preserve">laikā nodarīti otra </w:t>
      </w:r>
      <w:r w:rsidRPr="009F7B1B">
        <w:rPr>
          <w:b/>
          <w:i/>
          <w:sz w:val="22"/>
          <w:szCs w:val="22"/>
        </w:rPr>
        <w:t xml:space="preserve">Līdzēja </w:t>
      </w:r>
      <w:r w:rsidRPr="009F7B1B">
        <w:rPr>
          <w:sz w:val="22"/>
          <w:szCs w:val="22"/>
        </w:rPr>
        <w:t xml:space="preserve">tehniskajiem līdzekļiem, būvizstrādājumiem un darbiem. Par trešās personas nodarītajiem tiešajiem zaudējumiem </w:t>
      </w:r>
      <w:r w:rsidRPr="009F7B1B">
        <w:rPr>
          <w:i/>
          <w:sz w:val="22"/>
          <w:szCs w:val="22"/>
        </w:rPr>
        <w:t xml:space="preserve">Darbu </w:t>
      </w:r>
      <w:r w:rsidRPr="009F7B1B">
        <w:rPr>
          <w:sz w:val="22"/>
          <w:szCs w:val="22"/>
        </w:rPr>
        <w:t xml:space="preserve">laikā atbild šī trešā persona. Par trešajai personai nodarītajiem tiešajiem zaudējumiem </w:t>
      </w:r>
      <w:r w:rsidRPr="009F7B1B">
        <w:rPr>
          <w:i/>
          <w:sz w:val="22"/>
          <w:szCs w:val="22"/>
        </w:rPr>
        <w:t xml:space="preserve">Darbu </w:t>
      </w:r>
      <w:r w:rsidRPr="009F7B1B">
        <w:rPr>
          <w:sz w:val="22"/>
          <w:szCs w:val="22"/>
        </w:rPr>
        <w:t xml:space="preserve">laikā atbild vainīgais </w:t>
      </w:r>
      <w:r w:rsidRPr="009F7B1B">
        <w:rPr>
          <w:b/>
          <w:i/>
          <w:sz w:val="22"/>
          <w:szCs w:val="22"/>
        </w:rPr>
        <w:t xml:space="preserve">Līdzējs. Līdzēju </w:t>
      </w:r>
      <w:r w:rsidRPr="009F7B1B">
        <w:rPr>
          <w:sz w:val="22"/>
          <w:szCs w:val="22"/>
        </w:rPr>
        <w:t>netiešie zaudējumi netiek atlīdzināti.</w:t>
      </w:r>
    </w:p>
    <w:p w14:paraId="39CAD345" w14:textId="77777777" w:rsidR="009D3717" w:rsidRPr="009F7B1B" w:rsidRDefault="009D3717" w:rsidP="009D3717">
      <w:pPr>
        <w:ind w:left="480" w:hanging="480"/>
        <w:jc w:val="both"/>
        <w:rPr>
          <w:sz w:val="22"/>
          <w:szCs w:val="22"/>
        </w:rPr>
      </w:pPr>
      <w:r w:rsidRPr="009F7B1B">
        <w:rPr>
          <w:sz w:val="22"/>
          <w:szCs w:val="22"/>
        </w:rPr>
        <w:t xml:space="preserve">9.2. </w:t>
      </w:r>
      <w:r w:rsidRPr="009F7B1B">
        <w:rPr>
          <w:b/>
          <w:i/>
          <w:sz w:val="22"/>
          <w:szCs w:val="22"/>
        </w:rPr>
        <w:t>Uzņēmējs</w:t>
      </w:r>
      <w:r w:rsidRPr="009F7B1B">
        <w:rPr>
          <w:i/>
          <w:sz w:val="22"/>
          <w:szCs w:val="22"/>
        </w:rPr>
        <w:t xml:space="preserve"> </w:t>
      </w:r>
      <w:r w:rsidRPr="009F7B1B">
        <w:rPr>
          <w:sz w:val="22"/>
          <w:szCs w:val="22"/>
        </w:rPr>
        <w:t xml:space="preserve">atbild par tiešajiem zaudējumiem, kas rodas veicot </w:t>
      </w:r>
      <w:r w:rsidRPr="009F7B1B">
        <w:rPr>
          <w:i/>
          <w:sz w:val="22"/>
          <w:szCs w:val="22"/>
        </w:rPr>
        <w:t xml:space="preserve">Darbus Objektā, </w:t>
      </w:r>
      <w:r w:rsidRPr="009F7B1B">
        <w:rPr>
          <w:sz w:val="22"/>
          <w:szCs w:val="22"/>
        </w:rPr>
        <w:t xml:space="preserve">kā arī par defektiem, kas tiek atklāti garantijas laikā, ja tie radušies </w:t>
      </w:r>
      <w:r w:rsidRPr="009F7B1B">
        <w:rPr>
          <w:b/>
          <w:i/>
          <w:sz w:val="22"/>
          <w:szCs w:val="22"/>
        </w:rPr>
        <w:t xml:space="preserve">Uzņēmēja </w:t>
      </w:r>
      <w:r w:rsidRPr="009F7B1B">
        <w:rPr>
          <w:sz w:val="22"/>
          <w:szCs w:val="22"/>
        </w:rPr>
        <w:t>vainas vai neuzmanības dēļ.</w:t>
      </w:r>
    </w:p>
    <w:p w14:paraId="3517CB65" w14:textId="77777777" w:rsidR="009D3717" w:rsidRPr="009F7B1B" w:rsidRDefault="009D3717" w:rsidP="009D3717">
      <w:pPr>
        <w:tabs>
          <w:tab w:val="left" w:pos="408"/>
        </w:tabs>
        <w:spacing w:line="252" w:lineRule="exact"/>
        <w:ind w:left="480" w:hanging="480"/>
        <w:jc w:val="both"/>
        <w:rPr>
          <w:rFonts w:eastAsia="Times New Roman"/>
          <w:sz w:val="22"/>
          <w:szCs w:val="22"/>
        </w:rPr>
      </w:pPr>
      <w:r w:rsidRPr="009F7B1B">
        <w:rPr>
          <w:rFonts w:eastAsia="Times New Roman"/>
          <w:sz w:val="22"/>
          <w:szCs w:val="22"/>
        </w:rPr>
        <w:t xml:space="preserve">9.3. </w:t>
      </w:r>
      <w:r w:rsidRPr="009F7B1B">
        <w:rPr>
          <w:rFonts w:eastAsia="Times New Roman"/>
          <w:b/>
          <w:i/>
          <w:sz w:val="22"/>
          <w:szCs w:val="22"/>
        </w:rPr>
        <w:t xml:space="preserve">Uzņēmējs </w:t>
      </w:r>
      <w:r w:rsidRPr="009F7B1B">
        <w:rPr>
          <w:rFonts w:eastAsia="Times New Roman"/>
          <w:sz w:val="22"/>
          <w:szCs w:val="22"/>
        </w:rPr>
        <w:t xml:space="preserve">maksā </w:t>
      </w:r>
      <w:r w:rsidRPr="009F7B1B">
        <w:rPr>
          <w:rFonts w:eastAsia="Times New Roman"/>
          <w:b/>
          <w:i/>
          <w:sz w:val="22"/>
          <w:szCs w:val="22"/>
        </w:rPr>
        <w:t xml:space="preserve">Pasūtītājam </w:t>
      </w:r>
      <w:r w:rsidRPr="009F7B1B">
        <w:rPr>
          <w:rFonts w:eastAsia="Times New Roman"/>
          <w:sz w:val="22"/>
          <w:szCs w:val="22"/>
        </w:rPr>
        <w:t xml:space="preserve">līgumsodu 0,1% (vienas procenta desmitdaļas) apmērā no līguma cenas par katru </w:t>
      </w:r>
      <w:r w:rsidRPr="009F7B1B">
        <w:rPr>
          <w:rFonts w:eastAsia="Times New Roman"/>
          <w:i/>
          <w:sz w:val="22"/>
          <w:szCs w:val="22"/>
        </w:rPr>
        <w:t xml:space="preserve">Darbu </w:t>
      </w:r>
      <w:r w:rsidRPr="009F7B1B">
        <w:rPr>
          <w:rFonts w:eastAsia="Times New Roman"/>
          <w:sz w:val="22"/>
          <w:szCs w:val="22"/>
        </w:rPr>
        <w:t xml:space="preserve">izpildes termiņa kavējuma dienu, bet kopumā ne vairāk par 10% no līguma cenas. </w:t>
      </w:r>
      <w:r w:rsidRPr="009F7B1B">
        <w:rPr>
          <w:rFonts w:eastAsia="Times New Roman"/>
          <w:b/>
          <w:i/>
          <w:sz w:val="22"/>
          <w:szCs w:val="22"/>
        </w:rPr>
        <w:t>Pasūtītājs</w:t>
      </w:r>
      <w:r w:rsidRPr="009F7B1B">
        <w:rPr>
          <w:rFonts w:eastAsia="Times New Roman"/>
          <w:sz w:val="22"/>
          <w:szCs w:val="22"/>
        </w:rPr>
        <w:t xml:space="preserve"> var lemt par sankcijas nepiemērošanu.</w:t>
      </w:r>
    </w:p>
    <w:p w14:paraId="6CE2A68C" w14:textId="77777777" w:rsidR="009D3717" w:rsidRPr="009F7B1B" w:rsidRDefault="009D3717" w:rsidP="009D3717">
      <w:pPr>
        <w:tabs>
          <w:tab w:val="left" w:pos="408"/>
        </w:tabs>
        <w:spacing w:line="252" w:lineRule="exact"/>
        <w:ind w:left="480" w:hanging="480"/>
        <w:jc w:val="both"/>
        <w:rPr>
          <w:rFonts w:eastAsia="Times New Roman"/>
          <w:sz w:val="22"/>
          <w:szCs w:val="22"/>
        </w:rPr>
      </w:pPr>
      <w:r w:rsidRPr="009F7B1B">
        <w:rPr>
          <w:rFonts w:eastAsia="Times New Roman"/>
          <w:sz w:val="22"/>
          <w:szCs w:val="22"/>
        </w:rPr>
        <w:t xml:space="preserve">9.4. Ja Pasūtītājs kavē līgumā noteikto samaksas termiņu, </w:t>
      </w:r>
      <w:r w:rsidRPr="009F7B1B">
        <w:rPr>
          <w:rFonts w:eastAsia="Times New Roman"/>
          <w:b/>
          <w:i/>
          <w:sz w:val="22"/>
          <w:szCs w:val="22"/>
        </w:rPr>
        <w:t>Pasūtītājs</w:t>
      </w:r>
      <w:r w:rsidRPr="009F7B1B">
        <w:rPr>
          <w:rFonts w:eastAsia="Times New Roman"/>
          <w:sz w:val="22"/>
          <w:szCs w:val="22"/>
        </w:rPr>
        <w:t xml:space="preserve"> maksā </w:t>
      </w:r>
      <w:r w:rsidRPr="009F7B1B">
        <w:rPr>
          <w:rFonts w:eastAsia="Times New Roman"/>
          <w:b/>
          <w:i/>
          <w:sz w:val="22"/>
          <w:szCs w:val="22"/>
        </w:rPr>
        <w:t>Uzņēmējam</w:t>
      </w:r>
      <w:r w:rsidRPr="009F7B1B">
        <w:rPr>
          <w:rFonts w:eastAsia="Times New Roman"/>
          <w:sz w:val="22"/>
          <w:szCs w:val="22"/>
        </w:rPr>
        <w:t xml:space="preserve"> līgumsodu 0,1% apmērā no laikus neapmaksāto preču vērtības par katru nokavējuma dienu, bet kopumā ne vairāk par 10% no galvenās saistības apmēra. </w:t>
      </w:r>
      <w:r w:rsidRPr="009F7B1B">
        <w:rPr>
          <w:rFonts w:eastAsia="Times New Roman"/>
          <w:b/>
          <w:i/>
          <w:sz w:val="22"/>
          <w:szCs w:val="22"/>
        </w:rPr>
        <w:t>Uzņēmējs</w:t>
      </w:r>
      <w:r w:rsidRPr="009F7B1B">
        <w:rPr>
          <w:rFonts w:eastAsia="Times New Roman"/>
          <w:sz w:val="22"/>
          <w:szCs w:val="22"/>
        </w:rPr>
        <w:t xml:space="preserve"> var lemt par sankcijas nepiemērošanu.</w:t>
      </w:r>
    </w:p>
    <w:p w14:paraId="4E1C464A" w14:textId="77777777" w:rsidR="009D3717" w:rsidRPr="009F7B1B" w:rsidRDefault="009D3717" w:rsidP="009D3717">
      <w:pPr>
        <w:ind w:left="480" w:hanging="480"/>
        <w:jc w:val="both"/>
        <w:rPr>
          <w:sz w:val="22"/>
          <w:szCs w:val="22"/>
        </w:rPr>
      </w:pPr>
      <w:r w:rsidRPr="009F7B1B">
        <w:rPr>
          <w:sz w:val="22"/>
          <w:szCs w:val="22"/>
        </w:rPr>
        <w:t xml:space="preserve">9.5. Šajā līgumā minētos līgumsodus </w:t>
      </w:r>
      <w:r w:rsidRPr="009F7B1B">
        <w:rPr>
          <w:b/>
          <w:i/>
          <w:sz w:val="22"/>
          <w:szCs w:val="22"/>
        </w:rPr>
        <w:t xml:space="preserve">Pasūtītājs </w:t>
      </w:r>
      <w:r w:rsidRPr="009F7B1B">
        <w:rPr>
          <w:sz w:val="22"/>
          <w:szCs w:val="22"/>
        </w:rPr>
        <w:t xml:space="preserve">ietur no kārtējiem veicamajiem maksājumiem. Līgumsodu samaksa neatbrīvo </w:t>
      </w:r>
      <w:r w:rsidRPr="009F7B1B">
        <w:rPr>
          <w:b/>
          <w:i/>
          <w:sz w:val="22"/>
          <w:szCs w:val="22"/>
        </w:rPr>
        <w:t xml:space="preserve">Uzņēmēju </w:t>
      </w:r>
      <w:r w:rsidRPr="009F7B1B">
        <w:rPr>
          <w:sz w:val="22"/>
          <w:szCs w:val="22"/>
        </w:rPr>
        <w:t>no saistību izpildes, kā arī zaudējumu atlīdzināšanas pienākuma.</w:t>
      </w:r>
    </w:p>
    <w:p w14:paraId="2DC1616C" w14:textId="77777777" w:rsidR="009D3717" w:rsidRPr="009F7B1B" w:rsidRDefault="009D3717" w:rsidP="009D3717">
      <w:pPr>
        <w:ind w:left="480" w:hanging="480"/>
        <w:jc w:val="both"/>
        <w:rPr>
          <w:sz w:val="22"/>
          <w:szCs w:val="22"/>
        </w:rPr>
      </w:pPr>
      <w:r w:rsidRPr="009F7B1B">
        <w:rPr>
          <w:sz w:val="22"/>
          <w:szCs w:val="22"/>
        </w:rPr>
        <w:t>9.6. Par zaudējumiem un līguma pārkāpumiem, kas radušies nepārvaramas varas darbības rezultātā, atbildība neiestājas.</w:t>
      </w:r>
    </w:p>
    <w:p w14:paraId="6EC32C38" w14:textId="77777777" w:rsidR="009D3717" w:rsidRPr="009F7B1B" w:rsidRDefault="009D3717" w:rsidP="009D3717">
      <w:pPr>
        <w:ind w:left="480" w:hanging="480"/>
        <w:jc w:val="both"/>
        <w:rPr>
          <w:sz w:val="22"/>
          <w:szCs w:val="22"/>
        </w:rPr>
      </w:pPr>
      <w:r w:rsidRPr="009F7B1B">
        <w:rPr>
          <w:sz w:val="22"/>
          <w:szCs w:val="22"/>
        </w:rPr>
        <w:t xml:space="preserve">9.7. Ja kāds no </w:t>
      </w:r>
      <w:r w:rsidRPr="009F7B1B">
        <w:rPr>
          <w:b/>
          <w:i/>
          <w:sz w:val="22"/>
          <w:szCs w:val="22"/>
        </w:rPr>
        <w:t xml:space="preserve">Līdzējiem </w:t>
      </w:r>
      <w:r w:rsidRPr="009F7B1B">
        <w:rPr>
          <w:sz w:val="22"/>
          <w:szCs w:val="22"/>
        </w:rPr>
        <w:t xml:space="preserve">bez attaisnojoša iemesla vienpusēji atkāpjas no līguma, tas atlīdzina otram </w:t>
      </w:r>
      <w:r w:rsidRPr="009F7B1B">
        <w:rPr>
          <w:b/>
          <w:i/>
          <w:sz w:val="22"/>
          <w:szCs w:val="22"/>
        </w:rPr>
        <w:t xml:space="preserve">Līdzējam </w:t>
      </w:r>
      <w:r w:rsidRPr="009F7B1B">
        <w:rPr>
          <w:sz w:val="22"/>
          <w:szCs w:val="22"/>
        </w:rPr>
        <w:t>radušos tiešos zaudējumus, izņemot gadījumus, kad vienpusēju atkāpšanos pieļauj līgums vai normatīvie akti.</w:t>
      </w:r>
    </w:p>
    <w:p w14:paraId="50846531" w14:textId="77777777" w:rsidR="009D3717" w:rsidRPr="009F7B1B" w:rsidRDefault="009D3717" w:rsidP="009D3717">
      <w:pPr>
        <w:ind w:left="480" w:hanging="480"/>
        <w:jc w:val="both"/>
        <w:rPr>
          <w:sz w:val="22"/>
          <w:szCs w:val="22"/>
        </w:rPr>
      </w:pPr>
      <w:r w:rsidRPr="009F7B1B">
        <w:rPr>
          <w:sz w:val="22"/>
          <w:szCs w:val="22"/>
        </w:rPr>
        <w:t xml:space="preserve">9.8. Visos gadījumos, kad </w:t>
      </w:r>
      <w:r w:rsidRPr="009F7B1B">
        <w:rPr>
          <w:b/>
          <w:i/>
          <w:sz w:val="22"/>
          <w:szCs w:val="22"/>
        </w:rPr>
        <w:t xml:space="preserve">Pasūtītājs </w:t>
      </w:r>
      <w:r w:rsidRPr="009F7B1B">
        <w:rPr>
          <w:sz w:val="22"/>
          <w:szCs w:val="22"/>
        </w:rPr>
        <w:t xml:space="preserve">atkāpjas no līguma sakarā ar </w:t>
      </w:r>
      <w:r w:rsidRPr="009F7B1B">
        <w:rPr>
          <w:b/>
          <w:i/>
          <w:sz w:val="22"/>
          <w:szCs w:val="22"/>
        </w:rPr>
        <w:t xml:space="preserve">Uzņēmēja </w:t>
      </w:r>
      <w:r w:rsidRPr="009F7B1B">
        <w:rPr>
          <w:sz w:val="22"/>
          <w:szCs w:val="22"/>
        </w:rPr>
        <w:t xml:space="preserve">pieļautajiem pārkāpumiem vai vainojamu rīcību, </w:t>
      </w:r>
      <w:r w:rsidRPr="009F7B1B">
        <w:rPr>
          <w:b/>
          <w:i/>
          <w:sz w:val="22"/>
          <w:szCs w:val="22"/>
        </w:rPr>
        <w:t xml:space="preserve">Uzņēmējs </w:t>
      </w:r>
      <w:r w:rsidRPr="009F7B1B">
        <w:rPr>
          <w:sz w:val="22"/>
          <w:szCs w:val="22"/>
        </w:rPr>
        <w:t>maksā</w:t>
      </w:r>
      <w:r w:rsidRPr="009F7B1B">
        <w:rPr>
          <w:b/>
          <w:i/>
          <w:sz w:val="22"/>
          <w:szCs w:val="22"/>
        </w:rPr>
        <w:t xml:space="preserve"> Pasūtītājam </w:t>
      </w:r>
      <w:r w:rsidRPr="009F7B1B">
        <w:rPr>
          <w:sz w:val="22"/>
          <w:szCs w:val="22"/>
        </w:rPr>
        <w:t>līgumsodu 10% (desmit procentu) apmērā no līguma cenas,</w:t>
      </w:r>
      <w:r w:rsidRPr="009F7B1B">
        <w:rPr>
          <w:b/>
          <w:i/>
          <w:sz w:val="22"/>
          <w:szCs w:val="22"/>
        </w:rPr>
        <w:t xml:space="preserve"> </w:t>
      </w:r>
      <w:r w:rsidRPr="009F7B1B">
        <w:rPr>
          <w:sz w:val="22"/>
          <w:szCs w:val="22"/>
        </w:rPr>
        <w:t>kā arī</w:t>
      </w:r>
      <w:r w:rsidRPr="009F7B1B">
        <w:rPr>
          <w:b/>
          <w:i/>
          <w:sz w:val="22"/>
          <w:szCs w:val="22"/>
        </w:rPr>
        <w:t xml:space="preserve"> Pasūtītājs </w:t>
      </w:r>
      <w:r w:rsidRPr="009F7B1B">
        <w:rPr>
          <w:sz w:val="22"/>
          <w:szCs w:val="22"/>
        </w:rPr>
        <w:t xml:space="preserve">bezstrīdus kārtībā ietur savus tiešos zaudējumus no summām, kas pienākas </w:t>
      </w:r>
      <w:r w:rsidRPr="009F7B1B">
        <w:rPr>
          <w:b/>
          <w:i/>
          <w:sz w:val="22"/>
          <w:szCs w:val="22"/>
        </w:rPr>
        <w:t xml:space="preserve">Uzņēmējam. </w:t>
      </w:r>
      <w:r w:rsidRPr="009F7B1B">
        <w:rPr>
          <w:sz w:val="22"/>
          <w:szCs w:val="22"/>
        </w:rPr>
        <w:t xml:space="preserve">Ja </w:t>
      </w:r>
      <w:r w:rsidRPr="009F7B1B">
        <w:rPr>
          <w:b/>
          <w:i/>
          <w:sz w:val="22"/>
          <w:szCs w:val="22"/>
        </w:rPr>
        <w:t xml:space="preserve">Līdzēji </w:t>
      </w:r>
      <w:r w:rsidRPr="009F7B1B">
        <w:rPr>
          <w:sz w:val="22"/>
          <w:szCs w:val="22"/>
        </w:rPr>
        <w:t>nevar vienoties par maksājuma apmēru, tad tās daļas, ko</w:t>
      </w:r>
      <w:r w:rsidRPr="009F7B1B">
        <w:rPr>
          <w:b/>
          <w:i/>
          <w:sz w:val="22"/>
          <w:szCs w:val="22"/>
        </w:rPr>
        <w:t xml:space="preserve"> Pasūtītājs </w:t>
      </w:r>
      <w:r w:rsidRPr="009F7B1B">
        <w:rPr>
          <w:sz w:val="22"/>
          <w:szCs w:val="22"/>
        </w:rPr>
        <w:t xml:space="preserve">ietur no </w:t>
      </w:r>
      <w:r w:rsidRPr="009F7B1B">
        <w:rPr>
          <w:b/>
          <w:i/>
          <w:sz w:val="22"/>
          <w:szCs w:val="22"/>
        </w:rPr>
        <w:t xml:space="preserve">Uzņēmējam </w:t>
      </w:r>
      <w:r w:rsidRPr="009F7B1B">
        <w:rPr>
          <w:sz w:val="22"/>
          <w:szCs w:val="22"/>
        </w:rPr>
        <w:t xml:space="preserve">paredzētiem maksājumiem, apmēra novērtējumam </w:t>
      </w:r>
      <w:r w:rsidRPr="009F7B1B">
        <w:rPr>
          <w:b/>
          <w:i/>
          <w:sz w:val="22"/>
          <w:szCs w:val="22"/>
        </w:rPr>
        <w:t xml:space="preserve">Līdzēji </w:t>
      </w:r>
      <w:r w:rsidRPr="009F7B1B">
        <w:rPr>
          <w:sz w:val="22"/>
          <w:szCs w:val="22"/>
        </w:rPr>
        <w:t>var pieaicināt neatkarīgu ekspertu.</w:t>
      </w:r>
    </w:p>
    <w:p w14:paraId="022AE498" w14:textId="77777777" w:rsidR="009D3717" w:rsidRPr="009F7B1B" w:rsidRDefault="009D3717" w:rsidP="009D3717">
      <w:pPr>
        <w:ind w:left="480" w:hanging="480"/>
        <w:jc w:val="both"/>
        <w:rPr>
          <w:sz w:val="22"/>
          <w:szCs w:val="22"/>
        </w:rPr>
      </w:pPr>
      <w:r w:rsidRPr="009F7B1B">
        <w:rPr>
          <w:sz w:val="22"/>
          <w:szCs w:val="22"/>
        </w:rPr>
        <w:t xml:space="preserve">9.9. </w:t>
      </w:r>
      <w:r w:rsidRPr="009F7B1B">
        <w:rPr>
          <w:b/>
          <w:i/>
          <w:sz w:val="22"/>
          <w:szCs w:val="22"/>
        </w:rPr>
        <w:t xml:space="preserve">Pasūtītājs </w:t>
      </w:r>
      <w:r w:rsidRPr="009F7B1B">
        <w:rPr>
          <w:sz w:val="22"/>
          <w:szCs w:val="22"/>
        </w:rPr>
        <w:t xml:space="preserve">neatbild par </w:t>
      </w:r>
      <w:r w:rsidRPr="009F7B1B">
        <w:rPr>
          <w:b/>
          <w:i/>
          <w:sz w:val="22"/>
          <w:szCs w:val="22"/>
        </w:rPr>
        <w:t xml:space="preserve">Uzņēmēja </w:t>
      </w:r>
      <w:r w:rsidRPr="009F7B1B">
        <w:rPr>
          <w:sz w:val="22"/>
          <w:szCs w:val="22"/>
        </w:rPr>
        <w:t>saistībām, kuras tas uzņēmies attiecībā pret trešajām personām, lai nodrošinātu līguma izpildi vai sakarā ar līgumu.</w:t>
      </w:r>
      <w:bookmarkStart w:id="25" w:name="_Toc480540186"/>
    </w:p>
    <w:p w14:paraId="42903BE3" w14:textId="77777777" w:rsidR="009D3717" w:rsidRPr="009F7B1B" w:rsidRDefault="009D3717" w:rsidP="009D3717">
      <w:pPr>
        <w:ind w:left="480" w:hanging="480"/>
        <w:jc w:val="both"/>
        <w:rPr>
          <w:sz w:val="22"/>
          <w:szCs w:val="22"/>
        </w:rPr>
      </w:pPr>
    </w:p>
    <w:p w14:paraId="325654CD" w14:textId="77777777" w:rsidR="009D3717" w:rsidRPr="009F7B1B" w:rsidRDefault="009D3717" w:rsidP="009D3717">
      <w:pPr>
        <w:ind w:left="480" w:hanging="480"/>
        <w:jc w:val="center"/>
        <w:rPr>
          <w:b/>
          <w:sz w:val="22"/>
          <w:szCs w:val="22"/>
        </w:rPr>
      </w:pPr>
      <w:r w:rsidRPr="009F7B1B">
        <w:rPr>
          <w:b/>
          <w:sz w:val="22"/>
          <w:szCs w:val="22"/>
        </w:rPr>
        <w:t>10. Līguma izpildē iesaistītais personāls, apakšuzņēmēji un to nomaiņa</w:t>
      </w:r>
      <w:bookmarkEnd w:id="25"/>
    </w:p>
    <w:p w14:paraId="35000514" w14:textId="77777777" w:rsidR="009D3717" w:rsidRPr="009F7B1B" w:rsidRDefault="009D3717" w:rsidP="009D3717">
      <w:pPr>
        <w:ind w:left="480" w:hanging="480"/>
        <w:jc w:val="center"/>
        <w:rPr>
          <w:b/>
          <w:sz w:val="22"/>
          <w:szCs w:val="22"/>
        </w:rPr>
      </w:pPr>
    </w:p>
    <w:p w14:paraId="5CCFAA7A" w14:textId="77777777" w:rsidR="009D3717" w:rsidRPr="009F7B1B" w:rsidRDefault="009D3717" w:rsidP="009D3717">
      <w:pPr>
        <w:ind w:left="480" w:hanging="480"/>
        <w:jc w:val="both"/>
        <w:rPr>
          <w:b/>
          <w:sz w:val="22"/>
          <w:szCs w:val="22"/>
        </w:rPr>
      </w:pPr>
      <w:r w:rsidRPr="009F7B1B">
        <w:rPr>
          <w:sz w:val="22"/>
          <w:szCs w:val="22"/>
        </w:rPr>
        <w:t>10</w:t>
      </w:r>
      <w:r w:rsidRPr="009F7B1B">
        <w:rPr>
          <w:b/>
          <w:sz w:val="22"/>
          <w:szCs w:val="22"/>
        </w:rPr>
        <w:t xml:space="preserve">.1. </w:t>
      </w:r>
      <w:r w:rsidRPr="009F7B1B">
        <w:rPr>
          <w:sz w:val="22"/>
          <w:szCs w:val="22"/>
        </w:rPr>
        <w:t xml:space="preserve">Pirms </w:t>
      </w:r>
      <w:r w:rsidRPr="009F7B1B">
        <w:rPr>
          <w:i/>
          <w:sz w:val="22"/>
          <w:szCs w:val="22"/>
        </w:rPr>
        <w:t>Darbu</w:t>
      </w:r>
      <w:r w:rsidRPr="009F7B1B">
        <w:rPr>
          <w:sz w:val="22"/>
          <w:szCs w:val="22"/>
        </w:rPr>
        <w:t xml:space="preserve"> sākšanas </w:t>
      </w:r>
      <w:r w:rsidRPr="009F7B1B">
        <w:rPr>
          <w:b/>
          <w:i/>
          <w:sz w:val="22"/>
          <w:szCs w:val="22"/>
        </w:rPr>
        <w:t>Uzņēmējs</w:t>
      </w:r>
      <w:r w:rsidRPr="009F7B1B">
        <w:rPr>
          <w:sz w:val="22"/>
          <w:szCs w:val="22"/>
        </w:rPr>
        <w:t xml:space="preserve"> iesniedz </w:t>
      </w:r>
      <w:r w:rsidRPr="009F7B1B">
        <w:rPr>
          <w:b/>
          <w:i/>
          <w:sz w:val="22"/>
          <w:szCs w:val="22"/>
        </w:rPr>
        <w:t>Pasūtītājam</w:t>
      </w:r>
      <w:r w:rsidRPr="009F7B1B">
        <w:rPr>
          <w:sz w:val="22"/>
          <w:szCs w:val="22"/>
        </w:rPr>
        <w:t xml:space="preserve"> būvdarbos iesaistīto apakšuzņēmēju (ja tādus plānots iesaistīt) sarakstu, kurā norāda apakšuzņēmēju nosaukumu, kontaktinformāciju un to </w:t>
      </w:r>
      <w:proofErr w:type="spellStart"/>
      <w:r w:rsidRPr="009F7B1B">
        <w:rPr>
          <w:sz w:val="22"/>
          <w:szCs w:val="22"/>
        </w:rPr>
        <w:t>pārstāvēttiesīgo</w:t>
      </w:r>
      <w:proofErr w:type="spellEnd"/>
      <w:r w:rsidRPr="009F7B1B">
        <w:rPr>
          <w:sz w:val="22"/>
          <w:szCs w:val="22"/>
        </w:rPr>
        <w:t xml:space="preserve"> personu, ciktāl minētā informācija ir zināma. Sarakstā norāda arī </w:t>
      </w:r>
      <w:r w:rsidRPr="009F7B1B">
        <w:rPr>
          <w:b/>
          <w:i/>
          <w:sz w:val="22"/>
          <w:szCs w:val="22"/>
        </w:rPr>
        <w:t>Uzņēmēja</w:t>
      </w:r>
      <w:r w:rsidRPr="009F7B1B">
        <w:rPr>
          <w:sz w:val="22"/>
          <w:szCs w:val="22"/>
        </w:rPr>
        <w:t xml:space="preserve"> apakšuzņēmēju apakšuzņēmējus. Līguma izpildes laikā </w:t>
      </w:r>
      <w:r w:rsidRPr="009F7B1B">
        <w:rPr>
          <w:b/>
          <w:i/>
          <w:sz w:val="22"/>
          <w:szCs w:val="22"/>
        </w:rPr>
        <w:t>Uzņēmējs</w:t>
      </w:r>
      <w:r w:rsidRPr="009F7B1B">
        <w:rPr>
          <w:sz w:val="22"/>
          <w:szCs w:val="22"/>
        </w:rPr>
        <w:t xml:space="preserve"> paziņo </w:t>
      </w:r>
      <w:r w:rsidRPr="009F7B1B">
        <w:rPr>
          <w:b/>
          <w:i/>
          <w:sz w:val="22"/>
          <w:szCs w:val="22"/>
        </w:rPr>
        <w:t>Pasūtītājam</w:t>
      </w:r>
      <w:r w:rsidRPr="009F7B1B">
        <w:rPr>
          <w:sz w:val="22"/>
          <w:szCs w:val="22"/>
        </w:rPr>
        <w:t xml:space="preserve"> par jebkurām minētās informācijas izmaiņām, kā arī papildina sarakstu ar informāciju par apakšuzņēmēju, kas tiek vēlāk iesaistīts būvdarbu veikšanā. </w:t>
      </w:r>
      <w:r w:rsidRPr="009F7B1B">
        <w:rPr>
          <w:i/>
          <w:sz w:val="22"/>
          <w:szCs w:val="22"/>
        </w:rPr>
        <w:t>Darbu</w:t>
      </w:r>
      <w:r w:rsidRPr="009F7B1B">
        <w:rPr>
          <w:sz w:val="22"/>
          <w:szCs w:val="22"/>
        </w:rPr>
        <w:t xml:space="preserve"> veikšanai </w:t>
      </w:r>
      <w:r w:rsidRPr="009F7B1B">
        <w:rPr>
          <w:b/>
          <w:i/>
          <w:sz w:val="22"/>
          <w:szCs w:val="22"/>
        </w:rPr>
        <w:t>Uzņēmējs</w:t>
      </w:r>
      <w:r w:rsidRPr="009F7B1B">
        <w:rPr>
          <w:sz w:val="22"/>
          <w:szCs w:val="22"/>
        </w:rPr>
        <w:t xml:space="preserve"> iesaista savā piedāvājumā norādīto personālu. </w:t>
      </w:r>
      <w:r w:rsidRPr="009F7B1B">
        <w:rPr>
          <w:b/>
          <w:i/>
          <w:sz w:val="22"/>
          <w:szCs w:val="22"/>
        </w:rPr>
        <w:t>Uzņēmējs</w:t>
      </w:r>
      <w:r w:rsidRPr="009F7B1B">
        <w:rPr>
          <w:sz w:val="22"/>
          <w:szCs w:val="22"/>
        </w:rPr>
        <w:t xml:space="preserve"> ir atbildīgs par iesaistītā personāla un apakšuzņēmēju veiktā darba atbilstību šī līguma prasībām.</w:t>
      </w:r>
    </w:p>
    <w:p w14:paraId="25CBFED6" w14:textId="77777777" w:rsidR="009D3717" w:rsidRPr="009F7B1B" w:rsidRDefault="009D3717" w:rsidP="009D3717">
      <w:pPr>
        <w:ind w:left="480" w:hanging="480"/>
        <w:jc w:val="both"/>
        <w:rPr>
          <w:b/>
          <w:sz w:val="22"/>
          <w:szCs w:val="22"/>
        </w:rPr>
      </w:pPr>
      <w:r w:rsidRPr="009F7B1B">
        <w:rPr>
          <w:sz w:val="22"/>
          <w:szCs w:val="22"/>
        </w:rPr>
        <w:t>10</w:t>
      </w:r>
      <w:r w:rsidRPr="009F7B1B">
        <w:rPr>
          <w:b/>
          <w:sz w:val="22"/>
          <w:szCs w:val="22"/>
        </w:rPr>
        <w:t>.</w:t>
      </w:r>
      <w:r w:rsidRPr="009F7B1B">
        <w:rPr>
          <w:sz w:val="22"/>
          <w:szCs w:val="22"/>
        </w:rPr>
        <w:t xml:space="preserve">2. </w:t>
      </w:r>
      <w:r w:rsidRPr="009F7B1B">
        <w:rPr>
          <w:b/>
          <w:i/>
          <w:sz w:val="22"/>
          <w:szCs w:val="22"/>
        </w:rPr>
        <w:t>Uzņēmējs</w:t>
      </w:r>
      <w:r w:rsidRPr="009F7B1B">
        <w:rPr>
          <w:sz w:val="22"/>
          <w:szCs w:val="22"/>
        </w:rPr>
        <w:t xml:space="preserve"> nodrošina, ka </w:t>
      </w:r>
      <w:r w:rsidRPr="009F7B1B">
        <w:rPr>
          <w:i/>
          <w:sz w:val="22"/>
          <w:szCs w:val="22"/>
        </w:rPr>
        <w:t>Objektā</w:t>
      </w:r>
      <w:r w:rsidRPr="009F7B1B">
        <w:rPr>
          <w:sz w:val="22"/>
          <w:szCs w:val="22"/>
        </w:rPr>
        <w:t xml:space="preserve"> strādājošam personālam ir dokumenti (nodarbinātā apliecība, darba apliecība), kas norāda personāla darba devēju un pamato darbinieka atrašanos </w:t>
      </w:r>
      <w:r w:rsidRPr="009F7B1B">
        <w:rPr>
          <w:i/>
          <w:sz w:val="22"/>
          <w:szCs w:val="22"/>
        </w:rPr>
        <w:t>Objektā</w:t>
      </w:r>
      <w:r w:rsidRPr="009F7B1B">
        <w:rPr>
          <w:sz w:val="22"/>
          <w:szCs w:val="22"/>
        </w:rPr>
        <w:t xml:space="preserve">, un tie tiek uzrādīti pēc Būvuzrauga, </w:t>
      </w:r>
      <w:r w:rsidRPr="009F7B1B">
        <w:rPr>
          <w:b/>
          <w:i/>
          <w:sz w:val="22"/>
          <w:szCs w:val="22"/>
        </w:rPr>
        <w:t>Pasūtītāja</w:t>
      </w:r>
      <w:r w:rsidRPr="009F7B1B">
        <w:rPr>
          <w:sz w:val="22"/>
          <w:szCs w:val="22"/>
        </w:rPr>
        <w:t xml:space="preserve"> pilnvarota pārstāvja vai kompetentu institūciju pieprasījuma. </w:t>
      </w:r>
    </w:p>
    <w:p w14:paraId="1DFC1C87" w14:textId="77777777" w:rsidR="009D3717" w:rsidRPr="009F7B1B" w:rsidRDefault="009D3717" w:rsidP="009D3717">
      <w:pPr>
        <w:ind w:left="480" w:hanging="480"/>
        <w:jc w:val="both"/>
        <w:rPr>
          <w:b/>
          <w:sz w:val="22"/>
          <w:szCs w:val="22"/>
        </w:rPr>
      </w:pPr>
      <w:r w:rsidRPr="009F7B1B">
        <w:rPr>
          <w:sz w:val="22"/>
          <w:szCs w:val="22"/>
        </w:rPr>
        <w:lastRenderedPageBreak/>
        <w:t>10</w:t>
      </w:r>
      <w:r w:rsidRPr="009F7B1B">
        <w:rPr>
          <w:b/>
          <w:sz w:val="22"/>
          <w:szCs w:val="22"/>
        </w:rPr>
        <w:t>.</w:t>
      </w:r>
      <w:r w:rsidRPr="009F7B1B">
        <w:rPr>
          <w:sz w:val="22"/>
          <w:szCs w:val="22"/>
        </w:rPr>
        <w:t xml:space="preserve">3. Ja </w:t>
      </w:r>
      <w:r w:rsidRPr="009F7B1B">
        <w:rPr>
          <w:b/>
          <w:i/>
          <w:sz w:val="22"/>
          <w:szCs w:val="22"/>
        </w:rPr>
        <w:t>Uzņēmējs</w:t>
      </w:r>
      <w:r w:rsidRPr="009F7B1B">
        <w:rPr>
          <w:sz w:val="22"/>
          <w:szCs w:val="22"/>
        </w:rPr>
        <w:t xml:space="preserve"> vēlas veikt atbildīgā būvdarbu vadītāja aizvietošanu uz laiku vai tā nomaiņu, tad Izpildītājam ne vēlāk kā 7 (septiņas) dienas pirms plānotās atbildīgā būvdarbu vadītāja aizvietošanas vai nomaiņas jāiesniedz </w:t>
      </w:r>
      <w:r w:rsidRPr="009F7B1B">
        <w:rPr>
          <w:b/>
          <w:i/>
          <w:sz w:val="22"/>
          <w:szCs w:val="22"/>
        </w:rPr>
        <w:t>Pasūtītājam</w:t>
      </w:r>
      <w:r w:rsidRPr="009F7B1B">
        <w:rPr>
          <w:sz w:val="22"/>
          <w:szCs w:val="22"/>
        </w:rPr>
        <w:t xml:space="preserve"> adresēts rakstveida iesniegums. Iesniegumam jāpievieno piedāvātā atbildīgā būvdarbu vadītāja kvalifikāciju apliecinoša informācija un dokumenti. </w:t>
      </w:r>
      <w:r w:rsidRPr="009F7B1B">
        <w:rPr>
          <w:b/>
          <w:i/>
          <w:sz w:val="22"/>
          <w:szCs w:val="22"/>
        </w:rPr>
        <w:t>Pasūtītājs</w:t>
      </w:r>
      <w:r w:rsidRPr="009F7B1B">
        <w:rPr>
          <w:sz w:val="22"/>
          <w:szCs w:val="22"/>
        </w:rPr>
        <w:t xml:space="preserve"> piekrīt atbildīgā būvdarbu vadītāja aizvietošanai uz laiku vai nomaiņai, ja piedāvātā atbildīgā būvdarbu vadītāja kvalifikācija atbilst Iepirkuma nolikumā noteiktajām atbildīgā būvdarbu vadītāja kvalifikācijas prasībām.</w:t>
      </w:r>
    </w:p>
    <w:p w14:paraId="6BDF3724" w14:textId="77777777" w:rsidR="009D3717" w:rsidRPr="009F7B1B" w:rsidRDefault="009D3717" w:rsidP="009D3717">
      <w:pPr>
        <w:ind w:left="480" w:hanging="480"/>
        <w:jc w:val="both"/>
        <w:rPr>
          <w:sz w:val="22"/>
          <w:szCs w:val="22"/>
        </w:rPr>
      </w:pPr>
      <w:r w:rsidRPr="009F7B1B">
        <w:rPr>
          <w:sz w:val="22"/>
          <w:szCs w:val="22"/>
        </w:rPr>
        <w:t>10</w:t>
      </w:r>
      <w:r w:rsidRPr="009F7B1B">
        <w:rPr>
          <w:b/>
          <w:sz w:val="22"/>
          <w:szCs w:val="22"/>
        </w:rPr>
        <w:t>.</w:t>
      </w:r>
      <w:r w:rsidRPr="009F7B1B">
        <w:rPr>
          <w:sz w:val="22"/>
          <w:szCs w:val="22"/>
        </w:rPr>
        <w:t xml:space="preserve">4. Ja </w:t>
      </w:r>
      <w:r w:rsidRPr="009F7B1B">
        <w:rPr>
          <w:b/>
          <w:i/>
          <w:sz w:val="22"/>
          <w:szCs w:val="22"/>
        </w:rPr>
        <w:t>Uzņēmējs</w:t>
      </w:r>
      <w:r w:rsidRPr="009F7B1B">
        <w:rPr>
          <w:sz w:val="22"/>
          <w:szCs w:val="22"/>
        </w:rPr>
        <w:t xml:space="preserve"> vēlas veikt tāda apakšuzņēmēja nomaiņu, kurš </w:t>
      </w:r>
      <w:r w:rsidRPr="009F7B1B">
        <w:rPr>
          <w:b/>
          <w:i/>
          <w:sz w:val="22"/>
          <w:szCs w:val="22"/>
        </w:rPr>
        <w:t>Uzņēmēja</w:t>
      </w:r>
      <w:r w:rsidRPr="009F7B1B">
        <w:rPr>
          <w:sz w:val="22"/>
          <w:szCs w:val="22"/>
        </w:rPr>
        <w:t xml:space="preserve"> piedāvājumā norādīts kā apakšuzņēmējs, kura veicamās </w:t>
      </w:r>
      <w:r w:rsidRPr="009F7B1B">
        <w:rPr>
          <w:i/>
          <w:sz w:val="22"/>
          <w:szCs w:val="22"/>
        </w:rPr>
        <w:t>Darbu</w:t>
      </w:r>
      <w:r w:rsidRPr="009F7B1B">
        <w:rPr>
          <w:sz w:val="22"/>
          <w:szCs w:val="22"/>
        </w:rPr>
        <w:t xml:space="preserve"> daļas vērtība ir 10 (desmit)% no kopējās iepirkuma līguma vērtības vai lielāka, vai jauna apakšuzņēmēja iesaistīšanu, kura veicamā </w:t>
      </w:r>
      <w:r w:rsidRPr="009F7B1B">
        <w:rPr>
          <w:i/>
          <w:sz w:val="22"/>
          <w:szCs w:val="22"/>
        </w:rPr>
        <w:t xml:space="preserve">Darbu </w:t>
      </w:r>
      <w:r w:rsidRPr="009F7B1B">
        <w:rPr>
          <w:sz w:val="22"/>
          <w:szCs w:val="22"/>
        </w:rPr>
        <w:t xml:space="preserve">daļa plānota 10 (desmit)% no kopējās līguma vērtības vai lielāka, vai apakšuzņēmēja, kura veicamās </w:t>
      </w:r>
      <w:r w:rsidRPr="009F7B1B">
        <w:rPr>
          <w:i/>
          <w:sz w:val="22"/>
          <w:szCs w:val="22"/>
        </w:rPr>
        <w:t>Darbu</w:t>
      </w:r>
      <w:r w:rsidRPr="009F7B1B">
        <w:rPr>
          <w:sz w:val="22"/>
          <w:szCs w:val="22"/>
        </w:rPr>
        <w:t xml:space="preserve"> daļas vērtība piedāvājumā norādīta mazāka par 10 (desmit) %, </w:t>
      </w:r>
      <w:r w:rsidRPr="009F7B1B">
        <w:rPr>
          <w:i/>
          <w:sz w:val="22"/>
          <w:szCs w:val="22"/>
        </w:rPr>
        <w:t>Darbu</w:t>
      </w:r>
      <w:r w:rsidRPr="009F7B1B">
        <w:rPr>
          <w:sz w:val="22"/>
          <w:szCs w:val="22"/>
        </w:rPr>
        <w:t xml:space="preserve"> daļas palielināšanu līdz 10 (desmit) % vai vairāk līguma izpildes laikā, tad </w:t>
      </w:r>
      <w:r w:rsidRPr="009F7B1B">
        <w:rPr>
          <w:b/>
          <w:i/>
          <w:sz w:val="22"/>
          <w:szCs w:val="22"/>
        </w:rPr>
        <w:t xml:space="preserve">Uzņēmējam </w:t>
      </w:r>
      <w:r w:rsidRPr="009F7B1B">
        <w:rPr>
          <w:sz w:val="22"/>
          <w:szCs w:val="22"/>
        </w:rPr>
        <w:t xml:space="preserve">jāiesniedz </w:t>
      </w:r>
      <w:r w:rsidRPr="009F7B1B">
        <w:rPr>
          <w:b/>
          <w:i/>
          <w:sz w:val="22"/>
          <w:szCs w:val="22"/>
        </w:rPr>
        <w:t>Pasūtītājam</w:t>
      </w:r>
      <w:r w:rsidRPr="009F7B1B">
        <w:rPr>
          <w:sz w:val="22"/>
          <w:szCs w:val="22"/>
        </w:rPr>
        <w:t xml:space="preserve"> adresēts rakstveida iesniegums (norādot ziņas par apakšuzņēmēju un tam nododamo </w:t>
      </w:r>
      <w:r w:rsidRPr="009F7B1B">
        <w:rPr>
          <w:i/>
          <w:sz w:val="22"/>
          <w:szCs w:val="22"/>
        </w:rPr>
        <w:t>Darbu</w:t>
      </w:r>
      <w:r w:rsidRPr="009F7B1B">
        <w:rPr>
          <w:sz w:val="22"/>
          <w:szCs w:val="22"/>
        </w:rPr>
        <w:t xml:space="preserve"> daļu -</w:t>
      </w:r>
      <w:r w:rsidRPr="009F7B1B">
        <w:rPr>
          <w:rFonts w:eastAsia="MS Minngs"/>
          <w:sz w:val="22"/>
          <w:szCs w:val="22"/>
        </w:rPr>
        <w:t xml:space="preserve"> darbu nosaukumus un izpildāmā darba apjomu no </w:t>
      </w:r>
      <w:r w:rsidRPr="009F7B1B">
        <w:rPr>
          <w:rFonts w:eastAsia="MS Minngs"/>
          <w:i/>
          <w:sz w:val="22"/>
          <w:szCs w:val="22"/>
        </w:rPr>
        <w:t>Darbu</w:t>
      </w:r>
      <w:r w:rsidRPr="009F7B1B">
        <w:rPr>
          <w:rFonts w:eastAsia="MS Minngs"/>
          <w:sz w:val="22"/>
          <w:szCs w:val="22"/>
        </w:rPr>
        <w:t xml:space="preserve"> daudzumu saraksta naudas izteiksmē un procentos) </w:t>
      </w:r>
      <w:r w:rsidRPr="009F7B1B">
        <w:rPr>
          <w:sz w:val="22"/>
          <w:szCs w:val="22"/>
        </w:rPr>
        <w:t xml:space="preserve">un jāsaņem rakstveida piekrišana. </w:t>
      </w:r>
      <w:r w:rsidRPr="009F7B1B">
        <w:rPr>
          <w:b/>
          <w:i/>
          <w:sz w:val="22"/>
          <w:szCs w:val="22"/>
        </w:rPr>
        <w:t>Pasūtītājs</w:t>
      </w:r>
      <w:r w:rsidRPr="009F7B1B">
        <w:rPr>
          <w:sz w:val="22"/>
          <w:szCs w:val="22"/>
        </w:rPr>
        <w:t xml:space="preserve"> piekrīt apakšuzņēmēja nomaiņai vai jauna apakšuzņēmēja iesaistīšanai, ja uz piedāvāto apakšuzņēmēju neattiecas Publisko iepirkumu likuma 42.panta pirmajā daļā minētie pretendentu izslēgšanas nosacījumi vai ir iestājušies Publisko iepirkumu likuma 42.panta trešajā daļā noteiktie noilguma termiņi (termiņu skaita no dienas, kad lūgums par apakšuzņēmēja nomaiņu iesniegts </w:t>
      </w:r>
      <w:r w:rsidRPr="009F7B1B">
        <w:rPr>
          <w:b/>
          <w:i/>
          <w:sz w:val="22"/>
          <w:szCs w:val="22"/>
        </w:rPr>
        <w:t>Pasūtītājam</w:t>
      </w:r>
      <w:r w:rsidRPr="009F7B1B">
        <w:rPr>
          <w:sz w:val="22"/>
          <w:szCs w:val="22"/>
        </w:rPr>
        <w:t>).</w:t>
      </w:r>
    </w:p>
    <w:p w14:paraId="6D534095" w14:textId="77777777" w:rsidR="009D3717" w:rsidRPr="009F7B1B" w:rsidRDefault="009D3717" w:rsidP="009D3717">
      <w:pPr>
        <w:ind w:left="480" w:hanging="480"/>
        <w:jc w:val="both"/>
        <w:rPr>
          <w:sz w:val="22"/>
          <w:szCs w:val="22"/>
        </w:rPr>
      </w:pPr>
      <w:r w:rsidRPr="009F7B1B">
        <w:rPr>
          <w:sz w:val="22"/>
          <w:szCs w:val="22"/>
        </w:rPr>
        <w:t>10</w:t>
      </w:r>
      <w:r w:rsidRPr="009F7B1B">
        <w:rPr>
          <w:b/>
          <w:sz w:val="22"/>
          <w:szCs w:val="22"/>
        </w:rPr>
        <w:t>.</w:t>
      </w:r>
      <w:r w:rsidRPr="009F7B1B">
        <w:rPr>
          <w:sz w:val="22"/>
          <w:szCs w:val="22"/>
        </w:rPr>
        <w:t xml:space="preserve">5. Apakšuzņēmējus, uz kuru iespējām iepirkuma procedūrā </w:t>
      </w:r>
      <w:r w:rsidRPr="009F7B1B">
        <w:rPr>
          <w:b/>
          <w:i/>
          <w:sz w:val="22"/>
          <w:szCs w:val="22"/>
        </w:rPr>
        <w:t xml:space="preserve">Uzņēmējs </w:t>
      </w:r>
      <w:r w:rsidRPr="009F7B1B">
        <w:rPr>
          <w:sz w:val="22"/>
          <w:szCs w:val="22"/>
        </w:rPr>
        <w:t xml:space="preserve">balstījies, lai apliecinātu savas kvalifikācijas atbilstību Iepirkuma nolikumā noteiktajām prasībām, drīkst nomainīt tikai tad, ja piedāvātajam apakšuzņēmējam ir iepirkuma nolikumā noteiktajām prasībām atbilstoša kvalifikācija, un uz piedāvāto apakšuzņēmēju neattiecas Publisko iepirkumu likuma 42.panta pirmajā daļā minētie pretendentu izslēgšanas nosacījumi. Pārbaudot jaunā apakšuzņēmēja atbilstību, </w:t>
      </w:r>
      <w:r w:rsidRPr="009F7B1B">
        <w:rPr>
          <w:b/>
          <w:i/>
          <w:sz w:val="22"/>
          <w:szCs w:val="22"/>
        </w:rPr>
        <w:t>Pasūtītājs</w:t>
      </w:r>
      <w:r w:rsidRPr="009F7B1B">
        <w:rPr>
          <w:sz w:val="22"/>
          <w:szCs w:val="22"/>
        </w:rPr>
        <w:t xml:space="preserve"> piemēro Publisko iepirkumu likuma 42.panta noteikumus un ņem vērā Publisko iepirkumu likuma 42.panta trešajā daļā noteiktos noilguma termiņus (termiņu skaita no dienas, kad lūgums par apakšuzņēmēja nomaiņu iesniegts </w:t>
      </w:r>
      <w:r w:rsidRPr="009F7B1B">
        <w:rPr>
          <w:b/>
          <w:i/>
          <w:sz w:val="22"/>
          <w:szCs w:val="22"/>
        </w:rPr>
        <w:t>Pasūtītājam</w:t>
      </w:r>
      <w:r w:rsidRPr="009F7B1B">
        <w:rPr>
          <w:sz w:val="22"/>
          <w:szCs w:val="22"/>
        </w:rPr>
        <w:t xml:space="preserve">). Par maiņas ierosinājumu </w:t>
      </w:r>
      <w:r w:rsidRPr="009F7B1B">
        <w:rPr>
          <w:b/>
          <w:i/>
          <w:sz w:val="22"/>
          <w:szCs w:val="22"/>
        </w:rPr>
        <w:t xml:space="preserve">Uzņēmējam </w:t>
      </w:r>
      <w:r w:rsidRPr="009F7B1B">
        <w:rPr>
          <w:sz w:val="22"/>
          <w:szCs w:val="22"/>
        </w:rPr>
        <w:t xml:space="preserve">jāiesniedz </w:t>
      </w:r>
      <w:r w:rsidRPr="009F7B1B">
        <w:rPr>
          <w:b/>
          <w:i/>
          <w:sz w:val="22"/>
          <w:szCs w:val="22"/>
        </w:rPr>
        <w:t>Pasūtītājam</w:t>
      </w:r>
      <w:r w:rsidRPr="009F7B1B">
        <w:rPr>
          <w:sz w:val="22"/>
          <w:szCs w:val="22"/>
        </w:rPr>
        <w:t xml:space="preserve"> adresēts rakstveida iesniegums, norādot ziņas par apakšuzņēmēju, tam nododamo </w:t>
      </w:r>
      <w:r w:rsidRPr="009F7B1B">
        <w:rPr>
          <w:i/>
          <w:sz w:val="22"/>
          <w:szCs w:val="22"/>
        </w:rPr>
        <w:t>Darbu</w:t>
      </w:r>
      <w:r w:rsidRPr="009F7B1B">
        <w:rPr>
          <w:sz w:val="22"/>
          <w:szCs w:val="22"/>
        </w:rPr>
        <w:t xml:space="preserve"> daļu - darbu nosaukumus un izpildāmā darba apjomu no Darbu daudzumu saraksta naudas izteiksmē un procentos. Iesniegumam jāpievieno visi dokumenti, kas pierāda piedāvātā apakšuzņēmēja kvalifikācijas atbilstību šajā punktā minētajām prasībām.</w:t>
      </w:r>
    </w:p>
    <w:p w14:paraId="2DE19289" w14:textId="77777777" w:rsidR="009D3717" w:rsidRPr="009F7B1B" w:rsidRDefault="009D3717" w:rsidP="009D3717">
      <w:pPr>
        <w:ind w:left="480" w:hanging="480"/>
        <w:jc w:val="both"/>
        <w:rPr>
          <w:sz w:val="22"/>
          <w:szCs w:val="22"/>
        </w:rPr>
      </w:pPr>
      <w:r w:rsidRPr="009F7B1B">
        <w:rPr>
          <w:sz w:val="22"/>
          <w:szCs w:val="22"/>
        </w:rPr>
        <w:t>10</w:t>
      </w:r>
      <w:r w:rsidRPr="009F7B1B">
        <w:rPr>
          <w:b/>
          <w:sz w:val="22"/>
          <w:szCs w:val="22"/>
        </w:rPr>
        <w:t>.</w:t>
      </w:r>
      <w:r w:rsidRPr="009F7B1B">
        <w:rPr>
          <w:sz w:val="22"/>
          <w:szCs w:val="22"/>
        </w:rPr>
        <w:t xml:space="preserve">6. </w:t>
      </w:r>
      <w:r w:rsidRPr="009F7B1B">
        <w:rPr>
          <w:b/>
          <w:i/>
          <w:sz w:val="22"/>
          <w:szCs w:val="22"/>
        </w:rPr>
        <w:t>Pasūtītājs</w:t>
      </w:r>
      <w:r w:rsidRPr="009F7B1B">
        <w:rPr>
          <w:sz w:val="22"/>
          <w:szCs w:val="22"/>
        </w:rPr>
        <w:t xml:space="preserve"> izsniedz </w:t>
      </w:r>
      <w:r w:rsidRPr="009F7B1B">
        <w:rPr>
          <w:b/>
          <w:i/>
          <w:sz w:val="22"/>
          <w:szCs w:val="22"/>
        </w:rPr>
        <w:t xml:space="preserve">Uzņēmējam </w:t>
      </w:r>
      <w:r w:rsidRPr="009F7B1B">
        <w:rPr>
          <w:sz w:val="22"/>
          <w:szCs w:val="22"/>
        </w:rPr>
        <w:t xml:space="preserve">lēmumu par atļauju vai atteikumu atbildīgā būvdarbu vadītāja vai apakšuzņēmēju nomaiņai vai jaunu apakšuzņēmēju iesaistīšanai līguma izpildē iespējami īsā laikā, bet ne vēlāk kā 7 (septiņu) dienu laikā, nepārsniedzot 5 (piecas) darba dienas, pēc tam, kad saņēmis visu informāciju un dokumentus, kas nepieciešami lēmuma pieņemšanai saskaņā ar šīs līguma nodaļas noteikumiem. </w:t>
      </w:r>
    </w:p>
    <w:p w14:paraId="41BF55BB" w14:textId="77777777" w:rsidR="009D3717" w:rsidRPr="009F7B1B" w:rsidRDefault="009D3717" w:rsidP="009D3717">
      <w:pPr>
        <w:ind w:left="480" w:hanging="480"/>
        <w:jc w:val="both"/>
        <w:rPr>
          <w:sz w:val="22"/>
          <w:szCs w:val="22"/>
        </w:rPr>
      </w:pPr>
      <w:r w:rsidRPr="009F7B1B">
        <w:rPr>
          <w:sz w:val="22"/>
          <w:szCs w:val="22"/>
        </w:rPr>
        <w:t>10</w:t>
      </w:r>
      <w:r w:rsidRPr="009F7B1B">
        <w:rPr>
          <w:b/>
          <w:sz w:val="22"/>
          <w:szCs w:val="22"/>
        </w:rPr>
        <w:t>.</w:t>
      </w:r>
      <w:r w:rsidRPr="009F7B1B">
        <w:rPr>
          <w:sz w:val="22"/>
          <w:szCs w:val="22"/>
        </w:rPr>
        <w:t xml:space="preserve">7. Apakšuzņēmēja, kura veicamo </w:t>
      </w:r>
      <w:r w:rsidRPr="009F7B1B">
        <w:rPr>
          <w:i/>
          <w:sz w:val="22"/>
          <w:szCs w:val="22"/>
        </w:rPr>
        <w:t>Darbu</w:t>
      </w:r>
      <w:r w:rsidRPr="009F7B1B">
        <w:rPr>
          <w:sz w:val="22"/>
          <w:szCs w:val="22"/>
        </w:rPr>
        <w:t xml:space="preserve"> daļas vērtība ir mazāka par 10 (desmit)% no kopējās iepirkuma līguma vērtības, nomaiņu vai jaunu šāda apakšuzņēmēja piesaistīšanu </w:t>
      </w:r>
      <w:r w:rsidRPr="009F7B1B">
        <w:rPr>
          <w:b/>
          <w:i/>
          <w:sz w:val="22"/>
          <w:szCs w:val="22"/>
        </w:rPr>
        <w:t xml:space="preserve">Uzņēmējs </w:t>
      </w:r>
      <w:r w:rsidRPr="009F7B1B">
        <w:rPr>
          <w:sz w:val="22"/>
          <w:szCs w:val="22"/>
        </w:rPr>
        <w:t xml:space="preserve">ir tiesīgs veikt, iepriekš rakstiski paziņojot </w:t>
      </w:r>
      <w:r w:rsidRPr="009F7B1B">
        <w:rPr>
          <w:b/>
          <w:i/>
          <w:sz w:val="22"/>
          <w:szCs w:val="22"/>
        </w:rPr>
        <w:t>Pasūtītājam</w:t>
      </w:r>
      <w:r w:rsidRPr="009F7B1B">
        <w:rPr>
          <w:sz w:val="22"/>
          <w:szCs w:val="22"/>
        </w:rPr>
        <w:t xml:space="preserve"> par tā maiņu vai jaunu apakšuzņēmēju piesaistīšanu, iesniedzot informāciju par apakšuzņēmēju, tam nododamajiem </w:t>
      </w:r>
      <w:r w:rsidRPr="009F7B1B">
        <w:rPr>
          <w:i/>
          <w:sz w:val="22"/>
          <w:szCs w:val="22"/>
        </w:rPr>
        <w:t>Darbiem</w:t>
      </w:r>
      <w:r w:rsidRPr="009F7B1B">
        <w:rPr>
          <w:rFonts w:eastAsia="MS Minngs"/>
          <w:sz w:val="22"/>
          <w:szCs w:val="22"/>
        </w:rPr>
        <w:t>.</w:t>
      </w:r>
    </w:p>
    <w:p w14:paraId="6448B71B" w14:textId="77777777" w:rsidR="009D3717" w:rsidRPr="009F7B1B" w:rsidRDefault="009D3717" w:rsidP="009D3717">
      <w:pPr>
        <w:ind w:left="480" w:hanging="480"/>
        <w:jc w:val="both"/>
        <w:rPr>
          <w:sz w:val="22"/>
          <w:szCs w:val="22"/>
        </w:rPr>
      </w:pPr>
    </w:p>
    <w:p w14:paraId="54A56E49" w14:textId="77777777" w:rsidR="009D3717" w:rsidRPr="009F7B1B" w:rsidRDefault="009D3717" w:rsidP="009D3717">
      <w:pPr>
        <w:rPr>
          <w:b/>
          <w:sz w:val="22"/>
          <w:szCs w:val="22"/>
        </w:rPr>
      </w:pPr>
    </w:p>
    <w:p w14:paraId="6984BA70" w14:textId="77777777" w:rsidR="009D3717" w:rsidRPr="009F7B1B" w:rsidRDefault="009D3717" w:rsidP="009D3717">
      <w:pPr>
        <w:ind w:left="480" w:hanging="480"/>
        <w:jc w:val="center"/>
        <w:rPr>
          <w:b/>
          <w:sz w:val="22"/>
          <w:szCs w:val="22"/>
        </w:rPr>
      </w:pPr>
      <w:r w:rsidRPr="009F7B1B">
        <w:rPr>
          <w:b/>
          <w:sz w:val="22"/>
          <w:szCs w:val="22"/>
        </w:rPr>
        <w:t>11. Līguma dokumenti un grozījumi</w:t>
      </w:r>
    </w:p>
    <w:p w14:paraId="23F14550" w14:textId="77777777" w:rsidR="009D3717" w:rsidRPr="009F7B1B" w:rsidRDefault="009D3717" w:rsidP="009D3717">
      <w:pPr>
        <w:ind w:left="480" w:hanging="480"/>
        <w:jc w:val="both"/>
        <w:rPr>
          <w:sz w:val="22"/>
          <w:szCs w:val="22"/>
        </w:rPr>
      </w:pPr>
    </w:p>
    <w:p w14:paraId="79FCD3BE" w14:textId="77777777" w:rsidR="009D3717" w:rsidRPr="009F7B1B" w:rsidRDefault="009D3717" w:rsidP="009D3717">
      <w:pPr>
        <w:ind w:left="480" w:hanging="480"/>
        <w:jc w:val="both"/>
        <w:rPr>
          <w:sz w:val="22"/>
          <w:szCs w:val="22"/>
        </w:rPr>
      </w:pPr>
      <w:r w:rsidRPr="009F7B1B">
        <w:rPr>
          <w:sz w:val="22"/>
          <w:szCs w:val="22"/>
        </w:rPr>
        <w:t xml:space="preserve">11.1. Par līguma dokumentiem, kas ir saistoši </w:t>
      </w:r>
      <w:r w:rsidRPr="009F7B1B">
        <w:rPr>
          <w:b/>
          <w:i/>
          <w:sz w:val="22"/>
          <w:szCs w:val="22"/>
        </w:rPr>
        <w:t xml:space="preserve">Līdzējiem </w:t>
      </w:r>
      <w:r w:rsidRPr="009F7B1B">
        <w:rPr>
          <w:sz w:val="22"/>
          <w:szCs w:val="22"/>
        </w:rPr>
        <w:t>un ir tā neatņemama sastāvdaļa, tiek uzskatīti šādi dokumenti (to prioritātes secībā):</w:t>
      </w:r>
    </w:p>
    <w:p w14:paraId="73541D60" w14:textId="2CAF946E" w:rsidR="009D3717" w:rsidRPr="009F7B1B" w:rsidRDefault="009D3717" w:rsidP="009D3717">
      <w:pPr>
        <w:ind w:left="480" w:hanging="480"/>
        <w:jc w:val="both"/>
        <w:rPr>
          <w:color w:val="000000" w:themeColor="text1"/>
          <w:sz w:val="22"/>
          <w:szCs w:val="22"/>
        </w:rPr>
      </w:pPr>
      <w:r w:rsidRPr="009F7B1B">
        <w:rPr>
          <w:sz w:val="22"/>
          <w:szCs w:val="22"/>
        </w:rPr>
        <w:tab/>
        <w:t xml:space="preserve">10.1.1. atklātā konkursa “LU CFI </w:t>
      </w:r>
      <w:proofErr w:type="spellStart"/>
      <w:r w:rsidRPr="009F7B1B">
        <w:rPr>
          <w:sz w:val="22"/>
          <w:szCs w:val="22"/>
        </w:rPr>
        <w:t>tīrtelpu</w:t>
      </w:r>
      <w:proofErr w:type="spellEnd"/>
      <w:r w:rsidRPr="009F7B1B">
        <w:rPr>
          <w:sz w:val="22"/>
          <w:szCs w:val="22"/>
        </w:rPr>
        <w:t xml:space="preserve"> </w:t>
      </w:r>
      <w:r w:rsidRPr="009F7B1B">
        <w:rPr>
          <w:color w:val="000000" w:themeColor="text1"/>
          <w:sz w:val="22"/>
          <w:szCs w:val="22"/>
        </w:rPr>
        <w:t>apgādes sistēmas ar augstas tīrības tehnoloģiskajām gāzēm būvdarbi” (</w:t>
      </w:r>
      <w:proofErr w:type="spellStart"/>
      <w:r w:rsidRPr="009F7B1B">
        <w:rPr>
          <w:color w:val="000000" w:themeColor="text1"/>
          <w:sz w:val="22"/>
          <w:szCs w:val="22"/>
        </w:rPr>
        <w:t>id</w:t>
      </w:r>
      <w:proofErr w:type="spellEnd"/>
      <w:r w:rsidRPr="009F7B1B">
        <w:rPr>
          <w:color w:val="000000" w:themeColor="text1"/>
          <w:sz w:val="22"/>
          <w:szCs w:val="22"/>
        </w:rPr>
        <w:t>. Nr. LU CFI 2019</w:t>
      </w:r>
      <w:r w:rsidR="001F41F9" w:rsidRPr="009F7B1B">
        <w:rPr>
          <w:color w:val="000000" w:themeColor="text1"/>
          <w:sz w:val="22"/>
          <w:szCs w:val="22"/>
        </w:rPr>
        <w:t>/35/</w:t>
      </w:r>
      <w:r w:rsidRPr="009F7B1B">
        <w:rPr>
          <w:color w:val="000000" w:themeColor="text1"/>
          <w:sz w:val="22"/>
          <w:szCs w:val="22"/>
        </w:rPr>
        <w:t xml:space="preserve">ERAF) nolikums (tiek uzglabāts pie </w:t>
      </w:r>
      <w:r w:rsidRPr="009F7B1B">
        <w:rPr>
          <w:b/>
          <w:i/>
          <w:color w:val="000000" w:themeColor="text1"/>
          <w:sz w:val="22"/>
          <w:szCs w:val="22"/>
        </w:rPr>
        <w:t xml:space="preserve">Pasūtītāja </w:t>
      </w:r>
      <w:r w:rsidRPr="009F7B1B">
        <w:rPr>
          <w:color w:val="000000" w:themeColor="text1"/>
          <w:sz w:val="22"/>
          <w:szCs w:val="22"/>
        </w:rPr>
        <w:t>atsevišķi no līguma);</w:t>
      </w:r>
    </w:p>
    <w:p w14:paraId="7CF7E7BA" w14:textId="77777777" w:rsidR="009D3717" w:rsidRPr="009F7B1B" w:rsidRDefault="009D3717" w:rsidP="009D3717">
      <w:pPr>
        <w:ind w:left="480" w:hanging="480"/>
        <w:jc w:val="both"/>
        <w:rPr>
          <w:sz w:val="22"/>
          <w:szCs w:val="22"/>
        </w:rPr>
      </w:pPr>
      <w:r w:rsidRPr="009F7B1B">
        <w:rPr>
          <w:sz w:val="22"/>
          <w:szCs w:val="22"/>
        </w:rPr>
        <w:tab/>
        <w:t xml:space="preserve">10.1.2. </w:t>
      </w:r>
      <w:r w:rsidRPr="009F7B1B">
        <w:rPr>
          <w:b/>
          <w:i/>
          <w:sz w:val="22"/>
          <w:szCs w:val="22"/>
        </w:rPr>
        <w:t xml:space="preserve">Pasūtītāja </w:t>
      </w:r>
      <w:r w:rsidRPr="009F7B1B">
        <w:rPr>
          <w:sz w:val="22"/>
          <w:szCs w:val="22"/>
        </w:rPr>
        <w:t>Tehniskā specifikācija (1.pielikums) un Būvprojekts;</w:t>
      </w:r>
    </w:p>
    <w:p w14:paraId="4D81D483" w14:textId="77777777" w:rsidR="009D3717" w:rsidRPr="009F7B1B" w:rsidRDefault="009D3717" w:rsidP="009D3717">
      <w:pPr>
        <w:ind w:left="480" w:hanging="480"/>
        <w:jc w:val="both"/>
        <w:rPr>
          <w:sz w:val="22"/>
          <w:szCs w:val="22"/>
        </w:rPr>
      </w:pPr>
      <w:r w:rsidRPr="009F7B1B">
        <w:rPr>
          <w:sz w:val="22"/>
          <w:szCs w:val="22"/>
        </w:rPr>
        <w:tab/>
        <w:t xml:space="preserve">10.1.3. </w:t>
      </w:r>
      <w:r w:rsidRPr="009F7B1B">
        <w:rPr>
          <w:b/>
          <w:i/>
          <w:sz w:val="22"/>
          <w:szCs w:val="22"/>
        </w:rPr>
        <w:t xml:space="preserve">Uzņēmēja </w:t>
      </w:r>
      <w:r w:rsidRPr="009F7B1B">
        <w:rPr>
          <w:sz w:val="22"/>
          <w:szCs w:val="22"/>
        </w:rPr>
        <w:t xml:space="preserve">piedāvājums iepirkumam (2.pielikums) (tiek uzglabāts pie </w:t>
      </w:r>
      <w:r w:rsidRPr="009F7B1B">
        <w:rPr>
          <w:b/>
          <w:i/>
          <w:sz w:val="22"/>
          <w:szCs w:val="22"/>
        </w:rPr>
        <w:t xml:space="preserve">Pasūtītāja </w:t>
      </w:r>
      <w:r w:rsidRPr="009F7B1B">
        <w:rPr>
          <w:sz w:val="22"/>
          <w:szCs w:val="22"/>
        </w:rPr>
        <w:t>atsevišķi no līguma);</w:t>
      </w:r>
    </w:p>
    <w:p w14:paraId="08C28EDE" w14:textId="77777777" w:rsidR="009D3717" w:rsidRPr="009F7B1B" w:rsidRDefault="009D3717" w:rsidP="009D3717">
      <w:pPr>
        <w:ind w:left="480" w:hanging="480"/>
        <w:jc w:val="both"/>
        <w:rPr>
          <w:sz w:val="22"/>
          <w:szCs w:val="22"/>
        </w:rPr>
      </w:pPr>
      <w:r w:rsidRPr="009F7B1B">
        <w:rPr>
          <w:sz w:val="22"/>
          <w:szCs w:val="22"/>
        </w:rPr>
        <w:lastRenderedPageBreak/>
        <w:tab/>
        <w:t xml:space="preserve">10.1.4. </w:t>
      </w:r>
      <w:proofErr w:type="spellStart"/>
      <w:r w:rsidRPr="009F7B1B">
        <w:rPr>
          <w:sz w:val="22"/>
          <w:szCs w:val="22"/>
        </w:rPr>
        <w:t>būvsapulču</w:t>
      </w:r>
      <w:proofErr w:type="spellEnd"/>
      <w:r w:rsidRPr="009F7B1B">
        <w:rPr>
          <w:sz w:val="22"/>
          <w:szCs w:val="22"/>
        </w:rPr>
        <w:t xml:space="preserve"> protokoli;</w:t>
      </w:r>
    </w:p>
    <w:p w14:paraId="2AEF95FE" w14:textId="77777777" w:rsidR="009D3717" w:rsidRPr="009F7B1B" w:rsidRDefault="009D3717" w:rsidP="009D3717">
      <w:pPr>
        <w:ind w:left="480" w:hanging="480"/>
        <w:jc w:val="both"/>
        <w:rPr>
          <w:sz w:val="22"/>
          <w:szCs w:val="22"/>
        </w:rPr>
      </w:pPr>
      <w:r w:rsidRPr="009F7B1B">
        <w:rPr>
          <w:sz w:val="22"/>
          <w:szCs w:val="22"/>
        </w:rPr>
        <w:tab/>
        <w:t xml:space="preserve">10.1.5. </w:t>
      </w:r>
      <w:r w:rsidRPr="009F7B1B">
        <w:rPr>
          <w:b/>
          <w:i/>
          <w:sz w:val="22"/>
          <w:szCs w:val="22"/>
        </w:rPr>
        <w:t xml:space="preserve">Pasūtītāja </w:t>
      </w:r>
      <w:r w:rsidRPr="009F7B1B">
        <w:rPr>
          <w:sz w:val="22"/>
          <w:szCs w:val="22"/>
        </w:rPr>
        <w:t xml:space="preserve">pilnvaroto personu, arī </w:t>
      </w:r>
      <w:r w:rsidRPr="009F7B1B">
        <w:rPr>
          <w:i/>
          <w:sz w:val="22"/>
          <w:szCs w:val="22"/>
        </w:rPr>
        <w:t xml:space="preserve">Būvuzrauga </w:t>
      </w:r>
      <w:r w:rsidRPr="009F7B1B">
        <w:rPr>
          <w:sz w:val="22"/>
          <w:szCs w:val="22"/>
        </w:rPr>
        <w:t xml:space="preserve">rakstveida rīkojumi par </w:t>
      </w:r>
      <w:r w:rsidRPr="009F7B1B">
        <w:rPr>
          <w:i/>
          <w:sz w:val="22"/>
          <w:szCs w:val="22"/>
        </w:rPr>
        <w:t xml:space="preserve">Darbu </w:t>
      </w:r>
      <w:r w:rsidRPr="009F7B1B">
        <w:rPr>
          <w:sz w:val="22"/>
          <w:szCs w:val="22"/>
        </w:rPr>
        <w:t>organizāciju;</w:t>
      </w:r>
    </w:p>
    <w:p w14:paraId="445A05B8" w14:textId="77777777" w:rsidR="009D3717" w:rsidRPr="009F7B1B" w:rsidRDefault="009D3717" w:rsidP="009D3717">
      <w:pPr>
        <w:ind w:left="480" w:hanging="480"/>
        <w:jc w:val="both"/>
        <w:rPr>
          <w:sz w:val="22"/>
          <w:szCs w:val="22"/>
        </w:rPr>
      </w:pPr>
      <w:r w:rsidRPr="009F7B1B">
        <w:rPr>
          <w:sz w:val="22"/>
          <w:szCs w:val="22"/>
        </w:rPr>
        <w:tab/>
        <w:t xml:space="preserve">10.1.6. jebkādi citi dokumenti, kuru izsniegšanu saskaņā ar līgumu pieprasa </w:t>
      </w:r>
      <w:r w:rsidRPr="009F7B1B">
        <w:rPr>
          <w:b/>
          <w:i/>
          <w:sz w:val="22"/>
          <w:szCs w:val="22"/>
        </w:rPr>
        <w:t xml:space="preserve">Pasūtītājs </w:t>
      </w:r>
      <w:r w:rsidRPr="009F7B1B">
        <w:rPr>
          <w:sz w:val="22"/>
          <w:szCs w:val="22"/>
        </w:rPr>
        <w:t xml:space="preserve">(vai viņa pilnvarotās personas) vai </w:t>
      </w:r>
      <w:r w:rsidRPr="009F7B1B">
        <w:rPr>
          <w:b/>
          <w:i/>
          <w:sz w:val="22"/>
          <w:szCs w:val="22"/>
        </w:rPr>
        <w:t xml:space="preserve">Uzņēmējs, </w:t>
      </w:r>
      <w:r w:rsidRPr="009F7B1B">
        <w:rPr>
          <w:sz w:val="22"/>
          <w:szCs w:val="22"/>
        </w:rPr>
        <w:t>vai kuru izsniegšana paredzēta līgumā.</w:t>
      </w:r>
    </w:p>
    <w:p w14:paraId="4C9A3285" w14:textId="77777777" w:rsidR="009D3717" w:rsidRPr="009F7B1B" w:rsidRDefault="009D3717" w:rsidP="009D3717">
      <w:pPr>
        <w:ind w:left="480" w:hanging="480"/>
        <w:jc w:val="both"/>
        <w:rPr>
          <w:b/>
          <w:i/>
          <w:sz w:val="22"/>
          <w:szCs w:val="22"/>
        </w:rPr>
      </w:pPr>
      <w:r w:rsidRPr="009F7B1B">
        <w:rPr>
          <w:sz w:val="22"/>
          <w:szCs w:val="22"/>
        </w:rPr>
        <w:t xml:space="preserve">11.2. Līguma eksemplāriem tiek pievienoti dokumenti, kas minēti kā līguma pielikumi. Pārējie līguma dokumenti tiek sagatavoti divos eksemplāros, pa vienam katram no </w:t>
      </w:r>
      <w:r w:rsidRPr="009F7B1B">
        <w:rPr>
          <w:b/>
          <w:i/>
          <w:sz w:val="22"/>
          <w:szCs w:val="22"/>
        </w:rPr>
        <w:t>Līdzējiem.</w:t>
      </w:r>
    </w:p>
    <w:p w14:paraId="5290E784" w14:textId="77777777" w:rsidR="009D3717" w:rsidRPr="009F7B1B" w:rsidRDefault="009D3717" w:rsidP="009D3717">
      <w:pPr>
        <w:ind w:left="480" w:hanging="480"/>
        <w:jc w:val="both"/>
        <w:rPr>
          <w:sz w:val="22"/>
          <w:szCs w:val="22"/>
        </w:rPr>
      </w:pPr>
      <w:r w:rsidRPr="009F7B1B">
        <w:rPr>
          <w:sz w:val="22"/>
          <w:szCs w:val="22"/>
        </w:rPr>
        <w:t>11.3. Strīda gadījumā priekšroka ir dokumentiem, kuri satur detalizētus aprēķinus, mērījumus vai rasējumus.</w:t>
      </w:r>
    </w:p>
    <w:p w14:paraId="1C0E8C92" w14:textId="77777777" w:rsidR="009D3717" w:rsidRPr="009F7B1B" w:rsidRDefault="009D3717" w:rsidP="009D3717">
      <w:pPr>
        <w:ind w:left="480" w:hanging="480"/>
        <w:jc w:val="both"/>
        <w:rPr>
          <w:sz w:val="22"/>
          <w:szCs w:val="22"/>
        </w:rPr>
      </w:pPr>
      <w:r w:rsidRPr="009F7B1B">
        <w:rPr>
          <w:sz w:val="22"/>
          <w:szCs w:val="22"/>
        </w:rPr>
        <w:t xml:space="preserve">11.4. Par izmaiņām, kas abiem </w:t>
      </w:r>
      <w:r w:rsidRPr="009F7B1B">
        <w:rPr>
          <w:b/>
          <w:i/>
          <w:sz w:val="22"/>
          <w:szCs w:val="22"/>
        </w:rPr>
        <w:t xml:space="preserve">Līdzējiem </w:t>
      </w:r>
      <w:r w:rsidRPr="009F7B1B">
        <w:rPr>
          <w:sz w:val="22"/>
          <w:szCs w:val="22"/>
        </w:rPr>
        <w:t xml:space="preserve">vienojoties, noformējamas </w:t>
      </w:r>
      <w:proofErr w:type="spellStart"/>
      <w:r w:rsidRPr="009F7B1B">
        <w:rPr>
          <w:sz w:val="22"/>
          <w:szCs w:val="22"/>
        </w:rPr>
        <w:t>rakstveidā</w:t>
      </w:r>
      <w:proofErr w:type="spellEnd"/>
      <w:r w:rsidRPr="009F7B1B">
        <w:rPr>
          <w:sz w:val="22"/>
          <w:szCs w:val="22"/>
        </w:rPr>
        <w:t>, ir uzskatāma līguma izpildes gaitā radusies un iepriekš objektīvi neparedzama nepieciešamība:</w:t>
      </w:r>
    </w:p>
    <w:p w14:paraId="753379CE" w14:textId="77777777" w:rsidR="009D3717" w:rsidRPr="009F7B1B" w:rsidRDefault="009D3717" w:rsidP="009D3717">
      <w:pPr>
        <w:ind w:left="480" w:hanging="480"/>
        <w:jc w:val="both"/>
        <w:rPr>
          <w:sz w:val="22"/>
          <w:szCs w:val="22"/>
        </w:rPr>
      </w:pPr>
      <w:r w:rsidRPr="009F7B1B">
        <w:rPr>
          <w:sz w:val="22"/>
          <w:szCs w:val="22"/>
        </w:rPr>
        <w:tab/>
        <w:t>11.4.1. iekļaut papilddarbus un/vai izslēgt atsevišķus darbus, kā rezultātā netiek būtiski izmainīts darbu apjoms, kā arī netiek pasliktināts gala rezultāts;</w:t>
      </w:r>
    </w:p>
    <w:p w14:paraId="52D4B996" w14:textId="1970E960" w:rsidR="009D3717" w:rsidRPr="009F7B1B" w:rsidRDefault="009D3717" w:rsidP="009D3717">
      <w:pPr>
        <w:ind w:left="480" w:hanging="480"/>
        <w:jc w:val="both"/>
        <w:rPr>
          <w:sz w:val="22"/>
          <w:szCs w:val="22"/>
        </w:rPr>
      </w:pPr>
      <w:r w:rsidRPr="009F7B1B">
        <w:rPr>
          <w:sz w:val="22"/>
          <w:szCs w:val="22"/>
        </w:rPr>
        <w:tab/>
        <w:t>11.4.2. grozīt līguma izpildes termiņus</w:t>
      </w:r>
      <w:r w:rsidR="00D8621B" w:rsidRPr="009F7B1B">
        <w:rPr>
          <w:sz w:val="22"/>
          <w:szCs w:val="22"/>
        </w:rPr>
        <w:t>, ja trešās personas kompetencē esošo jautājumu par Objekta nodošanu ekspluatācijā risināšanai vai lēmumu pieņemšanai normatīvajos aktos noteiktais termiņš tiek pagarināts</w:t>
      </w:r>
      <w:r w:rsidRPr="009F7B1B">
        <w:rPr>
          <w:sz w:val="22"/>
          <w:szCs w:val="22"/>
        </w:rPr>
        <w:t>.</w:t>
      </w:r>
    </w:p>
    <w:p w14:paraId="45E0A31B" w14:textId="77777777" w:rsidR="009D3717" w:rsidRPr="009F7B1B" w:rsidRDefault="009D3717" w:rsidP="009D3717">
      <w:pPr>
        <w:ind w:left="480" w:hanging="480"/>
        <w:jc w:val="both"/>
        <w:rPr>
          <w:sz w:val="22"/>
          <w:szCs w:val="22"/>
        </w:rPr>
      </w:pPr>
      <w:r w:rsidRPr="009F7B1B">
        <w:rPr>
          <w:sz w:val="22"/>
          <w:szCs w:val="22"/>
        </w:rPr>
        <w:t>11.5. Par izmaiņām līguma 11.4.punkta izpratnē nav uzskatāmi:</w:t>
      </w:r>
    </w:p>
    <w:p w14:paraId="55DE2710" w14:textId="77777777" w:rsidR="009D3717" w:rsidRPr="009F7B1B" w:rsidRDefault="009D3717" w:rsidP="009D3717">
      <w:pPr>
        <w:ind w:left="480" w:hanging="480"/>
        <w:jc w:val="both"/>
        <w:rPr>
          <w:sz w:val="22"/>
          <w:szCs w:val="22"/>
        </w:rPr>
      </w:pPr>
      <w:r w:rsidRPr="009F7B1B">
        <w:rPr>
          <w:sz w:val="22"/>
          <w:szCs w:val="22"/>
        </w:rPr>
        <w:tab/>
        <w:t xml:space="preserve">11.5.1. </w:t>
      </w:r>
      <w:r w:rsidRPr="009F7B1B">
        <w:rPr>
          <w:i/>
          <w:sz w:val="22"/>
          <w:szCs w:val="22"/>
        </w:rPr>
        <w:t xml:space="preserve">Darbu </w:t>
      </w:r>
      <w:r w:rsidRPr="009F7B1B">
        <w:rPr>
          <w:sz w:val="22"/>
          <w:szCs w:val="22"/>
        </w:rPr>
        <w:t xml:space="preserve">apjoma palielinājums, kas radies, </w:t>
      </w:r>
      <w:r w:rsidRPr="009F7B1B">
        <w:rPr>
          <w:b/>
          <w:i/>
          <w:sz w:val="22"/>
          <w:szCs w:val="22"/>
        </w:rPr>
        <w:t xml:space="preserve">Uzņēmējam </w:t>
      </w:r>
      <w:r w:rsidRPr="009F7B1B">
        <w:rPr>
          <w:sz w:val="22"/>
          <w:szCs w:val="22"/>
        </w:rPr>
        <w:t xml:space="preserve">izmainot </w:t>
      </w:r>
      <w:r w:rsidRPr="009F7B1B">
        <w:rPr>
          <w:i/>
          <w:sz w:val="22"/>
          <w:szCs w:val="22"/>
        </w:rPr>
        <w:t xml:space="preserve">Darbu </w:t>
      </w:r>
      <w:r w:rsidRPr="009F7B1B">
        <w:rPr>
          <w:sz w:val="22"/>
          <w:szCs w:val="22"/>
        </w:rPr>
        <w:t xml:space="preserve">veikšanas metodi (tehnoloģisko paņēmienu), un šādu </w:t>
      </w:r>
      <w:r w:rsidRPr="009F7B1B">
        <w:rPr>
          <w:i/>
          <w:sz w:val="22"/>
          <w:szCs w:val="22"/>
        </w:rPr>
        <w:t xml:space="preserve">Darbu </w:t>
      </w:r>
      <w:r w:rsidRPr="009F7B1B">
        <w:rPr>
          <w:sz w:val="22"/>
          <w:szCs w:val="22"/>
        </w:rPr>
        <w:t xml:space="preserve">veikšanas metodes maiņu </w:t>
      </w:r>
      <w:r w:rsidRPr="009F7B1B">
        <w:rPr>
          <w:b/>
          <w:i/>
          <w:sz w:val="22"/>
          <w:szCs w:val="22"/>
        </w:rPr>
        <w:t xml:space="preserve">Pasūtītājs </w:t>
      </w:r>
      <w:r w:rsidRPr="009F7B1B">
        <w:rPr>
          <w:sz w:val="22"/>
          <w:szCs w:val="22"/>
        </w:rPr>
        <w:t>nav pieprasījis;</w:t>
      </w:r>
    </w:p>
    <w:p w14:paraId="468D6C00" w14:textId="77777777" w:rsidR="009D3717" w:rsidRPr="009F7B1B" w:rsidRDefault="009D3717" w:rsidP="009D3717">
      <w:pPr>
        <w:ind w:left="480" w:hanging="480"/>
        <w:jc w:val="both"/>
        <w:rPr>
          <w:sz w:val="22"/>
          <w:szCs w:val="22"/>
        </w:rPr>
      </w:pPr>
      <w:r w:rsidRPr="009F7B1B">
        <w:rPr>
          <w:sz w:val="22"/>
          <w:szCs w:val="22"/>
        </w:rPr>
        <w:tab/>
        <w:t xml:space="preserve">11.5.2. labojumi un precizējumi, kurus pieprasījis pārbaudītājs, sakarā ar </w:t>
      </w:r>
      <w:r w:rsidRPr="009F7B1B">
        <w:rPr>
          <w:b/>
          <w:i/>
          <w:sz w:val="22"/>
          <w:szCs w:val="22"/>
        </w:rPr>
        <w:t xml:space="preserve">Uzņēmēja </w:t>
      </w:r>
      <w:r w:rsidRPr="009F7B1B">
        <w:rPr>
          <w:sz w:val="22"/>
          <w:szCs w:val="22"/>
        </w:rPr>
        <w:t>iesniegto dokumentu pārbaudi.</w:t>
      </w:r>
    </w:p>
    <w:p w14:paraId="3A751803" w14:textId="77777777" w:rsidR="009D3717" w:rsidRPr="009F7B1B" w:rsidRDefault="009D3717" w:rsidP="009D3717">
      <w:pPr>
        <w:ind w:left="480" w:hanging="480"/>
        <w:jc w:val="both"/>
        <w:rPr>
          <w:sz w:val="22"/>
          <w:szCs w:val="22"/>
        </w:rPr>
      </w:pPr>
      <w:r w:rsidRPr="009F7B1B">
        <w:rPr>
          <w:sz w:val="22"/>
          <w:szCs w:val="22"/>
        </w:rPr>
        <w:t xml:space="preserve">11.6. Visi grozījumi, papildinājumi pie līguma, kā arī citas </w:t>
      </w:r>
      <w:r w:rsidRPr="009F7B1B">
        <w:rPr>
          <w:b/>
          <w:i/>
          <w:sz w:val="22"/>
          <w:szCs w:val="22"/>
        </w:rPr>
        <w:t xml:space="preserve">Līdzēju </w:t>
      </w:r>
      <w:r w:rsidRPr="009F7B1B">
        <w:rPr>
          <w:sz w:val="22"/>
          <w:szCs w:val="22"/>
        </w:rPr>
        <w:t xml:space="preserve">vienošanās, kas ir saistītas ar tā izpildi un darbību, tiek noformētas </w:t>
      </w:r>
      <w:proofErr w:type="spellStart"/>
      <w:r w:rsidRPr="009F7B1B">
        <w:rPr>
          <w:sz w:val="22"/>
          <w:szCs w:val="22"/>
        </w:rPr>
        <w:t>rakstveidā</w:t>
      </w:r>
      <w:proofErr w:type="spellEnd"/>
      <w:r w:rsidRPr="009F7B1B">
        <w:rPr>
          <w:sz w:val="22"/>
          <w:szCs w:val="22"/>
        </w:rPr>
        <w:t xml:space="preserve"> un stājas spēkā pēc tam, kad tās parakstījuši abi </w:t>
      </w:r>
      <w:r w:rsidRPr="009F7B1B">
        <w:rPr>
          <w:b/>
          <w:i/>
          <w:sz w:val="22"/>
          <w:szCs w:val="22"/>
        </w:rPr>
        <w:t xml:space="preserve">Līdzēji. </w:t>
      </w:r>
      <w:r w:rsidRPr="009F7B1B">
        <w:rPr>
          <w:sz w:val="22"/>
          <w:szCs w:val="22"/>
        </w:rPr>
        <w:t>Visi līguma papildinājumi, grozījumi un vienošanās ir tā neatņemama sastāvdaļa.</w:t>
      </w:r>
    </w:p>
    <w:p w14:paraId="39270707" w14:textId="77777777" w:rsidR="009D3717" w:rsidRPr="009F7B1B" w:rsidRDefault="009D3717" w:rsidP="009D3717">
      <w:pPr>
        <w:ind w:left="480" w:hanging="480"/>
        <w:jc w:val="both"/>
        <w:rPr>
          <w:sz w:val="22"/>
          <w:szCs w:val="22"/>
        </w:rPr>
      </w:pPr>
      <w:r w:rsidRPr="009F7B1B">
        <w:rPr>
          <w:sz w:val="22"/>
          <w:szCs w:val="22"/>
        </w:rPr>
        <w:t xml:space="preserve">11.7. Līgumā neatrunātās </w:t>
      </w:r>
      <w:r w:rsidRPr="009F7B1B">
        <w:rPr>
          <w:b/>
          <w:i/>
          <w:sz w:val="22"/>
          <w:szCs w:val="22"/>
        </w:rPr>
        <w:t xml:space="preserve">Līdzēju </w:t>
      </w:r>
      <w:r w:rsidRPr="009F7B1B">
        <w:rPr>
          <w:sz w:val="22"/>
          <w:szCs w:val="22"/>
        </w:rPr>
        <w:t>savstarpējās tiesiskās attiecības apspriežamas saskaņā ar Latvijas Republikas normatīvo aktu prasībām un noteikumiem.</w:t>
      </w:r>
    </w:p>
    <w:p w14:paraId="29456C83" w14:textId="77777777" w:rsidR="009D3717" w:rsidRPr="009F7B1B" w:rsidRDefault="009D3717" w:rsidP="009D3717">
      <w:pPr>
        <w:ind w:left="480" w:hanging="480"/>
        <w:jc w:val="both"/>
        <w:rPr>
          <w:sz w:val="22"/>
          <w:szCs w:val="22"/>
        </w:rPr>
      </w:pPr>
    </w:p>
    <w:p w14:paraId="6760B6AD" w14:textId="77777777" w:rsidR="009D3717" w:rsidRPr="009F7B1B" w:rsidRDefault="009D3717" w:rsidP="009D3717">
      <w:pPr>
        <w:ind w:left="480" w:hanging="480"/>
        <w:jc w:val="center"/>
        <w:rPr>
          <w:b/>
          <w:sz w:val="22"/>
          <w:szCs w:val="22"/>
        </w:rPr>
      </w:pPr>
      <w:r w:rsidRPr="009F7B1B">
        <w:rPr>
          <w:b/>
          <w:sz w:val="22"/>
          <w:szCs w:val="22"/>
        </w:rPr>
        <w:t>11. Noslēguma noteikumi</w:t>
      </w:r>
    </w:p>
    <w:p w14:paraId="044D09EE" w14:textId="77777777" w:rsidR="009D3717" w:rsidRPr="009F7B1B" w:rsidRDefault="009D3717" w:rsidP="009D3717">
      <w:pPr>
        <w:ind w:left="480" w:hanging="480"/>
        <w:jc w:val="both"/>
        <w:rPr>
          <w:sz w:val="22"/>
          <w:szCs w:val="22"/>
        </w:rPr>
      </w:pPr>
    </w:p>
    <w:p w14:paraId="1A82A556" w14:textId="77777777" w:rsidR="009D3717" w:rsidRPr="009F7B1B" w:rsidRDefault="009D3717" w:rsidP="009D3717">
      <w:pPr>
        <w:ind w:left="480" w:hanging="480"/>
        <w:jc w:val="both"/>
        <w:rPr>
          <w:sz w:val="22"/>
          <w:szCs w:val="22"/>
        </w:rPr>
      </w:pPr>
      <w:r w:rsidRPr="009F7B1B">
        <w:rPr>
          <w:sz w:val="22"/>
          <w:szCs w:val="22"/>
        </w:rPr>
        <w:t xml:space="preserve">11.1. Visus strīdus un domstarpības </w:t>
      </w:r>
      <w:r w:rsidRPr="009F7B1B">
        <w:rPr>
          <w:b/>
          <w:i/>
          <w:sz w:val="22"/>
          <w:szCs w:val="22"/>
        </w:rPr>
        <w:t xml:space="preserve">Līdzēji </w:t>
      </w:r>
      <w:r w:rsidRPr="009F7B1B">
        <w:rPr>
          <w:sz w:val="22"/>
          <w:szCs w:val="22"/>
        </w:rPr>
        <w:t>risina sarunu ceļā. Nepieciešamības gadījumā tiek pieaicināti attiecīgi sertificēti eksperti. Ja arī tad vienošanās nav panākta, strīds tiek risināts Latvijas Republikas normatīvajos aktos paredzētajā kārtībā.</w:t>
      </w:r>
    </w:p>
    <w:p w14:paraId="210D9EB9" w14:textId="77777777" w:rsidR="009D3717" w:rsidRPr="009F7B1B" w:rsidRDefault="009D3717" w:rsidP="009D3717">
      <w:pPr>
        <w:ind w:left="480" w:hanging="480"/>
        <w:jc w:val="both"/>
        <w:rPr>
          <w:sz w:val="22"/>
          <w:szCs w:val="22"/>
        </w:rPr>
      </w:pPr>
      <w:r w:rsidRPr="009F7B1B">
        <w:rPr>
          <w:sz w:val="22"/>
          <w:szCs w:val="22"/>
        </w:rPr>
        <w:t xml:space="preserve">11.2. </w:t>
      </w:r>
      <w:r w:rsidRPr="009F7B1B">
        <w:rPr>
          <w:b/>
          <w:i/>
          <w:sz w:val="22"/>
          <w:szCs w:val="22"/>
        </w:rPr>
        <w:t xml:space="preserve">Līdzēji </w:t>
      </w:r>
      <w:r w:rsidRPr="009F7B1B">
        <w:rPr>
          <w:sz w:val="22"/>
          <w:szCs w:val="22"/>
        </w:rPr>
        <w:t xml:space="preserve">nekavējoties paziņo otram </w:t>
      </w:r>
      <w:r w:rsidRPr="009F7B1B">
        <w:rPr>
          <w:b/>
          <w:i/>
          <w:sz w:val="22"/>
          <w:szCs w:val="22"/>
        </w:rPr>
        <w:t xml:space="preserve">Līdzējam </w:t>
      </w:r>
      <w:r w:rsidRPr="009F7B1B">
        <w:rPr>
          <w:sz w:val="22"/>
          <w:szCs w:val="22"/>
        </w:rPr>
        <w:t xml:space="preserve">par savas atrašanās vietas, pārstāvju, bankas rekvizītiem un citām būtiskās informācijas izmaiņām, kas var ietekmēt līguma pienācīgu izpildi. </w:t>
      </w:r>
      <w:r w:rsidRPr="009F7B1B">
        <w:rPr>
          <w:b/>
          <w:i/>
          <w:sz w:val="22"/>
          <w:szCs w:val="22"/>
        </w:rPr>
        <w:t>Līdzēji</w:t>
      </w:r>
      <w:r w:rsidRPr="009F7B1B">
        <w:rPr>
          <w:sz w:val="22"/>
          <w:szCs w:val="22"/>
        </w:rPr>
        <w:t xml:space="preserve"> uzņemas pilnu atbildību par šī pienākuma pienācīgu pildīšanu.</w:t>
      </w:r>
    </w:p>
    <w:p w14:paraId="228EE7D1" w14:textId="77777777" w:rsidR="009D3717" w:rsidRPr="009F7B1B" w:rsidRDefault="009D3717" w:rsidP="009D3717">
      <w:pPr>
        <w:ind w:left="480" w:hanging="480"/>
        <w:jc w:val="both"/>
        <w:rPr>
          <w:sz w:val="22"/>
          <w:szCs w:val="22"/>
        </w:rPr>
      </w:pPr>
      <w:r w:rsidRPr="009F7B1B">
        <w:rPr>
          <w:sz w:val="22"/>
          <w:szCs w:val="22"/>
        </w:rPr>
        <w:t xml:space="preserve">11.3. Līgums ir sagatavots trīs eksemplāros. Divi eksemplāri tiek nodoti </w:t>
      </w:r>
      <w:r w:rsidRPr="009F7B1B">
        <w:rPr>
          <w:b/>
          <w:i/>
          <w:sz w:val="22"/>
          <w:szCs w:val="22"/>
        </w:rPr>
        <w:t>Pasūtītājam</w:t>
      </w:r>
      <w:r w:rsidRPr="009F7B1B">
        <w:rPr>
          <w:sz w:val="22"/>
          <w:szCs w:val="22"/>
        </w:rPr>
        <w:t xml:space="preserve">, viens eksemplārs – </w:t>
      </w:r>
      <w:r w:rsidRPr="009F7B1B">
        <w:rPr>
          <w:b/>
          <w:i/>
          <w:sz w:val="22"/>
          <w:szCs w:val="22"/>
        </w:rPr>
        <w:t xml:space="preserve">Uzņēmējam. </w:t>
      </w:r>
      <w:r w:rsidRPr="009F7B1B">
        <w:rPr>
          <w:sz w:val="22"/>
          <w:szCs w:val="22"/>
        </w:rPr>
        <w:t>Līgumam pievienoti šādi pielikumi:</w:t>
      </w:r>
    </w:p>
    <w:p w14:paraId="5F5FF0C6" w14:textId="77777777" w:rsidR="009D3717" w:rsidRPr="009F7B1B" w:rsidRDefault="009D3717" w:rsidP="009D3717">
      <w:pPr>
        <w:ind w:left="480" w:hanging="480"/>
        <w:jc w:val="both"/>
        <w:rPr>
          <w:sz w:val="22"/>
          <w:szCs w:val="22"/>
        </w:rPr>
      </w:pPr>
      <w:r w:rsidRPr="009F7B1B">
        <w:rPr>
          <w:sz w:val="22"/>
          <w:szCs w:val="22"/>
        </w:rPr>
        <w:tab/>
        <w:t>11.3.1. 1.pielikums – Tehniskā specifikācija;</w:t>
      </w:r>
    </w:p>
    <w:p w14:paraId="7EA4D071" w14:textId="77777777" w:rsidR="009D3717" w:rsidRPr="009F7B1B" w:rsidRDefault="009D3717" w:rsidP="009D3717">
      <w:pPr>
        <w:ind w:left="480" w:hanging="480"/>
        <w:jc w:val="both"/>
        <w:rPr>
          <w:sz w:val="22"/>
          <w:szCs w:val="22"/>
        </w:rPr>
      </w:pPr>
      <w:r w:rsidRPr="009F7B1B">
        <w:rPr>
          <w:sz w:val="22"/>
          <w:szCs w:val="22"/>
        </w:rPr>
        <w:tab/>
        <w:t xml:space="preserve">11.3.2. 2.pielikums – </w:t>
      </w:r>
      <w:r w:rsidRPr="009F7B1B">
        <w:rPr>
          <w:b/>
          <w:i/>
          <w:sz w:val="22"/>
          <w:szCs w:val="22"/>
        </w:rPr>
        <w:t xml:space="preserve">Uzņēmēja </w:t>
      </w:r>
      <w:r w:rsidRPr="009F7B1B">
        <w:rPr>
          <w:sz w:val="22"/>
          <w:szCs w:val="22"/>
        </w:rPr>
        <w:t xml:space="preserve">piedāvājums iepirkumam – glabājas atsevišķi pie </w:t>
      </w:r>
      <w:r w:rsidRPr="009F7B1B">
        <w:rPr>
          <w:b/>
          <w:i/>
          <w:sz w:val="22"/>
          <w:szCs w:val="22"/>
        </w:rPr>
        <w:t>Pasūtītāja</w:t>
      </w:r>
      <w:r w:rsidRPr="009F7B1B">
        <w:rPr>
          <w:sz w:val="22"/>
          <w:szCs w:val="22"/>
        </w:rPr>
        <w:t>.</w:t>
      </w:r>
    </w:p>
    <w:p w14:paraId="13DD6A34" w14:textId="77777777" w:rsidR="009D3717" w:rsidRPr="009F7B1B" w:rsidRDefault="009D3717" w:rsidP="009D3717">
      <w:pPr>
        <w:ind w:left="480" w:hanging="480"/>
        <w:jc w:val="both"/>
        <w:rPr>
          <w:sz w:val="22"/>
          <w:szCs w:val="22"/>
        </w:rPr>
      </w:pPr>
    </w:p>
    <w:p w14:paraId="303FF6C7" w14:textId="77777777" w:rsidR="009D3717" w:rsidRPr="009F7B1B" w:rsidRDefault="009D3717" w:rsidP="009D3717">
      <w:pPr>
        <w:ind w:left="480" w:hanging="480"/>
        <w:jc w:val="center"/>
        <w:rPr>
          <w:b/>
          <w:sz w:val="22"/>
          <w:szCs w:val="22"/>
        </w:rPr>
      </w:pPr>
      <w:r w:rsidRPr="009F7B1B">
        <w:rPr>
          <w:b/>
          <w:sz w:val="22"/>
          <w:szCs w:val="22"/>
        </w:rPr>
        <w:t>12. Līdzēju paraksti un rekvizīti</w:t>
      </w:r>
    </w:p>
    <w:p w14:paraId="20EAF860" w14:textId="77777777" w:rsidR="009D3717" w:rsidRPr="009F7B1B" w:rsidRDefault="009D3717" w:rsidP="009D3717">
      <w:pPr>
        <w:ind w:left="480" w:hanging="48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394"/>
      </w:tblGrid>
      <w:tr w:rsidR="009D3717" w:rsidRPr="009F7B1B" w14:paraId="38858D7D" w14:textId="77777777" w:rsidTr="009D3717">
        <w:tc>
          <w:tcPr>
            <w:tcW w:w="4786" w:type="dxa"/>
            <w:shd w:val="clear" w:color="auto" w:fill="auto"/>
          </w:tcPr>
          <w:p w14:paraId="71474AAC" w14:textId="77777777" w:rsidR="009D3717" w:rsidRPr="009F7B1B" w:rsidRDefault="009D3717" w:rsidP="009D3717">
            <w:pPr>
              <w:autoSpaceDE w:val="0"/>
              <w:autoSpaceDN w:val="0"/>
              <w:adjustRightInd w:val="0"/>
              <w:spacing w:line="271" w:lineRule="exact"/>
              <w:rPr>
                <w:rFonts w:eastAsia="Times New Roman"/>
                <w:b/>
                <w:bCs/>
                <w:sz w:val="22"/>
                <w:szCs w:val="22"/>
                <w:lang w:eastAsia="lv-LV"/>
              </w:rPr>
            </w:pPr>
            <w:r w:rsidRPr="009F7B1B">
              <w:rPr>
                <w:rFonts w:eastAsia="Times New Roman"/>
                <w:b/>
                <w:bCs/>
                <w:sz w:val="22"/>
                <w:szCs w:val="22"/>
                <w:lang w:eastAsia="lv-LV"/>
              </w:rPr>
              <w:t>Pasūtītājs:</w:t>
            </w:r>
          </w:p>
          <w:p w14:paraId="5708937B" w14:textId="77777777" w:rsidR="009D3717" w:rsidRPr="009F7B1B" w:rsidRDefault="009D3717" w:rsidP="009D3717">
            <w:pPr>
              <w:autoSpaceDE w:val="0"/>
              <w:autoSpaceDN w:val="0"/>
              <w:adjustRightInd w:val="0"/>
              <w:spacing w:before="2" w:line="271" w:lineRule="exact"/>
              <w:jc w:val="both"/>
              <w:rPr>
                <w:rFonts w:eastAsia="Times New Roman"/>
                <w:b/>
                <w:bCs/>
                <w:sz w:val="22"/>
                <w:szCs w:val="22"/>
                <w:lang w:eastAsia="lv-LV"/>
              </w:rPr>
            </w:pPr>
            <w:r w:rsidRPr="009F7B1B">
              <w:rPr>
                <w:rFonts w:eastAsia="Times New Roman"/>
                <w:b/>
                <w:bCs/>
                <w:sz w:val="22"/>
                <w:szCs w:val="22"/>
                <w:lang w:eastAsia="lv-LV"/>
              </w:rPr>
              <w:t>Latvijas Universitātes Cietvielu fizikas institūts</w:t>
            </w:r>
          </w:p>
          <w:p w14:paraId="7F0EBE34" w14:textId="77777777" w:rsidR="009D3717" w:rsidRPr="009F7B1B" w:rsidRDefault="009D3717" w:rsidP="009D3717">
            <w:pPr>
              <w:autoSpaceDE w:val="0"/>
              <w:autoSpaceDN w:val="0"/>
              <w:adjustRightInd w:val="0"/>
              <w:spacing w:line="271" w:lineRule="exact"/>
              <w:rPr>
                <w:rFonts w:eastAsia="Times New Roman"/>
                <w:sz w:val="22"/>
                <w:szCs w:val="22"/>
                <w:lang w:eastAsia="lv-LV"/>
              </w:rPr>
            </w:pPr>
            <w:r w:rsidRPr="009F7B1B">
              <w:rPr>
                <w:rFonts w:eastAsia="Times New Roman"/>
                <w:sz w:val="22"/>
                <w:szCs w:val="22"/>
                <w:lang w:eastAsia="lv-LV"/>
              </w:rPr>
              <w:t>Adrese: Ķengaraga iela 8, Rīga LV-1063</w:t>
            </w:r>
          </w:p>
          <w:p w14:paraId="73A3E000" w14:textId="77777777" w:rsidR="009D3717" w:rsidRPr="009F7B1B" w:rsidRDefault="009D3717" w:rsidP="009D3717">
            <w:pPr>
              <w:autoSpaceDE w:val="0"/>
              <w:autoSpaceDN w:val="0"/>
              <w:adjustRightInd w:val="0"/>
              <w:spacing w:line="271" w:lineRule="exact"/>
              <w:rPr>
                <w:rFonts w:eastAsia="Times New Roman"/>
                <w:sz w:val="22"/>
                <w:szCs w:val="22"/>
                <w:lang w:eastAsia="lv-LV"/>
              </w:rPr>
            </w:pPr>
            <w:proofErr w:type="spellStart"/>
            <w:r w:rsidRPr="009F7B1B">
              <w:rPr>
                <w:rFonts w:eastAsia="Times New Roman"/>
                <w:sz w:val="22"/>
                <w:szCs w:val="22"/>
                <w:lang w:eastAsia="lv-LV"/>
              </w:rPr>
              <w:t>Zin</w:t>
            </w:r>
            <w:proofErr w:type="spellEnd"/>
            <w:r w:rsidRPr="009F7B1B">
              <w:rPr>
                <w:rFonts w:eastAsia="Times New Roman"/>
                <w:sz w:val="22"/>
                <w:szCs w:val="22"/>
                <w:lang w:eastAsia="lv-LV"/>
              </w:rPr>
              <w:t xml:space="preserve">. </w:t>
            </w:r>
            <w:proofErr w:type="spellStart"/>
            <w:r w:rsidRPr="009F7B1B">
              <w:rPr>
                <w:rFonts w:eastAsia="Times New Roman"/>
                <w:sz w:val="22"/>
                <w:szCs w:val="22"/>
                <w:lang w:eastAsia="lv-LV"/>
              </w:rPr>
              <w:t>inst</w:t>
            </w:r>
            <w:proofErr w:type="spellEnd"/>
            <w:r w:rsidRPr="009F7B1B">
              <w:rPr>
                <w:rFonts w:eastAsia="Times New Roman"/>
                <w:sz w:val="22"/>
                <w:szCs w:val="22"/>
                <w:lang w:eastAsia="lv-LV"/>
              </w:rPr>
              <w:t>. reģistrācijas Nr. ___</w:t>
            </w:r>
          </w:p>
          <w:p w14:paraId="70D55DCD" w14:textId="77777777" w:rsidR="009D3717" w:rsidRPr="009F7B1B" w:rsidRDefault="009D3717" w:rsidP="009D3717">
            <w:pPr>
              <w:autoSpaceDE w:val="0"/>
              <w:autoSpaceDN w:val="0"/>
              <w:adjustRightInd w:val="0"/>
              <w:spacing w:line="271" w:lineRule="exact"/>
              <w:rPr>
                <w:rFonts w:eastAsia="Times New Roman"/>
                <w:sz w:val="22"/>
                <w:szCs w:val="22"/>
                <w:lang w:eastAsia="lv-LV"/>
              </w:rPr>
            </w:pPr>
            <w:r w:rsidRPr="009F7B1B">
              <w:rPr>
                <w:rFonts w:eastAsia="Times New Roman"/>
                <w:sz w:val="22"/>
                <w:szCs w:val="22"/>
                <w:lang w:eastAsia="lv-LV"/>
              </w:rPr>
              <w:t>Tālrunis __</w:t>
            </w:r>
          </w:p>
          <w:p w14:paraId="447C80C7" w14:textId="77777777" w:rsidR="009D3717" w:rsidRPr="009F7B1B" w:rsidRDefault="009D3717" w:rsidP="009D3717">
            <w:pPr>
              <w:autoSpaceDE w:val="0"/>
              <w:autoSpaceDN w:val="0"/>
              <w:adjustRightInd w:val="0"/>
              <w:spacing w:line="271" w:lineRule="exact"/>
              <w:rPr>
                <w:rFonts w:eastAsia="Times New Roman"/>
                <w:sz w:val="22"/>
                <w:szCs w:val="22"/>
                <w:lang w:eastAsia="lv-LV"/>
              </w:rPr>
            </w:pPr>
            <w:r w:rsidRPr="009F7B1B">
              <w:rPr>
                <w:rFonts w:eastAsia="Times New Roman"/>
                <w:sz w:val="22"/>
                <w:szCs w:val="22"/>
                <w:lang w:eastAsia="lv-LV"/>
              </w:rPr>
              <w:t xml:space="preserve">NM Reģ.nr. </w:t>
            </w:r>
          </w:p>
          <w:p w14:paraId="77651D25" w14:textId="77777777" w:rsidR="009D3717" w:rsidRPr="009F7B1B" w:rsidRDefault="009D3717" w:rsidP="009D3717">
            <w:pPr>
              <w:autoSpaceDE w:val="0"/>
              <w:autoSpaceDN w:val="0"/>
              <w:adjustRightInd w:val="0"/>
              <w:spacing w:before="2" w:line="271" w:lineRule="exact"/>
              <w:rPr>
                <w:rFonts w:eastAsia="Times New Roman"/>
                <w:sz w:val="22"/>
                <w:szCs w:val="22"/>
                <w:lang w:eastAsia="lv-LV"/>
              </w:rPr>
            </w:pPr>
            <w:r w:rsidRPr="009F7B1B">
              <w:rPr>
                <w:rFonts w:eastAsia="Times New Roman"/>
                <w:sz w:val="22"/>
                <w:szCs w:val="22"/>
                <w:lang w:eastAsia="lv-LV"/>
              </w:rPr>
              <w:t xml:space="preserve">Banka: </w:t>
            </w:r>
          </w:p>
          <w:p w14:paraId="7D1BFFE3" w14:textId="77777777" w:rsidR="009D3717" w:rsidRPr="009F7B1B" w:rsidRDefault="009D3717" w:rsidP="009D3717">
            <w:pPr>
              <w:autoSpaceDE w:val="0"/>
              <w:autoSpaceDN w:val="0"/>
              <w:adjustRightInd w:val="0"/>
              <w:spacing w:line="252" w:lineRule="exact"/>
              <w:rPr>
                <w:rFonts w:eastAsia="Times New Roman"/>
                <w:bCs/>
                <w:sz w:val="22"/>
                <w:szCs w:val="22"/>
                <w:lang w:eastAsia="lv-LV"/>
              </w:rPr>
            </w:pPr>
            <w:r w:rsidRPr="009F7B1B">
              <w:rPr>
                <w:rFonts w:eastAsia="Times New Roman"/>
                <w:sz w:val="22"/>
                <w:szCs w:val="22"/>
                <w:lang w:eastAsia="lv-LV"/>
              </w:rPr>
              <w:t>Konts:</w:t>
            </w:r>
          </w:p>
        </w:tc>
        <w:tc>
          <w:tcPr>
            <w:tcW w:w="4394" w:type="dxa"/>
            <w:shd w:val="clear" w:color="auto" w:fill="auto"/>
          </w:tcPr>
          <w:p w14:paraId="36349396" w14:textId="77777777" w:rsidR="009D3717" w:rsidRPr="009F7B1B" w:rsidRDefault="009D3717" w:rsidP="009D3717">
            <w:pPr>
              <w:autoSpaceDE w:val="0"/>
              <w:autoSpaceDN w:val="0"/>
              <w:adjustRightInd w:val="0"/>
              <w:spacing w:before="22"/>
              <w:jc w:val="both"/>
              <w:rPr>
                <w:rFonts w:eastAsia="Times New Roman"/>
                <w:b/>
                <w:bCs/>
                <w:sz w:val="22"/>
                <w:szCs w:val="22"/>
                <w:lang w:eastAsia="lv-LV"/>
              </w:rPr>
            </w:pPr>
            <w:r w:rsidRPr="009F7B1B">
              <w:rPr>
                <w:rFonts w:eastAsia="Times New Roman"/>
                <w:b/>
                <w:bCs/>
                <w:sz w:val="22"/>
                <w:szCs w:val="22"/>
                <w:lang w:eastAsia="lv-LV"/>
              </w:rPr>
              <w:t>Uzņēmējs:</w:t>
            </w:r>
          </w:p>
          <w:p w14:paraId="1A0EBF88" w14:textId="77777777" w:rsidR="009D3717" w:rsidRPr="009F7B1B" w:rsidRDefault="009D3717" w:rsidP="009D3717">
            <w:pPr>
              <w:rPr>
                <w:sz w:val="22"/>
                <w:szCs w:val="22"/>
              </w:rPr>
            </w:pPr>
          </w:p>
          <w:p w14:paraId="42D6764F" w14:textId="77777777" w:rsidR="009D3717" w:rsidRPr="009F7B1B" w:rsidRDefault="009D3717" w:rsidP="009D3717">
            <w:pPr>
              <w:autoSpaceDE w:val="0"/>
              <w:autoSpaceDN w:val="0"/>
              <w:adjustRightInd w:val="0"/>
              <w:spacing w:line="271" w:lineRule="exact"/>
              <w:rPr>
                <w:rFonts w:eastAsia="Times New Roman"/>
                <w:b/>
                <w:bCs/>
                <w:sz w:val="22"/>
                <w:szCs w:val="22"/>
                <w:lang w:eastAsia="lv-LV"/>
              </w:rPr>
            </w:pPr>
          </w:p>
        </w:tc>
      </w:tr>
      <w:tr w:rsidR="009D3717" w:rsidRPr="009F7B1B" w14:paraId="7EA6D72B" w14:textId="77777777" w:rsidTr="009D3717">
        <w:tc>
          <w:tcPr>
            <w:tcW w:w="4786" w:type="dxa"/>
            <w:shd w:val="clear" w:color="auto" w:fill="auto"/>
          </w:tcPr>
          <w:p w14:paraId="7691D79D" w14:textId="77777777" w:rsidR="009D3717" w:rsidRPr="009F7B1B" w:rsidRDefault="009D3717" w:rsidP="009D3717">
            <w:pPr>
              <w:autoSpaceDE w:val="0"/>
              <w:autoSpaceDN w:val="0"/>
              <w:adjustRightInd w:val="0"/>
              <w:spacing w:before="22"/>
              <w:jc w:val="both"/>
              <w:rPr>
                <w:rFonts w:eastAsia="Times New Roman"/>
                <w:sz w:val="22"/>
                <w:szCs w:val="22"/>
                <w:lang w:eastAsia="lv-LV"/>
              </w:rPr>
            </w:pPr>
            <w:r w:rsidRPr="009F7B1B">
              <w:rPr>
                <w:rFonts w:eastAsia="Times New Roman"/>
                <w:sz w:val="22"/>
                <w:szCs w:val="22"/>
                <w:lang w:eastAsia="lv-LV"/>
              </w:rPr>
              <w:t>Pasūtītājs:</w:t>
            </w:r>
          </w:p>
          <w:p w14:paraId="54098EC1" w14:textId="77777777" w:rsidR="009D3717" w:rsidRPr="009F7B1B" w:rsidRDefault="009D3717" w:rsidP="009D3717">
            <w:pPr>
              <w:autoSpaceDE w:val="0"/>
              <w:autoSpaceDN w:val="0"/>
              <w:adjustRightInd w:val="0"/>
              <w:spacing w:line="240" w:lineRule="exact"/>
              <w:jc w:val="both"/>
              <w:rPr>
                <w:rFonts w:eastAsia="Times New Roman"/>
                <w:sz w:val="22"/>
                <w:szCs w:val="22"/>
                <w:lang w:eastAsia="lv-LV"/>
              </w:rPr>
            </w:pPr>
          </w:p>
          <w:p w14:paraId="0DB67189" w14:textId="77777777" w:rsidR="009D3717" w:rsidRPr="009F7B1B" w:rsidRDefault="009D3717" w:rsidP="009D3717">
            <w:pPr>
              <w:autoSpaceDE w:val="0"/>
              <w:autoSpaceDN w:val="0"/>
              <w:adjustRightInd w:val="0"/>
              <w:spacing w:line="240" w:lineRule="exact"/>
              <w:jc w:val="both"/>
              <w:rPr>
                <w:rFonts w:eastAsia="Times New Roman"/>
                <w:sz w:val="22"/>
                <w:szCs w:val="22"/>
                <w:lang w:eastAsia="lv-LV"/>
              </w:rPr>
            </w:pPr>
          </w:p>
          <w:p w14:paraId="2B2E4C11" w14:textId="77777777" w:rsidR="009D3717" w:rsidRPr="009F7B1B" w:rsidRDefault="009D3717" w:rsidP="009D3717">
            <w:pPr>
              <w:autoSpaceDE w:val="0"/>
              <w:autoSpaceDN w:val="0"/>
              <w:adjustRightInd w:val="0"/>
              <w:spacing w:before="36"/>
              <w:jc w:val="both"/>
              <w:rPr>
                <w:rFonts w:eastAsia="Times New Roman"/>
                <w:b/>
                <w:bCs/>
                <w:sz w:val="22"/>
                <w:szCs w:val="22"/>
                <w:lang w:eastAsia="lv-LV"/>
              </w:rPr>
            </w:pPr>
            <w:proofErr w:type="spellStart"/>
            <w:r w:rsidRPr="009F7B1B">
              <w:rPr>
                <w:rFonts w:eastAsia="Times New Roman"/>
                <w:b/>
                <w:bCs/>
                <w:sz w:val="22"/>
                <w:szCs w:val="22"/>
                <w:lang w:eastAsia="lv-LV"/>
              </w:rPr>
              <w:t>M.Rutkis</w:t>
            </w:r>
            <w:proofErr w:type="spellEnd"/>
          </w:p>
          <w:p w14:paraId="2A2903F7" w14:textId="77777777" w:rsidR="009D3717" w:rsidRPr="009F7B1B" w:rsidRDefault="009D3717" w:rsidP="009D3717">
            <w:pPr>
              <w:autoSpaceDE w:val="0"/>
              <w:autoSpaceDN w:val="0"/>
              <w:adjustRightInd w:val="0"/>
              <w:spacing w:before="62"/>
              <w:jc w:val="both"/>
              <w:rPr>
                <w:rFonts w:eastAsia="Times New Roman"/>
                <w:sz w:val="22"/>
                <w:szCs w:val="22"/>
                <w:lang w:eastAsia="lv-LV"/>
              </w:rPr>
            </w:pPr>
            <w:r w:rsidRPr="009F7B1B">
              <w:rPr>
                <w:rFonts w:eastAsia="Times New Roman"/>
                <w:sz w:val="22"/>
                <w:szCs w:val="22"/>
                <w:lang w:eastAsia="lv-LV"/>
              </w:rPr>
              <w:t>Z.V.</w:t>
            </w:r>
          </w:p>
        </w:tc>
        <w:tc>
          <w:tcPr>
            <w:tcW w:w="4394" w:type="dxa"/>
            <w:shd w:val="clear" w:color="auto" w:fill="auto"/>
          </w:tcPr>
          <w:p w14:paraId="0289E1C4" w14:textId="77777777" w:rsidR="009D3717" w:rsidRPr="009F7B1B" w:rsidRDefault="009D3717" w:rsidP="009D3717">
            <w:pPr>
              <w:autoSpaceDE w:val="0"/>
              <w:autoSpaceDN w:val="0"/>
              <w:adjustRightInd w:val="0"/>
              <w:spacing w:line="271" w:lineRule="exact"/>
              <w:rPr>
                <w:rFonts w:eastAsia="Times New Roman"/>
                <w:bCs/>
                <w:sz w:val="22"/>
                <w:szCs w:val="22"/>
                <w:lang w:eastAsia="lv-LV"/>
              </w:rPr>
            </w:pPr>
            <w:r w:rsidRPr="009F7B1B">
              <w:rPr>
                <w:rFonts w:eastAsia="Times New Roman"/>
                <w:b/>
                <w:bCs/>
                <w:sz w:val="22"/>
                <w:szCs w:val="22"/>
                <w:lang w:eastAsia="lv-LV"/>
              </w:rPr>
              <w:lastRenderedPageBreak/>
              <w:t xml:space="preserve">Uzņēmējs: </w:t>
            </w:r>
          </w:p>
        </w:tc>
      </w:tr>
    </w:tbl>
    <w:p w14:paraId="61998AF3" w14:textId="77777777" w:rsidR="009D3717" w:rsidRPr="009F7B1B" w:rsidRDefault="009D3717" w:rsidP="009D3717">
      <w:pPr>
        <w:rPr>
          <w:sz w:val="22"/>
          <w:szCs w:val="22"/>
        </w:rPr>
      </w:pPr>
    </w:p>
    <w:p w14:paraId="65AD6AD4" w14:textId="5A7486A2" w:rsidR="009D3717" w:rsidRPr="009F7B1B" w:rsidRDefault="009D3717" w:rsidP="009D3717">
      <w:pPr>
        <w:rPr>
          <w:rFonts w:eastAsia="Times New Roman"/>
          <w:bCs/>
          <w:kern w:val="32"/>
          <w:sz w:val="22"/>
          <w:szCs w:val="22"/>
          <w:lang w:eastAsia="x-none"/>
        </w:rPr>
      </w:pPr>
      <w:r w:rsidRPr="009F7B1B">
        <w:rPr>
          <w:b/>
          <w:sz w:val="22"/>
          <w:szCs w:val="22"/>
        </w:rPr>
        <w:br w:type="page"/>
      </w:r>
    </w:p>
    <w:p w14:paraId="7BF878BD" w14:textId="4017A1F8" w:rsidR="005C09BB" w:rsidRPr="009F7B1B" w:rsidRDefault="005C09BB" w:rsidP="005C09BB">
      <w:pPr>
        <w:pStyle w:val="Virsraksts1"/>
        <w:spacing w:before="20"/>
        <w:jc w:val="right"/>
        <w:rPr>
          <w:rFonts w:ascii="Times New Roman" w:hAnsi="Times New Roman"/>
          <w:b w:val="0"/>
          <w:i/>
          <w:sz w:val="22"/>
          <w:szCs w:val="22"/>
          <w:lang w:val="lv-LV"/>
        </w:rPr>
      </w:pPr>
      <w:r w:rsidRPr="009F7B1B">
        <w:rPr>
          <w:rFonts w:ascii="Times New Roman" w:hAnsi="Times New Roman"/>
          <w:b w:val="0"/>
          <w:i/>
          <w:sz w:val="22"/>
          <w:szCs w:val="22"/>
          <w:lang w:val="lv-LV"/>
        </w:rPr>
        <w:lastRenderedPageBreak/>
        <w:t>3.pielikums</w:t>
      </w:r>
      <w:bookmarkEnd w:id="23"/>
    </w:p>
    <w:bookmarkEnd w:id="22"/>
    <w:p w14:paraId="1602B2E7" w14:textId="77777777" w:rsidR="003D430D" w:rsidRPr="009F7B1B" w:rsidRDefault="003D430D" w:rsidP="005C09BB">
      <w:pPr>
        <w:pStyle w:val="Virsraksts1"/>
        <w:spacing w:before="20"/>
        <w:rPr>
          <w:rFonts w:ascii="Times New Roman" w:hAnsi="Times New Roman"/>
          <w:sz w:val="22"/>
          <w:szCs w:val="22"/>
          <w:lang w:val="lv-LV"/>
        </w:rPr>
      </w:pPr>
    </w:p>
    <w:p w14:paraId="0095F601" w14:textId="77777777" w:rsidR="003D430D" w:rsidRPr="009F7B1B" w:rsidRDefault="003D430D" w:rsidP="005C09BB">
      <w:pPr>
        <w:pStyle w:val="Virsraksts1"/>
        <w:spacing w:before="20"/>
        <w:rPr>
          <w:rFonts w:ascii="Times New Roman" w:hAnsi="Times New Roman"/>
          <w:sz w:val="22"/>
          <w:szCs w:val="22"/>
          <w:lang w:val="lv-LV"/>
        </w:rPr>
      </w:pPr>
    </w:p>
    <w:p w14:paraId="6BE07891" w14:textId="1066E8B3" w:rsidR="00F5030A" w:rsidRPr="009F7B1B" w:rsidRDefault="005C09BB" w:rsidP="00F5030A">
      <w:pPr>
        <w:jc w:val="center"/>
        <w:rPr>
          <w:b/>
          <w:sz w:val="22"/>
          <w:szCs w:val="22"/>
        </w:rPr>
      </w:pPr>
      <w:r w:rsidRPr="009F7B1B">
        <w:rPr>
          <w:b/>
          <w:sz w:val="22"/>
          <w:szCs w:val="22"/>
        </w:rPr>
        <w:t>Pieteikuma vē</w:t>
      </w:r>
      <w:r w:rsidR="008D6C3F" w:rsidRPr="009F7B1B">
        <w:rPr>
          <w:b/>
          <w:sz w:val="22"/>
          <w:szCs w:val="22"/>
        </w:rPr>
        <w:t>stule dalībai</w:t>
      </w:r>
    </w:p>
    <w:p w14:paraId="13864B83" w14:textId="70E5840E" w:rsidR="00136FB4" w:rsidRPr="009F7B1B" w:rsidRDefault="008D6C3F" w:rsidP="00F5030A">
      <w:pPr>
        <w:jc w:val="center"/>
        <w:rPr>
          <w:b/>
          <w:sz w:val="22"/>
          <w:szCs w:val="22"/>
        </w:rPr>
      </w:pPr>
      <w:r w:rsidRPr="009F7B1B">
        <w:rPr>
          <w:b/>
          <w:sz w:val="22"/>
          <w:szCs w:val="22"/>
        </w:rPr>
        <w:t xml:space="preserve">atklātā konkursā </w:t>
      </w:r>
      <w:r w:rsidR="00136FB4" w:rsidRPr="009F7B1B">
        <w:rPr>
          <w:b/>
          <w:sz w:val="22"/>
          <w:szCs w:val="22"/>
        </w:rPr>
        <w:t>“</w:t>
      </w:r>
      <w:r w:rsidR="00BA1AAA" w:rsidRPr="009F7B1B">
        <w:rPr>
          <w:b/>
          <w:sz w:val="22"/>
          <w:szCs w:val="22"/>
        </w:rPr>
        <w:t xml:space="preserve">LU CFI </w:t>
      </w:r>
      <w:proofErr w:type="spellStart"/>
      <w:r w:rsidR="00BA1AAA" w:rsidRPr="009F7B1B">
        <w:rPr>
          <w:b/>
          <w:sz w:val="22"/>
          <w:szCs w:val="22"/>
        </w:rPr>
        <w:t>tīrtelpu</w:t>
      </w:r>
      <w:proofErr w:type="spellEnd"/>
      <w:r w:rsidR="00BA1AAA" w:rsidRPr="009F7B1B">
        <w:rPr>
          <w:b/>
          <w:sz w:val="22"/>
          <w:szCs w:val="22"/>
        </w:rPr>
        <w:t xml:space="preserve"> apgādes sistēmas ar augstas tīrības tehnoloģiskajām gāzēm būvdarbi</w:t>
      </w:r>
      <w:r w:rsidR="00136FB4" w:rsidRPr="009F7B1B">
        <w:rPr>
          <w:b/>
          <w:sz w:val="22"/>
          <w:szCs w:val="22"/>
        </w:rPr>
        <w:t>”</w:t>
      </w:r>
    </w:p>
    <w:p w14:paraId="220B9B69" w14:textId="77777777" w:rsidR="00136FB4" w:rsidRPr="009F7B1B" w:rsidRDefault="00136FB4" w:rsidP="00F5030A">
      <w:pPr>
        <w:jc w:val="center"/>
        <w:rPr>
          <w:b/>
          <w:sz w:val="22"/>
          <w:szCs w:val="22"/>
          <w:u w:val="single"/>
        </w:rPr>
      </w:pPr>
    </w:p>
    <w:p w14:paraId="3255D52D" w14:textId="77777777" w:rsidR="00136FB4" w:rsidRPr="009F7B1B" w:rsidRDefault="00136FB4" w:rsidP="001E7248">
      <w:pPr>
        <w:rPr>
          <w:sz w:val="22"/>
          <w:szCs w:val="22"/>
          <w:u w:val="single"/>
        </w:rPr>
      </w:pPr>
    </w:p>
    <w:p w14:paraId="68EB7EF6" w14:textId="77777777" w:rsidR="005C09BB" w:rsidRPr="009F7B1B" w:rsidRDefault="005C09BB" w:rsidP="005C09BB">
      <w:pPr>
        <w:jc w:val="cente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3969"/>
      </w:tblGrid>
      <w:tr w:rsidR="005C09BB" w:rsidRPr="009F7B1B" w14:paraId="00946E6C" w14:textId="77777777" w:rsidTr="00905F6C">
        <w:trPr>
          <w:cantSplit/>
        </w:trPr>
        <w:tc>
          <w:tcPr>
            <w:tcW w:w="5353" w:type="dxa"/>
          </w:tcPr>
          <w:p w14:paraId="2D72A033" w14:textId="77777777" w:rsidR="005C09BB" w:rsidRPr="009F7B1B" w:rsidRDefault="005C09BB" w:rsidP="00905F6C">
            <w:pPr>
              <w:pStyle w:val="Galvene"/>
              <w:spacing w:before="20"/>
              <w:rPr>
                <w:sz w:val="22"/>
                <w:szCs w:val="22"/>
              </w:rPr>
            </w:pPr>
          </w:p>
          <w:p w14:paraId="21788F88" w14:textId="77777777" w:rsidR="005C09BB" w:rsidRPr="009F7B1B" w:rsidRDefault="005C09BB" w:rsidP="00905F6C">
            <w:pPr>
              <w:pStyle w:val="naisf"/>
              <w:spacing w:before="20" w:beforeAutospacing="0" w:after="0" w:afterAutospacing="0"/>
              <w:rPr>
                <w:b/>
                <w:bCs/>
                <w:sz w:val="22"/>
                <w:szCs w:val="22"/>
                <w:lang w:val="lv-LV"/>
              </w:rPr>
            </w:pPr>
            <w:r w:rsidRPr="009F7B1B">
              <w:rPr>
                <w:b/>
                <w:bCs/>
                <w:sz w:val="22"/>
                <w:szCs w:val="22"/>
                <w:lang w:val="lv-LV"/>
              </w:rPr>
              <w:t>__________________________________________</w:t>
            </w:r>
          </w:p>
          <w:p w14:paraId="2927276E" w14:textId="77777777" w:rsidR="005C09BB" w:rsidRPr="009F7B1B" w:rsidRDefault="005C09BB" w:rsidP="00905F6C">
            <w:pPr>
              <w:pStyle w:val="naisf"/>
              <w:spacing w:before="20" w:beforeAutospacing="0" w:after="0" w:afterAutospacing="0"/>
              <w:jc w:val="center"/>
              <w:rPr>
                <w:bCs/>
                <w:i/>
                <w:sz w:val="22"/>
                <w:szCs w:val="22"/>
                <w:lang w:val="lv-LV"/>
              </w:rPr>
            </w:pPr>
            <w:r w:rsidRPr="009F7B1B">
              <w:rPr>
                <w:bCs/>
                <w:i/>
                <w:sz w:val="22"/>
                <w:szCs w:val="22"/>
                <w:lang w:val="lv-LV"/>
              </w:rPr>
              <w:t>/Pretendenta nosaukums/</w:t>
            </w:r>
          </w:p>
          <w:p w14:paraId="5E206453" w14:textId="77777777" w:rsidR="005C09BB" w:rsidRPr="009F7B1B" w:rsidRDefault="005C09BB" w:rsidP="00905F6C">
            <w:pPr>
              <w:pStyle w:val="Galvene"/>
              <w:spacing w:before="20"/>
              <w:rPr>
                <w:sz w:val="22"/>
                <w:szCs w:val="22"/>
              </w:rPr>
            </w:pPr>
            <w:r w:rsidRPr="009F7B1B">
              <w:rPr>
                <w:sz w:val="22"/>
                <w:szCs w:val="22"/>
              </w:rPr>
              <w:t>__________________________</w:t>
            </w:r>
          </w:p>
          <w:p w14:paraId="1BB5BB4A" w14:textId="77777777" w:rsidR="005C09BB" w:rsidRPr="009F7B1B" w:rsidRDefault="005C09BB" w:rsidP="00905F6C">
            <w:pPr>
              <w:pStyle w:val="Galvene"/>
              <w:spacing w:before="20"/>
              <w:rPr>
                <w:i/>
                <w:sz w:val="22"/>
                <w:szCs w:val="22"/>
              </w:rPr>
            </w:pPr>
            <w:r w:rsidRPr="009F7B1B">
              <w:rPr>
                <w:sz w:val="22"/>
                <w:szCs w:val="22"/>
              </w:rPr>
              <w:t xml:space="preserve">                  </w:t>
            </w:r>
            <w:r w:rsidRPr="009F7B1B">
              <w:rPr>
                <w:i/>
                <w:sz w:val="22"/>
                <w:szCs w:val="22"/>
              </w:rPr>
              <w:t>/Datums/</w:t>
            </w:r>
          </w:p>
        </w:tc>
        <w:tc>
          <w:tcPr>
            <w:tcW w:w="3969" w:type="dxa"/>
          </w:tcPr>
          <w:p w14:paraId="25DED861" w14:textId="77777777" w:rsidR="005C09BB" w:rsidRPr="009F7B1B" w:rsidRDefault="005C09BB" w:rsidP="00905F6C">
            <w:pPr>
              <w:pStyle w:val="Galvene"/>
              <w:spacing w:before="20"/>
              <w:jc w:val="right"/>
              <w:rPr>
                <w:sz w:val="22"/>
                <w:szCs w:val="22"/>
              </w:rPr>
            </w:pPr>
          </w:p>
          <w:p w14:paraId="43C38250" w14:textId="77777777" w:rsidR="00060BE9" w:rsidRPr="009F7B1B" w:rsidRDefault="00060BE9" w:rsidP="00060BE9">
            <w:pPr>
              <w:pStyle w:val="Style5"/>
              <w:widowControl/>
              <w:spacing w:before="2" w:line="271" w:lineRule="exact"/>
              <w:jc w:val="right"/>
              <w:rPr>
                <w:rStyle w:val="FontStyle14"/>
                <w:b w:val="0"/>
                <w:sz w:val="22"/>
                <w:szCs w:val="22"/>
              </w:rPr>
            </w:pPr>
            <w:r w:rsidRPr="009F7B1B">
              <w:rPr>
                <w:rStyle w:val="FontStyle14"/>
                <w:b w:val="0"/>
                <w:sz w:val="22"/>
                <w:szCs w:val="22"/>
              </w:rPr>
              <w:t xml:space="preserve">Latvijas Universitātes </w:t>
            </w:r>
          </w:p>
          <w:p w14:paraId="5C2915D2" w14:textId="3E6B0C7B" w:rsidR="00060BE9" w:rsidRPr="009F7B1B" w:rsidRDefault="00060BE9" w:rsidP="00060BE9">
            <w:pPr>
              <w:pStyle w:val="Style5"/>
              <w:widowControl/>
              <w:spacing w:before="2" w:line="271" w:lineRule="exact"/>
              <w:jc w:val="right"/>
              <w:rPr>
                <w:rStyle w:val="FontStyle14"/>
                <w:b w:val="0"/>
                <w:sz w:val="22"/>
                <w:szCs w:val="22"/>
              </w:rPr>
            </w:pPr>
            <w:r w:rsidRPr="009F7B1B">
              <w:rPr>
                <w:rStyle w:val="FontStyle14"/>
                <w:b w:val="0"/>
                <w:sz w:val="22"/>
                <w:szCs w:val="22"/>
              </w:rPr>
              <w:t>Cietvielu fizikas institūta</w:t>
            </w:r>
          </w:p>
          <w:p w14:paraId="6E1040D7" w14:textId="77777777" w:rsidR="005C09BB" w:rsidRPr="009F7B1B" w:rsidRDefault="005C09BB" w:rsidP="00905F6C">
            <w:pPr>
              <w:pStyle w:val="Galvene"/>
              <w:spacing w:before="20"/>
              <w:jc w:val="right"/>
              <w:rPr>
                <w:sz w:val="22"/>
                <w:szCs w:val="22"/>
              </w:rPr>
            </w:pPr>
            <w:r w:rsidRPr="009F7B1B">
              <w:rPr>
                <w:sz w:val="22"/>
                <w:szCs w:val="22"/>
              </w:rPr>
              <w:t>Iepirkuma komisijai</w:t>
            </w:r>
          </w:p>
        </w:tc>
      </w:tr>
    </w:tbl>
    <w:p w14:paraId="595CD184" w14:textId="77777777" w:rsidR="005C09BB" w:rsidRPr="009F7B1B" w:rsidRDefault="005C09BB" w:rsidP="005C09BB">
      <w:pPr>
        <w:spacing w:before="20"/>
        <w:ind w:left="180" w:hanging="180"/>
        <w:jc w:val="both"/>
        <w:rPr>
          <w:sz w:val="22"/>
          <w:szCs w:val="22"/>
        </w:rPr>
      </w:pPr>
    </w:p>
    <w:p w14:paraId="58DE9C34" w14:textId="001964AD" w:rsidR="005C09BB" w:rsidRPr="009F7B1B" w:rsidRDefault="005C09BB" w:rsidP="005C09BB">
      <w:pPr>
        <w:spacing w:before="20"/>
        <w:ind w:left="180" w:firstLine="540"/>
        <w:rPr>
          <w:sz w:val="22"/>
          <w:szCs w:val="22"/>
        </w:rPr>
      </w:pPr>
      <w:r w:rsidRPr="009F7B1B">
        <w:rPr>
          <w:sz w:val="22"/>
          <w:szCs w:val="22"/>
        </w:rPr>
        <w:t>Iepirkuma identifikācijas Nr.</w:t>
      </w:r>
      <w:r w:rsidR="00060BE9" w:rsidRPr="009F7B1B">
        <w:rPr>
          <w:sz w:val="22"/>
          <w:szCs w:val="22"/>
        </w:rPr>
        <w:t>_____</w:t>
      </w:r>
      <w:r w:rsidR="00136FB4" w:rsidRPr="009F7B1B">
        <w:rPr>
          <w:sz w:val="22"/>
          <w:szCs w:val="22"/>
        </w:rPr>
        <w:t>______________</w:t>
      </w:r>
    </w:p>
    <w:p w14:paraId="6F1B67BB" w14:textId="77777777" w:rsidR="005C09BB" w:rsidRPr="009F7B1B" w:rsidRDefault="005C09BB" w:rsidP="005C09BB">
      <w:pPr>
        <w:spacing w:before="20"/>
        <w:ind w:left="180" w:hanging="180"/>
        <w:jc w:val="center"/>
        <w:rPr>
          <w:sz w:val="22"/>
          <w:szCs w:val="22"/>
        </w:rPr>
      </w:pPr>
    </w:p>
    <w:p w14:paraId="09675FE8" w14:textId="77777777" w:rsidR="005C09BB" w:rsidRPr="009F7B1B" w:rsidRDefault="005C09BB" w:rsidP="005C09BB">
      <w:pPr>
        <w:spacing w:before="20"/>
        <w:ind w:left="180" w:hanging="180"/>
        <w:jc w:val="center"/>
        <w:rPr>
          <w:sz w:val="22"/>
          <w:szCs w:val="22"/>
        </w:rPr>
      </w:pPr>
      <w:r w:rsidRPr="009F7B1B">
        <w:rPr>
          <w:sz w:val="22"/>
          <w:szCs w:val="22"/>
        </w:rPr>
        <w:t>Līdz ar pieteikuma un tam pievienoto dokumentu iesniegšanu, piesakāmu pretendenta:</w:t>
      </w:r>
    </w:p>
    <w:p w14:paraId="5DD6FB34" w14:textId="77777777" w:rsidR="005C09BB" w:rsidRPr="009F7B1B" w:rsidRDefault="005C09BB" w:rsidP="005C09BB">
      <w:pPr>
        <w:spacing w:before="20"/>
        <w:ind w:left="180" w:hanging="180"/>
        <w:jc w:val="center"/>
        <w:rPr>
          <w:sz w:val="22"/>
          <w:szCs w:val="22"/>
        </w:rPr>
      </w:pPr>
      <w:r w:rsidRPr="009F7B1B">
        <w:rPr>
          <w:sz w:val="22"/>
          <w:szCs w:val="22"/>
        </w:rPr>
        <w:t>___________________________________________________ (turpmāk tekstā - Pretendents)</w:t>
      </w:r>
    </w:p>
    <w:p w14:paraId="1B6FF560" w14:textId="77777777" w:rsidR="005C09BB" w:rsidRPr="009F7B1B" w:rsidRDefault="005C09BB" w:rsidP="005C09BB">
      <w:pPr>
        <w:spacing w:before="20"/>
        <w:ind w:left="180" w:hanging="180"/>
        <w:jc w:val="center"/>
        <w:rPr>
          <w:sz w:val="22"/>
          <w:szCs w:val="22"/>
        </w:rPr>
      </w:pPr>
      <w:r w:rsidRPr="009F7B1B">
        <w:rPr>
          <w:i/>
          <w:sz w:val="22"/>
          <w:szCs w:val="22"/>
        </w:rPr>
        <w:t>/nosaukums/</w:t>
      </w:r>
    </w:p>
    <w:p w14:paraId="3125248A" w14:textId="40BEB886" w:rsidR="005C09BB" w:rsidRPr="009F7B1B" w:rsidRDefault="005C09BB" w:rsidP="00136FB4">
      <w:pPr>
        <w:pStyle w:val="Virsraksts1"/>
        <w:spacing w:before="20"/>
        <w:jc w:val="both"/>
        <w:rPr>
          <w:rFonts w:ascii="Times New Roman" w:hAnsi="Times New Roman"/>
          <w:b w:val="0"/>
          <w:sz w:val="22"/>
          <w:szCs w:val="22"/>
          <w:lang w:val="lv-LV"/>
        </w:rPr>
      </w:pPr>
      <w:r w:rsidRPr="009F7B1B">
        <w:rPr>
          <w:rFonts w:ascii="Times New Roman" w:hAnsi="Times New Roman"/>
          <w:b w:val="0"/>
          <w:sz w:val="22"/>
          <w:szCs w:val="22"/>
          <w:lang w:val="lv-LV"/>
        </w:rPr>
        <w:t>dalību atklātā konkursā „</w:t>
      </w:r>
      <w:r w:rsidR="00BA1AAA" w:rsidRPr="009F7B1B">
        <w:rPr>
          <w:rFonts w:ascii="Times New Roman" w:hAnsi="Times New Roman"/>
          <w:b w:val="0"/>
          <w:sz w:val="22"/>
          <w:szCs w:val="22"/>
          <w:lang w:val="lv-LV"/>
        </w:rPr>
        <w:t xml:space="preserve">LU CFI </w:t>
      </w:r>
      <w:proofErr w:type="spellStart"/>
      <w:r w:rsidR="00BA1AAA" w:rsidRPr="009F7B1B">
        <w:rPr>
          <w:rFonts w:ascii="Times New Roman" w:hAnsi="Times New Roman"/>
          <w:b w:val="0"/>
          <w:sz w:val="22"/>
          <w:szCs w:val="22"/>
          <w:lang w:val="lv-LV"/>
        </w:rPr>
        <w:t>tīrtelpu</w:t>
      </w:r>
      <w:proofErr w:type="spellEnd"/>
      <w:r w:rsidR="00BA1AAA" w:rsidRPr="009F7B1B">
        <w:rPr>
          <w:rFonts w:ascii="Times New Roman" w:hAnsi="Times New Roman"/>
          <w:b w:val="0"/>
          <w:sz w:val="22"/>
          <w:szCs w:val="22"/>
          <w:lang w:val="lv-LV"/>
        </w:rPr>
        <w:t xml:space="preserve"> apgādes sistēmas ar augstas tīrības tehnoloģiskajām gāzēm būvdarbi</w:t>
      </w:r>
      <w:r w:rsidR="00136FB4" w:rsidRPr="009F7B1B">
        <w:rPr>
          <w:rFonts w:ascii="Times New Roman" w:hAnsi="Times New Roman"/>
          <w:b w:val="0"/>
          <w:sz w:val="22"/>
          <w:szCs w:val="22"/>
          <w:lang w:val="lv-LV"/>
        </w:rPr>
        <w:t xml:space="preserve">” </w:t>
      </w:r>
      <w:r w:rsidRPr="009F7B1B">
        <w:rPr>
          <w:rFonts w:ascii="Times New Roman" w:hAnsi="Times New Roman"/>
          <w:b w:val="0"/>
          <w:sz w:val="22"/>
          <w:szCs w:val="22"/>
          <w:lang w:val="lv-LV"/>
        </w:rPr>
        <w:t>(turpmāk tekstā - Konkurss) un apliecinām:</w:t>
      </w:r>
    </w:p>
    <w:p w14:paraId="78F7929A" w14:textId="77777777" w:rsidR="005C09BB" w:rsidRPr="009F7B1B" w:rsidRDefault="005C09BB" w:rsidP="005C09BB">
      <w:pPr>
        <w:numPr>
          <w:ilvl w:val="0"/>
          <w:numId w:val="15"/>
        </w:numPr>
        <w:spacing w:before="20"/>
        <w:jc w:val="both"/>
        <w:rPr>
          <w:sz w:val="22"/>
          <w:szCs w:val="22"/>
        </w:rPr>
      </w:pPr>
      <w:r w:rsidRPr="009F7B1B">
        <w:rPr>
          <w:sz w:val="22"/>
          <w:szCs w:val="22"/>
        </w:rPr>
        <w:t>mums ir skaidras un saprotams mūsu tiesības un pienākumi;</w:t>
      </w:r>
    </w:p>
    <w:p w14:paraId="601536EB" w14:textId="77777777" w:rsidR="00E25F55" w:rsidRPr="009F7B1B" w:rsidRDefault="005C09BB" w:rsidP="00E25F55">
      <w:pPr>
        <w:numPr>
          <w:ilvl w:val="0"/>
          <w:numId w:val="15"/>
        </w:numPr>
        <w:spacing w:before="20"/>
        <w:jc w:val="both"/>
        <w:rPr>
          <w:sz w:val="22"/>
          <w:szCs w:val="22"/>
        </w:rPr>
      </w:pPr>
      <w:r w:rsidRPr="009F7B1B">
        <w:rPr>
          <w:sz w:val="22"/>
          <w:szCs w:val="22"/>
        </w:rPr>
        <w:t>esam iepazinušies ar Konkursa Nolikumu, tai skaitā visu tā pielikumu, saturu, atzīstam to par pareizu , saprotamu un atbilstošu;</w:t>
      </w:r>
    </w:p>
    <w:p w14:paraId="01CA2420" w14:textId="48DF5A5A" w:rsidR="005C09BB" w:rsidRPr="009F7B1B" w:rsidRDefault="008D6C3F" w:rsidP="00E25F55">
      <w:pPr>
        <w:numPr>
          <w:ilvl w:val="0"/>
          <w:numId w:val="15"/>
        </w:numPr>
        <w:spacing w:before="20"/>
        <w:jc w:val="both"/>
        <w:rPr>
          <w:sz w:val="22"/>
          <w:szCs w:val="22"/>
        </w:rPr>
      </w:pPr>
      <w:r w:rsidRPr="009F7B1B">
        <w:rPr>
          <w:sz w:val="22"/>
          <w:szCs w:val="22"/>
        </w:rPr>
        <w:t>piedāvājam veikt būvdarbus</w:t>
      </w:r>
      <w:r w:rsidR="00060BE9" w:rsidRPr="009F7B1B">
        <w:rPr>
          <w:rStyle w:val="FontStyle14"/>
          <w:sz w:val="22"/>
          <w:szCs w:val="22"/>
        </w:rPr>
        <w:t xml:space="preserve"> </w:t>
      </w:r>
      <w:r w:rsidR="00060BE9" w:rsidRPr="009F7B1B">
        <w:rPr>
          <w:rStyle w:val="FontStyle14"/>
          <w:b w:val="0"/>
          <w:sz w:val="22"/>
          <w:szCs w:val="22"/>
        </w:rPr>
        <w:t>objektā - Latvijas Universitātes Cietvielu fizikas institūt</w:t>
      </w:r>
      <w:r w:rsidR="00136FB4" w:rsidRPr="009F7B1B">
        <w:rPr>
          <w:rStyle w:val="FontStyle14"/>
          <w:b w:val="0"/>
          <w:sz w:val="22"/>
          <w:szCs w:val="22"/>
        </w:rPr>
        <w:t xml:space="preserve">s, </w:t>
      </w:r>
      <w:proofErr w:type="spellStart"/>
      <w:r w:rsidR="00136FB4" w:rsidRPr="009F7B1B">
        <w:rPr>
          <w:rStyle w:val="FontStyle14"/>
          <w:b w:val="0"/>
          <w:sz w:val="22"/>
          <w:szCs w:val="22"/>
        </w:rPr>
        <w:t>ķengaraga</w:t>
      </w:r>
      <w:proofErr w:type="spellEnd"/>
      <w:r w:rsidR="00136FB4" w:rsidRPr="009F7B1B">
        <w:rPr>
          <w:rStyle w:val="FontStyle14"/>
          <w:b w:val="0"/>
          <w:sz w:val="22"/>
          <w:szCs w:val="22"/>
        </w:rPr>
        <w:t xml:space="preserve"> ielā 8, Rīgā, </w:t>
      </w:r>
      <w:r w:rsidR="005C09BB" w:rsidRPr="009F7B1B">
        <w:rPr>
          <w:sz w:val="22"/>
          <w:szCs w:val="22"/>
        </w:rPr>
        <w:t>ievērojot Nolikuma noteikumus un saskaņā ar iesniegto piedāvājumu, t.sk., finanšu piedāvājumu;</w:t>
      </w:r>
    </w:p>
    <w:p w14:paraId="42D885FD" w14:textId="77777777" w:rsidR="005C09BB" w:rsidRPr="009F7B1B" w:rsidRDefault="005C09BB" w:rsidP="005C09BB">
      <w:pPr>
        <w:spacing w:before="20"/>
        <w:ind w:left="180"/>
        <w:jc w:val="both"/>
        <w:rPr>
          <w:sz w:val="22"/>
          <w:szCs w:val="22"/>
        </w:rPr>
      </w:pPr>
      <w:r w:rsidRPr="009F7B1B">
        <w:rPr>
          <w:sz w:val="22"/>
          <w:szCs w:val="22"/>
        </w:rPr>
        <w:t>4) visas piedāvājumam pievienotās dokumentu kopijas ir pareizas;</w:t>
      </w:r>
    </w:p>
    <w:p w14:paraId="079914C1" w14:textId="77777777" w:rsidR="005C09BB" w:rsidRPr="009F7B1B" w:rsidRDefault="005C09BB" w:rsidP="005C09BB">
      <w:pPr>
        <w:spacing w:before="20"/>
        <w:ind w:left="360" w:hanging="180"/>
        <w:jc w:val="both"/>
        <w:rPr>
          <w:sz w:val="22"/>
          <w:szCs w:val="22"/>
        </w:rPr>
      </w:pPr>
      <w:r w:rsidRPr="009F7B1B">
        <w:rPr>
          <w:sz w:val="22"/>
          <w:szCs w:val="22"/>
        </w:rPr>
        <w:t>5) visa piedāvājuma dokumentācijā ietvertā informācija ir patiesa un Pretendents neliks šķēršļus tās pārbaudei;</w:t>
      </w:r>
    </w:p>
    <w:p w14:paraId="78DAD313" w14:textId="77777777" w:rsidR="00F5030A" w:rsidRPr="009F7B1B" w:rsidRDefault="005C09BB" w:rsidP="005C09BB">
      <w:pPr>
        <w:spacing w:before="20"/>
        <w:ind w:left="360" w:hanging="180"/>
        <w:jc w:val="both"/>
        <w:rPr>
          <w:sz w:val="22"/>
          <w:szCs w:val="22"/>
        </w:rPr>
      </w:pPr>
      <w:r w:rsidRPr="009F7B1B">
        <w:rPr>
          <w:sz w:val="22"/>
          <w:szCs w:val="22"/>
        </w:rPr>
        <w:t xml:space="preserve">6) </w:t>
      </w:r>
      <w:r w:rsidR="00F5030A" w:rsidRPr="009F7B1B">
        <w:rPr>
          <w:sz w:val="22"/>
          <w:szCs w:val="22"/>
        </w:rPr>
        <w:t>piedāvājums ir spēkā 6 (sešus) mēnešus no piedāvājuma iesniegšanas dienas;</w:t>
      </w:r>
    </w:p>
    <w:p w14:paraId="16BDF26D" w14:textId="26047B90" w:rsidR="005C09BB" w:rsidRPr="009F7B1B" w:rsidRDefault="00F5030A" w:rsidP="005C09BB">
      <w:pPr>
        <w:spacing w:before="20"/>
        <w:ind w:left="360" w:hanging="180"/>
        <w:jc w:val="both"/>
        <w:rPr>
          <w:sz w:val="22"/>
          <w:szCs w:val="22"/>
        </w:rPr>
      </w:pPr>
      <w:r w:rsidRPr="009F7B1B">
        <w:rPr>
          <w:sz w:val="22"/>
          <w:szCs w:val="22"/>
        </w:rPr>
        <w:t xml:space="preserve">7) </w:t>
      </w:r>
      <w:r w:rsidR="005C09BB" w:rsidRPr="009F7B1B">
        <w:rPr>
          <w:sz w:val="22"/>
          <w:szCs w:val="22"/>
        </w:rPr>
        <w:t>gadījumā, ja mūsu piedāvājums tiks atzīts par Konkursa rezultātā uzvarējušo piedāvājumu, esam gatavi slēgt Iepirkuma līgumu atbilstoši Nolikumam pievienotā Iepirkuma līguma projekta noteikumiem, uzņemties un pildīt visas tajā noteiktās saistības;</w:t>
      </w:r>
    </w:p>
    <w:p w14:paraId="44B85A40" w14:textId="7B066ED8" w:rsidR="00D61E92" w:rsidRPr="009F7B1B" w:rsidRDefault="00F5030A" w:rsidP="00D61E92">
      <w:pPr>
        <w:spacing w:before="20"/>
        <w:ind w:left="360" w:hanging="180"/>
        <w:jc w:val="both"/>
        <w:rPr>
          <w:sz w:val="22"/>
          <w:szCs w:val="22"/>
        </w:rPr>
      </w:pPr>
      <w:r w:rsidRPr="009F7B1B">
        <w:rPr>
          <w:sz w:val="22"/>
          <w:szCs w:val="22"/>
        </w:rPr>
        <w:t>8</w:t>
      </w:r>
      <w:r w:rsidR="005C09BB" w:rsidRPr="009F7B1B">
        <w:rPr>
          <w:sz w:val="22"/>
          <w:szCs w:val="22"/>
        </w:rPr>
        <w:t>) uz mums neatteicas neviens no Publisko iepirkuma likuma 42.pantā noteiktajiem prete</w:t>
      </w:r>
      <w:r w:rsidR="00D61E92" w:rsidRPr="009F7B1B">
        <w:rPr>
          <w:sz w:val="22"/>
          <w:szCs w:val="22"/>
        </w:rPr>
        <w:t>ndentu izslēgšanas nosacījumiem.</w:t>
      </w:r>
    </w:p>
    <w:p w14:paraId="6BABD2EF" w14:textId="61ABB72B" w:rsidR="00D61E92" w:rsidRPr="009F7B1B" w:rsidRDefault="00D61E92" w:rsidP="00D61E92">
      <w:pPr>
        <w:spacing w:before="20"/>
        <w:ind w:left="360" w:hanging="180"/>
        <w:jc w:val="both"/>
        <w:rPr>
          <w:sz w:val="22"/>
          <w:szCs w:val="22"/>
        </w:rPr>
      </w:pPr>
      <w:r w:rsidRPr="009F7B1B">
        <w:rPr>
          <w:sz w:val="22"/>
          <w:szCs w:val="22"/>
        </w:rPr>
        <w:tab/>
      </w:r>
      <w:r w:rsidRPr="009F7B1B">
        <w:rPr>
          <w:sz w:val="22"/>
          <w:szCs w:val="22"/>
        </w:rPr>
        <w:tab/>
        <w:t xml:space="preserve">Pretendents un tā apakšuzņēmēji (ja tādi ir), atbilstoši šai definīcijai ir </w:t>
      </w:r>
      <w:r w:rsidRPr="009F7B1B">
        <w:rPr>
          <w:b/>
          <w:sz w:val="22"/>
          <w:szCs w:val="22"/>
        </w:rPr>
        <w:t xml:space="preserve">__________ </w:t>
      </w:r>
      <w:r w:rsidRPr="009F7B1B">
        <w:rPr>
          <w:sz w:val="22"/>
          <w:szCs w:val="22"/>
        </w:rPr>
        <w:t xml:space="preserve">uzņēmums </w:t>
      </w:r>
      <w:r w:rsidRPr="009F7B1B">
        <w:rPr>
          <w:i/>
          <w:sz w:val="22"/>
          <w:szCs w:val="22"/>
        </w:rPr>
        <w:t>(norāda mazais vai vidējais)</w:t>
      </w:r>
      <w:r w:rsidRPr="009F7B1B">
        <w:rPr>
          <w:rStyle w:val="Vresatsauce"/>
          <w:sz w:val="22"/>
          <w:szCs w:val="22"/>
        </w:rPr>
        <w:t xml:space="preserve"> </w:t>
      </w:r>
      <w:r w:rsidRPr="009F7B1B">
        <w:rPr>
          <w:rStyle w:val="Vresatsauce"/>
          <w:sz w:val="22"/>
          <w:szCs w:val="22"/>
        </w:rPr>
        <w:footnoteReference w:id="4"/>
      </w:r>
    </w:p>
    <w:p w14:paraId="1830F9B8" w14:textId="6297913E" w:rsidR="00D61E92" w:rsidRPr="009F7B1B" w:rsidRDefault="00D61E92" w:rsidP="00D61E92">
      <w:pPr>
        <w:spacing w:before="20"/>
        <w:ind w:left="360" w:hanging="180"/>
        <w:jc w:val="both"/>
        <w:rPr>
          <w:sz w:val="22"/>
          <w:szCs w:val="22"/>
        </w:rPr>
      </w:pPr>
    </w:p>
    <w:p w14:paraId="11E63F2C" w14:textId="77777777" w:rsidR="00D61E92" w:rsidRPr="009F7B1B" w:rsidRDefault="00D61E92" w:rsidP="005C09BB">
      <w:pPr>
        <w:spacing w:before="20"/>
        <w:ind w:left="360" w:hanging="180"/>
        <w:jc w:val="both"/>
        <w:rPr>
          <w:sz w:val="22"/>
          <w:szCs w:val="22"/>
        </w:rPr>
      </w:pPr>
    </w:p>
    <w:p w14:paraId="6C81C959" w14:textId="77777777" w:rsidR="005C09BB" w:rsidRPr="009F7B1B" w:rsidRDefault="005C09BB" w:rsidP="005C09BB">
      <w:pPr>
        <w:spacing w:before="20"/>
        <w:ind w:left="180" w:hanging="180"/>
        <w:jc w:val="center"/>
        <w:rPr>
          <w:sz w:val="22"/>
          <w:szCs w:val="22"/>
        </w:rPr>
      </w:pPr>
      <w:r w:rsidRPr="009F7B1B">
        <w:rPr>
          <w:b/>
          <w:sz w:val="22"/>
          <w:szCs w:val="22"/>
        </w:rPr>
        <w:lastRenderedPageBreak/>
        <w:t>Vispārēja informācija par Pretendentu:</w:t>
      </w:r>
      <w:r w:rsidRPr="009F7B1B">
        <w:rPr>
          <w:sz w:val="22"/>
          <w:szCs w:val="22"/>
        </w:rPr>
        <w:t xml:space="preserve"> </w:t>
      </w:r>
      <w:r w:rsidRPr="009F7B1B">
        <w:rPr>
          <w:i/>
          <w:sz w:val="22"/>
          <w:szCs w:val="22"/>
        </w:rPr>
        <w:t>(aizpildāmas visas iedaļas)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2881"/>
        <w:gridCol w:w="5522"/>
      </w:tblGrid>
      <w:tr w:rsidR="005C09BB" w:rsidRPr="009F7B1B" w14:paraId="1D9A78C1" w14:textId="77777777" w:rsidTr="00905F6C">
        <w:tc>
          <w:tcPr>
            <w:tcW w:w="777" w:type="dxa"/>
            <w:tcBorders>
              <w:top w:val="single" w:sz="4" w:space="0" w:color="auto"/>
              <w:left w:val="single" w:sz="4" w:space="0" w:color="auto"/>
              <w:bottom w:val="single" w:sz="4" w:space="0" w:color="auto"/>
              <w:right w:val="single" w:sz="4" w:space="0" w:color="auto"/>
            </w:tcBorders>
          </w:tcPr>
          <w:p w14:paraId="4A16504B" w14:textId="77777777" w:rsidR="005C09BB" w:rsidRPr="009F7B1B" w:rsidRDefault="005C09BB" w:rsidP="00905F6C">
            <w:pPr>
              <w:pStyle w:val="Galvene"/>
              <w:tabs>
                <w:tab w:val="right" w:pos="0"/>
              </w:tabs>
              <w:spacing w:before="20"/>
              <w:rPr>
                <w:i/>
                <w:sz w:val="22"/>
                <w:szCs w:val="22"/>
              </w:rPr>
            </w:pPr>
            <w:r w:rsidRPr="009F7B1B">
              <w:rPr>
                <w:i/>
                <w:sz w:val="22"/>
                <w:szCs w:val="22"/>
              </w:rPr>
              <w:t>1.</w:t>
            </w:r>
          </w:p>
        </w:tc>
        <w:tc>
          <w:tcPr>
            <w:tcW w:w="2881" w:type="dxa"/>
            <w:tcBorders>
              <w:top w:val="single" w:sz="4" w:space="0" w:color="auto"/>
              <w:left w:val="single" w:sz="4" w:space="0" w:color="auto"/>
              <w:bottom w:val="single" w:sz="4" w:space="0" w:color="auto"/>
              <w:right w:val="single" w:sz="4" w:space="0" w:color="auto"/>
            </w:tcBorders>
          </w:tcPr>
          <w:p w14:paraId="55133BEA" w14:textId="77777777" w:rsidR="005C09BB" w:rsidRPr="009F7B1B" w:rsidRDefault="005C09BB" w:rsidP="00905F6C">
            <w:pPr>
              <w:pStyle w:val="Galvene"/>
              <w:tabs>
                <w:tab w:val="right" w:pos="0"/>
              </w:tabs>
              <w:spacing w:before="20"/>
              <w:rPr>
                <w:i/>
                <w:sz w:val="22"/>
                <w:szCs w:val="22"/>
              </w:rPr>
            </w:pPr>
            <w:r w:rsidRPr="009F7B1B">
              <w:rPr>
                <w:i/>
                <w:sz w:val="22"/>
                <w:szCs w:val="22"/>
              </w:rPr>
              <w:t>Pretendenta nosaukums</w:t>
            </w:r>
          </w:p>
        </w:tc>
        <w:tc>
          <w:tcPr>
            <w:tcW w:w="5522" w:type="dxa"/>
            <w:tcBorders>
              <w:top w:val="single" w:sz="4" w:space="0" w:color="auto"/>
              <w:left w:val="single" w:sz="4" w:space="0" w:color="auto"/>
              <w:bottom w:val="single" w:sz="4" w:space="0" w:color="auto"/>
              <w:right w:val="single" w:sz="4" w:space="0" w:color="auto"/>
            </w:tcBorders>
          </w:tcPr>
          <w:p w14:paraId="5DEE64B6" w14:textId="77777777" w:rsidR="005C09BB" w:rsidRPr="009F7B1B" w:rsidRDefault="005C09BB" w:rsidP="00905F6C">
            <w:pPr>
              <w:pStyle w:val="Galvene"/>
              <w:tabs>
                <w:tab w:val="right" w:pos="0"/>
              </w:tabs>
              <w:spacing w:before="20"/>
              <w:rPr>
                <w:i/>
                <w:sz w:val="22"/>
                <w:szCs w:val="22"/>
              </w:rPr>
            </w:pPr>
          </w:p>
        </w:tc>
      </w:tr>
      <w:tr w:rsidR="005C09BB" w:rsidRPr="009F7B1B" w14:paraId="096A6456" w14:textId="77777777" w:rsidTr="00905F6C">
        <w:tc>
          <w:tcPr>
            <w:tcW w:w="777" w:type="dxa"/>
            <w:tcBorders>
              <w:top w:val="single" w:sz="4" w:space="0" w:color="auto"/>
              <w:left w:val="single" w:sz="4" w:space="0" w:color="auto"/>
              <w:bottom w:val="single" w:sz="4" w:space="0" w:color="auto"/>
              <w:right w:val="single" w:sz="4" w:space="0" w:color="auto"/>
            </w:tcBorders>
          </w:tcPr>
          <w:p w14:paraId="4A174766" w14:textId="77777777" w:rsidR="005C09BB" w:rsidRPr="009F7B1B" w:rsidRDefault="005C09BB" w:rsidP="00905F6C">
            <w:pPr>
              <w:pStyle w:val="Galvene"/>
              <w:tabs>
                <w:tab w:val="right" w:pos="0"/>
              </w:tabs>
              <w:spacing w:before="20"/>
              <w:rPr>
                <w:i/>
                <w:sz w:val="22"/>
                <w:szCs w:val="22"/>
              </w:rPr>
            </w:pPr>
            <w:r w:rsidRPr="009F7B1B">
              <w:rPr>
                <w:i/>
                <w:sz w:val="22"/>
                <w:szCs w:val="22"/>
              </w:rPr>
              <w:t>2.</w:t>
            </w:r>
          </w:p>
        </w:tc>
        <w:tc>
          <w:tcPr>
            <w:tcW w:w="2881" w:type="dxa"/>
            <w:tcBorders>
              <w:top w:val="single" w:sz="4" w:space="0" w:color="auto"/>
              <w:left w:val="single" w:sz="4" w:space="0" w:color="auto"/>
              <w:bottom w:val="single" w:sz="4" w:space="0" w:color="auto"/>
              <w:right w:val="single" w:sz="4" w:space="0" w:color="auto"/>
            </w:tcBorders>
          </w:tcPr>
          <w:p w14:paraId="7A1AF23D" w14:textId="77777777" w:rsidR="005C09BB" w:rsidRPr="009F7B1B" w:rsidRDefault="005C09BB" w:rsidP="00905F6C">
            <w:pPr>
              <w:pStyle w:val="Galvene"/>
              <w:tabs>
                <w:tab w:val="right" w:pos="0"/>
              </w:tabs>
              <w:spacing w:before="20"/>
              <w:rPr>
                <w:i/>
                <w:sz w:val="22"/>
                <w:szCs w:val="22"/>
              </w:rPr>
            </w:pPr>
            <w:r w:rsidRPr="009F7B1B">
              <w:rPr>
                <w:i/>
                <w:sz w:val="22"/>
                <w:szCs w:val="22"/>
              </w:rPr>
              <w:t>Reģistrācijas Nr.</w:t>
            </w:r>
          </w:p>
        </w:tc>
        <w:tc>
          <w:tcPr>
            <w:tcW w:w="5522" w:type="dxa"/>
            <w:tcBorders>
              <w:top w:val="single" w:sz="4" w:space="0" w:color="auto"/>
              <w:left w:val="single" w:sz="4" w:space="0" w:color="auto"/>
              <w:bottom w:val="single" w:sz="4" w:space="0" w:color="auto"/>
              <w:right w:val="single" w:sz="4" w:space="0" w:color="auto"/>
            </w:tcBorders>
          </w:tcPr>
          <w:p w14:paraId="76CBF45C" w14:textId="77777777" w:rsidR="005C09BB" w:rsidRPr="009F7B1B" w:rsidRDefault="005C09BB" w:rsidP="00905F6C">
            <w:pPr>
              <w:pStyle w:val="Galvene"/>
              <w:tabs>
                <w:tab w:val="right" w:pos="0"/>
              </w:tabs>
              <w:spacing w:before="20"/>
              <w:rPr>
                <w:i/>
                <w:sz w:val="22"/>
                <w:szCs w:val="22"/>
              </w:rPr>
            </w:pPr>
          </w:p>
        </w:tc>
      </w:tr>
      <w:tr w:rsidR="005C09BB" w:rsidRPr="009F7B1B" w14:paraId="73B72CC4" w14:textId="77777777" w:rsidTr="00905F6C">
        <w:tc>
          <w:tcPr>
            <w:tcW w:w="777" w:type="dxa"/>
            <w:tcBorders>
              <w:top w:val="single" w:sz="4" w:space="0" w:color="auto"/>
              <w:left w:val="single" w:sz="4" w:space="0" w:color="auto"/>
              <w:bottom w:val="single" w:sz="4" w:space="0" w:color="auto"/>
              <w:right w:val="single" w:sz="4" w:space="0" w:color="auto"/>
            </w:tcBorders>
          </w:tcPr>
          <w:p w14:paraId="5197F4E8" w14:textId="77777777" w:rsidR="005C09BB" w:rsidRPr="009F7B1B" w:rsidRDefault="005C09BB" w:rsidP="00905F6C">
            <w:pPr>
              <w:pStyle w:val="Galvene"/>
              <w:tabs>
                <w:tab w:val="right" w:pos="0"/>
              </w:tabs>
              <w:spacing w:before="20"/>
              <w:rPr>
                <w:i/>
                <w:sz w:val="22"/>
                <w:szCs w:val="22"/>
              </w:rPr>
            </w:pPr>
            <w:r w:rsidRPr="009F7B1B">
              <w:rPr>
                <w:i/>
                <w:sz w:val="22"/>
                <w:szCs w:val="22"/>
              </w:rPr>
              <w:t>3.</w:t>
            </w:r>
          </w:p>
        </w:tc>
        <w:tc>
          <w:tcPr>
            <w:tcW w:w="2881" w:type="dxa"/>
            <w:tcBorders>
              <w:top w:val="single" w:sz="4" w:space="0" w:color="auto"/>
              <w:left w:val="single" w:sz="4" w:space="0" w:color="auto"/>
              <w:bottom w:val="single" w:sz="4" w:space="0" w:color="auto"/>
              <w:right w:val="single" w:sz="4" w:space="0" w:color="auto"/>
            </w:tcBorders>
          </w:tcPr>
          <w:p w14:paraId="4D9B54ED" w14:textId="77777777" w:rsidR="005C09BB" w:rsidRPr="009F7B1B" w:rsidRDefault="005C09BB" w:rsidP="00905F6C">
            <w:pPr>
              <w:pStyle w:val="Galvene"/>
              <w:tabs>
                <w:tab w:val="right" w:pos="0"/>
              </w:tabs>
              <w:spacing w:before="20"/>
              <w:rPr>
                <w:i/>
                <w:sz w:val="22"/>
                <w:szCs w:val="22"/>
              </w:rPr>
            </w:pPr>
            <w:r w:rsidRPr="009F7B1B">
              <w:rPr>
                <w:i/>
                <w:sz w:val="22"/>
                <w:szCs w:val="22"/>
              </w:rPr>
              <w:t>Nod. maks. reģistrācijas Nr.</w:t>
            </w:r>
          </w:p>
        </w:tc>
        <w:tc>
          <w:tcPr>
            <w:tcW w:w="5522" w:type="dxa"/>
            <w:tcBorders>
              <w:top w:val="single" w:sz="4" w:space="0" w:color="auto"/>
              <w:left w:val="single" w:sz="4" w:space="0" w:color="auto"/>
              <w:bottom w:val="single" w:sz="4" w:space="0" w:color="auto"/>
              <w:right w:val="single" w:sz="4" w:space="0" w:color="auto"/>
            </w:tcBorders>
          </w:tcPr>
          <w:p w14:paraId="5B15F079" w14:textId="77777777" w:rsidR="005C09BB" w:rsidRPr="009F7B1B" w:rsidRDefault="005C09BB" w:rsidP="00905F6C">
            <w:pPr>
              <w:pStyle w:val="Galvene"/>
              <w:tabs>
                <w:tab w:val="right" w:pos="0"/>
              </w:tabs>
              <w:spacing w:before="20"/>
              <w:rPr>
                <w:i/>
                <w:sz w:val="22"/>
                <w:szCs w:val="22"/>
              </w:rPr>
            </w:pPr>
          </w:p>
        </w:tc>
      </w:tr>
      <w:tr w:rsidR="005C09BB" w:rsidRPr="009F7B1B" w14:paraId="0F6F7DF0" w14:textId="77777777" w:rsidTr="00905F6C">
        <w:tc>
          <w:tcPr>
            <w:tcW w:w="777" w:type="dxa"/>
            <w:tcBorders>
              <w:top w:val="single" w:sz="4" w:space="0" w:color="auto"/>
              <w:left w:val="single" w:sz="4" w:space="0" w:color="auto"/>
              <w:bottom w:val="single" w:sz="4" w:space="0" w:color="auto"/>
              <w:right w:val="single" w:sz="4" w:space="0" w:color="auto"/>
            </w:tcBorders>
          </w:tcPr>
          <w:p w14:paraId="553D6119" w14:textId="77777777" w:rsidR="005C09BB" w:rsidRPr="009F7B1B" w:rsidRDefault="005C09BB" w:rsidP="00905F6C">
            <w:pPr>
              <w:pStyle w:val="Galvene"/>
              <w:tabs>
                <w:tab w:val="right" w:pos="0"/>
              </w:tabs>
              <w:spacing w:before="20"/>
              <w:rPr>
                <w:i/>
                <w:sz w:val="22"/>
                <w:szCs w:val="22"/>
              </w:rPr>
            </w:pPr>
            <w:r w:rsidRPr="009F7B1B">
              <w:rPr>
                <w:i/>
                <w:sz w:val="22"/>
                <w:szCs w:val="22"/>
              </w:rPr>
              <w:t>4.</w:t>
            </w:r>
          </w:p>
        </w:tc>
        <w:tc>
          <w:tcPr>
            <w:tcW w:w="2881" w:type="dxa"/>
            <w:tcBorders>
              <w:top w:val="single" w:sz="4" w:space="0" w:color="auto"/>
              <w:left w:val="single" w:sz="4" w:space="0" w:color="auto"/>
              <w:bottom w:val="single" w:sz="4" w:space="0" w:color="auto"/>
              <w:right w:val="single" w:sz="4" w:space="0" w:color="auto"/>
            </w:tcBorders>
          </w:tcPr>
          <w:p w14:paraId="2EC2ECB3" w14:textId="77777777" w:rsidR="005C09BB" w:rsidRPr="009F7B1B" w:rsidRDefault="005C09BB" w:rsidP="00905F6C">
            <w:pPr>
              <w:pStyle w:val="Galvene"/>
              <w:tabs>
                <w:tab w:val="right" w:pos="0"/>
              </w:tabs>
              <w:spacing w:before="20"/>
              <w:rPr>
                <w:i/>
                <w:sz w:val="22"/>
                <w:szCs w:val="22"/>
              </w:rPr>
            </w:pPr>
            <w:r w:rsidRPr="009F7B1B">
              <w:rPr>
                <w:i/>
                <w:sz w:val="22"/>
                <w:szCs w:val="22"/>
              </w:rPr>
              <w:t>Juridiskā adrese, pasta indekss</w:t>
            </w:r>
          </w:p>
        </w:tc>
        <w:tc>
          <w:tcPr>
            <w:tcW w:w="5522" w:type="dxa"/>
            <w:tcBorders>
              <w:top w:val="single" w:sz="4" w:space="0" w:color="auto"/>
              <w:left w:val="single" w:sz="4" w:space="0" w:color="auto"/>
              <w:bottom w:val="single" w:sz="4" w:space="0" w:color="auto"/>
              <w:right w:val="single" w:sz="4" w:space="0" w:color="auto"/>
            </w:tcBorders>
          </w:tcPr>
          <w:p w14:paraId="06FF6918" w14:textId="77777777" w:rsidR="005C09BB" w:rsidRPr="009F7B1B" w:rsidRDefault="005C09BB" w:rsidP="00905F6C">
            <w:pPr>
              <w:pStyle w:val="Galvene"/>
              <w:tabs>
                <w:tab w:val="right" w:pos="0"/>
              </w:tabs>
              <w:spacing w:before="20"/>
              <w:rPr>
                <w:i/>
                <w:sz w:val="22"/>
                <w:szCs w:val="22"/>
              </w:rPr>
            </w:pPr>
          </w:p>
        </w:tc>
      </w:tr>
      <w:tr w:rsidR="005C09BB" w:rsidRPr="009F7B1B" w14:paraId="66E9DB3F" w14:textId="77777777" w:rsidTr="00905F6C">
        <w:tc>
          <w:tcPr>
            <w:tcW w:w="777" w:type="dxa"/>
            <w:tcBorders>
              <w:top w:val="single" w:sz="4" w:space="0" w:color="auto"/>
              <w:left w:val="single" w:sz="4" w:space="0" w:color="auto"/>
              <w:bottom w:val="single" w:sz="4" w:space="0" w:color="auto"/>
              <w:right w:val="single" w:sz="4" w:space="0" w:color="auto"/>
            </w:tcBorders>
          </w:tcPr>
          <w:p w14:paraId="433F06DA" w14:textId="77777777" w:rsidR="005C09BB" w:rsidRPr="009F7B1B" w:rsidRDefault="005C09BB" w:rsidP="00905F6C">
            <w:pPr>
              <w:pStyle w:val="Galvene"/>
              <w:tabs>
                <w:tab w:val="right" w:pos="0"/>
              </w:tabs>
              <w:spacing w:before="20"/>
              <w:rPr>
                <w:i/>
                <w:sz w:val="22"/>
                <w:szCs w:val="22"/>
              </w:rPr>
            </w:pPr>
            <w:r w:rsidRPr="009F7B1B">
              <w:rPr>
                <w:i/>
                <w:sz w:val="22"/>
                <w:szCs w:val="22"/>
              </w:rPr>
              <w:t>5.</w:t>
            </w:r>
          </w:p>
        </w:tc>
        <w:tc>
          <w:tcPr>
            <w:tcW w:w="2881" w:type="dxa"/>
            <w:tcBorders>
              <w:top w:val="single" w:sz="4" w:space="0" w:color="auto"/>
              <w:left w:val="single" w:sz="4" w:space="0" w:color="auto"/>
              <w:bottom w:val="single" w:sz="4" w:space="0" w:color="auto"/>
              <w:right w:val="single" w:sz="4" w:space="0" w:color="auto"/>
            </w:tcBorders>
          </w:tcPr>
          <w:p w14:paraId="63F6A88B" w14:textId="77777777" w:rsidR="005C09BB" w:rsidRPr="009F7B1B" w:rsidRDefault="005C09BB" w:rsidP="00905F6C">
            <w:pPr>
              <w:pStyle w:val="Galvene"/>
              <w:tabs>
                <w:tab w:val="right" w:pos="0"/>
              </w:tabs>
              <w:spacing w:before="20"/>
              <w:rPr>
                <w:i/>
                <w:sz w:val="22"/>
                <w:szCs w:val="22"/>
              </w:rPr>
            </w:pPr>
            <w:r w:rsidRPr="009F7B1B">
              <w:rPr>
                <w:i/>
                <w:sz w:val="22"/>
                <w:szCs w:val="22"/>
              </w:rPr>
              <w:t>Faktiskā adrese, pasta indekss</w:t>
            </w:r>
          </w:p>
        </w:tc>
        <w:tc>
          <w:tcPr>
            <w:tcW w:w="5522" w:type="dxa"/>
            <w:tcBorders>
              <w:top w:val="single" w:sz="4" w:space="0" w:color="auto"/>
              <w:left w:val="single" w:sz="4" w:space="0" w:color="auto"/>
              <w:bottom w:val="single" w:sz="4" w:space="0" w:color="auto"/>
              <w:right w:val="single" w:sz="4" w:space="0" w:color="auto"/>
            </w:tcBorders>
          </w:tcPr>
          <w:p w14:paraId="08ACC40D" w14:textId="77777777" w:rsidR="005C09BB" w:rsidRPr="009F7B1B" w:rsidRDefault="005C09BB" w:rsidP="00905F6C">
            <w:pPr>
              <w:pStyle w:val="Galvene"/>
              <w:tabs>
                <w:tab w:val="right" w:pos="0"/>
              </w:tabs>
              <w:spacing w:before="20"/>
              <w:rPr>
                <w:i/>
                <w:sz w:val="22"/>
                <w:szCs w:val="22"/>
              </w:rPr>
            </w:pPr>
          </w:p>
        </w:tc>
      </w:tr>
      <w:tr w:rsidR="005C09BB" w:rsidRPr="009F7B1B" w14:paraId="40B5BE80" w14:textId="77777777" w:rsidTr="00905F6C">
        <w:tc>
          <w:tcPr>
            <w:tcW w:w="777" w:type="dxa"/>
            <w:tcBorders>
              <w:top w:val="single" w:sz="4" w:space="0" w:color="auto"/>
              <w:left w:val="single" w:sz="4" w:space="0" w:color="auto"/>
              <w:bottom w:val="single" w:sz="4" w:space="0" w:color="auto"/>
              <w:right w:val="single" w:sz="4" w:space="0" w:color="auto"/>
            </w:tcBorders>
          </w:tcPr>
          <w:p w14:paraId="348CE664" w14:textId="77777777" w:rsidR="005C09BB" w:rsidRPr="009F7B1B" w:rsidRDefault="005C09BB" w:rsidP="00905F6C">
            <w:pPr>
              <w:pStyle w:val="Galvene"/>
              <w:tabs>
                <w:tab w:val="right" w:pos="0"/>
              </w:tabs>
              <w:spacing w:before="20"/>
              <w:rPr>
                <w:i/>
                <w:sz w:val="22"/>
                <w:szCs w:val="22"/>
              </w:rPr>
            </w:pPr>
            <w:r w:rsidRPr="009F7B1B">
              <w:rPr>
                <w:i/>
                <w:sz w:val="22"/>
                <w:szCs w:val="22"/>
              </w:rPr>
              <w:t>6.</w:t>
            </w:r>
          </w:p>
        </w:tc>
        <w:tc>
          <w:tcPr>
            <w:tcW w:w="2881" w:type="dxa"/>
            <w:tcBorders>
              <w:top w:val="single" w:sz="4" w:space="0" w:color="auto"/>
              <w:left w:val="single" w:sz="4" w:space="0" w:color="auto"/>
              <w:bottom w:val="single" w:sz="4" w:space="0" w:color="auto"/>
              <w:right w:val="single" w:sz="4" w:space="0" w:color="auto"/>
            </w:tcBorders>
          </w:tcPr>
          <w:p w14:paraId="1C6F5063" w14:textId="77777777" w:rsidR="005C09BB" w:rsidRPr="009F7B1B" w:rsidRDefault="005C09BB" w:rsidP="00905F6C">
            <w:pPr>
              <w:pStyle w:val="Galvene"/>
              <w:tabs>
                <w:tab w:val="right" w:pos="0"/>
              </w:tabs>
              <w:spacing w:before="20"/>
              <w:rPr>
                <w:i/>
                <w:sz w:val="22"/>
                <w:szCs w:val="22"/>
              </w:rPr>
            </w:pPr>
            <w:r w:rsidRPr="009F7B1B">
              <w:rPr>
                <w:i/>
                <w:sz w:val="22"/>
                <w:szCs w:val="22"/>
              </w:rPr>
              <w:t>Bankas konta Nr.</w:t>
            </w:r>
          </w:p>
        </w:tc>
        <w:tc>
          <w:tcPr>
            <w:tcW w:w="5522" w:type="dxa"/>
            <w:tcBorders>
              <w:top w:val="single" w:sz="4" w:space="0" w:color="auto"/>
              <w:left w:val="single" w:sz="4" w:space="0" w:color="auto"/>
              <w:bottom w:val="single" w:sz="4" w:space="0" w:color="auto"/>
              <w:right w:val="single" w:sz="4" w:space="0" w:color="auto"/>
            </w:tcBorders>
          </w:tcPr>
          <w:p w14:paraId="756BB96F" w14:textId="77777777" w:rsidR="005C09BB" w:rsidRPr="009F7B1B" w:rsidRDefault="005C09BB" w:rsidP="00905F6C">
            <w:pPr>
              <w:pStyle w:val="Galvene"/>
              <w:tabs>
                <w:tab w:val="right" w:pos="0"/>
              </w:tabs>
              <w:spacing w:before="20"/>
              <w:rPr>
                <w:i/>
                <w:sz w:val="22"/>
                <w:szCs w:val="22"/>
              </w:rPr>
            </w:pPr>
          </w:p>
        </w:tc>
      </w:tr>
      <w:tr w:rsidR="005C09BB" w:rsidRPr="009F7B1B" w14:paraId="5853E7F2" w14:textId="77777777" w:rsidTr="00905F6C">
        <w:tc>
          <w:tcPr>
            <w:tcW w:w="777" w:type="dxa"/>
            <w:tcBorders>
              <w:top w:val="single" w:sz="4" w:space="0" w:color="auto"/>
              <w:left w:val="single" w:sz="4" w:space="0" w:color="auto"/>
              <w:bottom w:val="single" w:sz="4" w:space="0" w:color="auto"/>
              <w:right w:val="single" w:sz="4" w:space="0" w:color="auto"/>
            </w:tcBorders>
          </w:tcPr>
          <w:p w14:paraId="175A12FD" w14:textId="77777777" w:rsidR="005C09BB" w:rsidRPr="009F7B1B" w:rsidRDefault="005C09BB" w:rsidP="00905F6C">
            <w:pPr>
              <w:pStyle w:val="Galvene"/>
              <w:tabs>
                <w:tab w:val="right" w:pos="0"/>
              </w:tabs>
              <w:spacing w:before="20"/>
              <w:rPr>
                <w:i/>
                <w:sz w:val="22"/>
                <w:szCs w:val="22"/>
              </w:rPr>
            </w:pPr>
            <w:r w:rsidRPr="009F7B1B">
              <w:rPr>
                <w:i/>
                <w:sz w:val="22"/>
                <w:szCs w:val="22"/>
              </w:rPr>
              <w:t>7.</w:t>
            </w:r>
          </w:p>
        </w:tc>
        <w:tc>
          <w:tcPr>
            <w:tcW w:w="2881" w:type="dxa"/>
            <w:tcBorders>
              <w:top w:val="single" w:sz="4" w:space="0" w:color="auto"/>
              <w:left w:val="single" w:sz="4" w:space="0" w:color="auto"/>
              <w:bottom w:val="single" w:sz="4" w:space="0" w:color="auto"/>
              <w:right w:val="single" w:sz="4" w:space="0" w:color="auto"/>
            </w:tcBorders>
          </w:tcPr>
          <w:p w14:paraId="75972942" w14:textId="77777777" w:rsidR="005C09BB" w:rsidRPr="009F7B1B" w:rsidRDefault="005C09BB" w:rsidP="00905F6C">
            <w:pPr>
              <w:pStyle w:val="Galvene"/>
              <w:tabs>
                <w:tab w:val="right" w:pos="0"/>
              </w:tabs>
              <w:spacing w:before="20"/>
              <w:rPr>
                <w:i/>
                <w:sz w:val="22"/>
                <w:szCs w:val="22"/>
              </w:rPr>
            </w:pPr>
            <w:r w:rsidRPr="009F7B1B">
              <w:rPr>
                <w:i/>
                <w:sz w:val="22"/>
                <w:szCs w:val="22"/>
              </w:rPr>
              <w:t>Bankas kods</w:t>
            </w:r>
          </w:p>
        </w:tc>
        <w:tc>
          <w:tcPr>
            <w:tcW w:w="5522" w:type="dxa"/>
            <w:tcBorders>
              <w:top w:val="single" w:sz="4" w:space="0" w:color="auto"/>
              <w:left w:val="single" w:sz="4" w:space="0" w:color="auto"/>
              <w:bottom w:val="single" w:sz="4" w:space="0" w:color="auto"/>
              <w:right w:val="single" w:sz="4" w:space="0" w:color="auto"/>
            </w:tcBorders>
          </w:tcPr>
          <w:p w14:paraId="4316AF67" w14:textId="77777777" w:rsidR="005C09BB" w:rsidRPr="009F7B1B" w:rsidRDefault="005C09BB" w:rsidP="00905F6C">
            <w:pPr>
              <w:pStyle w:val="Galvene"/>
              <w:tabs>
                <w:tab w:val="right" w:pos="0"/>
              </w:tabs>
              <w:spacing w:before="20"/>
              <w:rPr>
                <w:i/>
                <w:sz w:val="22"/>
                <w:szCs w:val="22"/>
              </w:rPr>
            </w:pPr>
          </w:p>
        </w:tc>
      </w:tr>
      <w:tr w:rsidR="005C09BB" w:rsidRPr="009F7B1B" w14:paraId="5DACEC24" w14:textId="77777777" w:rsidTr="00905F6C">
        <w:tc>
          <w:tcPr>
            <w:tcW w:w="777" w:type="dxa"/>
            <w:tcBorders>
              <w:top w:val="single" w:sz="4" w:space="0" w:color="auto"/>
              <w:left w:val="single" w:sz="4" w:space="0" w:color="auto"/>
              <w:bottom w:val="single" w:sz="4" w:space="0" w:color="auto"/>
              <w:right w:val="single" w:sz="4" w:space="0" w:color="auto"/>
            </w:tcBorders>
          </w:tcPr>
          <w:p w14:paraId="25F60D7A" w14:textId="77777777" w:rsidR="005C09BB" w:rsidRPr="009F7B1B" w:rsidRDefault="005C09BB" w:rsidP="00905F6C">
            <w:pPr>
              <w:pStyle w:val="Galvene"/>
              <w:tabs>
                <w:tab w:val="right" w:pos="0"/>
              </w:tabs>
              <w:spacing w:before="20"/>
              <w:rPr>
                <w:i/>
                <w:sz w:val="22"/>
                <w:szCs w:val="22"/>
              </w:rPr>
            </w:pPr>
            <w:r w:rsidRPr="009F7B1B">
              <w:rPr>
                <w:i/>
                <w:sz w:val="22"/>
                <w:szCs w:val="22"/>
              </w:rPr>
              <w:t>8.</w:t>
            </w:r>
          </w:p>
        </w:tc>
        <w:tc>
          <w:tcPr>
            <w:tcW w:w="2881" w:type="dxa"/>
            <w:tcBorders>
              <w:top w:val="single" w:sz="4" w:space="0" w:color="auto"/>
              <w:left w:val="single" w:sz="4" w:space="0" w:color="auto"/>
              <w:bottom w:val="single" w:sz="4" w:space="0" w:color="auto"/>
              <w:right w:val="single" w:sz="4" w:space="0" w:color="auto"/>
            </w:tcBorders>
          </w:tcPr>
          <w:p w14:paraId="6B6FBDA3" w14:textId="77777777" w:rsidR="005C09BB" w:rsidRPr="009F7B1B" w:rsidRDefault="005C09BB" w:rsidP="00905F6C">
            <w:pPr>
              <w:pStyle w:val="Galvene"/>
              <w:tabs>
                <w:tab w:val="right" w:pos="0"/>
              </w:tabs>
              <w:spacing w:before="20"/>
              <w:rPr>
                <w:i/>
                <w:sz w:val="22"/>
                <w:szCs w:val="22"/>
              </w:rPr>
            </w:pPr>
            <w:r w:rsidRPr="009F7B1B">
              <w:rPr>
                <w:i/>
                <w:sz w:val="22"/>
                <w:szCs w:val="22"/>
              </w:rPr>
              <w:t>Bankas nosaukums</w:t>
            </w:r>
          </w:p>
        </w:tc>
        <w:tc>
          <w:tcPr>
            <w:tcW w:w="5522" w:type="dxa"/>
            <w:tcBorders>
              <w:top w:val="single" w:sz="4" w:space="0" w:color="auto"/>
              <w:left w:val="single" w:sz="4" w:space="0" w:color="auto"/>
              <w:bottom w:val="single" w:sz="4" w:space="0" w:color="auto"/>
              <w:right w:val="single" w:sz="4" w:space="0" w:color="auto"/>
            </w:tcBorders>
          </w:tcPr>
          <w:p w14:paraId="38CAF886" w14:textId="77777777" w:rsidR="005C09BB" w:rsidRPr="009F7B1B" w:rsidRDefault="005C09BB" w:rsidP="00905F6C">
            <w:pPr>
              <w:pStyle w:val="Galvene"/>
              <w:tabs>
                <w:tab w:val="right" w:pos="0"/>
              </w:tabs>
              <w:spacing w:before="20"/>
              <w:rPr>
                <w:i/>
                <w:sz w:val="22"/>
                <w:szCs w:val="22"/>
              </w:rPr>
            </w:pPr>
          </w:p>
        </w:tc>
      </w:tr>
      <w:tr w:rsidR="005C09BB" w:rsidRPr="009F7B1B" w14:paraId="262E0265" w14:textId="77777777" w:rsidTr="00905F6C">
        <w:tc>
          <w:tcPr>
            <w:tcW w:w="777" w:type="dxa"/>
            <w:tcBorders>
              <w:top w:val="single" w:sz="4" w:space="0" w:color="auto"/>
              <w:left w:val="single" w:sz="4" w:space="0" w:color="auto"/>
              <w:bottom w:val="single" w:sz="4" w:space="0" w:color="auto"/>
              <w:right w:val="single" w:sz="4" w:space="0" w:color="auto"/>
            </w:tcBorders>
          </w:tcPr>
          <w:p w14:paraId="4DEC1B83" w14:textId="77777777" w:rsidR="005C09BB" w:rsidRPr="009F7B1B" w:rsidRDefault="005C09BB" w:rsidP="00905F6C">
            <w:pPr>
              <w:pStyle w:val="Galvene"/>
              <w:tabs>
                <w:tab w:val="right" w:pos="0"/>
              </w:tabs>
              <w:spacing w:before="20"/>
              <w:rPr>
                <w:i/>
                <w:sz w:val="22"/>
                <w:szCs w:val="22"/>
              </w:rPr>
            </w:pPr>
            <w:r w:rsidRPr="009F7B1B">
              <w:rPr>
                <w:i/>
                <w:sz w:val="22"/>
                <w:szCs w:val="22"/>
              </w:rPr>
              <w:t>9.</w:t>
            </w:r>
          </w:p>
        </w:tc>
        <w:tc>
          <w:tcPr>
            <w:tcW w:w="2881" w:type="dxa"/>
            <w:tcBorders>
              <w:top w:val="single" w:sz="4" w:space="0" w:color="auto"/>
              <w:left w:val="single" w:sz="4" w:space="0" w:color="auto"/>
              <w:bottom w:val="single" w:sz="4" w:space="0" w:color="auto"/>
              <w:right w:val="single" w:sz="4" w:space="0" w:color="auto"/>
            </w:tcBorders>
          </w:tcPr>
          <w:p w14:paraId="75E842C9" w14:textId="77777777" w:rsidR="005C09BB" w:rsidRPr="009F7B1B" w:rsidRDefault="005C09BB" w:rsidP="00905F6C">
            <w:pPr>
              <w:pStyle w:val="Galvene"/>
              <w:tabs>
                <w:tab w:val="right" w:pos="0"/>
              </w:tabs>
              <w:spacing w:before="20"/>
              <w:rPr>
                <w:i/>
                <w:sz w:val="22"/>
                <w:szCs w:val="22"/>
              </w:rPr>
            </w:pPr>
            <w:r w:rsidRPr="009F7B1B">
              <w:rPr>
                <w:i/>
                <w:sz w:val="22"/>
                <w:szCs w:val="22"/>
              </w:rPr>
              <w:t>Kontaktpersona</w:t>
            </w:r>
          </w:p>
        </w:tc>
        <w:tc>
          <w:tcPr>
            <w:tcW w:w="5522" w:type="dxa"/>
            <w:tcBorders>
              <w:top w:val="single" w:sz="4" w:space="0" w:color="auto"/>
              <w:left w:val="single" w:sz="4" w:space="0" w:color="auto"/>
              <w:bottom w:val="single" w:sz="4" w:space="0" w:color="auto"/>
              <w:right w:val="single" w:sz="4" w:space="0" w:color="auto"/>
            </w:tcBorders>
          </w:tcPr>
          <w:p w14:paraId="6A56FCD2" w14:textId="77777777" w:rsidR="005C09BB" w:rsidRPr="009F7B1B" w:rsidRDefault="005C09BB" w:rsidP="00905F6C">
            <w:pPr>
              <w:pStyle w:val="Galvene"/>
              <w:tabs>
                <w:tab w:val="right" w:pos="0"/>
              </w:tabs>
              <w:spacing w:before="20"/>
              <w:rPr>
                <w:i/>
                <w:sz w:val="22"/>
                <w:szCs w:val="22"/>
              </w:rPr>
            </w:pPr>
          </w:p>
        </w:tc>
      </w:tr>
      <w:tr w:rsidR="005C09BB" w:rsidRPr="009F7B1B" w14:paraId="34DD1D3C" w14:textId="77777777" w:rsidTr="00905F6C">
        <w:tc>
          <w:tcPr>
            <w:tcW w:w="777" w:type="dxa"/>
            <w:tcBorders>
              <w:top w:val="single" w:sz="4" w:space="0" w:color="auto"/>
              <w:left w:val="single" w:sz="4" w:space="0" w:color="auto"/>
              <w:bottom w:val="single" w:sz="4" w:space="0" w:color="auto"/>
              <w:right w:val="single" w:sz="4" w:space="0" w:color="auto"/>
            </w:tcBorders>
          </w:tcPr>
          <w:p w14:paraId="4E1EAB11" w14:textId="77777777" w:rsidR="005C09BB" w:rsidRPr="009F7B1B" w:rsidRDefault="005C09BB" w:rsidP="00905F6C">
            <w:pPr>
              <w:pStyle w:val="Galvene"/>
              <w:tabs>
                <w:tab w:val="right" w:pos="0"/>
              </w:tabs>
              <w:spacing w:before="20"/>
              <w:rPr>
                <w:i/>
                <w:sz w:val="22"/>
                <w:szCs w:val="22"/>
              </w:rPr>
            </w:pPr>
            <w:r w:rsidRPr="009F7B1B">
              <w:rPr>
                <w:i/>
                <w:sz w:val="22"/>
                <w:szCs w:val="22"/>
              </w:rPr>
              <w:t>10.</w:t>
            </w:r>
          </w:p>
        </w:tc>
        <w:tc>
          <w:tcPr>
            <w:tcW w:w="2881" w:type="dxa"/>
            <w:tcBorders>
              <w:top w:val="single" w:sz="4" w:space="0" w:color="auto"/>
              <w:left w:val="single" w:sz="4" w:space="0" w:color="auto"/>
              <w:bottom w:val="single" w:sz="4" w:space="0" w:color="auto"/>
              <w:right w:val="single" w:sz="4" w:space="0" w:color="auto"/>
            </w:tcBorders>
          </w:tcPr>
          <w:p w14:paraId="099584DE" w14:textId="77777777" w:rsidR="005C09BB" w:rsidRPr="009F7B1B" w:rsidRDefault="005C09BB" w:rsidP="00905F6C">
            <w:pPr>
              <w:pStyle w:val="Galvene"/>
              <w:tabs>
                <w:tab w:val="right" w:pos="0"/>
              </w:tabs>
              <w:spacing w:before="20"/>
              <w:rPr>
                <w:i/>
                <w:sz w:val="22"/>
                <w:szCs w:val="22"/>
              </w:rPr>
            </w:pPr>
            <w:r w:rsidRPr="009F7B1B">
              <w:rPr>
                <w:i/>
                <w:sz w:val="22"/>
                <w:szCs w:val="22"/>
              </w:rPr>
              <w:t>Tālruņa Nr.</w:t>
            </w:r>
          </w:p>
        </w:tc>
        <w:tc>
          <w:tcPr>
            <w:tcW w:w="5522" w:type="dxa"/>
            <w:tcBorders>
              <w:top w:val="single" w:sz="4" w:space="0" w:color="auto"/>
              <w:left w:val="single" w:sz="4" w:space="0" w:color="auto"/>
              <w:bottom w:val="single" w:sz="4" w:space="0" w:color="auto"/>
              <w:right w:val="single" w:sz="4" w:space="0" w:color="auto"/>
            </w:tcBorders>
          </w:tcPr>
          <w:p w14:paraId="4816FC62" w14:textId="77777777" w:rsidR="005C09BB" w:rsidRPr="009F7B1B" w:rsidRDefault="005C09BB" w:rsidP="00905F6C">
            <w:pPr>
              <w:pStyle w:val="Galvene"/>
              <w:tabs>
                <w:tab w:val="right" w:pos="0"/>
              </w:tabs>
              <w:spacing w:before="20"/>
              <w:rPr>
                <w:i/>
                <w:sz w:val="22"/>
                <w:szCs w:val="22"/>
              </w:rPr>
            </w:pPr>
          </w:p>
        </w:tc>
      </w:tr>
      <w:tr w:rsidR="005C09BB" w:rsidRPr="009F7B1B" w14:paraId="6C6AC553" w14:textId="77777777" w:rsidTr="00905F6C">
        <w:tc>
          <w:tcPr>
            <w:tcW w:w="777" w:type="dxa"/>
            <w:tcBorders>
              <w:top w:val="single" w:sz="4" w:space="0" w:color="auto"/>
              <w:left w:val="single" w:sz="4" w:space="0" w:color="auto"/>
              <w:bottom w:val="single" w:sz="4" w:space="0" w:color="auto"/>
              <w:right w:val="single" w:sz="4" w:space="0" w:color="auto"/>
            </w:tcBorders>
          </w:tcPr>
          <w:p w14:paraId="21B75446" w14:textId="77777777" w:rsidR="005C09BB" w:rsidRPr="009F7B1B" w:rsidRDefault="005C09BB" w:rsidP="00905F6C">
            <w:pPr>
              <w:pStyle w:val="Galvene"/>
              <w:tabs>
                <w:tab w:val="right" w:pos="0"/>
              </w:tabs>
              <w:spacing w:before="20"/>
              <w:rPr>
                <w:i/>
                <w:sz w:val="22"/>
                <w:szCs w:val="22"/>
              </w:rPr>
            </w:pPr>
            <w:r w:rsidRPr="009F7B1B">
              <w:rPr>
                <w:i/>
                <w:sz w:val="22"/>
                <w:szCs w:val="22"/>
              </w:rPr>
              <w:t>11.</w:t>
            </w:r>
          </w:p>
        </w:tc>
        <w:tc>
          <w:tcPr>
            <w:tcW w:w="2881" w:type="dxa"/>
            <w:tcBorders>
              <w:top w:val="single" w:sz="4" w:space="0" w:color="auto"/>
              <w:left w:val="single" w:sz="4" w:space="0" w:color="auto"/>
              <w:bottom w:val="single" w:sz="4" w:space="0" w:color="auto"/>
              <w:right w:val="single" w:sz="4" w:space="0" w:color="auto"/>
            </w:tcBorders>
          </w:tcPr>
          <w:p w14:paraId="1128D43B" w14:textId="77777777" w:rsidR="005C09BB" w:rsidRPr="009F7B1B" w:rsidRDefault="005C09BB" w:rsidP="00905F6C">
            <w:pPr>
              <w:pStyle w:val="Galvene"/>
              <w:tabs>
                <w:tab w:val="right" w:pos="0"/>
              </w:tabs>
              <w:spacing w:before="20"/>
              <w:rPr>
                <w:i/>
                <w:sz w:val="22"/>
                <w:szCs w:val="22"/>
              </w:rPr>
            </w:pPr>
            <w:r w:rsidRPr="009F7B1B">
              <w:rPr>
                <w:i/>
                <w:sz w:val="22"/>
                <w:szCs w:val="22"/>
              </w:rPr>
              <w:t>Faksa Nr.</w:t>
            </w:r>
          </w:p>
        </w:tc>
        <w:tc>
          <w:tcPr>
            <w:tcW w:w="5522" w:type="dxa"/>
            <w:tcBorders>
              <w:top w:val="single" w:sz="4" w:space="0" w:color="auto"/>
              <w:left w:val="single" w:sz="4" w:space="0" w:color="auto"/>
              <w:bottom w:val="single" w:sz="4" w:space="0" w:color="auto"/>
              <w:right w:val="single" w:sz="4" w:space="0" w:color="auto"/>
            </w:tcBorders>
          </w:tcPr>
          <w:p w14:paraId="666283E5" w14:textId="77777777" w:rsidR="005C09BB" w:rsidRPr="009F7B1B" w:rsidRDefault="005C09BB" w:rsidP="00905F6C">
            <w:pPr>
              <w:pStyle w:val="Galvene"/>
              <w:tabs>
                <w:tab w:val="right" w:pos="0"/>
              </w:tabs>
              <w:spacing w:before="20"/>
              <w:rPr>
                <w:b/>
                <w:i/>
                <w:sz w:val="22"/>
                <w:szCs w:val="22"/>
              </w:rPr>
            </w:pPr>
          </w:p>
        </w:tc>
      </w:tr>
      <w:tr w:rsidR="005C09BB" w:rsidRPr="009F7B1B" w14:paraId="1CBFC740" w14:textId="77777777" w:rsidTr="00905F6C">
        <w:tc>
          <w:tcPr>
            <w:tcW w:w="777" w:type="dxa"/>
            <w:tcBorders>
              <w:top w:val="single" w:sz="4" w:space="0" w:color="auto"/>
              <w:left w:val="single" w:sz="4" w:space="0" w:color="auto"/>
              <w:bottom w:val="single" w:sz="4" w:space="0" w:color="auto"/>
              <w:right w:val="single" w:sz="4" w:space="0" w:color="auto"/>
            </w:tcBorders>
          </w:tcPr>
          <w:p w14:paraId="5720F8E3" w14:textId="77777777" w:rsidR="005C09BB" w:rsidRPr="009F7B1B" w:rsidRDefault="005C09BB" w:rsidP="00905F6C">
            <w:pPr>
              <w:pStyle w:val="Galvene"/>
              <w:tabs>
                <w:tab w:val="right" w:pos="0"/>
              </w:tabs>
              <w:spacing w:before="20"/>
              <w:rPr>
                <w:i/>
                <w:sz w:val="22"/>
                <w:szCs w:val="22"/>
              </w:rPr>
            </w:pPr>
            <w:r w:rsidRPr="009F7B1B">
              <w:rPr>
                <w:i/>
                <w:sz w:val="22"/>
                <w:szCs w:val="22"/>
              </w:rPr>
              <w:t>12.</w:t>
            </w:r>
          </w:p>
        </w:tc>
        <w:tc>
          <w:tcPr>
            <w:tcW w:w="2881" w:type="dxa"/>
            <w:tcBorders>
              <w:top w:val="single" w:sz="4" w:space="0" w:color="auto"/>
              <w:left w:val="single" w:sz="4" w:space="0" w:color="auto"/>
              <w:bottom w:val="single" w:sz="4" w:space="0" w:color="auto"/>
              <w:right w:val="single" w:sz="4" w:space="0" w:color="auto"/>
            </w:tcBorders>
          </w:tcPr>
          <w:p w14:paraId="26F9007F" w14:textId="77777777" w:rsidR="005C09BB" w:rsidRPr="009F7B1B" w:rsidRDefault="005C09BB" w:rsidP="00905F6C">
            <w:pPr>
              <w:pStyle w:val="Galvene"/>
              <w:tabs>
                <w:tab w:val="right" w:pos="0"/>
              </w:tabs>
              <w:spacing w:before="20"/>
              <w:rPr>
                <w:i/>
                <w:sz w:val="22"/>
                <w:szCs w:val="22"/>
              </w:rPr>
            </w:pPr>
            <w:r w:rsidRPr="009F7B1B">
              <w:rPr>
                <w:i/>
                <w:sz w:val="22"/>
                <w:szCs w:val="22"/>
              </w:rPr>
              <w:t>E-pasta adrese</w:t>
            </w:r>
          </w:p>
        </w:tc>
        <w:tc>
          <w:tcPr>
            <w:tcW w:w="5522" w:type="dxa"/>
            <w:tcBorders>
              <w:top w:val="single" w:sz="4" w:space="0" w:color="auto"/>
              <w:left w:val="single" w:sz="4" w:space="0" w:color="auto"/>
              <w:bottom w:val="single" w:sz="4" w:space="0" w:color="auto"/>
              <w:right w:val="single" w:sz="4" w:space="0" w:color="auto"/>
            </w:tcBorders>
          </w:tcPr>
          <w:p w14:paraId="3994CE6C" w14:textId="77777777" w:rsidR="005C09BB" w:rsidRPr="009F7B1B" w:rsidRDefault="005C09BB" w:rsidP="00905F6C">
            <w:pPr>
              <w:pStyle w:val="Galvene"/>
              <w:tabs>
                <w:tab w:val="right" w:pos="0"/>
              </w:tabs>
              <w:spacing w:before="20"/>
              <w:rPr>
                <w:i/>
                <w:sz w:val="22"/>
                <w:szCs w:val="22"/>
              </w:rPr>
            </w:pPr>
          </w:p>
        </w:tc>
      </w:tr>
    </w:tbl>
    <w:p w14:paraId="044B96B4" w14:textId="77777777" w:rsidR="005C09BB" w:rsidRPr="009F7B1B" w:rsidRDefault="005C09BB" w:rsidP="005C09BB">
      <w:pPr>
        <w:pStyle w:val="Galvene"/>
        <w:spacing w:before="20"/>
        <w:rPr>
          <w:sz w:val="22"/>
          <w:szCs w:val="22"/>
        </w:rPr>
      </w:pPr>
      <w:r w:rsidRPr="009F7B1B">
        <w:rPr>
          <w:sz w:val="22"/>
          <w:szCs w:val="22"/>
        </w:rPr>
        <w:t>Pretendents apliecina, ka augstāk norādītais faksa numurs un elektroniskā pasta adrese tiks izmantots sarakstes nodrošināšanai Konkursa ietvaros.</w:t>
      </w:r>
    </w:p>
    <w:p w14:paraId="62E1308F" w14:textId="77777777" w:rsidR="005C09BB" w:rsidRPr="009F7B1B" w:rsidRDefault="005C09BB" w:rsidP="005C09BB">
      <w:pPr>
        <w:pStyle w:val="Galvene"/>
        <w:spacing w:before="20"/>
        <w:rPr>
          <w:sz w:val="22"/>
          <w:szCs w:val="22"/>
        </w:rPr>
      </w:pPr>
    </w:p>
    <w:p w14:paraId="30D1F34F" w14:textId="77777777" w:rsidR="005C09BB" w:rsidRPr="009F7B1B" w:rsidRDefault="005C09BB" w:rsidP="005C09BB">
      <w:pPr>
        <w:pStyle w:val="Virsraksts1"/>
        <w:spacing w:before="20"/>
        <w:jc w:val="right"/>
        <w:rPr>
          <w:rFonts w:ascii="Times New Roman" w:hAnsi="Times New Roman"/>
          <w:sz w:val="22"/>
          <w:szCs w:val="22"/>
          <w:lang w:val="lv-LV"/>
        </w:rPr>
      </w:pPr>
    </w:p>
    <w:p w14:paraId="17A97014" w14:textId="77777777" w:rsidR="00694F69" w:rsidRPr="009F7B1B" w:rsidRDefault="00694F69" w:rsidP="00694F69">
      <w:pPr>
        <w:rPr>
          <w:sz w:val="22"/>
          <w:szCs w:val="22"/>
        </w:rPr>
      </w:pPr>
    </w:p>
    <w:p w14:paraId="01B6D10B" w14:textId="77777777" w:rsidR="00694F69" w:rsidRPr="009F7B1B" w:rsidRDefault="00694F69" w:rsidP="00694F69">
      <w:pPr>
        <w:rPr>
          <w:sz w:val="22"/>
          <w:szCs w:val="22"/>
        </w:rPr>
      </w:pPr>
      <w:r w:rsidRPr="009F7B1B">
        <w:rPr>
          <w:sz w:val="22"/>
          <w:szCs w:val="22"/>
        </w:rPr>
        <w:t>Amatpersona (pretendenta pilnvarotā persona):</w:t>
      </w:r>
    </w:p>
    <w:p w14:paraId="5D7E396F" w14:textId="77777777" w:rsidR="00694F69" w:rsidRPr="009F7B1B" w:rsidRDefault="00694F69" w:rsidP="00694F69">
      <w:pPr>
        <w:rPr>
          <w:sz w:val="22"/>
          <w:szCs w:val="22"/>
        </w:rPr>
      </w:pPr>
    </w:p>
    <w:p w14:paraId="4E6E3822" w14:textId="77777777" w:rsidR="00694F69" w:rsidRPr="009F7B1B" w:rsidRDefault="00694F69" w:rsidP="00694F69">
      <w:pPr>
        <w:rPr>
          <w:sz w:val="22"/>
          <w:szCs w:val="22"/>
        </w:rPr>
      </w:pPr>
      <w:r w:rsidRPr="009F7B1B">
        <w:rPr>
          <w:sz w:val="22"/>
          <w:szCs w:val="22"/>
        </w:rPr>
        <w:t>___________________________________________               ________________</w:t>
      </w:r>
    </w:p>
    <w:p w14:paraId="756C54E7" w14:textId="77777777" w:rsidR="00694F69" w:rsidRPr="009F7B1B" w:rsidRDefault="00694F69" w:rsidP="00694F69">
      <w:pPr>
        <w:pStyle w:val="Komentrateksts"/>
        <w:rPr>
          <w:i/>
          <w:sz w:val="22"/>
          <w:szCs w:val="22"/>
        </w:rPr>
      </w:pPr>
      <w:r w:rsidRPr="009F7B1B">
        <w:rPr>
          <w:sz w:val="22"/>
          <w:szCs w:val="22"/>
        </w:rPr>
        <w:tab/>
        <w:t xml:space="preserve">  /</w:t>
      </w:r>
      <w:r w:rsidRPr="009F7B1B">
        <w:rPr>
          <w:i/>
          <w:sz w:val="22"/>
          <w:szCs w:val="22"/>
        </w:rPr>
        <w:t xml:space="preserve">vārds, uzvārds/ </w:t>
      </w:r>
      <w:r w:rsidRPr="009F7B1B">
        <w:rPr>
          <w:i/>
          <w:sz w:val="22"/>
          <w:szCs w:val="22"/>
        </w:rPr>
        <w:tab/>
      </w:r>
      <w:r w:rsidRPr="009F7B1B">
        <w:rPr>
          <w:i/>
          <w:sz w:val="22"/>
          <w:szCs w:val="22"/>
        </w:rPr>
        <w:tab/>
      </w:r>
      <w:r w:rsidRPr="009F7B1B">
        <w:rPr>
          <w:i/>
          <w:sz w:val="22"/>
          <w:szCs w:val="22"/>
        </w:rPr>
        <w:tab/>
      </w:r>
      <w:r w:rsidRPr="009F7B1B">
        <w:rPr>
          <w:i/>
          <w:sz w:val="22"/>
          <w:szCs w:val="22"/>
        </w:rPr>
        <w:tab/>
      </w:r>
      <w:r w:rsidRPr="009F7B1B">
        <w:rPr>
          <w:i/>
          <w:sz w:val="22"/>
          <w:szCs w:val="22"/>
        </w:rPr>
        <w:tab/>
        <w:t xml:space="preserve">/amats/                   </w:t>
      </w:r>
      <w:r w:rsidRPr="009F7B1B">
        <w:rPr>
          <w:i/>
          <w:sz w:val="22"/>
          <w:szCs w:val="22"/>
        </w:rPr>
        <w:tab/>
      </w:r>
      <w:r w:rsidRPr="009F7B1B">
        <w:rPr>
          <w:i/>
          <w:sz w:val="22"/>
          <w:szCs w:val="22"/>
        </w:rPr>
        <w:tab/>
      </w:r>
      <w:r w:rsidRPr="009F7B1B">
        <w:rPr>
          <w:i/>
          <w:sz w:val="22"/>
          <w:szCs w:val="22"/>
        </w:rPr>
        <w:tab/>
      </w:r>
      <w:r w:rsidRPr="009F7B1B">
        <w:rPr>
          <w:i/>
          <w:sz w:val="22"/>
          <w:szCs w:val="22"/>
        </w:rPr>
        <w:tab/>
      </w:r>
      <w:r w:rsidRPr="009F7B1B">
        <w:rPr>
          <w:i/>
          <w:sz w:val="22"/>
          <w:szCs w:val="22"/>
        </w:rPr>
        <w:tab/>
        <w:t>/paraksts/</w:t>
      </w:r>
    </w:p>
    <w:p w14:paraId="580218FA" w14:textId="77777777" w:rsidR="00694F69" w:rsidRPr="009F7B1B" w:rsidRDefault="00694F69" w:rsidP="00694F69">
      <w:pPr>
        <w:rPr>
          <w:sz w:val="22"/>
          <w:szCs w:val="22"/>
        </w:rPr>
      </w:pPr>
    </w:p>
    <w:p w14:paraId="638520C9" w14:textId="436C6039" w:rsidR="00694F69" w:rsidRPr="009F7B1B" w:rsidRDefault="00BA1AAA" w:rsidP="00694F69">
      <w:pPr>
        <w:rPr>
          <w:sz w:val="22"/>
          <w:szCs w:val="22"/>
        </w:rPr>
      </w:pPr>
      <w:r w:rsidRPr="009F7B1B">
        <w:rPr>
          <w:sz w:val="22"/>
          <w:szCs w:val="22"/>
        </w:rPr>
        <w:t>_________, 2019</w:t>
      </w:r>
      <w:r w:rsidR="00694F69" w:rsidRPr="009F7B1B">
        <w:rPr>
          <w:sz w:val="22"/>
          <w:szCs w:val="22"/>
        </w:rPr>
        <w:t>.gada ___._____________</w:t>
      </w:r>
    </w:p>
    <w:p w14:paraId="0547A36D" w14:textId="77777777" w:rsidR="00694F69" w:rsidRPr="009F7B1B" w:rsidRDefault="00694F69" w:rsidP="00694F69">
      <w:pPr>
        <w:rPr>
          <w:i/>
          <w:sz w:val="22"/>
          <w:szCs w:val="22"/>
        </w:rPr>
      </w:pPr>
      <w:r w:rsidRPr="009F7B1B">
        <w:rPr>
          <w:i/>
          <w:sz w:val="22"/>
          <w:szCs w:val="22"/>
        </w:rPr>
        <w:t>/ vieta/</w:t>
      </w:r>
    </w:p>
    <w:p w14:paraId="5A3D6E21" w14:textId="77777777" w:rsidR="00694F69" w:rsidRPr="009F7B1B" w:rsidRDefault="00694F69" w:rsidP="00694F69">
      <w:pPr>
        <w:rPr>
          <w:sz w:val="22"/>
          <w:szCs w:val="22"/>
        </w:rPr>
        <w:sectPr w:rsidR="00694F69" w:rsidRPr="009F7B1B" w:rsidSect="00437AED">
          <w:footerReference w:type="even" r:id="rId17"/>
          <w:footerReference w:type="default" r:id="rId18"/>
          <w:pgSz w:w="12240" w:h="15840" w:code="1"/>
          <w:pgMar w:top="1440" w:right="992" w:bottom="1440" w:left="1560" w:header="720" w:footer="720" w:gutter="0"/>
          <w:cols w:space="720" w:equalWidth="0">
            <w:col w:w="9688"/>
          </w:cols>
          <w:docGrid w:linePitch="360"/>
        </w:sectPr>
      </w:pPr>
    </w:p>
    <w:p w14:paraId="016FF3DF" w14:textId="77777777" w:rsidR="005C09BB" w:rsidRPr="009F7B1B" w:rsidRDefault="005C09BB" w:rsidP="005C09BB">
      <w:pPr>
        <w:pStyle w:val="Virsraksts1"/>
        <w:spacing w:before="20"/>
        <w:ind w:right="119" w:firstLine="720"/>
        <w:jc w:val="right"/>
        <w:rPr>
          <w:rFonts w:ascii="Times New Roman" w:hAnsi="Times New Roman"/>
          <w:b w:val="0"/>
          <w:sz w:val="22"/>
          <w:szCs w:val="22"/>
          <w:lang w:val="lv-LV"/>
        </w:rPr>
      </w:pPr>
      <w:bookmarkStart w:id="26" w:name="Nolikums_Pielikums_4"/>
      <w:r w:rsidRPr="009F7B1B">
        <w:rPr>
          <w:rFonts w:ascii="Times New Roman" w:hAnsi="Times New Roman"/>
          <w:b w:val="0"/>
          <w:sz w:val="22"/>
          <w:szCs w:val="22"/>
          <w:lang w:val="lv-LV"/>
        </w:rPr>
        <w:lastRenderedPageBreak/>
        <w:t>4.pielikums</w:t>
      </w:r>
      <w:bookmarkEnd w:id="26"/>
    </w:p>
    <w:p w14:paraId="66FA8595" w14:textId="77777777" w:rsidR="005C09BB" w:rsidRPr="009F7B1B" w:rsidRDefault="005C09BB" w:rsidP="00CA6D44">
      <w:pPr>
        <w:ind w:right="792"/>
        <w:rPr>
          <w:sz w:val="22"/>
          <w:szCs w:val="22"/>
        </w:rPr>
      </w:pPr>
    </w:p>
    <w:p w14:paraId="33E392D3" w14:textId="2CA8CD51" w:rsidR="005C09BB" w:rsidRPr="009F7B1B" w:rsidRDefault="00CA6D44" w:rsidP="00CA6D44">
      <w:pPr>
        <w:ind w:right="119"/>
        <w:jc w:val="center"/>
        <w:rPr>
          <w:b/>
          <w:sz w:val="22"/>
          <w:szCs w:val="22"/>
        </w:rPr>
      </w:pPr>
      <w:r w:rsidRPr="009F7B1B">
        <w:rPr>
          <w:b/>
          <w:sz w:val="22"/>
          <w:szCs w:val="22"/>
        </w:rPr>
        <w:t>Objekta apsekošanas apliecinājums</w:t>
      </w:r>
    </w:p>
    <w:p w14:paraId="3C847F7F" w14:textId="77777777" w:rsidR="005C09BB" w:rsidRPr="009F7B1B" w:rsidRDefault="005C09BB" w:rsidP="005C09BB">
      <w:pPr>
        <w:ind w:right="119"/>
        <w:rPr>
          <w:sz w:val="22"/>
          <w:szCs w:val="22"/>
        </w:rPr>
      </w:pPr>
    </w:p>
    <w:p w14:paraId="421BF29E" w14:textId="77777777" w:rsidR="005C09BB" w:rsidRPr="009F7B1B" w:rsidRDefault="005C09BB" w:rsidP="005C09BB">
      <w:pPr>
        <w:ind w:right="119"/>
        <w:rPr>
          <w:sz w:val="22"/>
          <w:szCs w:val="22"/>
        </w:rPr>
      </w:pPr>
    </w:p>
    <w:p w14:paraId="45377C2D" w14:textId="51425F04" w:rsidR="005C09BB" w:rsidRPr="009F7B1B" w:rsidRDefault="005C09BB" w:rsidP="005C09BB">
      <w:pPr>
        <w:pStyle w:val="Virsraksts1"/>
        <w:pBdr>
          <w:bottom w:val="single" w:sz="12" w:space="1" w:color="auto"/>
        </w:pBdr>
        <w:spacing w:before="20"/>
        <w:ind w:right="119"/>
        <w:rPr>
          <w:rFonts w:ascii="Times New Roman" w:hAnsi="Times New Roman"/>
          <w:sz w:val="22"/>
          <w:szCs w:val="22"/>
          <w:lang w:val="lv-LV"/>
        </w:rPr>
      </w:pPr>
    </w:p>
    <w:p w14:paraId="7CA3AFF2" w14:textId="57BAEEC7" w:rsidR="005C09BB" w:rsidRPr="009F7B1B" w:rsidRDefault="005C09BB" w:rsidP="00136FB4">
      <w:pPr>
        <w:pStyle w:val="Virsraksts1"/>
        <w:spacing w:before="20"/>
        <w:ind w:right="119"/>
        <w:jc w:val="center"/>
        <w:rPr>
          <w:rFonts w:ascii="Times New Roman" w:hAnsi="Times New Roman"/>
          <w:b w:val="0"/>
          <w:sz w:val="22"/>
          <w:szCs w:val="22"/>
          <w:lang w:val="lv-LV"/>
        </w:rPr>
      </w:pPr>
      <w:r w:rsidRPr="009F7B1B">
        <w:rPr>
          <w:rFonts w:ascii="Times New Roman" w:hAnsi="Times New Roman"/>
          <w:b w:val="0"/>
          <w:sz w:val="22"/>
          <w:szCs w:val="22"/>
          <w:lang w:val="lv-LV"/>
        </w:rPr>
        <w:t>(uzņēmuma nosaukums</w:t>
      </w:r>
      <w:r w:rsidR="00136FB4" w:rsidRPr="009F7B1B">
        <w:rPr>
          <w:rFonts w:ascii="Times New Roman" w:hAnsi="Times New Roman"/>
          <w:b w:val="0"/>
          <w:sz w:val="22"/>
          <w:szCs w:val="22"/>
          <w:lang w:val="lv-LV"/>
        </w:rPr>
        <w:t>, reģistrācijas numurs</w:t>
      </w:r>
      <w:r w:rsidRPr="009F7B1B">
        <w:rPr>
          <w:rFonts w:ascii="Times New Roman" w:hAnsi="Times New Roman"/>
          <w:b w:val="0"/>
          <w:sz w:val="22"/>
          <w:szCs w:val="22"/>
          <w:lang w:val="lv-LV"/>
        </w:rPr>
        <w:t>)</w:t>
      </w:r>
    </w:p>
    <w:p w14:paraId="2EA1E2CE" w14:textId="77777777" w:rsidR="005C09BB" w:rsidRPr="009F7B1B" w:rsidRDefault="005C09BB" w:rsidP="005C09BB">
      <w:pPr>
        <w:pStyle w:val="Virsraksts1"/>
        <w:spacing w:before="20"/>
        <w:rPr>
          <w:rFonts w:ascii="Times New Roman" w:hAnsi="Times New Roman"/>
          <w:b w:val="0"/>
          <w:sz w:val="22"/>
          <w:szCs w:val="22"/>
          <w:lang w:val="lv-LV"/>
        </w:rPr>
      </w:pPr>
    </w:p>
    <w:p w14:paraId="7A4407F9" w14:textId="77777777" w:rsidR="00CA6D44" w:rsidRPr="009F7B1B" w:rsidRDefault="00CA6D44" w:rsidP="005C09BB">
      <w:pPr>
        <w:rPr>
          <w:sz w:val="22"/>
          <w:szCs w:val="22"/>
        </w:rPr>
      </w:pPr>
    </w:p>
    <w:p w14:paraId="1EF2CE66" w14:textId="53793740" w:rsidR="00CA6D44" w:rsidRPr="009F7B1B" w:rsidRDefault="00CA6D44" w:rsidP="005C09BB">
      <w:pPr>
        <w:rPr>
          <w:sz w:val="22"/>
          <w:szCs w:val="22"/>
        </w:rPr>
      </w:pPr>
      <w:r w:rsidRPr="009F7B1B">
        <w:rPr>
          <w:i/>
          <w:sz w:val="22"/>
          <w:szCs w:val="22"/>
        </w:rPr>
        <w:t>Objekta nosaukums:</w:t>
      </w:r>
      <w:r w:rsidR="001E7248" w:rsidRPr="009F7B1B">
        <w:rPr>
          <w:sz w:val="22"/>
          <w:szCs w:val="22"/>
        </w:rPr>
        <w:t xml:space="preserve"> L</w:t>
      </w:r>
      <w:r w:rsidR="00136FB4" w:rsidRPr="009F7B1B">
        <w:rPr>
          <w:sz w:val="22"/>
          <w:szCs w:val="22"/>
        </w:rPr>
        <w:t>atvijas Universitātes</w:t>
      </w:r>
      <w:r w:rsidR="001E7248" w:rsidRPr="009F7B1B">
        <w:rPr>
          <w:sz w:val="22"/>
          <w:szCs w:val="22"/>
        </w:rPr>
        <w:t xml:space="preserve"> C</w:t>
      </w:r>
      <w:r w:rsidR="00136FB4" w:rsidRPr="009F7B1B">
        <w:rPr>
          <w:sz w:val="22"/>
          <w:szCs w:val="22"/>
        </w:rPr>
        <w:t>ietvielu fizikas institūta</w:t>
      </w:r>
      <w:r w:rsidR="001E7248" w:rsidRPr="009F7B1B">
        <w:rPr>
          <w:sz w:val="22"/>
          <w:szCs w:val="22"/>
        </w:rPr>
        <w:t xml:space="preserve"> ēka </w:t>
      </w:r>
      <w:r w:rsidRPr="009F7B1B">
        <w:rPr>
          <w:sz w:val="22"/>
          <w:szCs w:val="22"/>
        </w:rPr>
        <w:t>Ķengaraga ielā</w:t>
      </w:r>
      <w:r w:rsidR="008D6C3F" w:rsidRPr="009F7B1B">
        <w:rPr>
          <w:sz w:val="22"/>
          <w:szCs w:val="22"/>
        </w:rPr>
        <w:t xml:space="preserve"> </w:t>
      </w:r>
      <w:r w:rsidRPr="009F7B1B">
        <w:rPr>
          <w:sz w:val="22"/>
          <w:szCs w:val="22"/>
        </w:rPr>
        <w:t>8, Rīgā</w:t>
      </w:r>
    </w:p>
    <w:p w14:paraId="5E155D76" w14:textId="77777777" w:rsidR="00CA6D44" w:rsidRPr="009F7B1B" w:rsidRDefault="00CA6D44" w:rsidP="005C09BB">
      <w:pPr>
        <w:rPr>
          <w:sz w:val="22"/>
          <w:szCs w:val="22"/>
        </w:rPr>
      </w:pPr>
    </w:p>
    <w:p w14:paraId="74AF523A" w14:textId="77777777" w:rsidR="00CA6D44" w:rsidRPr="009F7B1B" w:rsidRDefault="00CA6D44" w:rsidP="005C09BB">
      <w:pPr>
        <w:rPr>
          <w:sz w:val="22"/>
          <w:szCs w:val="22"/>
        </w:rPr>
      </w:pPr>
    </w:p>
    <w:p w14:paraId="04F27D86" w14:textId="77777777" w:rsidR="00CA6D44" w:rsidRPr="009F7B1B" w:rsidRDefault="00CA6D44" w:rsidP="005C09BB">
      <w:pPr>
        <w:rPr>
          <w:sz w:val="22"/>
          <w:szCs w:val="22"/>
        </w:rPr>
      </w:pPr>
    </w:p>
    <w:p w14:paraId="3749C4C5" w14:textId="58BFD617" w:rsidR="00CA6D44" w:rsidRPr="009F7B1B" w:rsidRDefault="00CA6D44" w:rsidP="005C09BB">
      <w:pPr>
        <w:rPr>
          <w:sz w:val="22"/>
          <w:szCs w:val="22"/>
        </w:rPr>
      </w:pPr>
      <w:r w:rsidRPr="009F7B1B">
        <w:rPr>
          <w:i/>
          <w:sz w:val="22"/>
          <w:szCs w:val="22"/>
        </w:rPr>
        <w:t>Objekta apsekošanas datums:</w:t>
      </w:r>
      <w:r w:rsidRPr="009F7B1B">
        <w:rPr>
          <w:sz w:val="22"/>
          <w:szCs w:val="22"/>
        </w:rPr>
        <w:t xml:space="preserve"> _____.</w:t>
      </w:r>
      <w:r w:rsidR="00E91F74" w:rsidRPr="009F7B1B">
        <w:rPr>
          <w:sz w:val="22"/>
          <w:szCs w:val="22"/>
        </w:rPr>
        <w:t>______.2019</w:t>
      </w:r>
      <w:r w:rsidRPr="009F7B1B">
        <w:rPr>
          <w:sz w:val="22"/>
          <w:szCs w:val="22"/>
        </w:rPr>
        <w:t>.</w:t>
      </w:r>
    </w:p>
    <w:p w14:paraId="373A64B6" w14:textId="77777777" w:rsidR="00CA6D44" w:rsidRPr="009F7B1B" w:rsidRDefault="00CA6D44" w:rsidP="005C09BB">
      <w:pPr>
        <w:rPr>
          <w:sz w:val="22"/>
          <w:szCs w:val="22"/>
        </w:rPr>
      </w:pPr>
    </w:p>
    <w:p w14:paraId="5FBC685B" w14:textId="77777777" w:rsidR="00136FB4" w:rsidRPr="009F7B1B" w:rsidRDefault="00136FB4" w:rsidP="005C09BB">
      <w:pPr>
        <w:rPr>
          <w:sz w:val="22"/>
          <w:szCs w:val="22"/>
        </w:rPr>
      </w:pPr>
    </w:p>
    <w:p w14:paraId="59FC6318" w14:textId="77777777" w:rsidR="00136FB4" w:rsidRPr="009F7B1B" w:rsidRDefault="00136FB4" w:rsidP="005C09BB">
      <w:pPr>
        <w:rPr>
          <w:sz w:val="22"/>
          <w:szCs w:val="22"/>
        </w:rPr>
      </w:pPr>
    </w:p>
    <w:p w14:paraId="5636741B" w14:textId="77777777" w:rsidR="00CA6D44" w:rsidRPr="009F7B1B" w:rsidRDefault="00CA6D44" w:rsidP="005C09BB">
      <w:pPr>
        <w:rPr>
          <w:sz w:val="22"/>
          <w:szCs w:val="22"/>
        </w:rPr>
      </w:pPr>
    </w:p>
    <w:p w14:paraId="2A72A88D" w14:textId="237B8366" w:rsidR="00136FB4" w:rsidRPr="009F7B1B" w:rsidRDefault="00136FB4" w:rsidP="00136FB4">
      <w:pPr>
        <w:rPr>
          <w:sz w:val="22"/>
          <w:szCs w:val="22"/>
        </w:rPr>
      </w:pPr>
      <w:r w:rsidRPr="009F7B1B">
        <w:rPr>
          <w:sz w:val="22"/>
          <w:szCs w:val="22"/>
        </w:rPr>
        <w:t>LU CFI pārstāvis</w:t>
      </w:r>
      <w:r w:rsidRPr="009F7B1B">
        <w:rPr>
          <w:sz w:val="22"/>
          <w:szCs w:val="22"/>
        </w:rPr>
        <w:tab/>
      </w:r>
      <w:r w:rsidRPr="009F7B1B">
        <w:rPr>
          <w:sz w:val="22"/>
          <w:szCs w:val="22"/>
        </w:rPr>
        <w:tab/>
        <w:t>______________________</w:t>
      </w:r>
      <w:r w:rsidRPr="009F7B1B">
        <w:rPr>
          <w:sz w:val="22"/>
          <w:szCs w:val="22"/>
        </w:rPr>
        <w:tab/>
      </w:r>
      <w:r w:rsidRPr="009F7B1B">
        <w:rPr>
          <w:sz w:val="22"/>
          <w:szCs w:val="22"/>
        </w:rPr>
        <w:tab/>
      </w:r>
      <w:r w:rsidRPr="009F7B1B">
        <w:rPr>
          <w:sz w:val="22"/>
          <w:szCs w:val="22"/>
        </w:rPr>
        <w:tab/>
        <w:t>________________</w:t>
      </w:r>
    </w:p>
    <w:p w14:paraId="134D0CA8" w14:textId="612C8E8E" w:rsidR="00136FB4" w:rsidRPr="009F7B1B" w:rsidRDefault="00136FB4" w:rsidP="005C09BB">
      <w:pPr>
        <w:rPr>
          <w:sz w:val="22"/>
          <w:szCs w:val="22"/>
        </w:rPr>
      </w:pPr>
      <w:r w:rsidRPr="009F7B1B">
        <w:rPr>
          <w:sz w:val="22"/>
          <w:szCs w:val="22"/>
        </w:rPr>
        <w:tab/>
      </w:r>
      <w:r w:rsidRPr="009F7B1B">
        <w:rPr>
          <w:sz w:val="22"/>
          <w:szCs w:val="22"/>
        </w:rPr>
        <w:tab/>
      </w:r>
      <w:r w:rsidRPr="009F7B1B">
        <w:rPr>
          <w:sz w:val="22"/>
          <w:szCs w:val="22"/>
        </w:rPr>
        <w:tab/>
      </w:r>
      <w:r w:rsidRPr="009F7B1B">
        <w:rPr>
          <w:sz w:val="22"/>
          <w:szCs w:val="22"/>
        </w:rPr>
        <w:tab/>
      </w:r>
      <w:r w:rsidRPr="009F7B1B">
        <w:rPr>
          <w:sz w:val="22"/>
          <w:szCs w:val="22"/>
        </w:rPr>
        <w:tab/>
      </w:r>
      <w:r w:rsidRPr="009F7B1B">
        <w:rPr>
          <w:i/>
          <w:sz w:val="22"/>
          <w:szCs w:val="22"/>
        </w:rPr>
        <w:t>/vārds, uzvārds/</w:t>
      </w:r>
      <w:r w:rsidRPr="009F7B1B">
        <w:rPr>
          <w:i/>
          <w:sz w:val="22"/>
          <w:szCs w:val="22"/>
        </w:rPr>
        <w:tab/>
      </w:r>
      <w:r w:rsidRPr="009F7B1B">
        <w:rPr>
          <w:i/>
          <w:sz w:val="22"/>
          <w:szCs w:val="22"/>
        </w:rPr>
        <w:tab/>
      </w:r>
      <w:r w:rsidRPr="009F7B1B">
        <w:rPr>
          <w:i/>
          <w:sz w:val="22"/>
          <w:szCs w:val="22"/>
        </w:rPr>
        <w:tab/>
      </w:r>
      <w:r w:rsidRPr="009F7B1B">
        <w:rPr>
          <w:i/>
          <w:sz w:val="22"/>
          <w:szCs w:val="22"/>
        </w:rPr>
        <w:tab/>
      </w:r>
      <w:r w:rsidRPr="009F7B1B">
        <w:rPr>
          <w:i/>
          <w:sz w:val="22"/>
          <w:szCs w:val="22"/>
        </w:rPr>
        <w:tab/>
        <w:t>/paraksts</w:t>
      </w:r>
    </w:p>
    <w:p w14:paraId="36992612" w14:textId="77777777" w:rsidR="00136FB4" w:rsidRPr="009F7B1B" w:rsidRDefault="00136FB4" w:rsidP="005C09BB">
      <w:pPr>
        <w:rPr>
          <w:sz w:val="22"/>
          <w:szCs w:val="22"/>
        </w:rPr>
      </w:pPr>
    </w:p>
    <w:p w14:paraId="4272691C" w14:textId="77777777" w:rsidR="00136FB4" w:rsidRPr="009F7B1B" w:rsidRDefault="00136FB4" w:rsidP="005C09BB">
      <w:pPr>
        <w:rPr>
          <w:sz w:val="22"/>
          <w:szCs w:val="22"/>
        </w:rPr>
      </w:pPr>
    </w:p>
    <w:p w14:paraId="51DEE077" w14:textId="73170B0A" w:rsidR="00136FB4" w:rsidRPr="009F7B1B" w:rsidRDefault="00136FB4" w:rsidP="00136FB4">
      <w:pPr>
        <w:rPr>
          <w:sz w:val="22"/>
          <w:szCs w:val="22"/>
        </w:rPr>
      </w:pPr>
      <w:r w:rsidRPr="009F7B1B">
        <w:rPr>
          <w:sz w:val="22"/>
          <w:szCs w:val="22"/>
        </w:rPr>
        <w:t>Pretendenta pārstāvis</w:t>
      </w:r>
      <w:r w:rsidRPr="009F7B1B">
        <w:rPr>
          <w:sz w:val="22"/>
          <w:szCs w:val="22"/>
        </w:rPr>
        <w:tab/>
      </w:r>
      <w:r w:rsidRPr="009F7B1B">
        <w:rPr>
          <w:sz w:val="22"/>
          <w:szCs w:val="22"/>
        </w:rPr>
        <w:tab/>
        <w:t>______________________</w:t>
      </w:r>
      <w:r w:rsidRPr="009F7B1B">
        <w:rPr>
          <w:sz w:val="22"/>
          <w:szCs w:val="22"/>
        </w:rPr>
        <w:tab/>
      </w:r>
      <w:r w:rsidRPr="009F7B1B">
        <w:rPr>
          <w:sz w:val="22"/>
          <w:szCs w:val="22"/>
        </w:rPr>
        <w:tab/>
      </w:r>
      <w:r w:rsidRPr="009F7B1B">
        <w:rPr>
          <w:sz w:val="22"/>
          <w:szCs w:val="22"/>
        </w:rPr>
        <w:tab/>
        <w:t>________________</w:t>
      </w:r>
    </w:p>
    <w:p w14:paraId="04DC51D0" w14:textId="2BF13649" w:rsidR="00136FB4" w:rsidRPr="009F7B1B" w:rsidRDefault="00136FB4" w:rsidP="00136FB4">
      <w:pPr>
        <w:rPr>
          <w:sz w:val="22"/>
          <w:szCs w:val="22"/>
        </w:rPr>
      </w:pPr>
      <w:r w:rsidRPr="009F7B1B">
        <w:rPr>
          <w:sz w:val="22"/>
          <w:szCs w:val="22"/>
        </w:rPr>
        <w:tab/>
      </w:r>
      <w:r w:rsidRPr="009F7B1B">
        <w:rPr>
          <w:sz w:val="22"/>
          <w:szCs w:val="22"/>
        </w:rPr>
        <w:tab/>
      </w:r>
      <w:r w:rsidRPr="009F7B1B">
        <w:rPr>
          <w:sz w:val="22"/>
          <w:szCs w:val="22"/>
        </w:rPr>
        <w:tab/>
      </w:r>
      <w:r w:rsidRPr="009F7B1B">
        <w:rPr>
          <w:sz w:val="22"/>
          <w:szCs w:val="22"/>
        </w:rPr>
        <w:tab/>
      </w:r>
      <w:r w:rsidRPr="009F7B1B">
        <w:rPr>
          <w:sz w:val="22"/>
          <w:szCs w:val="22"/>
        </w:rPr>
        <w:tab/>
      </w:r>
      <w:r w:rsidRPr="009F7B1B">
        <w:rPr>
          <w:i/>
          <w:sz w:val="22"/>
          <w:szCs w:val="22"/>
        </w:rPr>
        <w:t>/vārds, uzvārds/</w:t>
      </w:r>
      <w:r w:rsidRPr="009F7B1B">
        <w:rPr>
          <w:i/>
          <w:sz w:val="22"/>
          <w:szCs w:val="22"/>
        </w:rPr>
        <w:tab/>
      </w:r>
      <w:r w:rsidRPr="009F7B1B">
        <w:rPr>
          <w:i/>
          <w:sz w:val="22"/>
          <w:szCs w:val="22"/>
        </w:rPr>
        <w:tab/>
      </w:r>
      <w:r w:rsidRPr="009F7B1B">
        <w:rPr>
          <w:i/>
          <w:sz w:val="22"/>
          <w:szCs w:val="22"/>
        </w:rPr>
        <w:tab/>
      </w:r>
      <w:r w:rsidRPr="009F7B1B">
        <w:rPr>
          <w:i/>
          <w:sz w:val="22"/>
          <w:szCs w:val="22"/>
        </w:rPr>
        <w:tab/>
      </w:r>
      <w:r w:rsidRPr="009F7B1B">
        <w:rPr>
          <w:i/>
          <w:sz w:val="22"/>
          <w:szCs w:val="22"/>
        </w:rPr>
        <w:tab/>
        <w:t>/paraksts</w:t>
      </w:r>
    </w:p>
    <w:p w14:paraId="0DEB432E" w14:textId="77777777" w:rsidR="00136FB4" w:rsidRPr="009F7B1B" w:rsidRDefault="00136FB4" w:rsidP="005C09BB">
      <w:pPr>
        <w:rPr>
          <w:sz w:val="22"/>
          <w:szCs w:val="22"/>
        </w:rPr>
      </w:pPr>
    </w:p>
    <w:p w14:paraId="132223F2" w14:textId="77777777" w:rsidR="00CA6D44" w:rsidRPr="009F7B1B" w:rsidRDefault="00CA6D44" w:rsidP="005C09BB">
      <w:pPr>
        <w:rPr>
          <w:sz w:val="22"/>
          <w:szCs w:val="22"/>
        </w:rPr>
      </w:pPr>
    </w:p>
    <w:p w14:paraId="1FC9AA1F" w14:textId="77777777" w:rsidR="00CA6D44" w:rsidRPr="009F7B1B" w:rsidRDefault="00CA6D44" w:rsidP="005C09BB">
      <w:pPr>
        <w:rPr>
          <w:sz w:val="22"/>
          <w:szCs w:val="22"/>
        </w:rPr>
      </w:pPr>
    </w:p>
    <w:p w14:paraId="169036E0" w14:textId="62A6E209" w:rsidR="00CA6D44" w:rsidRPr="009F7B1B" w:rsidRDefault="00CA6D44" w:rsidP="005C09BB">
      <w:pPr>
        <w:rPr>
          <w:sz w:val="22"/>
          <w:szCs w:val="22"/>
        </w:rPr>
      </w:pPr>
    </w:p>
    <w:p w14:paraId="3595F5C5" w14:textId="77777777" w:rsidR="00CA6D44" w:rsidRPr="009F7B1B" w:rsidRDefault="00CA6D44" w:rsidP="005C09BB">
      <w:pPr>
        <w:rPr>
          <w:sz w:val="22"/>
          <w:szCs w:val="22"/>
        </w:rPr>
      </w:pPr>
    </w:p>
    <w:p w14:paraId="3705003E" w14:textId="77777777" w:rsidR="005C09BB" w:rsidRPr="009F7B1B" w:rsidRDefault="005C09BB" w:rsidP="005C09BB">
      <w:pPr>
        <w:rPr>
          <w:sz w:val="22"/>
          <w:szCs w:val="22"/>
        </w:rPr>
      </w:pPr>
    </w:p>
    <w:p w14:paraId="55E728B5" w14:textId="77777777" w:rsidR="005C09BB" w:rsidRPr="009F7B1B" w:rsidRDefault="005C09BB" w:rsidP="005C09BB">
      <w:pPr>
        <w:rPr>
          <w:sz w:val="22"/>
          <w:szCs w:val="22"/>
        </w:rPr>
      </w:pPr>
    </w:p>
    <w:p w14:paraId="387179D2" w14:textId="77777777" w:rsidR="005C09BB" w:rsidRPr="009F7B1B" w:rsidRDefault="005C09BB" w:rsidP="005C09BB">
      <w:pPr>
        <w:rPr>
          <w:sz w:val="22"/>
          <w:szCs w:val="22"/>
        </w:rPr>
        <w:sectPr w:rsidR="005C09BB" w:rsidRPr="009F7B1B" w:rsidSect="00CA6D44">
          <w:pgSz w:w="12240" w:h="15840" w:code="1"/>
          <w:pgMar w:top="1440" w:right="1321" w:bottom="992" w:left="1797" w:header="720" w:footer="720" w:gutter="0"/>
          <w:cols w:space="720" w:equalWidth="0">
            <w:col w:w="9448"/>
          </w:cols>
          <w:docGrid w:linePitch="360"/>
        </w:sectPr>
      </w:pPr>
    </w:p>
    <w:p w14:paraId="745B3511" w14:textId="77777777" w:rsidR="005C09BB" w:rsidRPr="009F7B1B" w:rsidRDefault="005C09BB" w:rsidP="005C09BB">
      <w:pPr>
        <w:pStyle w:val="Virsraksts1"/>
        <w:spacing w:before="20"/>
        <w:jc w:val="right"/>
        <w:rPr>
          <w:rFonts w:ascii="Times New Roman" w:hAnsi="Times New Roman"/>
          <w:b w:val="0"/>
          <w:sz w:val="22"/>
          <w:szCs w:val="22"/>
          <w:lang w:val="lv-LV"/>
        </w:rPr>
      </w:pPr>
      <w:bookmarkStart w:id="27" w:name="Nolikums_Pielikums_5"/>
      <w:r w:rsidRPr="009F7B1B">
        <w:rPr>
          <w:rFonts w:ascii="Times New Roman" w:hAnsi="Times New Roman"/>
          <w:b w:val="0"/>
          <w:sz w:val="22"/>
          <w:szCs w:val="22"/>
          <w:lang w:val="lv-LV"/>
        </w:rPr>
        <w:lastRenderedPageBreak/>
        <w:t>5.pielikums</w:t>
      </w:r>
      <w:bookmarkEnd w:id="27"/>
    </w:p>
    <w:p w14:paraId="15F3519B" w14:textId="77777777" w:rsidR="005C09BB" w:rsidRPr="009F7B1B" w:rsidRDefault="005C09BB" w:rsidP="005C09BB">
      <w:pPr>
        <w:pStyle w:val="Virsraksts1"/>
        <w:spacing w:before="20"/>
        <w:jc w:val="right"/>
        <w:rPr>
          <w:rFonts w:ascii="Times New Roman" w:hAnsi="Times New Roman"/>
          <w:b w:val="0"/>
          <w:sz w:val="22"/>
          <w:szCs w:val="22"/>
          <w:lang w:val="lv-LV"/>
        </w:rPr>
      </w:pPr>
    </w:p>
    <w:p w14:paraId="328E5E62" w14:textId="77777777" w:rsidR="005C09BB" w:rsidRPr="009F7B1B" w:rsidRDefault="005C09BB" w:rsidP="005C09BB">
      <w:pPr>
        <w:pStyle w:val="Virsraksts1"/>
        <w:spacing w:before="20"/>
        <w:jc w:val="right"/>
        <w:rPr>
          <w:rFonts w:ascii="Times New Roman" w:hAnsi="Times New Roman"/>
          <w:b w:val="0"/>
          <w:sz w:val="22"/>
          <w:szCs w:val="22"/>
          <w:lang w:val="lv-LV"/>
        </w:rPr>
      </w:pPr>
    </w:p>
    <w:p w14:paraId="1AC79C7C" w14:textId="1719AA7F" w:rsidR="005C09BB" w:rsidRPr="009F7B1B" w:rsidRDefault="0030762A" w:rsidP="0030762A">
      <w:pPr>
        <w:pStyle w:val="Virsraksts1"/>
        <w:spacing w:before="20"/>
        <w:jc w:val="center"/>
        <w:rPr>
          <w:rFonts w:ascii="Times New Roman" w:hAnsi="Times New Roman"/>
          <w:sz w:val="22"/>
          <w:szCs w:val="22"/>
          <w:lang w:val="lv-LV"/>
        </w:rPr>
      </w:pPr>
      <w:r w:rsidRPr="009F7B1B">
        <w:rPr>
          <w:rFonts w:ascii="Times New Roman" w:hAnsi="Times New Roman"/>
          <w:sz w:val="22"/>
          <w:szCs w:val="22"/>
          <w:lang w:val="lv-LV"/>
        </w:rPr>
        <w:t xml:space="preserve">APAKŠUZŅĒMĒJA </w:t>
      </w:r>
      <w:r w:rsidR="005C09BB" w:rsidRPr="009F7B1B">
        <w:rPr>
          <w:rFonts w:ascii="Times New Roman" w:hAnsi="Times New Roman"/>
          <w:sz w:val="22"/>
          <w:szCs w:val="22"/>
          <w:lang w:val="lv-LV"/>
        </w:rPr>
        <w:t>APLIECINĀJUMS</w:t>
      </w:r>
    </w:p>
    <w:p w14:paraId="76CB1470" w14:textId="77777777" w:rsidR="005C09BB" w:rsidRPr="009F7B1B" w:rsidRDefault="005C09BB" w:rsidP="005C09BB">
      <w:pPr>
        <w:pStyle w:val="Virsraksts1"/>
        <w:spacing w:before="20"/>
        <w:rPr>
          <w:rFonts w:ascii="Times New Roman" w:hAnsi="Times New Roman"/>
          <w:sz w:val="22"/>
          <w:szCs w:val="22"/>
          <w:lang w:val="lv-LV"/>
        </w:rPr>
      </w:pPr>
    </w:p>
    <w:p w14:paraId="67DC1342" w14:textId="68AEAF24" w:rsidR="005C09BB" w:rsidRPr="009F7B1B" w:rsidRDefault="005C09BB" w:rsidP="001E7248">
      <w:pPr>
        <w:pStyle w:val="Virsraksts1"/>
        <w:spacing w:before="20"/>
        <w:jc w:val="both"/>
        <w:rPr>
          <w:rFonts w:ascii="Times New Roman" w:hAnsi="Times New Roman"/>
          <w:b w:val="0"/>
          <w:sz w:val="22"/>
          <w:szCs w:val="22"/>
          <w:lang w:val="lv-LV"/>
        </w:rPr>
      </w:pPr>
      <w:r w:rsidRPr="009F7B1B">
        <w:rPr>
          <w:rFonts w:ascii="Times New Roman" w:hAnsi="Times New Roman"/>
          <w:b w:val="0"/>
          <w:sz w:val="22"/>
          <w:szCs w:val="22"/>
          <w:lang w:val="lv-LV"/>
        </w:rPr>
        <w:t xml:space="preserve">Ar šo </w:t>
      </w:r>
      <w:r w:rsidRPr="009F7B1B">
        <w:rPr>
          <w:rFonts w:ascii="Times New Roman" w:hAnsi="Times New Roman"/>
          <w:b w:val="0"/>
          <w:i/>
          <w:sz w:val="22"/>
          <w:szCs w:val="22"/>
          <w:lang w:val="lv-LV"/>
        </w:rPr>
        <w:t xml:space="preserve">[apakšuzņēmēja nosaukums, reģistrācijas numurs un juridiskā adrese] </w:t>
      </w:r>
      <w:r w:rsidRPr="009F7B1B">
        <w:rPr>
          <w:rFonts w:ascii="Times New Roman" w:hAnsi="Times New Roman"/>
          <w:b w:val="0"/>
          <w:sz w:val="22"/>
          <w:szCs w:val="22"/>
          <w:lang w:val="lv-LV"/>
        </w:rPr>
        <w:t xml:space="preserve">apliecina, ka, ja pretendents </w:t>
      </w:r>
      <w:r w:rsidRPr="009F7B1B">
        <w:rPr>
          <w:rFonts w:ascii="Times New Roman" w:hAnsi="Times New Roman"/>
          <w:b w:val="0"/>
          <w:i/>
          <w:sz w:val="22"/>
          <w:szCs w:val="22"/>
          <w:lang w:val="lv-LV"/>
        </w:rPr>
        <w:t xml:space="preserve">[nosaukums, </w:t>
      </w:r>
      <w:proofErr w:type="spellStart"/>
      <w:r w:rsidRPr="009F7B1B">
        <w:rPr>
          <w:rFonts w:ascii="Times New Roman" w:hAnsi="Times New Roman"/>
          <w:b w:val="0"/>
          <w:i/>
          <w:sz w:val="22"/>
          <w:szCs w:val="22"/>
          <w:lang w:val="lv-LV"/>
        </w:rPr>
        <w:t>reģ</w:t>
      </w:r>
      <w:proofErr w:type="spellEnd"/>
      <w:r w:rsidRPr="009F7B1B">
        <w:rPr>
          <w:rFonts w:ascii="Times New Roman" w:hAnsi="Times New Roman"/>
          <w:b w:val="0"/>
          <w:i/>
          <w:sz w:val="22"/>
          <w:szCs w:val="22"/>
          <w:lang w:val="lv-LV"/>
        </w:rPr>
        <w:t xml:space="preserve">. Nr., juridiskā adrese] </w:t>
      </w:r>
      <w:r w:rsidRPr="009F7B1B">
        <w:rPr>
          <w:rFonts w:ascii="Times New Roman" w:hAnsi="Times New Roman"/>
          <w:b w:val="0"/>
          <w:sz w:val="22"/>
          <w:szCs w:val="22"/>
          <w:lang w:val="lv-LV"/>
        </w:rPr>
        <w:t>tiks atzīts par uzvarētāju</w:t>
      </w:r>
      <w:r w:rsidR="00F5030A" w:rsidRPr="009F7B1B">
        <w:rPr>
          <w:rFonts w:ascii="Times New Roman" w:hAnsi="Times New Roman"/>
          <w:b w:val="0"/>
          <w:sz w:val="22"/>
          <w:szCs w:val="22"/>
          <w:lang w:val="lv-LV"/>
        </w:rPr>
        <w:t xml:space="preserve"> atklātā</w:t>
      </w:r>
      <w:r w:rsidRPr="009F7B1B">
        <w:rPr>
          <w:rFonts w:ascii="Times New Roman" w:hAnsi="Times New Roman"/>
          <w:b w:val="0"/>
          <w:sz w:val="22"/>
          <w:szCs w:val="22"/>
          <w:lang w:val="lv-LV"/>
        </w:rPr>
        <w:t xml:space="preserve"> konkursā</w:t>
      </w:r>
      <w:r w:rsidR="008D6C3F" w:rsidRPr="009F7B1B">
        <w:rPr>
          <w:rFonts w:ascii="Times New Roman" w:hAnsi="Times New Roman"/>
          <w:b w:val="0"/>
          <w:sz w:val="22"/>
          <w:szCs w:val="22"/>
          <w:lang w:val="lv-LV"/>
        </w:rPr>
        <w:t xml:space="preserve"> “</w:t>
      </w:r>
      <w:r w:rsidR="00BA1AAA" w:rsidRPr="009F7B1B">
        <w:rPr>
          <w:rFonts w:ascii="Times New Roman" w:hAnsi="Times New Roman"/>
          <w:b w:val="0"/>
          <w:sz w:val="22"/>
          <w:szCs w:val="22"/>
          <w:lang w:val="lv-LV"/>
        </w:rPr>
        <w:t xml:space="preserve"> LU CFI </w:t>
      </w:r>
      <w:proofErr w:type="spellStart"/>
      <w:r w:rsidR="00BA1AAA" w:rsidRPr="009F7B1B">
        <w:rPr>
          <w:rFonts w:ascii="Times New Roman" w:hAnsi="Times New Roman"/>
          <w:b w:val="0"/>
          <w:sz w:val="22"/>
          <w:szCs w:val="22"/>
          <w:lang w:val="lv-LV"/>
        </w:rPr>
        <w:t>tīrtelpu</w:t>
      </w:r>
      <w:proofErr w:type="spellEnd"/>
      <w:r w:rsidR="00BA1AAA" w:rsidRPr="009F7B1B">
        <w:rPr>
          <w:rFonts w:ascii="Times New Roman" w:hAnsi="Times New Roman"/>
          <w:b w:val="0"/>
          <w:sz w:val="22"/>
          <w:szCs w:val="22"/>
          <w:lang w:val="lv-LV"/>
        </w:rPr>
        <w:t xml:space="preserve"> apgādes sistēmas ar augstas tīrības tehnoloģiskajām gāzēm būvdarbi</w:t>
      </w:r>
      <w:r w:rsidR="00136FB4" w:rsidRPr="009F7B1B">
        <w:rPr>
          <w:rFonts w:ascii="Times New Roman" w:hAnsi="Times New Roman"/>
          <w:b w:val="0"/>
          <w:sz w:val="22"/>
          <w:szCs w:val="22"/>
          <w:lang w:val="lv-LV"/>
        </w:rPr>
        <w:t>”</w:t>
      </w:r>
      <w:r w:rsidRPr="009F7B1B">
        <w:rPr>
          <w:rFonts w:ascii="Times New Roman" w:hAnsi="Times New Roman"/>
          <w:b w:val="0"/>
          <w:sz w:val="22"/>
          <w:szCs w:val="22"/>
          <w:lang w:val="lv-LV"/>
        </w:rPr>
        <w:t>, mūsu sabiedrība kā apakšuzņēmējs apņemas veikt šādus darbus saskaņā ar Tehnisko specifikāciju:</w:t>
      </w:r>
    </w:p>
    <w:p w14:paraId="5B7C824A" w14:textId="77777777" w:rsidR="00136FB4" w:rsidRPr="009F7B1B" w:rsidRDefault="00136FB4" w:rsidP="00136FB4">
      <w:pPr>
        <w:rPr>
          <w:sz w:val="22"/>
          <w:szCs w:val="22"/>
          <w:lang w:eastAsia="x-none"/>
        </w:rPr>
      </w:pPr>
    </w:p>
    <w:p w14:paraId="00DBAD83" w14:textId="77777777" w:rsidR="005C09BB" w:rsidRPr="009F7B1B" w:rsidRDefault="005C09BB" w:rsidP="005C09BB">
      <w:pPr>
        <w:pStyle w:val="Virsraksts1"/>
        <w:spacing w:before="20"/>
        <w:jc w:val="both"/>
        <w:rPr>
          <w:rFonts w:ascii="Times New Roman" w:hAnsi="Times New Roman"/>
          <w:b w:val="0"/>
          <w:sz w:val="22"/>
          <w:szCs w:val="22"/>
          <w:lang w:val="lv-LV"/>
        </w:rPr>
      </w:pPr>
      <w:r w:rsidRPr="009F7B1B">
        <w:rPr>
          <w:rFonts w:ascii="Times New Roman" w:hAnsi="Times New Roman"/>
          <w:b w:val="0"/>
          <w:sz w:val="22"/>
          <w:szCs w:val="22"/>
          <w:lang w:val="lv-LV"/>
        </w:rPr>
        <w:t>_________________________________________________________________________.</w:t>
      </w:r>
    </w:p>
    <w:p w14:paraId="069C289A" w14:textId="77777777" w:rsidR="005C09BB" w:rsidRPr="009F7B1B" w:rsidRDefault="005C09BB" w:rsidP="005C09BB">
      <w:pPr>
        <w:pStyle w:val="Virsraksts1"/>
        <w:spacing w:before="20"/>
        <w:jc w:val="both"/>
        <w:rPr>
          <w:rFonts w:ascii="Times New Roman" w:hAnsi="Times New Roman"/>
          <w:b w:val="0"/>
          <w:sz w:val="22"/>
          <w:szCs w:val="22"/>
          <w:lang w:val="lv-LV"/>
        </w:rPr>
      </w:pPr>
    </w:p>
    <w:p w14:paraId="2FCE3D4A" w14:textId="77777777" w:rsidR="005C09BB" w:rsidRPr="009F7B1B" w:rsidRDefault="005C09BB" w:rsidP="005C09BB">
      <w:pPr>
        <w:pStyle w:val="Virsraksts1"/>
        <w:spacing w:before="20"/>
        <w:jc w:val="both"/>
        <w:rPr>
          <w:rFonts w:ascii="Times New Roman" w:hAnsi="Times New Roman"/>
          <w:sz w:val="22"/>
          <w:szCs w:val="22"/>
          <w:lang w:val="lv-LV"/>
        </w:rPr>
      </w:pPr>
      <w:bookmarkStart w:id="28" w:name="_Toc278273011"/>
      <w:r w:rsidRPr="009F7B1B">
        <w:rPr>
          <w:rFonts w:ascii="Times New Roman" w:hAnsi="Times New Roman"/>
          <w:sz w:val="22"/>
          <w:szCs w:val="22"/>
          <w:lang w:val="lv-LV"/>
        </w:rPr>
        <w:tab/>
      </w:r>
      <w:r w:rsidRPr="009F7B1B">
        <w:rPr>
          <w:rFonts w:ascii="Times New Roman" w:hAnsi="Times New Roman"/>
          <w:sz w:val="22"/>
          <w:szCs w:val="22"/>
          <w:lang w:val="lv-LV"/>
        </w:rPr>
        <w:tab/>
      </w:r>
      <w:r w:rsidRPr="009F7B1B">
        <w:rPr>
          <w:rFonts w:ascii="Times New Roman" w:hAnsi="Times New Roman"/>
          <w:sz w:val="22"/>
          <w:szCs w:val="22"/>
          <w:lang w:val="lv-LV"/>
        </w:rPr>
        <w:tab/>
      </w:r>
      <w:r w:rsidRPr="009F7B1B">
        <w:rPr>
          <w:rFonts w:ascii="Times New Roman" w:hAnsi="Times New Roman"/>
          <w:sz w:val="22"/>
          <w:szCs w:val="22"/>
          <w:lang w:val="lv-LV"/>
        </w:rPr>
        <w:tab/>
      </w:r>
      <w:r w:rsidRPr="009F7B1B">
        <w:rPr>
          <w:rFonts w:ascii="Times New Roman" w:hAnsi="Times New Roman"/>
          <w:sz w:val="22"/>
          <w:szCs w:val="22"/>
          <w:lang w:val="lv-LV"/>
        </w:rPr>
        <w:tab/>
      </w:r>
      <w:r w:rsidRPr="009F7B1B">
        <w:rPr>
          <w:rFonts w:ascii="Times New Roman" w:hAnsi="Times New Roman"/>
          <w:sz w:val="22"/>
          <w:szCs w:val="22"/>
          <w:lang w:val="lv-LV"/>
        </w:rPr>
        <w:tab/>
      </w:r>
      <w:r w:rsidRPr="009F7B1B">
        <w:rPr>
          <w:rFonts w:ascii="Times New Roman" w:hAnsi="Times New Roman"/>
          <w:sz w:val="22"/>
          <w:szCs w:val="22"/>
          <w:lang w:val="lv-LV"/>
        </w:rPr>
        <w:tab/>
      </w:r>
    </w:p>
    <w:p w14:paraId="16121EB4" w14:textId="77777777" w:rsidR="005C09BB" w:rsidRPr="009F7B1B" w:rsidRDefault="005C09BB" w:rsidP="005C09BB">
      <w:pPr>
        <w:pStyle w:val="Virsraksts1"/>
        <w:spacing w:before="20"/>
        <w:jc w:val="both"/>
        <w:rPr>
          <w:rFonts w:ascii="Times New Roman" w:hAnsi="Times New Roman"/>
          <w:sz w:val="22"/>
          <w:szCs w:val="22"/>
          <w:lang w:val="lv-LV"/>
        </w:rPr>
      </w:pPr>
    </w:p>
    <w:p w14:paraId="35B32F46" w14:textId="77777777" w:rsidR="00694F69" w:rsidRPr="009F7B1B" w:rsidRDefault="00694F69" w:rsidP="00694F69">
      <w:pPr>
        <w:rPr>
          <w:sz w:val="22"/>
          <w:szCs w:val="22"/>
        </w:rPr>
      </w:pPr>
    </w:p>
    <w:p w14:paraId="79AB8F3B" w14:textId="00BEE065" w:rsidR="00694F69" w:rsidRPr="009F7B1B" w:rsidRDefault="00694F69" w:rsidP="00694F69">
      <w:pPr>
        <w:rPr>
          <w:sz w:val="22"/>
          <w:szCs w:val="22"/>
        </w:rPr>
      </w:pPr>
      <w:r w:rsidRPr="009F7B1B">
        <w:rPr>
          <w:sz w:val="22"/>
          <w:szCs w:val="22"/>
        </w:rPr>
        <w:t>Amatpersona (pretendenta pilnvarotā persona):</w:t>
      </w:r>
    </w:p>
    <w:p w14:paraId="45A2B37C" w14:textId="77777777" w:rsidR="00694F69" w:rsidRPr="009F7B1B" w:rsidRDefault="00694F69" w:rsidP="00694F69">
      <w:pPr>
        <w:rPr>
          <w:sz w:val="22"/>
          <w:szCs w:val="22"/>
        </w:rPr>
      </w:pPr>
    </w:p>
    <w:p w14:paraId="0DCC6900" w14:textId="21899A34" w:rsidR="00694F69" w:rsidRPr="009F7B1B" w:rsidRDefault="00694F69" w:rsidP="00694F69">
      <w:pPr>
        <w:rPr>
          <w:sz w:val="22"/>
          <w:szCs w:val="22"/>
        </w:rPr>
      </w:pPr>
      <w:r w:rsidRPr="009F7B1B">
        <w:rPr>
          <w:sz w:val="22"/>
          <w:szCs w:val="22"/>
        </w:rPr>
        <w:t>___________________________</w:t>
      </w:r>
      <w:r w:rsidR="00136FB4" w:rsidRPr="009F7B1B">
        <w:rPr>
          <w:sz w:val="22"/>
          <w:szCs w:val="22"/>
        </w:rPr>
        <w:t xml:space="preserve">        </w:t>
      </w:r>
      <w:r w:rsidRPr="009F7B1B">
        <w:rPr>
          <w:sz w:val="22"/>
          <w:szCs w:val="22"/>
        </w:rPr>
        <w:t>________________</w:t>
      </w:r>
      <w:r w:rsidR="00136FB4" w:rsidRPr="009F7B1B">
        <w:rPr>
          <w:sz w:val="22"/>
          <w:szCs w:val="22"/>
        </w:rPr>
        <w:t>_____</w:t>
      </w:r>
      <w:r w:rsidRPr="009F7B1B">
        <w:rPr>
          <w:sz w:val="22"/>
          <w:szCs w:val="22"/>
        </w:rPr>
        <w:t xml:space="preserve">               ________________</w:t>
      </w:r>
    </w:p>
    <w:p w14:paraId="75E4ED61" w14:textId="36ED7D41" w:rsidR="00694F69" w:rsidRPr="009F7B1B" w:rsidRDefault="00136FB4" w:rsidP="00694F69">
      <w:pPr>
        <w:pStyle w:val="Komentrateksts"/>
        <w:rPr>
          <w:i/>
          <w:sz w:val="22"/>
          <w:szCs w:val="22"/>
        </w:rPr>
      </w:pPr>
      <w:r w:rsidRPr="009F7B1B">
        <w:rPr>
          <w:sz w:val="22"/>
          <w:szCs w:val="22"/>
        </w:rPr>
        <w:tab/>
      </w:r>
      <w:r w:rsidR="00694F69" w:rsidRPr="009F7B1B">
        <w:rPr>
          <w:sz w:val="22"/>
          <w:szCs w:val="22"/>
        </w:rPr>
        <w:t>/</w:t>
      </w:r>
      <w:r w:rsidRPr="009F7B1B">
        <w:rPr>
          <w:i/>
          <w:sz w:val="22"/>
          <w:szCs w:val="22"/>
        </w:rPr>
        <w:t xml:space="preserve">vārds, uzvārds/ </w:t>
      </w:r>
      <w:r w:rsidRPr="009F7B1B">
        <w:rPr>
          <w:i/>
          <w:sz w:val="22"/>
          <w:szCs w:val="22"/>
        </w:rPr>
        <w:tab/>
      </w:r>
      <w:r w:rsidRPr="009F7B1B">
        <w:rPr>
          <w:i/>
          <w:sz w:val="22"/>
          <w:szCs w:val="22"/>
        </w:rPr>
        <w:tab/>
      </w:r>
      <w:r w:rsidRPr="009F7B1B">
        <w:rPr>
          <w:i/>
          <w:sz w:val="22"/>
          <w:szCs w:val="22"/>
        </w:rPr>
        <w:tab/>
      </w:r>
      <w:r w:rsidRPr="009F7B1B">
        <w:rPr>
          <w:i/>
          <w:sz w:val="22"/>
          <w:szCs w:val="22"/>
        </w:rPr>
        <w:tab/>
      </w:r>
      <w:r w:rsidR="00694F69" w:rsidRPr="009F7B1B">
        <w:rPr>
          <w:i/>
          <w:sz w:val="22"/>
          <w:szCs w:val="22"/>
        </w:rPr>
        <w:t>/am</w:t>
      </w:r>
      <w:r w:rsidRPr="009F7B1B">
        <w:rPr>
          <w:i/>
          <w:sz w:val="22"/>
          <w:szCs w:val="22"/>
        </w:rPr>
        <w:t>ats/</w:t>
      </w:r>
      <w:r w:rsidRPr="009F7B1B">
        <w:rPr>
          <w:i/>
          <w:sz w:val="22"/>
          <w:szCs w:val="22"/>
        </w:rPr>
        <w:tab/>
      </w:r>
      <w:r w:rsidRPr="009F7B1B">
        <w:rPr>
          <w:i/>
          <w:sz w:val="22"/>
          <w:szCs w:val="22"/>
        </w:rPr>
        <w:tab/>
      </w:r>
      <w:r w:rsidRPr="009F7B1B">
        <w:rPr>
          <w:i/>
          <w:sz w:val="22"/>
          <w:szCs w:val="22"/>
        </w:rPr>
        <w:tab/>
      </w:r>
      <w:r w:rsidR="00694F69" w:rsidRPr="009F7B1B">
        <w:rPr>
          <w:i/>
          <w:sz w:val="22"/>
          <w:szCs w:val="22"/>
        </w:rPr>
        <w:tab/>
      </w:r>
      <w:r w:rsidR="00694F69" w:rsidRPr="009F7B1B">
        <w:rPr>
          <w:i/>
          <w:sz w:val="22"/>
          <w:szCs w:val="22"/>
        </w:rPr>
        <w:tab/>
        <w:t>/paraksts/</w:t>
      </w:r>
    </w:p>
    <w:p w14:paraId="6A738DE8" w14:textId="77777777" w:rsidR="00694F69" w:rsidRPr="009F7B1B" w:rsidRDefault="00694F69" w:rsidP="00694F69">
      <w:pPr>
        <w:rPr>
          <w:sz w:val="22"/>
          <w:szCs w:val="22"/>
        </w:rPr>
      </w:pPr>
    </w:p>
    <w:p w14:paraId="40ACEDED" w14:textId="77777777" w:rsidR="00136FB4" w:rsidRPr="009F7B1B" w:rsidRDefault="00136FB4" w:rsidP="00694F69">
      <w:pPr>
        <w:rPr>
          <w:sz w:val="22"/>
          <w:szCs w:val="22"/>
        </w:rPr>
      </w:pPr>
    </w:p>
    <w:p w14:paraId="6E17FE3B" w14:textId="4A2FCDFD" w:rsidR="00694F69" w:rsidRPr="009F7B1B" w:rsidRDefault="003E21F8" w:rsidP="00694F69">
      <w:pPr>
        <w:rPr>
          <w:sz w:val="22"/>
          <w:szCs w:val="22"/>
        </w:rPr>
      </w:pPr>
      <w:r w:rsidRPr="009F7B1B">
        <w:rPr>
          <w:sz w:val="22"/>
          <w:szCs w:val="22"/>
        </w:rPr>
        <w:t>_________, 2019</w:t>
      </w:r>
      <w:r w:rsidR="00694F69" w:rsidRPr="009F7B1B">
        <w:rPr>
          <w:sz w:val="22"/>
          <w:szCs w:val="22"/>
        </w:rPr>
        <w:t>.gada ___._____________</w:t>
      </w:r>
    </w:p>
    <w:p w14:paraId="29810E6D" w14:textId="6C6A0839" w:rsidR="00694F69" w:rsidRPr="009F7B1B" w:rsidRDefault="00136FB4" w:rsidP="00694F69">
      <w:pPr>
        <w:rPr>
          <w:i/>
          <w:sz w:val="22"/>
          <w:szCs w:val="22"/>
        </w:rPr>
      </w:pPr>
      <w:r w:rsidRPr="009F7B1B">
        <w:rPr>
          <w:i/>
          <w:sz w:val="22"/>
          <w:szCs w:val="22"/>
        </w:rPr>
        <w:t>/</w:t>
      </w:r>
      <w:r w:rsidR="00694F69" w:rsidRPr="009F7B1B">
        <w:rPr>
          <w:i/>
          <w:sz w:val="22"/>
          <w:szCs w:val="22"/>
        </w:rPr>
        <w:t>vieta/</w:t>
      </w:r>
    </w:p>
    <w:p w14:paraId="7374E543" w14:textId="77777777" w:rsidR="005C09BB" w:rsidRPr="009F7B1B" w:rsidRDefault="005C09BB" w:rsidP="005C09BB">
      <w:pPr>
        <w:rPr>
          <w:sz w:val="22"/>
          <w:szCs w:val="22"/>
        </w:rPr>
      </w:pPr>
    </w:p>
    <w:p w14:paraId="668C20CA" w14:textId="77777777" w:rsidR="005C09BB" w:rsidRPr="009F7B1B" w:rsidRDefault="005C09BB" w:rsidP="005C09BB">
      <w:pPr>
        <w:rPr>
          <w:sz w:val="22"/>
          <w:szCs w:val="22"/>
        </w:rPr>
      </w:pPr>
    </w:p>
    <w:p w14:paraId="3FF9577E" w14:textId="77777777" w:rsidR="005C09BB" w:rsidRPr="009F7B1B" w:rsidRDefault="005C09BB" w:rsidP="005C09BB">
      <w:pPr>
        <w:rPr>
          <w:sz w:val="22"/>
          <w:szCs w:val="22"/>
        </w:rPr>
      </w:pPr>
    </w:p>
    <w:p w14:paraId="5B9E4F91" w14:textId="56BFAE8A" w:rsidR="005C09BB" w:rsidRPr="009F7B1B" w:rsidRDefault="005C09BB" w:rsidP="005C09BB">
      <w:pPr>
        <w:jc w:val="right"/>
        <w:rPr>
          <w:sz w:val="22"/>
          <w:szCs w:val="22"/>
        </w:rPr>
      </w:pPr>
      <w:r w:rsidRPr="009F7B1B">
        <w:rPr>
          <w:sz w:val="22"/>
          <w:szCs w:val="22"/>
        </w:rPr>
        <w:br w:type="page"/>
      </w:r>
      <w:bookmarkStart w:id="29" w:name="Nolikums_Pielikums_6"/>
      <w:r w:rsidR="00694F69" w:rsidRPr="009F7B1B">
        <w:rPr>
          <w:sz w:val="22"/>
          <w:szCs w:val="22"/>
        </w:rPr>
        <w:lastRenderedPageBreak/>
        <w:t>6.p</w:t>
      </w:r>
      <w:r w:rsidRPr="009F7B1B">
        <w:rPr>
          <w:sz w:val="22"/>
          <w:szCs w:val="22"/>
        </w:rPr>
        <w:t>ielikums</w:t>
      </w:r>
      <w:bookmarkEnd w:id="29"/>
    </w:p>
    <w:p w14:paraId="5D51219B" w14:textId="77777777" w:rsidR="005C09BB" w:rsidRPr="009F7B1B" w:rsidRDefault="005C09BB" w:rsidP="005C09BB">
      <w:pPr>
        <w:rPr>
          <w:sz w:val="22"/>
          <w:szCs w:val="22"/>
        </w:rPr>
      </w:pPr>
    </w:p>
    <w:p w14:paraId="0C831B31" w14:textId="1144CB4A" w:rsidR="005C09BB" w:rsidRPr="009F7B1B" w:rsidRDefault="005C09BB" w:rsidP="005C09BB">
      <w:pPr>
        <w:rPr>
          <w:sz w:val="22"/>
          <w:szCs w:val="22"/>
        </w:rPr>
      </w:pPr>
      <w:r w:rsidRPr="009F7B1B">
        <w:rPr>
          <w:sz w:val="22"/>
          <w:szCs w:val="22"/>
        </w:rPr>
        <w:t>___</w:t>
      </w:r>
      <w:r w:rsidR="00CA6D44" w:rsidRPr="009F7B1B">
        <w:rPr>
          <w:sz w:val="22"/>
          <w:szCs w:val="22"/>
        </w:rPr>
        <w:t>____/</w:t>
      </w:r>
      <w:r w:rsidRPr="009F7B1B">
        <w:rPr>
          <w:i/>
          <w:sz w:val="22"/>
          <w:szCs w:val="22"/>
        </w:rPr>
        <w:t>vieta</w:t>
      </w:r>
      <w:r w:rsidR="003E21F8" w:rsidRPr="009F7B1B">
        <w:rPr>
          <w:sz w:val="22"/>
          <w:szCs w:val="22"/>
        </w:rPr>
        <w:t>/, 2019</w:t>
      </w:r>
      <w:r w:rsidRPr="009F7B1B">
        <w:rPr>
          <w:sz w:val="22"/>
          <w:szCs w:val="22"/>
        </w:rPr>
        <w:t>.gada __.__________</w:t>
      </w:r>
    </w:p>
    <w:p w14:paraId="1CB6DF26" w14:textId="77777777" w:rsidR="005C09BB" w:rsidRPr="009F7B1B" w:rsidRDefault="005C09BB" w:rsidP="005C09BB">
      <w:pPr>
        <w:rPr>
          <w:sz w:val="22"/>
          <w:szCs w:val="22"/>
        </w:rPr>
      </w:pPr>
    </w:p>
    <w:p w14:paraId="2E9B7F0F" w14:textId="77777777" w:rsidR="005C09BB" w:rsidRPr="009F7B1B" w:rsidRDefault="005C09BB" w:rsidP="005C09BB">
      <w:pPr>
        <w:rPr>
          <w:sz w:val="22"/>
          <w:szCs w:val="22"/>
        </w:rPr>
      </w:pPr>
    </w:p>
    <w:p w14:paraId="1E663C84" w14:textId="77777777" w:rsidR="005C09BB" w:rsidRPr="009F7B1B" w:rsidRDefault="005C09BB" w:rsidP="005C09BB">
      <w:pPr>
        <w:jc w:val="center"/>
        <w:rPr>
          <w:b/>
          <w:sz w:val="22"/>
          <w:szCs w:val="22"/>
        </w:rPr>
      </w:pPr>
      <w:r w:rsidRPr="009F7B1B">
        <w:rPr>
          <w:b/>
          <w:sz w:val="22"/>
          <w:szCs w:val="22"/>
        </w:rPr>
        <w:t>FINANŠU PIEDĀVĀJUMS</w:t>
      </w:r>
    </w:p>
    <w:p w14:paraId="532C542A" w14:textId="77777777" w:rsidR="005C09BB" w:rsidRPr="009F7B1B" w:rsidRDefault="005C09BB" w:rsidP="005C09BB">
      <w:pPr>
        <w:rPr>
          <w:sz w:val="22"/>
          <w:szCs w:val="22"/>
        </w:rPr>
      </w:pPr>
    </w:p>
    <w:p w14:paraId="66A5C2A5" w14:textId="77777777" w:rsidR="005C09BB" w:rsidRPr="009F7B1B" w:rsidRDefault="005C09BB" w:rsidP="005C09BB">
      <w:pPr>
        <w:rPr>
          <w:sz w:val="22"/>
          <w:szCs w:val="22"/>
        </w:rPr>
      </w:pPr>
    </w:p>
    <w:p w14:paraId="462FD338" w14:textId="06653E78" w:rsidR="005C09BB" w:rsidRPr="009F7B1B" w:rsidRDefault="00F5030A" w:rsidP="001E7248">
      <w:pPr>
        <w:jc w:val="both"/>
        <w:rPr>
          <w:sz w:val="22"/>
          <w:szCs w:val="22"/>
        </w:rPr>
      </w:pPr>
      <w:r w:rsidRPr="009F7B1B">
        <w:rPr>
          <w:sz w:val="22"/>
          <w:szCs w:val="22"/>
        </w:rPr>
        <w:t>Atklātam konkursam</w:t>
      </w:r>
      <w:r w:rsidR="005C09BB" w:rsidRPr="009F7B1B">
        <w:rPr>
          <w:sz w:val="22"/>
          <w:szCs w:val="22"/>
        </w:rPr>
        <w:t xml:space="preserve"> </w:t>
      </w:r>
      <w:r w:rsidR="00136FB4" w:rsidRPr="009F7B1B">
        <w:rPr>
          <w:sz w:val="22"/>
          <w:szCs w:val="22"/>
        </w:rPr>
        <w:t>“</w:t>
      </w:r>
      <w:r w:rsidR="003E21F8" w:rsidRPr="009F7B1B">
        <w:rPr>
          <w:sz w:val="22"/>
          <w:szCs w:val="22"/>
        </w:rPr>
        <w:t xml:space="preserve">LU CFI </w:t>
      </w:r>
      <w:proofErr w:type="spellStart"/>
      <w:r w:rsidR="003E21F8" w:rsidRPr="009F7B1B">
        <w:rPr>
          <w:sz w:val="22"/>
          <w:szCs w:val="22"/>
        </w:rPr>
        <w:t>tīrtelpu</w:t>
      </w:r>
      <w:proofErr w:type="spellEnd"/>
      <w:r w:rsidR="003E21F8" w:rsidRPr="009F7B1B">
        <w:rPr>
          <w:sz w:val="22"/>
          <w:szCs w:val="22"/>
        </w:rPr>
        <w:t xml:space="preserve"> apgādes sistēmas ar augstas tīrības tehnoloģiskajām gāzēm būvdarbi</w:t>
      </w:r>
      <w:r w:rsidR="00136FB4" w:rsidRPr="009F7B1B">
        <w:rPr>
          <w:sz w:val="22"/>
          <w:szCs w:val="22"/>
        </w:rPr>
        <w:t>”</w:t>
      </w:r>
      <w:r w:rsidR="001E7248" w:rsidRPr="009F7B1B">
        <w:rPr>
          <w:sz w:val="22"/>
          <w:szCs w:val="22"/>
        </w:rPr>
        <w:t xml:space="preserve"> </w:t>
      </w:r>
      <w:r w:rsidR="005C09BB" w:rsidRPr="009F7B1B">
        <w:rPr>
          <w:sz w:val="22"/>
          <w:szCs w:val="22"/>
        </w:rPr>
        <w:t>(t</w:t>
      </w:r>
      <w:r w:rsidR="003A35D3" w:rsidRPr="009F7B1B">
        <w:rPr>
          <w:sz w:val="22"/>
          <w:szCs w:val="22"/>
        </w:rPr>
        <w:t>.sk. jebkuru atļauju saņemšana</w:t>
      </w:r>
      <w:r w:rsidR="005C09BB" w:rsidRPr="009F7B1B">
        <w:rPr>
          <w:sz w:val="22"/>
          <w:szCs w:val="22"/>
        </w:rPr>
        <w:t>)</w:t>
      </w:r>
      <w:r w:rsidR="005C09BB" w:rsidRPr="009F7B1B">
        <w:rPr>
          <w:bCs/>
          <w:iCs/>
          <w:sz w:val="22"/>
          <w:szCs w:val="22"/>
        </w:rPr>
        <w:t>,</w:t>
      </w:r>
      <w:r w:rsidR="005C09BB" w:rsidRPr="009F7B1B">
        <w:rPr>
          <w:sz w:val="22"/>
          <w:szCs w:val="22"/>
        </w:rPr>
        <w:t xml:space="preserve"> saskaņā ar Tehnisko specifikāciju (</w:t>
      </w:r>
      <w:hyperlink w:anchor="Nolikums_Pielikums_1" w:history="1">
        <w:r w:rsidR="005C09BB" w:rsidRPr="009F7B1B">
          <w:rPr>
            <w:rStyle w:val="Hipersaite"/>
            <w:sz w:val="22"/>
            <w:szCs w:val="22"/>
          </w:rPr>
          <w:t>1.Pielikums</w:t>
        </w:r>
      </w:hyperlink>
      <w:r w:rsidR="00CA6D44" w:rsidRPr="009F7B1B">
        <w:rPr>
          <w:sz w:val="22"/>
          <w:szCs w:val="22"/>
        </w:rPr>
        <w:t xml:space="preserve">) un </w:t>
      </w:r>
      <w:r w:rsidR="003A35D3" w:rsidRPr="009F7B1B">
        <w:rPr>
          <w:sz w:val="22"/>
          <w:szCs w:val="22"/>
        </w:rPr>
        <w:t>B</w:t>
      </w:r>
      <w:r w:rsidR="00CA6D44" w:rsidRPr="009F7B1B">
        <w:rPr>
          <w:sz w:val="22"/>
          <w:szCs w:val="22"/>
        </w:rPr>
        <w:t>ūvprojektu.</w:t>
      </w:r>
    </w:p>
    <w:p w14:paraId="33C6E63C" w14:textId="77777777" w:rsidR="005C09BB" w:rsidRPr="009F7B1B" w:rsidRDefault="005C09BB" w:rsidP="005C09BB">
      <w:pPr>
        <w:rPr>
          <w:sz w:val="22"/>
          <w:szCs w:val="22"/>
        </w:rPr>
      </w:pPr>
    </w:p>
    <w:p w14:paraId="707B5A52" w14:textId="77777777" w:rsidR="005C09BB" w:rsidRPr="009F7B1B" w:rsidRDefault="005C09BB" w:rsidP="005C09BB">
      <w:pPr>
        <w:rPr>
          <w:sz w:val="22"/>
          <w:szCs w:val="22"/>
        </w:rPr>
      </w:pPr>
    </w:p>
    <w:p w14:paraId="55E91A1B" w14:textId="77777777" w:rsidR="00694F69" w:rsidRPr="009F7B1B" w:rsidRDefault="00694F69" w:rsidP="005C09B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7"/>
        <w:gridCol w:w="1557"/>
      </w:tblGrid>
      <w:tr w:rsidR="005C09BB" w:rsidRPr="009F7B1B" w14:paraId="67562109" w14:textId="77777777" w:rsidTr="00905F6C">
        <w:tc>
          <w:tcPr>
            <w:tcW w:w="7763" w:type="dxa"/>
            <w:shd w:val="clear" w:color="auto" w:fill="auto"/>
          </w:tcPr>
          <w:p w14:paraId="4744E36A" w14:textId="43C19F87" w:rsidR="005C09BB" w:rsidRPr="009F7B1B" w:rsidRDefault="00CA6D44" w:rsidP="00CA6D44">
            <w:pPr>
              <w:rPr>
                <w:b/>
                <w:sz w:val="22"/>
                <w:szCs w:val="22"/>
              </w:rPr>
            </w:pPr>
            <w:r w:rsidRPr="009F7B1B">
              <w:rPr>
                <w:b/>
                <w:sz w:val="22"/>
                <w:szCs w:val="22"/>
              </w:rPr>
              <w:t>Objekts</w:t>
            </w:r>
            <w:r w:rsidR="00A26EB8" w:rsidRPr="009F7B1B">
              <w:rPr>
                <w:b/>
                <w:sz w:val="22"/>
                <w:szCs w:val="22"/>
              </w:rPr>
              <w:t>: ēka</w:t>
            </w:r>
            <w:r w:rsidRPr="009F7B1B">
              <w:rPr>
                <w:b/>
                <w:sz w:val="22"/>
                <w:szCs w:val="22"/>
              </w:rPr>
              <w:t xml:space="preserve"> </w:t>
            </w:r>
            <w:r w:rsidR="00A26EB8" w:rsidRPr="009F7B1B">
              <w:rPr>
                <w:b/>
                <w:sz w:val="22"/>
                <w:szCs w:val="22"/>
              </w:rPr>
              <w:t xml:space="preserve">Rīgā, </w:t>
            </w:r>
            <w:r w:rsidR="008E6666" w:rsidRPr="009F7B1B">
              <w:rPr>
                <w:b/>
                <w:sz w:val="22"/>
                <w:szCs w:val="22"/>
              </w:rPr>
              <w:t>Ķengaraga</w:t>
            </w:r>
            <w:r w:rsidR="00A26EB8" w:rsidRPr="009F7B1B">
              <w:rPr>
                <w:b/>
                <w:sz w:val="22"/>
                <w:szCs w:val="22"/>
              </w:rPr>
              <w:t xml:space="preserve"> ielā 8</w:t>
            </w:r>
          </w:p>
        </w:tc>
        <w:tc>
          <w:tcPr>
            <w:tcW w:w="1573" w:type="dxa"/>
            <w:shd w:val="clear" w:color="auto" w:fill="auto"/>
          </w:tcPr>
          <w:p w14:paraId="38D53B71" w14:textId="77777777" w:rsidR="005C09BB" w:rsidRPr="009F7B1B" w:rsidRDefault="005C09BB" w:rsidP="00905F6C">
            <w:pPr>
              <w:rPr>
                <w:b/>
                <w:sz w:val="22"/>
                <w:szCs w:val="22"/>
              </w:rPr>
            </w:pPr>
            <w:r w:rsidRPr="009F7B1B">
              <w:rPr>
                <w:b/>
                <w:sz w:val="22"/>
                <w:szCs w:val="22"/>
              </w:rPr>
              <w:t>Cena EUR bez PVN</w:t>
            </w:r>
          </w:p>
        </w:tc>
      </w:tr>
      <w:tr w:rsidR="005C09BB" w:rsidRPr="009F7B1B" w14:paraId="0986E537" w14:textId="77777777" w:rsidTr="00905F6C">
        <w:tc>
          <w:tcPr>
            <w:tcW w:w="7763" w:type="dxa"/>
            <w:shd w:val="clear" w:color="auto" w:fill="auto"/>
          </w:tcPr>
          <w:p w14:paraId="6E3E3EF1" w14:textId="089C0BF5" w:rsidR="005C09BB" w:rsidRPr="009F7B1B" w:rsidRDefault="003E21F8" w:rsidP="008E6666">
            <w:pPr>
              <w:rPr>
                <w:sz w:val="22"/>
                <w:szCs w:val="22"/>
              </w:rPr>
            </w:pPr>
            <w:r w:rsidRPr="009F7B1B">
              <w:rPr>
                <w:sz w:val="22"/>
                <w:szCs w:val="22"/>
              </w:rPr>
              <w:t xml:space="preserve">LU CFI </w:t>
            </w:r>
            <w:proofErr w:type="spellStart"/>
            <w:r w:rsidRPr="009F7B1B">
              <w:rPr>
                <w:sz w:val="22"/>
                <w:szCs w:val="22"/>
              </w:rPr>
              <w:t>tīrtelpu</w:t>
            </w:r>
            <w:proofErr w:type="spellEnd"/>
            <w:r w:rsidRPr="009F7B1B">
              <w:rPr>
                <w:sz w:val="22"/>
                <w:szCs w:val="22"/>
              </w:rPr>
              <w:t xml:space="preserve"> apgādes sistēmas ar augstas tīrības tehnoloģiskajām gāzēm būvdarbi</w:t>
            </w:r>
            <w:r w:rsidR="006E5243" w:rsidRPr="009F7B1B">
              <w:rPr>
                <w:sz w:val="22"/>
                <w:szCs w:val="22"/>
              </w:rPr>
              <w:t>,</w:t>
            </w:r>
            <w:r w:rsidR="008E6666" w:rsidRPr="009F7B1B">
              <w:rPr>
                <w:sz w:val="22"/>
                <w:szCs w:val="22"/>
              </w:rPr>
              <w:t xml:space="preserve"> atbilstoši LU CFI būvprojektam</w:t>
            </w:r>
          </w:p>
        </w:tc>
        <w:tc>
          <w:tcPr>
            <w:tcW w:w="1573" w:type="dxa"/>
            <w:shd w:val="clear" w:color="auto" w:fill="auto"/>
          </w:tcPr>
          <w:p w14:paraId="65019A3C" w14:textId="77777777" w:rsidR="005C09BB" w:rsidRPr="009F7B1B" w:rsidRDefault="005C09BB" w:rsidP="00905F6C">
            <w:pPr>
              <w:rPr>
                <w:sz w:val="22"/>
                <w:szCs w:val="22"/>
              </w:rPr>
            </w:pPr>
          </w:p>
        </w:tc>
      </w:tr>
      <w:tr w:rsidR="005C09BB" w:rsidRPr="009F7B1B" w14:paraId="453A92BA" w14:textId="77777777" w:rsidTr="00905F6C">
        <w:tc>
          <w:tcPr>
            <w:tcW w:w="7763" w:type="dxa"/>
            <w:shd w:val="clear" w:color="auto" w:fill="auto"/>
          </w:tcPr>
          <w:p w14:paraId="08B26D9F" w14:textId="66B064CE" w:rsidR="005C09BB" w:rsidRPr="009F7B1B" w:rsidRDefault="005C09BB" w:rsidP="00905F6C">
            <w:pPr>
              <w:jc w:val="right"/>
              <w:rPr>
                <w:sz w:val="22"/>
                <w:szCs w:val="22"/>
              </w:rPr>
            </w:pPr>
            <w:r w:rsidRPr="009F7B1B">
              <w:rPr>
                <w:sz w:val="22"/>
                <w:szCs w:val="22"/>
              </w:rPr>
              <w:t>Kopā (vērtējamā cena)</w:t>
            </w:r>
            <w:r w:rsidR="0065684C" w:rsidRPr="009F7B1B">
              <w:rPr>
                <w:sz w:val="22"/>
                <w:szCs w:val="22"/>
              </w:rPr>
              <w:t xml:space="preserve"> bez PVN</w:t>
            </w:r>
          </w:p>
        </w:tc>
        <w:tc>
          <w:tcPr>
            <w:tcW w:w="1573" w:type="dxa"/>
            <w:shd w:val="clear" w:color="auto" w:fill="auto"/>
          </w:tcPr>
          <w:p w14:paraId="40242209" w14:textId="77777777" w:rsidR="005C09BB" w:rsidRPr="009F7B1B" w:rsidRDefault="005C09BB" w:rsidP="00905F6C">
            <w:pPr>
              <w:rPr>
                <w:b/>
                <w:sz w:val="22"/>
                <w:szCs w:val="22"/>
              </w:rPr>
            </w:pPr>
          </w:p>
        </w:tc>
      </w:tr>
    </w:tbl>
    <w:p w14:paraId="731BD324" w14:textId="77777777" w:rsidR="005C09BB" w:rsidRPr="009F7B1B" w:rsidRDefault="005C09BB" w:rsidP="005C09BB">
      <w:pPr>
        <w:rPr>
          <w:sz w:val="22"/>
          <w:szCs w:val="22"/>
        </w:rPr>
      </w:pPr>
    </w:p>
    <w:p w14:paraId="0D8009A9" w14:textId="3560B576" w:rsidR="005C09BB" w:rsidRPr="009F7B1B" w:rsidRDefault="005C09BB" w:rsidP="005C09BB">
      <w:pPr>
        <w:rPr>
          <w:i/>
          <w:sz w:val="22"/>
          <w:szCs w:val="22"/>
        </w:rPr>
      </w:pPr>
      <w:r w:rsidRPr="009F7B1B">
        <w:rPr>
          <w:i/>
          <w:sz w:val="22"/>
          <w:szCs w:val="22"/>
        </w:rPr>
        <w:t xml:space="preserve">* </w:t>
      </w:r>
      <w:r w:rsidR="00694F69" w:rsidRPr="009F7B1B">
        <w:rPr>
          <w:i/>
          <w:iCs/>
          <w:sz w:val="22"/>
          <w:szCs w:val="22"/>
        </w:rPr>
        <w:t xml:space="preserve">Finanšu piedāvājumā norādītajās cenās </w:t>
      </w:r>
      <w:r w:rsidR="00694F69" w:rsidRPr="009F7B1B">
        <w:rPr>
          <w:i/>
          <w:sz w:val="22"/>
          <w:szCs w:val="22"/>
        </w:rPr>
        <w:t xml:space="preserve">jāiekļauj visas izmaksas, kas attiecas un ir saistītas ar Līguma izpildi, izņemot pievienotās vērtības nodokli (turpmāk – PVN). </w:t>
      </w:r>
    </w:p>
    <w:p w14:paraId="03FF5C5C" w14:textId="77777777" w:rsidR="005C09BB" w:rsidRPr="009F7B1B" w:rsidRDefault="005C09BB" w:rsidP="005C09BB">
      <w:pPr>
        <w:rPr>
          <w:sz w:val="22"/>
          <w:szCs w:val="22"/>
        </w:rPr>
      </w:pPr>
    </w:p>
    <w:p w14:paraId="4B4412CD" w14:textId="77777777" w:rsidR="008E6666" w:rsidRPr="009F7B1B" w:rsidRDefault="008E6666" w:rsidP="005C09BB">
      <w:pPr>
        <w:rPr>
          <w:sz w:val="22"/>
          <w:szCs w:val="22"/>
        </w:rPr>
      </w:pPr>
    </w:p>
    <w:p w14:paraId="34B21CED" w14:textId="77777777" w:rsidR="00136FB4" w:rsidRPr="009F7B1B" w:rsidRDefault="00136FB4" w:rsidP="00136FB4">
      <w:pPr>
        <w:rPr>
          <w:sz w:val="22"/>
          <w:szCs w:val="22"/>
        </w:rPr>
      </w:pPr>
      <w:r w:rsidRPr="009F7B1B">
        <w:rPr>
          <w:sz w:val="22"/>
          <w:szCs w:val="22"/>
        </w:rPr>
        <w:t>Amatpersona (pretendenta pilnvarotā persona):</w:t>
      </w:r>
    </w:p>
    <w:p w14:paraId="300C8AC3" w14:textId="77777777" w:rsidR="00136FB4" w:rsidRPr="009F7B1B" w:rsidRDefault="00136FB4" w:rsidP="00136FB4">
      <w:pPr>
        <w:rPr>
          <w:sz w:val="22"/>
          <w:szCs w:val="22"/>
        </w:rPr>
      </w:pPr>
    </w:p>
    <w:p w14:paraId="0D920D1B" w14:textId="77777777" w:rsidR="008E6666" w:rsidRPr="009F7B1B" w:rsidRDefault="008E6666" w:rsidP="00136FB4">
      <w:pPr>
        <w:rPr>
          <w:sz w:val="22"/>
          <w:szCs w:val="22"/>
        </w:rPr>
      </w:pPr>
    </w:p>
    <w:p w14:paraId="6C342C6F" w14:textId="77777777" w:rsidR="00136FB4" w:rsidRPr="009F7B1B" w:rsidRDefault="00136FB4" w:rsidP="00136FB4">
      <w:pPr>
        <w:rPr>
          <w:sz w:val="22"/>
          <w:szCs w:val="22"/>
        </w:rPr>
      </w:pPr>
      <w:r w:rsidRPr="009F7B1B">
        <w:rPr>
          <w:sz w:val="22"/>
          <w:szCs w:val="22"/>
        </w:rPr>
        <w:t>___________________________        _____________________               ________________</w:t>
      </w:r>
    </w:p>
    <w:p w14:paraId="2899971C" w14:textId="77777777" w:rsidR="00136FB4" w:rsidRPr="009F7B1B" w:rsidRDefault="00136FB4" w:rsidP="00136FB4">
      <w:pPr>
        <w:rPr>
          <w:rFonts w:eastAsia="Times New Roman"/>
          <w:i/>
          <w:sz w:val="22"/>
          <w:szCs w:val="22"/>
        </w:rPr>
      </w:pPr>
      <w:r w:rsidRPr="009F7B1B">
        <w:rPr>
          <w:rFonts w:eastAsia="Times New Roman"/>
          <w:sz w:val="22"/>
          <w:szCs w:val="22"/>
        </w:rPr>
        <w:tab/>
        <w:t>/</w:t>
      </w:r>
      <w:r w:rsidRPr="009F7B1B">
        <w:rPr>
          <w:rFonts w:eastAsia="Times New Roman"/>
          <w:i/>
          <w:sz w:val="22"/>
          <w:szCs w:val="22"/>
        </w:rPr>
        <w:t xml:space="preserve">vārds, uzvārds/ </w:t>
      </w:r>
      <w:r w:rsidRPr="009F7B1B">
        <w:rPr>
          <w:rFonts w:eastAsia="Times New Roman"/>
          <w:i/>
          <w:sz w:val="22"/>
          <w:szCs w:val="22"/>
        </w:rPr>
        <w:tab/>
      </w:r>
      <w:r w:rsidRPr="009F7B1B">
        <w:rPr>
          <w:rFonts w:eastAsia="Times New Roman"/>
          <w:i/>
          <w:sz w:val="22"/>
          <w:szCs w:val="22"/>
        </w:rPr>
        <w:tab/>
      </w:r>
      <w:r w:rsidRPr="009F7B1B">
        <w:rPr>
          <w:rFonts w:eastAsia="Times New Roman"/>
          <w:i/>
          <w:sz w:val="22"/>
          <w:szCs w:val="22"/>
        </w:rPr>
        <w:tab/>
      </w:r>
      <w:r w:rsidRPr="009F7B1B">
        <w:rPr>
          <w:rFonts w:eastAsia="Times New Roman"/>
          <w:i/>
          <w:sz w:val="22"/>
          <w:szCs w:val="22"/>
        </w:rPr>
        <w:tab/>
        <w:t>/amats/</w:t>
      </w:r>
      <w:r w:rsidRPr="009F7B1B">
        <w:rPr>
          <w:rFonts w:eastAsia="Times New Roman"/>
          <w:i/>
          <w:sz w:val="22"/>
          <w:szCs w:val="22"/>
        </w:rPr>
        <w:tab/>
      </w:r>
      <w:r w:rsidRPr="009F7B1B">
        <w:rPr>
          <w:rFonts w:eastAsia="Times New Roman"/>
          <w:i/>
          <w:sz w:val="22"/>
          <w:szCs w:val="22"/>
        </w:rPr>
        <w:tab/>
      </w:r>
      <w:r w:rsidRPr="009F7B1B">
        <w:rPr>
          <w:rFonts w:eastAsia="Times New Roman"/>
          <w:i/>
          <w:sz w:val="22"/>
          <w:szCs w:val="22"/>
        </w:rPr>
        <w:tab/>
      </w:r>
      <w:r w:rsidRPr="009F7B1B">
        <w:rPr>
          <w:rFonts w:eastAsia="Times New Roman"/>
          <w:i/>
          <w:sz w:val="22"/>
          <w:szCs w:val="22"/>
        </w:rPr>
        <w:tab/>
      </w:r>
      <w:r w:rsidRPr="009F7B1B">
        <w:rPr>
          <w:rFonts w:eastAsia="Times New Roman"/>
          <w:i/>
          <w:sz w:val="22"/>
          <w:szCs w:val="22"/>
        </w:rPr>
        <w:tab/>
        <w:t>/paraksts/</w:t>
      </w:r>
    </w:p>
    <w:p w14:paraId="2746DF85" w14:textId="77777777" w:rsidR="00136FB4" w:rsidRPr="009F7B1B" w:rsidRDefault="00136FB4" w:rsidP="00136FB4">
      <w:pPr>
        <w:rPr>
          <w:sz w:val="22"/>
          <w:szCs w:val="22"/>
        </w:rPr>
      </w:pPr>
    </w:p>
    <w:p w14:paraId="64F9BCB1" w14:textId="77777777" w:rsidR="00136FB4" w:rsidRPr="009F7B1B" w:rsidRDefault="00136FB4" w:rsidP="00136FB4">
      <w:pPr>
        <w:rPr>
          <w:sz w:val="22"/>
          <w:szCs w:val="22"/>
        </w:rPr>
      </w:pPr>
    </w:p>
    <w:p w14:paraId="5BC8C829" w14:textId="67F65C49" w:rsidR="00136FB4" w:rsidRPr="009F7B1B" w:rsidRDefault="00197184" w:rsidP="00136FB4">
      <w:pPr>
        <w:rPr>
          <w:sz w:val="22"/>
          <w:szCs w:val="22"/>
        </w:rPr>
      </w:pPr>
      <w:r w:rsidRPr="009F7B1B">
        <w:rPr>
          <w:sz w:val="22"/>
          <w:szCs w:val="22"/>
        </w:rPr>
        <w:t>_________, 2019</w:t>
      </w:r>
      <w:r w:rsidR="00136FB4" w:rsidRPr="009F7B1B">
        <w:rPr>
          <w:sz w:val="22"/>
          <w:szCs w:val="22"/>
        </w:rPr>
        <w:t>.gada ___._____________</w:t>
      </w:r>
    </w:p>
    <w:p w14:paraId="40B3C262" w14:textId="77777777" w:rsidR="00136FB4" w:rsidRPr="009F7B1B" w:rsidRDefault="00136FB4" w:rsidP="00136FB4">
      <w:pPr>
        <w:rPr>
          <w:i/>
          <w:sz w:val="22"/>
          <w:szCs w:val="22"/>
        </w:rPr>
      </w:pPr>
      <w:r w:rsidRPr="009F7B1B">
        <w:rPr>
          <w:i/>
          <w:sz w:val="22"/>
          <w:szCs w:val="22"/>
        </w:rPr>
        <w:t>/vieta/</w:t>
      </w:r>
    </w:p>
    <w:p w14:paraId="4B34FC3F" w14:textId="77777777" w:rsidR="00136FB4" w:rsidRPr="009F7B1B" w:rsidRDefault="00136FB4" w:rsidP="00136FB4">
      <w:pPr>
        <w:rPr>
          <w:sz w:val="22"/>
          <w:szCs w:val="22"/>
        </w:rPr>
      </w:pPr>
    </w:p>
    <w:p w14:paraId="73606219" w14:textId="77777777" w:rsidR="005C09BB" w:rsidRPr="009F7B1B" w:rsidRDefault="005C09BB" w:rsidP="005C09BB">
      <w:pPr>
        <w:rPr>
          <w:sz w:val="22"/>
          <w:szCs w:val="22"/>
        </w:rPr>
      </w:pPr>
    </w:p>
    <w:p w14:paraId="53A0414E" w14:textId="77777777" w:rsidR="005C09BB" w:rsidRPr="009F7B1B" w:rsidRDefault="005C09BB" w:rsidP="005C09BB">
      <w:pPr>
        <w:rPr>
          <w:sz w:val="22"/>
          <w:szCs w:val="22"/>
        </w:rPr>
      </w:pPr>
    </w:p>
    <w:p w14:paraId="45F640A7" w14:textId="019A2521" w:rsidR="008D6C3F" w:rsidRPr="009F7B1B" w:rsidRDefault="008D6C3F">
      <w:pPr>
        <w:rPr>
          <w:sz w:val="22"/>
          <w:szCs w:val="22"/>
        </w:rPr>
      </w:pPr>
      <w:r w:rsidRPr="009F7B1B">
        <w:rPr>
          <w:sz w:val="22"/>
          <w:szCs w:val="22"/>
        </w:rPr>
        <w:br w:type="page"/>
      </w:r>
    </w:p>
    <w:p w14:paraId="118F145F" w14:textId="77777777" w:rsidR="005C09BB" w:rsidRPr="009F7B1B" w:rsidRDefault="005C09BB" w:rsidP="005C09BB">
      <w:pPr>
        <w:rPr>
          <w:sz w:val="22"/>
          <w:szCs w:val="22"/>
        </w:rPr>
      </w:pPr>
    </w:p>
    <w:p w14:paraId="131B0F0D" w14:textId="77777777" w:rsidR="005C09BB" w:rsidRPr="009F7B1B" w:rsidRDefault="005C09BB" w:rsidP="005C09BB">
      <w:pPr>
        <w:rPr>
          <w:sz w:val="22"/>
          <w:szCs w:val="22"/>
        </w:rPr>
      </w:pPr>
    </w:p>
    <w:p w14:paraId="001303BB" w14:textId="77777777" w:rsidR="005C09BB" w:rsidRPr="009F7B1B" w:rsidRDefault="005C09BB" w:rsidP="005C09BB">
      <w:pPr>
        <w:jc w:val="right"/>
        <w:rPr>
          <w:sz w:val="22"/>
          <w:szCs w:val="22"/>
        </w:rPr>
      </w:pPr>
      <w:bookmarkStart w:id="30" w:name="Nolikums_Pielikums_6_1"/>
      <w:bookmarkEnd w:id="28"/>
      <w:r w:rsidRPr="009F7B1B">
        <w:rPr>
          <w:sz w:val="22"/>
          <w:szCs w:val="22"/>
        </w:rPr>
        <w:t>6.1.pielikums</w:t>
      </w:r>
      <w:bookmarkEnd w:id="30"/>
    </w:p>
    <w:p w14:paraId="7482C937" w14:textId="77777777" w:rsidR="005C09BB" w:rsidRPr="009F7B1B" w:rsidRDefault="005C09BB" w:rsidP="005C09BB">
      <w:pPr>
        <w:jc w:val="right"/>
        <w:rPr>
          <w:sz w:val="22"/>
          <w:szCs w:val="22"/>
        </w:rPr>
      </w:pPr>
    </w:p>
    <w:p w14:paraId="586E2A3B" w14:textId="77777777" w:rsidR="005C09BB" w:rsidRPr="009F7B1B" w:rsidRDefault="005C09BB" w:rsidP="005C09BB">
      <w:pPr>
        <w:pStyle w:val="Bezatstarpm"/>
        <w:jc w:val="center"/>
        <w:rPr>
          <w:b/>
          <w:bCs/>
          <w:sz w:val="22"/>
          <w:szCs w:val="22"/>
        </w:rPr>
      </w:pPr>
      <w:bookmarkStart w:id="31" w:name="Nolikums_Pielikums_12"/>
      <w:r w:rsidRPr="009F7B1B">
        <w:rPr>
          <w:b/>
          <w:sz w:val="22"/>
          <w:szCs w:val="22"/>
        </w:rPr>
        <w:t>Paskaidrojuma raksts par Būvdarbu apjomu (tāmes) aizpildīšanu</w:t>
      </w:r>
    </w:p>
    <w:p w14:paraId="15570C9A" w14:textId="77777777" w:rsidR="005C09BB" w:rsidRPr="009F7B1B" w:rsidRDefault="005C09BB" w:rsidP="005C09BB">
      <w:pPr>
        <w:pStyle w:val="Bezatstarpm"/>
        <w:jc w:val="center"/>
        <w:rPr>
          <w:b/>
          <w:bCs/>
          <w:sz w:val="22"/>
          <w:szCs w:val="22"/>
        </w:rPr>
      </w:pPr>
    </w:p>
    <w:p w14:paraId="478B2A64" w14:textId="77777777" w:rsidR="005C09BB" w:rsidRPr="009F7B1B" w:rsidRDefault="005C09BB" w:rsidP="005C09BB">
      <w:pPr>
        <w:pStyle w:val="Bezatstarpm"/>
        <w:jc w:val="center"/>
        <w:rPr>
          <w:b/>
          <w:bCs/>
          <w:sz w:val="22"/>
          <w:szCs w:val="22"/>
        </w:rPr>
      </w:pPr>
    </w:p>
    <w:p w14:paraId="529CA642" w14:textId="3BBFE5C7" w:rsidR="00694F69" w:rsidRPr="009F7B1B" w:rsidRDefault="005C09BB" w:rsidP="00694F69">
      <w:pPr>
        <w:pStyle w:val="Pamatteksts"/>
        <w:numPr>
          <w:ilvl w:val="0"/>
          <w:numId w:val="0"/>
        </w:numPr>
        <w:jc w:val="both"/>
        <w:rPr>
          <w:sz w:val="22"/>
          <w:szCs w:val="22"/>
        </w:rPr>
      </w:pPr>
      <w:r w:rsidRPr="009F7B1B">
        <w:rPr>
          <w:sz w:val="22"/>
          <w:szCs w:val="22"/>
        </w:rPr>
        <w:t xml:space="preserve">1. Pretendentam ir jāaizpilda sagatavotās </w:t>
      </w:r>
      <w:r w:rsidR="00DF6516" w:rsidRPr="009F7B1B">
        <w:rPr>
          <w:sz w:val="22"/>
          <w:szCs w:val="22"/>
        </w:rPr>
        <w:t xml:space="preserve">lokālās </w:t>
      </w:r>
      <w:r w:rsidRPr="009F7B1B">
        <w:rPr>
          <w:sz w:val="22"/>
          <w:szCs w:val="22"/>
        </w:rPr>
        <w:t xml:space="preserve">tāmes latviešu valodā, </w:t>
      </w:r>
      <w:proofErr w:type="spellStart"/>
      <w:r w:rsidRPr="009F7B1B">
        <w:rPr>
          <w:sz w:val="22"/>
          <w:szCs w:val="22"/>
        </w:rPr>
        <w:t>datordrukā</w:t>
      </w:r>
      <w:proofErr w:type="spellEnd"/>
      <w:r w:rsidRPr="009F7B1B">
        <w:rPr>
          <w:sz w:val="22"/>
          <w:szCs w:val="22"/>
        </w:rPr>
        <w:t xml:space="preserve">, atbilstoši </w:t>
      </w:r>
      <w:r w:rsidR="00E538D6" w:rsidRPr="009F7B1B">
        <w:rPr>
          <w:sz w:val="22"/>
          <w:szCs w:val="22"/>
        </w:rPr>
        <w:t xml:space="preserve">spēkā esošo normatīvo aktu </w:t>
      </w:r>
      <w:r w:rsidRPr="009F7B1B">
        <w:rPr>
          <w:sz w:val="22"/>
          <w:szCs w:val="22"/>
        </w:rPr>
        <w:t>prasībām.</w:t>
      </w:r>
    </w:p>
    <w:p w14:paraId="54629080" w14:textId="18CA4207" w:rsidR="005C09BB" w:rsidRPr="009F7B1B" w:rsidRDefault="005C09BB" w:rsidP="00694F69">
      <w:pPr>
        <w:pStyle w:val="Pamatteksts"/>
        <w:numPr>
          <w:ilvl w:val="0"/>
          <w:numId w:val="0"/>
        </w:numPr>
        <w:jc w:val="both"/>
        <w:rPr>
          <w:sz w:val="22"/>
          <w:szCs w:val="22"/>
        </w:rPr>
      </w:pPr>
      <w:r w:rsidRPr="009F7B1B">
        <w:rPr>
          <w:sz w:val="22"/>
          <w:szCs w:val="22"/>
        </w:rPr>
        <w:t xml:space="preserve">2. </w:t>
      </w:r>
      <w:r w:rsidR="00300AE8" w:rsidRPr="009F7B1B">
        <w:rPr>
          <w:sz w:val="22"/>
          <w:szCs w:val="22"/>
        </w:rPr>
        <w:t>L</w:t>
      </w:r>
      <w:r w:rsidRPr="009F7B1B">
        <w:rPr>
          <w:sz w:val="22"/>
          <w:szCs w:val="22"/>
        </w:rPr>
        <w:t>okālo tāmju rindu numerāciju un nosaukumus mainīt nedrīkst! Pretendents ir atbildīgs par pareizu formulu izmantošanu.</w:t>
      </w:r>
    </w:p>
    <w:p w14:paraId="7E1086DB" w14:textId="1EF42182" w:rsidR="00E538D6" w:rsidRPr="009F7B1B" w:rsidRDefault="005C09BB" w:rsidP="00E538D6">
      <w:pPr>
        <w:pStyle w:val="Pamatteksts"/>
        <w:numPr>
          <w:ilvl w:val="0"/>
          <w:numId w:val="0"/>
        </w:numPr>
        <w:jc w:val="both"/>
        <w:rPr>
          <w:sz w:val="22"/>
          <w:szCs w:val="22"/>
        </w:rPr>
      </w:pPr>
      <w:r w:rsidRPr="009F7B1B">
        <w:rPr>
          <w:sz w:val="22"/>
          <w:szCs w:val="22"/>
        </w:rPr>
        <w:t>3</w:t>
      </w:r>
      <w:r w:rsidR="006E5243" w:rsidRPr="009F7B1B">
        <w:rPr>
          <w:sz w:val="22"/>
          <w:szCs w:val="22"/>
        </w:rPr>
        <w:t xml:space="preserve"> Izvēloties ekvivalentu materiālu vai izstrādājumu tas ir skaidri jānorāda tāmes attiecīgajā rindā un jāiesniedz piedāvātā ekvivalenta būvizstrādājuma tehnisko datu lapas. Visi lokālajās tāmēs minētie materiāli vai izstrādājumi ir uzrādīti ar mērķi sagatavot pietiekami precīzu un skaidru līguma priekšmeta aprakstu, kas ir jālieto kopā ar vārdiem “vai ekvivalents”, pat ja tas kādā no vietām nav šādi norādīts. Būvdarbu izpildes laikā ekvivalentu būvizstrādājumu nevar piedāvāt, ja tas nav bijis norādīts pretendenta piedāvājumā.</w:t>
      </w:r>
    </w:p>
    <w:p w14:paraId="01457D28" w14:textId="16B64076" w:rsidR="00E538D6" w:rsidRPr="009F7B1B" w:rsidRDefault="00E538D6" w:rsidP="00E538D6">
      <w:pPr>
        <w:pStyle w:val="Pamatteksts"/>
        <w:numPr>
          <w:ilvl w:val="0"/>
          <w:numId w:val="0"/>
        </w:numPr>
        <w:jc w:val="both"/>
        <w:rPr>
          <w:sz w:val="22"/>
          <w:szCs w:val="22"/>
        </w:rPr>
      </w:pPr>
      <w:r w:rsidRPr="009F7B1B">
        <w:rPr>
          <w:sz w:val="22"/>
          <w:szCs w:val="22"/>
        </w:rPr>
        <w:t>4. Lokālās tām</w:t>
      </w:r>
      <w:r w:rsidR="006E5243" w:rsidRPr="009F7B1B">
        <w:rPr>
          <w:sz w:val="22"/>
          <w:szCs w:val="22"/>
        </w:rPr>
        <w:t>ē</w:t>
      </w:r>
      <w:r w:rsidRPr="009F7B1B">
        <w:rPr>
          <w:sz w:val="22"/>
          <w:szCs w:val="22"/>
        </w:rPr>
        <w:t>s i</w:t>
      </w:r>
      <w:r w:rsidR="005C09BB" w:rsidRPr="009F7B1B">
        <w:rPr>
          <w:sz w:val="22"/>
          <w:szCs w:val="22"/>
        </w:rPr>
        <w:t>r jāaizpilda visas lokālo tāmju pozīcijas un rindas. Summas ir jāuzrāda bez pievienotās vērtības nodokļa PVN 21%.</w:t>
      </w:r>
    </w:p>
    <w:p w14:paraId="5D970077" w14:textId="4D0B22CA" w:rsidR="005C09BB" w:rsidRPr="009F7B1B" w:rsidRDefault="00E538D6" w:rsidP="00E538D6">
      <w:pPr>
        <w:pStyle w:val="Pamatteksts"/>
        <w:numPr>
          <w:ilvl w:val="0"/>
          <w:numId w:val="0"/>
        </w:numPr>
        <w:jc w:val="both"/>
        <w:rPr>
          <w:sz w:val="22"/>
          <w:szCs w:val="22"/>
        </w:rPr>
      </w:pPr>
      <w:r w:rsidRPr="009F7B1B">
        <w:rPr>
          <w:sz w:val="22"/>
          <w:szCs w:val="22"/>
        </w:rPr>
        <w:t>5.</w:t>
      </w:r>
      <w:r w:rsidR="005C09BB" w:rsidRPr="009F7B1B">
        <w:rPr>
          <w:sz w:val="22"/>
          <w:szCs w:val="22"/>
        </w:rPr>
        <w:t xml:space="preserve"> Ņemot vērā profesionālo pieredzi, ir jāievērtē visi darbi, kas vajadzīgi būvniecībai un </w:t>
      </w:r>
      <w:r w:rsidR="00DF6516" w:rsidRPr="009F7B1B">
        <w:rPr>
          <w:sz w:val="22"/>
          <w:szCs w:val="22"/>
        </w:rPr>
        <w:t>objekta</w:t>
      </w:r>
      <w:r w:rsidR="005C09BB" w:rsidRPr="009F7B1B">
        <w:rPr>
          <w:sz w:val="22"/>
          <w:szCs w:val="22"/>
        </w:rPr>
        <w:t xml:space="preserve"> pi</w:t>
      </w:r>
      <w:r w:rsidRPr="009F7B1B">
        <w:rPr>
          <w:sz w:val="22"/>
          <w:szCs w:val="22"/>
        </w:rPr>
        <w:t xml:space="preserve">lnīgai nodošanai ekspluatācijā. </w:t>
      </w:r>
    </w:p>
    <w:p w14:paraId="36AD2215" w14:textId="77777777" w:rsidR="00E538D6" w:rsidRPr="009F7B1B" w:rsidRDefault="005C09BB" w:rsidP="00DF6516">
      <w:pPr>
        <w:pStyle w:val="Pamatteksts"/>
        <w:numPr>
          <w:ilvl w:val="0"/>
          <w:numId w:val="0"/>
        </w:numPr>
        <w:jc w:val="both"/>
        <w:rPr>
          <w:sz w:val="22"/>
          <w:szCs w:val="22"/>
        </w:rPr>
      </w:pPr>
      <w:r w:rsidRPr="009F7B1B">
        <w:rPr>
          <w:sz w:val="22"/>
          <w:szCs w:val="22"/>
        </w:rPr>
        <w:t xml:space="preserve">6. Pretendentam jāparedz izmaksas par visiem nepieciešamajiem saskaņojumiem, atļaujām būvdarbu uzsākšanai un objekta nodošanai ekspluatācijā. </w:t>
      </w:r>
    </w:p>
    <w:p w14:paraId="138C2201" w14:textId="77777777" w:rsidR="00E538D6" w:rsidRPr="009F7B1B" w:rsidRDefault="00E538D6" w:rsidP="00DF6516">
      <w:pPr>
        <w:pStyle w:val="Pamatteksts"/>
        <w:numPr>
          <w:ilvl w:val="0"/>
          <w:numId w:val="0"/>
        </w:numPr>
        <w:jc w:val="both"/>
        <w:rPr>
          <w:sz w:val="22"/>
          <w:szCs w:val="22"/>
        </w:rPr>
      </w:pPr>
      <w:r w:rsidRPr="009F7B1B">
        <w:rPr>
          <w:sz w:val="22"/>
          <w:szCs w:val="22"/>
        </w:rPr>
        <w:t xml:space="preserve">7. </w:t>
      </w:r>
      <w:r w:rsidR="005C09BB" w:rsidRPr="009F7B1B">
        <w:rPr>
          <w:sz w:val="22"/>
          <w:szCs w:val="22"/>
        </w:rPr>
        <w:t>Pretendentam ir pienākums pārbaudīt visu projekta dokumentācijas pareizību un nesaistes gadījumā nekavējoties paziņot Pasūtītājam. Ja Pasūtītājs neveic izmaiņas konkursa dokumentos konkursa laikā, lai Pasūtītājs saņemtu salīdzināmus piedāvājumus, Pretendents iesniedz savu piedāvājumu nemainot lokālo tāmju apjomus. Vi</w:t>
      </w:r>
      <w:r w:rsidRPr="009F7B1B">
        <w:rPr>
          <w:sz w:val="22"/>
          <w:szCs w:val="22"/>
        </w:rPr>
        <w:t>enības cenā ir jāņem vērā visi d</w:t>
      </w:r>
      <w:r w:rsidR="005C09BB" w:rsidRPr="009F7B1B">
        <w:rPr>
          <w:sz w:val="22"/>
          <w:szCs w:val="22"/>
        </w:rPr>
        <w:t xml:space="preserve">arbi un materiāli, kas nepieciešami, lai nobeigtu kādu pozīciju, ja arī tas nav īpaši izdalīts. Visi apjomi, kuri doti būvprojektā pretendentam ir jāpārrēķina, un pēc piedāvājuma iesniegšanas būvniecības laikā pretendents nevar atsaukties uz nepilnīgu vai neizprastu būvprojektu. </w:t>
      </w:r>
    </w:p>
    <w:p w14:paraId="33F7BD73" w14:textId="77777777" w:rsidR="00E538D6" w:rsidRPr="009F7B1B" w:rsidRDefault="00E538D6" w:rsidP="005C09BB">
      <w:pPr>
        <w:pStyle w:val="Pamattekstsaratkpi"/>
        <w:spacing w:before="120"/>
        <w:ind w:left="0"/>
        <w:jc w:val="right"/>
        <w:rPr>
          <w:sz w:val="22"/>
          <w:szCs w:val="22"/>
        </w:rPr>
      </w:pPr>
    </w:p>
    <w:p w14:paraId="422BAA76" w14:textId="77777777" w:rsidR="00E538D6" w:rsidRPr="009F7B1B" w:rsidRDefault="00E538D6" w:rsidP="005C09BB">
      <w:pPr>
        <w:pStyle w:val="Pamattekstsaratkpi"/>
        <w:spacing w:before="120"/>
        <w:ind w:left="0"/>
        <w:jc w:val="right"/>
        <w:rPr>
          <w:sz w:val="22"/>
          <w:szCs w:val="22"/>
        </w:rPr>
      </w:pPr>
    </w:p>
    <w:p w14:paraId="03CC9858" w14:textId="77777777" w:rsidR="00E538D6" w:rsidRPr="009F7B1B" w:rsidRDefault="00E538D6">
      <w:pPr>
        <w:rPr>
          <w:sz w:val="22"/>
          <w:szCs w:val="22"/>
        </w:rPr>
      </w:pPr>
      <w:r w:rsidRPr="009F7B1B">
        <w:rPr>
          <w:sz w:val="22"/>
          <w:szCs w:val="22"/>
        </w:rPr>
        <w:br w:type="page"/>
      </w:r>
    </w:p>
    <w:p w14:paraId="06FDF103" w14:textId="203747DC" w:rsidR="005C09BB" w:rsidRPr="009F7B1B" w:rsidRDefault="005C09BB" w:rsidP="005C09BB">
      <w:pPr>
        <w:pStyle w:val="Pamattekstsaratkpi"/>
        <w:spacing w:before="120"/>
        <w:ind w:left="0"/>
        <w:jc w:val="right"/>
        <w:rPr>
          <w:sz w:val="22"/>
          <w:szCs w:val="22"/>
        </w:rPr>
      </w:pPr>
      <w:r w:rsidRPr="009F7B1B">
        <w:rPr>
          <w:sz w:val="22"/>
          <w:szCs w:val="22"/>
        </w:rPr>
        <w:lastRenderedPageBreak/>
        <w:t>7.pielikums</w:t>
      </w:r>
      <w:bookmarkEnd w:id="31"/>
    </w:p>
    <w:p w14:paraId="5E2E786B" w14:textId="77777777" w:rsidR="005C09BB" w:rsidRPr="009F7B1B" w:rsidRDefault="005C09BB" w:rsidP="005C09BB">
      <w:pPr>
        <w:jc w:val="right"/>
        <w:rPr>
          <w:sz w:val="22"/>
          <w:szCs w:val="22"/>
        </w:rPr>
      </w:pPr>
    </w:p>
    <w:p w14:paraId="37CE7B4F" w14:textId="77777777" w:rsidR="005C09BB" w:rsidRPr="009F7B1B" w:rsidRDefault="005C09BB" w:rsidP="005C09BB">
      <w:pPr>
        <w:jc w:val="right"/>
        <w:rPr>
          <w:sz w:val="22"/>
          <w:szCs w:val="22"/>
        </w:rPr>
      </w:pPr>
    </w:p>
    <w:p w14:paraId="6D48F9D6" w14:textId="77777777" w:rsidR="0030762A" w:rsidRPr="009F7B1B" w:rsidRDefault="0030762A" w:rsidP="005C09BB">
      <w:pPr>
        <w:jc w:val="center"/>
        <w:rPr>
          <w:b/>
          <w:sz w:val="22"/>
          <w:szCs w:val="22"/>
        </w:rPr>
      </w:pPr>
      <w:r w:rsidRPr="009F7B1B">
        <w:rPr>
          <w:b/>
          <w:sz w:val="22"/>
          <w:szCs w:val="22"/>
        </w:rPr>
        <w:t xml:space="preserve">PRETENDENTA </w:t>
      </w:r>
      <w:r w:rsidR="005C09BB" w:rsidRPr="009F7B1B">
        <w:rPr>
          <w:b/>
          <w:sz w:val="22"/>
          <w:szCs w:val="22"/>
        </w:rPr>
        <w:t>APLIECINĀJUMS</w:t>
      </w:r>
      <w:r w:rsidRPr="009F7B1B">
        <w:rPr>
          <w:b/>
          <w:sz w:val="22"/>
          <w:szCs w:val="22"/>
        </w:rPr>
        <w:t xml:space="preserve"> </w:t>
      </w:r>
    </w:p>
    <w:p w14:paraId="075D68C2" w14:textId="1BB8F765" w:rsidR="005C09BB" w:rsidRPr="009F7B1B" w:rsidRDefault="0030762A" w:rsidP="005C09BB">
      <w:pPr>
        <w:jc w:val="center"/>
        <w:rPr>
          <w:b/>
          <w:sz w:val="22"/>
          <w:szCs w:val="22"/>
        </w:rPr>
      </w:pPr>
      <w:r w:rsidRPr="009F7B1B">
        <w:rPr>
          <w:b/>
          <w:sz w:val="22"/>
          <w:szCs w:val="22"/>
        </w:rPr>
        <w:t>PAR APAKŠUZŅĒMĒJAM(IEM) NODODAMO DARBU APJOMU</w:t>
      </w:r>
    </w:p>
    <w:p w14:paraId="037852C8" w14:textId="77777777" w:rsidR="005C09BB" w:rsidRPr="009F7B1B" w:rsidRDefault="005C09BB" w:rsidP="005C09BB">
      <w:pPr>
        <w:jc w:val="center"/>
        <w:rPr>
          <w:b/>
          <w:sz w:val="22"/>
          <w:szCs w:val="22"/>
        </w:rPr>
      </w:pPr>
    </w:p>
    <w:p w14:paraId="3A0C723D" w14:textId="290FCF12" w:rsidR="005C09BB" w:rsidRPr="009F7B1B" w:rsidRDefault="005C09BB" w:rsidP="005C09BB">
      <w:pPr>
        <w:ind w:firstLine="720"/>
        <w:jc w:val="both"/>
        <w:rPr>
          <w:sz w:val="22"/>
          <w:szCs w:val="22"/>
        </w:rPr>
      </w:pPr>
      <w:r w:rsidRPr="009F7B1B">
        <w:rPr>
          <w:sz w:val="22"/>
          <w:szCs w:val="22"/>
        </w:rPr>
        <w:t xml:space="preserve">Ar šo </w:t>
      </w:r>
      <w:r w:rsidRPr="009F7B1B">
        <w:rPr>
          <w:i/>
          <w:sz w:val="22"/>
          <w:szCs w:val="22"/>
        </w:rPr>
        <w:t xml:space="preserve">[pretendenta nosaukums, reģistrācijas numurs un juridiskā adrese] </w:t>
      </w:r>
      <w:r w:rsidRPr="009F7B1B">
        <w:rPr>
          <w:sz w:val="22"/>
          <w:szCs w:val="22"/>
        </w:rPr>
        <w:t xml:space="preserve">apliecina, ka </w:t>
      </w:r>
      <w:r w:rsidR="00DF6516" w:rsidRPr="009F7B1B">
        <w:rPr>
          <w:sz w:val="22"/>
          <w:szCs w:val="22"/>
        </w:rPr>
        <w:t>Latvijas Universitātes Cietvielu fizikas institūta</w:t>
      </w:r>
      <w:r w:rsidRPr="009F7B1B">
        <w:rPr>
          <w:sz w:val="22"/>
          <w:szCs w:val="22"/>
        </w:rPr>
        <w:t xml:space="preserve"> ēkas Rīgā, </w:t>
      </w:r>
      <w:r w:rsidR="00DF6516" w:rsidRPr="009F7B1B">
        <w:rPr>
          <w:sz w:val="22"/>
          <w:szCs w:val="22"/>
        </w:rPr>
        <w:t xml:space="preserve">Ķengaraga iela 8, </w:t>
      </w:r>
      <w:r w:rsidR="001E7248" w:rsidRPr="009F7B1B">
        <w:rPr>
          <w:rStyle w:val="FontStyle13"/>
          <w:sz w:val="22"/>
          <w:szCs w:val="22"/>
        </w:rPr>
        <w:t>_______________________________________</w:t>
      </w:r>
      <w:r w:rsidR="00E538D6" w:rsidRPr="009F7B1B">
        <w:rPr>
          <w:rStyle w:val="FontStyle13"/>
          <w:sz w:val="22"/>
          <w:szCs w:val="22"/>
        </w:rPr>
        <w:t xml:space="preserve"> būvdarbus</w:t>
      </w:r>
      <w:r w:rsidRPr="009F7B1B">
        <w:rPr>
          <w:rStyle w:val="FontStyle13"/>
          <w:sz w:val="22"/>
          <w:szCs w:val="22"/>
        </w:rPr>
        <w:t xml:space="preserve"> </w:t>
      </w:r>
      <w:r w:rsidRPr="009F7B1B">
        <w:rPr>
          <w:sz w:val="22"/>
          <w:szCs w:val="22"/>
        </w:rPr>
        <w:t>saskaņā ar Tehnisko specifikāciju (</w:t>
      </w:r>
      <w:hyperlink w:anchor="Nolikums_Pielikums_1" w:history="1">
        <w:r w:rsidRPr="009F7B1B">
          <w:rPr>
            <w:rStyle w:val="Hipersaite"/>
            <w:sz w:val="22"/>
            <w:szCs w:val="22"/>
          </w:rPr>
          <w:t>1.Pielikums</w:t>
        </w:r>
      </w:hyperlink>
      <w:r w:rsidRPr="009F7B1B">
        <w:rPr>
          <w:sz w:val="22"/>
          <w:szCs w:val="22"/>
        </w:rPr>
        <w:t>)</w:t>
      </w:r>
      <w:r w:rsidRPr="009F7B1B">
        <w:rPr>
          <w:bCs/>
          <w:iCs/>
          <w:sz w:val="22"/>
          <w:szCs w:val="22"/>
        </w:rPr>
        <w:t xml:space="preserve">, </w:t>
      </w:r>
      <w:r w:rsidRPr="009F7B1B">
        <w:rPr>
          <w:sz w:val="22"/>
          <w:szCs w:val="22"/>
        </w:rPr>
        <w:t>pretendenta veicamo darbu apjoms sastāda __% no kopējā apjoma, apakšuzņēmējiem nododamo darbu apjoms sastāda __ % no kopējā apjoma.</w:t>
      </w:r>
    </w:p>
    <w:p w14:paraId="0A874EC0" w14:textId="77777777" w:rsidR="005C09BB" w:rsidRPr="009F7B1B" w:rsidRDefault="005C09BB" w:rsidP="005C09BB">
      <w:pPr>
        <w:ind w:firstLine="720"/>
        <w:jc w:val="both"/>
        <w:rPr>
          <w:sz w:val="22"/>
          <w:szCs w:val="22"/>
        </w:rPr>
      </w:pPr>
    </w:p>
    <w:p w14:paraId="03E4E542" w14:textId="77777777" w:rsidR="005C09BB" w:rsidRPr="009F7B1B" w:rsidRDefault="005C09BB" w:rsidP="005C09BB">
      <w:pPr>
        <w:ind w:firstLine="720"/>
        <w:jc w:val="both"/>
        <w:rPr>
          <w:sz w:val="22"/>
          <w:szCs w:val="22"/>
        </w:rPr>
      </w:pPr>
    </w:p>
    <w:p w14:paraId="7F3BCFB8" w14:textId="77777777" w:rsidR="005C09BB" w:rsidRPr="009F7B1B" w:rsidRDefault="005C09BB" w:rsidP="005C09BB">
      <w:pPr>
        <w:ind w:firstLine="720"/>
        <w:jc w:val="both"/>
        <w:rPr>
          <w:sz w:val="22"/>
          <w:szCs w:val="22"/>
        </w:rPr>
      </w:pPr>
      <w:r w:rsidRPr="009F7B1B">
        <w:rPr>
          <w:sz w:val="22"/>
          <w:szCs w:val="22"/>
        </w:rPr>
        <w:t>Pieaicinātie apakšuzņēmēji:</w:t>
      </w:r>
    </w:p>
    <w:p w14:paraId="349CAF45" w14:textId="77777777" w:rsidR="005C09BB" w:rsidRPr="009F7B1B" w:rsidRDefault="005C09BB" w:rsidP="005C09BB">
      <w:pPr>
        <w:jc w:val="both"/>
        <w:rPr>
          <w:sz w:val="22"/>
          <w:szCs w:val="22"/>
        </w:rPr>
      </w:pPr>
    </w:p>
    <w:p w14:paraId="79FCB36B" w14:textId="77777777" w:rsidR="005C09BB" w:rsidRPr="009F7B1B" w:rsidRDefault="005C09BB" w:rsidP="005C09BB">
      <w:pPr>
        <w:jc w:val="both"/>
        <w:rPr>
          <w:sz w:val="22"/>
          <w:szCs w:val="22"/>
        </w:rPr>
      </w:pPr>
      <w:r w:rsidRPr="009F7B1B">
        <w:rPr>
          <w:sz w:val="22"/>
          <w:szCs w:val="22"/>
        </w:rPr>
        <w:t>1. _______________ veiks ______________, kas sastāda ___% no kopējā apjoma;</w:t>
      </w:r>
    </w:p>
    <w:p w14:paraId="6E7C0967" w14:textId="77777777" w:rsidR="005C09BB" w:rsidRPr="009F7B1B" w:rsidRDefault="005C09BB" w:rsidP="005C09BB">
      <w:pPr>
        <w:jc w:val="both"/>
        <w:rPr>
          <w:sz w:val="22"/>
          <w:szCs w:val="22"/>
        </w:rPr>
      </w:pPr>
      <w:r w:rsidRPr="009F7B1B">
        <w:rPr>
          <w:sz w:val="22"/>
          <w:szCs w:val="22"/>
        </w:rPr>
        <w:t>(apakšuzņēmēja nosaukums)</w:t>
      </w:r>
      <w:r w:rsidRPr="009F7B1B">
        <w:rPr>
          <w:sz w:val="22"/>
          <w:szCs w:val="22"/>
        </w:rPr>
        <w:tab/>
      </w:r>
      <w:r w:rsidRPr="009F7B1B">
        <w:rPr>
          <w:sz w:val="22"/>
          <w:szCs w:val="22"/>
        </w:rPr>
        <w:tab/>
        <w:t>(darbu veids)</w:t>
      </w:r>
    </w:p>
    <w:p w14:paraId="2781A63C" w14:textId="77777777" w:rsidR="005C09BB" w:rsidRPr="009F7B1B" w:rsidRDefault="005C09BB" w:rsidP="005C09BB">
      <w:pPr>
        <w:jc w:val="both"/>
        <w:rPr>
          <w:sz w:val="22"/>
          <w:szCs w:val="22"/>
        </w:rPr>
      </w:pPr>
    </w:p>
    <w:p w14:paraId="33D32257" w14:textId="77777777" w:rsidR="005C09BB" w:rsidRPr="009F7B1B" w:rsidRDefault="005C09BB" w:rsidP="005C09BB">
      <w:pPr>
        <w:jc w:val="both"/>
        <w:rPr>
          <w:sz w:val="22"/>
          <w:szCs w:val="22"/>
        </w:rPr>
      </w:pPr>
      <w:r w:rsidRPr="009F7B1B">
        <w:rPr>
          <w:sz w:val="22"/>
          <w:szCs w:val="22"/>
        </w:rPr>
        <w:t>2. _______________ veiks ______________, kas sastāda ___% no kopējā apjoma;</w:t>
      </w:r>
    </w:p>
    <w:p w14:paraId="45D93594" w14:textId="77777777" w:rsidR="005C09BB" w:rsidRPr="009F7B1B" w:rsidRDefault="005C09BB" w:rsidP="005C09BB">
      <w:pPr>
        <w:jc w:val="both"/>
        <w:rPr>
          <w:sz w:val="22"/>
          <w:szCs w:val="22"/>
        </w:rPr>
      </w:pPr>
      <w:r w:rsidRPr="009F7B1B">
        <w:rPr>
          <w:sz w:val="22"/>
          <w:szCs w:val="22"/>
        </w:rPr>
        <w:t>(apakšuzņēmēja nosaukums)</w:t>
      </w:r>
      <w:r w:rsidRPr="009F7B1B">
        <w:rPr>
          <w:sz w:val="22"/>
          <w:szCs w:val="22"/>
        </w:rPr>
        <w:tab/>
      </w:r>
      <w:r w:rsidRPr="009F7B1B">
        <w:rPr>
          <w:sz w:val="22"/>
          <w:szCs w:val="22"/>
        </w:rPr>
        <w:tab/>
        <w:t>(darbu veids)</w:t>
      </w:r>
    </w:p>
    <w:p w14:paraId="38E93DAA" w14:textId="77777777" w:rsidR="005C09BB" w:rsidRPr="009F7B1B" w:rsidRDefault="005C09BB" w:rsidP="005C09BB">
      <w:pPr>
        <w:jc w:val="both"/>
        <w:rPr>
          <w:sz w:val="22"/>
          <w:szCs w:val="22"/>
        </w:rPr>
      </w:pPr>
    </w:p>
    <w:p w14:paraId="66EF86DC" w14:textId="77777777" w:rsidR="005C09BB" w:rsidRPr="009F7B1B" w:rsidRDefault="005C09BB" w:rsidP="005C09BB">
      <w:pPr>
        <w:jc w:val="both"/>
        <w:rPr>
          <w:sz w:val="22"/>
          <w:szCs w:val="22"/>
        </w:rPr>
      </w:pPr>
      <w:r w:rsidRPr="009F7B1B">
        <w:rPr>
          <w:sz w:val="22"/>
          <w:szCs w:val="22"/>
        </w:rPr>
        <w:t>3.    ...................</w:t>
      </w:r>
    </w:p>
    <w:p w14:paraId="0E15998A" w14:textId="77777777" w:rsidR="005C09BB" w:rsidRPr="009F7B1B" w:rsidRDefault="005C09BB" w:rsidP="005C09BB">
      <w:pPr>
        <w:jc w:val="right"/>
        <w:rPr>
          <w:sz w:val="22"/>
          <w:szCs w:val="22"/>
        </w:rPr>
      </w:pPr>
    </w:p>
    <w:p w14:paraId="6DB00105" w14:textId="77777777" w:rsidR="005C09BB" w:rsidRPr="009F7B1B" w:rsidRDefault="005C09BB" w:rsidP="005C09BB">
      <w:pPr>
        <w:jc w:val="right"/>
        <w:rPr>
          <w:sz w:val="22"/>
          <w:szCs w:val="22"/>
        </w:rPr>
      </w:pPr>
    </w:p>
    <w:p w14:paraId="14241E5F" w14:textId="77777777" w:rsidR="005C09BB" w:rsidRPr="009F7B1B" w:rsidRDefault="005C09BB" w:rsidP="005C09BB">
      <w:pPr>
        <w:jc w:val="right"/>
        <w:rPr>
          <w:sz w:val="22"/>
          <w:szCs w:val="22"/>
        </w:rPr>
      </w:pPr>
    </w:p>
    <w:p w14:paraId="48ADD83C" w14:textId="77777777" w:rsidR="005C09BB" w:rsidRPr="009F7B1B" w:rsidRDefault="005C09BB" w:rsidP="005C09BB">
      <w:pPr>
        <w:jc w:val="right"/>
        <w:rPr>
          <w:sz w:val="22"/>
          <w:szCs w:val="22"/>
        </w:rPr>
      </w:pPr>
    </w:p>
    <w:p w14:paraId="504D58B4" w14:textId="77777777" w:rsidR="005C09BB" w:rsidRPr="009F7B1B" w:rsidRDefault="005C09BB" w:rsidP="005C09BB">
      <w:pPr>
        <w:jc w:val="right"/>
        <w:rPr>
          <w:sz w:val="22"/>
          <w:szCs w:val="22"/>
        </w:rPr>
      </w:pPr>
    </w:p>
    <w:p w14:paraId="4250C23D" w14:textId="77777777" w:rsidR="005C09BB" w:rsidRPr="009F7B1B" w:rsidRDefault="005C09BB" w:rsidP="005C09BB">
      <w:pPr>
        <w:rPr>
          <w:sz w:val="22"/>
          <w:szCs w:val="22"/>
        </w:rPr>
      </w:pPr>
      <w:r w:rsidRPr="009F7B1B">
        <w:rPr>
          <w:sz w:val="22"/>
          <w:szCs w:val="22"/>
        </w:rPr>
        <w:t xml:space="preserve">___________________________ </w:t>
      </w:r>
      <w:r w:rsidRPr="009F7B1B">
        <w:rPr>
          <w:sz w:val="22"/>
          <w:szCs w:val="22"/>
        </w:rPr>
        <w:tab/>
      </w:r>
      <w:r w:rsidRPr="009F7B1B">
        <w:rPr>
          <w:sz w:val="22"/>
          <w:szCs w:val="22"/>
        </w:rPr>
        <w:tab/>
        <w:t xml:space="preserve">(paraksts) </w:t>
      </w:r>
      <w:r w:rsidRPr="009F7B1B">
        <w:rPr>
          <w:sz w:val="22"/>
          <w:szCs w:val="22"/>
        </w:rPr>
        <w:tab/>
        <w:t>___________________________</w:t>
      </w:r>
    </w:p>
    <w:p w14:paraId="2F3877A0" w14:textId="77777777" w:rsidR="005C09BB" w:rsidRPr="009F7B1B" w:rsidRDefault="005C09BB" w:rsidP="005C09BB">
      <w:pPr>
        <w:rPr>
          <w:sz w:val="22"/>
          <w:szCs w:val="22"/>
        </w:rPr>
      </w:pPr>
      <w:r w:rsidRPr="009F7B1B">
        <w:rPr>
          <w:sz w:val="22"/>
          <w:szCs w:val="22"/>
        </w:rPr>
        <w:t xml:space="preserve"> (Amata nosaukums/pārstāvības pamats)</w:t>
      </w:r>
      <w:r w:rsidRPr="009F7B1B">
        <w:rPr>
          <w:sz w:val="22"/>
          <w:szCs w:val="22"/>
        </w:rPr>
        <w:tab/>
      </w:r>
      <w:r w:rsidRPr="009F7B1B">
        <w:rPr>
          <w:sz w:val="22"/>
          <w:szCs w:val="22"/>
        </w:rPr>
        <w:tab/>
      </w:r>
      <w:r w:rsidRPr="009F7B1B">
        <w:rPr>
          <w:sz w:val="22"/>
          <w:szCs w:val="22"/>
        </w:rPr>
        <w:tab/>
      </w:r>
      <w:r w:rsidRPr="009F7B1B">
        <w:rPr>
          <w:sz w:val="22"/>
          <w:szCs w:val="22"/>
        </w:rPr>
        <w:tab/>
        <w:t>(paraksta atšifrējums)</w:t>
      </w:r>
    </w:p>
    <w:p w14:paraId="24520A52" w14:textId="77777777" w:rsidR="005C09BB" w:rsidRPr="009F7B1B" w:rsidRDefault="005C09BB" w:rsidP="005C09BB">
      <w:pPr>
        <w:rPr>
          <w:sz w:val="22"/>
          <w:szCs w:val="22"/>
        </w:rPr>
      </w:pPr>
    </w:p>
    <w:p w14:paraId="7A62B36B" w14:textId="77777777" w:rsidR="005C09BB" w:rsidRPr="009F7B1B" w:rsidRDefault="005C09BB" w:rsidP="005C09BB">
      <w:pPr>
        <w:rPr>
          <w:sz w:val="22"/>
          <w:szCs w:val="22"/>
        </w:rPr>
      </w:pPr>
      <w:r w:rsidRPr="009F7B1B">
        <w:rPr>
          <w:sz w:val="22"/>
          <w:szCs w:val="22"/>
        </w:rPr>
        <w:t>Z.V.</w:t>
      </w:r>
    </w:p>
    <w:p w14:paraId="378A0296" w14:textId="77777777" w:rsidR="005C09BB" w:rsidRPr="009F7B1B" w:rsidRDefault="005C09BB" w:rsidP="005C09BB">
      <w:pPr>
        <w:jc w:val="right"/>
        <w:rPr>
          <w:sz w:val="22"/>
          <w:szCs w:val="22"/>
        </w:rPr>
      </w:pPr>
      <w:r w:rsidRPr="009F7B1B">
        <w:rPr>
          <w:sz w:val="22"/>
          <w:szCs w:val="22"/>
        </w:rPr>
        <w:br w:type="page"/>
      </w:r>
      <w:bookmarkStart w:id="32" w:name="Nolikums_Pielikums_8"/>
      <w:r w:rsidRPr="009F7B1B">
        <w:rPr>
          <w:sz w:val="22"/>
          <w:szCs w:val="22"/>
        </w:rPr>
        <w:lastRenderedPageBreak/>
        <w:t>8.pielikums</w:t>
      </w:r>
      <w:bookmarkEnd w:id="32"/>
    </w:p>
    <w:p w14:paraId="3297F4FF" w14:textId="77777777" w:rsidR="005C09BB" w:rsidRPr="009F7B1B" w:rsidRDefault="005C09BB" w:rsidP="005C09BB">
      <w:pPr>
        <w:pStyle w:val="Virsraksts1"/>
        <w:spacing w:before="20"/>
        <w:jc w:val="right"/>
        <w:rPr>
          <w:rFonts w:ascii="Times New Roman" w:hAnsi="Times New Roman"/>
          <w:b w:val="0"/>
          <w:sz w:val="22"/>
          <w:szCs w:val="22"/>
          <w:lang w:val="lv-LV"/>
        </w:rPr>
      </w:pPr>
    </w:p>
    <w:p w14:paraId="0A9E96CF" w14:textId="77777777" w:rsidR="005C09BB" w:rsidRPr="009F7B1B" w:rsidRDefault="005C09BB" w:rsidP="005C09BB">
      <w:pPr>
        <w:pStyle w:val="Virsraksts1"/>
        <w:spacing w:before="20"/>
        <w:jc w:val="right"/>
        <w:rPr>
          <w:rFonts w:ascii="Times New Roman" w:hAnsi="Times New Roman"/>
          <w:b w:val="0"/>
          <w:sz w:val="22"/>
          <w:szCs w:val="22"/>
          <w:lang w:val="lv-LV"/>
        </w:rPr>
      </w:pPr>
    </w:p>
    <w:p w14:paraId="010C3136" w14:textId="77777777" w:rsidR="005C09BB" w:rsidRPr="009F7B1B" w:rsidRDefault="005C09BB" w:rsidP="005C09BB">
      <w:pPr>
        <w:rPr>
          <w:sz w:val="22"/>
          <w:szCs w:val="22"/>
        </w:rPr>
      </w:pPr>
    </w:p>
    <w:p w14:paraId="4BC885F6" w14:textId="77777777" w:rsidR="005C09BB" w:rsidRPr="009F7B1B" w:rsidRDefault="005C09BB" w:rsidP="005C09BB">
      <w:pPr>
        <w:rPr>
          <w:sz w:val="22"/>
          <w:szCs w:val="22"/>
        </w:rPr>
      </w:pPr>
    </w:p>
    <w:p w14:paraId="05D12CD5" w14:textId="27EC0DE1" w:rsidR="006E5243" w:rsidRPr="009F7B1B" w:rsidRDefault="006E5243" w:rsidP="006E5243">
      <w:pPr>
        <w:pStyle w:val="Virsraksts1"/>
        <w:spacing w:before="20"/>
        <w:rPr>
          <w:rFonts w:ascii="Times New Roman" w:hAnsi="Times New Roman"/>
          <w:sz w:val="22"/>
          <w:szCs w:val="22"/>
          <w:lang w:val="lv-LV"/>
        </w:rPr>
      </w:pPr>
      <w:r w:rsidRPr="009F7B1B">
        <w:rPr>
          <w:rFonts w:ascii="Times New Roman" w:hAnsi="Times New Roman"/>
          <w:sz w:val="22"/>
          <w:szCs w:val="22"/>
          <w:lang w:val="lv-LV"/>
        </w:rPr>
        <w:t>Sertificēta speciālista – _____________/</w:t>
      </w:r>
      <w:r w:rsidRPr="009F7B1B">
        <w:rPr>
          <w:rFonts w:ascii="Times New Roman" w:hAnsi="Times New Roman"/>
          <w:b w:val="0"/>
          <w:i/>
          <w:sz w:val="22"/>
          <w:szCs w:val="22"/>
          <w:lang w:val="lv-LV"/>
        </w:rPr>
        <w:t xml:space="preserve"> norādīt piedāvāto speciālistu/</w:t>
      </w:r>
      <w:r w:rsidRPr="009F7B1B">
        <w:rPr>
          <w:rFonts w:ascii="Times New Roman" w:hAnsi="Times New Roman"/>
          <w:sz w:val="22"/>
          <w:szCs w:val="22"/>
          <w:lang w:val="lv-LV"/>
        </w:rPr>
        <w:t xml:space="preserve"> </w:t>
      </w:r>
    </w:p>
    <w:p w14:paraId="599AF760" w14:textId="77777777" w:rsidR="00492BAD" w:rsidRPr="009F7B1B" w:rsidRDefault="00492BAD" w:rsidP="00492BAD">
      <w:pPr>
        <w:rPr>
          <w:sz w:val="22"/>
          <w:szCs w:val="22"/>
        </w:rPr>
      </w:pPr>
    </w:p>
    <w:p w14:paraId="21F5A1A5" w14:textId="77777777" w:rsidR="005C09BB" w:rsidRPr="009F7B1B" w:rsidRDefault="005C09BB" w:rsidP="005C09BB">
      <w:pPr>
        <w:jc w:val="center"/>
        <w:rPr>
          <w:b/>
          <w:sz w:val="22"/>
          <w:szCs w:val="22"/>
        </w:rPr>
      </w:pPr>
      <w:r w:rsidRPr="009F7B1B">
        <w:rPr>
          <w:b/>
          <w:sz w:val="22"/>
          <w:szCs w:val="22"/>
        </w:rPr>
        <w:t>APLIECINĀJUMS</w:t>
      </w:r>
    </w:p>
    <w:p w14:paraId="6746EF36" w14:textId="77777777" w:rsidR="005C09BB" w:rsidRPr="009F7B1B" w:rsidRDefault="005C09BB" w:rsidP="005C09BB">
      <w:pPr>
        <w:pStyle w:val="Virsraksts1"/>
        <w:spacing w:before="20"/>
        <w:rPr>
          <w:rFonts w:ascii="Times New Roman" w:hAnsi="Times New Roman"/>
          <w:sz w:val="22"/>
          <w:szCs w:val="22"/>
          <w:lang w:val="lv-LV"/>
        </w:rPr>
      </w:pPr>
    </w:p>
    <w:p w14:paraId="2753D445" w14:textId="77777777" w:rsidR="005C09BB" w:rsidRPr="009F7B1B" w:rsidRDefault="005C09BB" w:rsidP="005C09BB">
      <w:pPr>
        <w:rPr>
          <w:sz w:val="22"/>
          <w:szCs w:val="22"/>
        </w:rPr>
      </w:pPr>
    </w:p>
    <w:p w14:paraId="560312E3" w14:textId="4EE40DA9" w:rsidR="005C09BB" w:rsidRPr="009F7B1B" w:rsidRDefault="005C09BB" w:rsidP="005C09BB">
      <w:pPr>
        <w:jc w:val="both"/>
        <w:rPr>
          <w:sz w:val="22"/>
          <w:szCs w:val="22"/>
        </w:rPr>
      </w:pPr>
      <w:r w:rsidRPr="009F7B1B">
        <w:rPr>
          <w:sz w:val="22"/>
          <w:szCs w:val="22"/>
        </w:rPr>
        <w:t xml:space="preserve">Ar šo </w:t>
      </w:r>
      <w:r w:rsidRPr="009F7B1B">
        <w:rPr>
          <w:i/>
          <w:sz w:val="22"/>
          <w:szCs w:val="22"/>
        </w:rPr>
        <w:t xml:space="preserve">[sertificētā speciālista vārds, uzvārds, sertificētā joma un sertifikāta numurs] </w:t>
      </w:r>
      <w:r w:rsidRPr="009F7B1B">
        <w:rPr>
          <w:sz w:val="22"/>
          <w:szCs w:val="22"/>
        </w:rPr>
        <w:t>apliecinu, ka līguma par ēkas Rīgā</w:t>
      </w:r>
      <w:r w:rsidR="00DF6516" w:rsidRPr="009F7B1B">
        <w:rPr>
          <w:sz w:val="22"/>
          <w:szCs w:val="22"/>
        </w:rPr>
        <w:t xml:space="preserve">, Ķengaraga iela 8, </w:t>
      </w:r>
      <w:r w:rsidR="00E70257" w:rsidRPr="009F7B1B">
        <w:rPr>
          <w:sz w:val="22"/>
          <w:szCs w:val="22"/>
        </w:rPr>
        <w:t xml:space="preserve">LU CFI </w:t>
      </w:r>
      <w:proofErr w:type="spellStart"/>
      <w:r w:rsidR="00E70257" w:rsidRPr="009F7B1B">
        <w:rPr>
          <w:sz w:val="22"/>
          <w:szCs w:val="22"/>
        </w:rPr>
        <w:t>tīrtelpu</w:t>
      </w:r>
      <w:proofErr w:type="spellEnd"/>
      <w:r w:rsidR="00E70257" w:rsidRPr="009F7B1B">
        <w:rPr>
          <w:sz w:val="22"/>
          <w:szCs w:val="22"/>
        </w:rPr>
        <w:t xml:space="preserve"> apgādes sistēmas ar augstas tīrības tehnoloģiskajām gāzēm būvdarbi</w:t>
      </w:r>
      <w:r w:rsidR="008E6666" w:rsidRPr="009F7B1B">
        <w:rPr>
          <w:rStyle w:val="FontStyle13"/>
          <w:sz w:val="22"/>
          <w:szCs w:val="22"/>
        </w:rPr>
        <w:t xml:space="preserve"> atbilstoši LU CFI būvprojektam, </w:t>
      </w:r>
      <w:r w:rsidRPr="009F7B1B">
        <w:rPr>
          <w:sz w:val="22"/>
          <w:szCs w:val="22"/>
        </w:rPr>
        <w:t>izpildes laikā veikšu būvdarbu vadītāja pienākumus līgumā norādītajā Objektā.</w:t>
      </w:r>
    </w:p>
    <w:p w14:paraId="4EF874AB" w14:textId="77777777" w:rsidR="005C09BB" w:rsidRPr="009F7B1B" w:rsidRDefault="005C09BB" w:rsidP="005C09BB">
      <w:pPr>
        <w:rPr>
          <w:sz w:val="22"/>
          <w:szCs w:val="22"/>
        </w:rPr>
      </w:pPr>
    </w:p>
    <w:p w14:paraId="2CA094AC" w14:textId="77777777" w:rsidR="005C09BB" w:rsidRPr="009F7B1B" w:rsidRDefault="005C09BB" w:rsidP="005C09BB">
      <w:pPr>
        <w:rPr>
          <w:sz w:val="22"/>
          <w:szCs w:val="22"/>
        </w:rPr>
      </w:pPr>
    </w:p>
    <w:p w14:paraId="27744814" w14:textId="77777777" w:rsidR="005C09BB" w:rsidRPr="009F7B1B" w:rsidRDefault="005C09BB" w:rsidP="005C09BB">
      <w:pPr>
        <w:rPr>
          <w:sz w:val="22"/>
          <w:szCs w:val="22"/>
        </w:rPr>
      </w:pPr>
    </w:p>
    <w:p w14:paraId="32FDE695" w14:textId="77777777" w:rsidR="005C09BB" w:rsidRPr="009F7B1B" w:rsidRDefault="005C09BB" w:rsidP="005C09BB">
      <w:pPr>
        <w:rPr>
          <w:sz w:val="22"/>
          <w:szCs w:val="22"/>
        </w:rPr>
      </w:pPr>
    </w:p>
    <w:p w14:paraId="5183A843" w14:textId="77777777" w:rsidR="005C09BB" w:rsidRPr="009F7B1B" w:rsidRDefault="005C09BB" w:rsidP="005C09BB">
      <w:pPr>
        <w:rPr>
          <w:sz w:val="22"/>
          <w:szCs w:val="22"/>
        </w:rPr>
      </w:pPr>
      <w:r w:rsidRPr="009F7B1B">
        <w:rPr>
          <w:sz w:val="22"/>
          <w:szCs w:val="22"/>
        </w:rPr>
        <w:t>Sertificēta speciālista paraksta atšifrējums</w:t>
      </w:r>
      <w:r w:rsidRPr="009F7B1B">
        <w:rPr>
          <w:sz w:val="22"/>
          <w:szCs w:val="22"/>
        </w:rPr>
        <w:tab/>
      </w:r>
      <w:r w:rsidRPr="009F7B1B">
        <w:rPr>
          <w:sz w:val="22"/>
          <w:szCs w:val="22"/>
        </w:rPr>
        <w:tab/>
      </w:r>
      <w:r w:rsidRPr="009F7B1B">
        <w:rPr>
          <w:sz w:val="22"/>
          <w:szCs w:val="22"/>
        </w:rPr>
        <w:tab/>
      </w:r>
      <w:r w:rsidRPr="009F7B1B">
        <w:rPr>
          <w:sz w:val="22"/>
          <w:szCs w:val="22"/>
        </w:rPr>
        <w:tab/>
      </w:r>
      <w:r w:rsidRPr="009F7B1B">
        <w:rPr>
          <w:sz w:val="22"/>
          <w:szCs w:val="22"/>
        </w:rPr>
        <w:tab/>
      </w:r>
      <w:r w:rsidRPr="009F7B1B">
        <w:rPr>
          <w:sz w:val="22"/>
          <w:szCs w:val="22"/>
        </w:rPr>
        <w:tab/>
        <w:t xml:space="preserve">      paraksts</w:t>
      </w:r>
    </w:p>
    <w:p w14:paraId="42DAECC7" w14:textId="77777777" w:rsidR="005C09BB" w:rsidRPr="009F7B1B" w:rsidRDefault="005C09BB" w:rsidP="005C09BB">
      <w:pPr>
        <w:rPr>
          <w:sz w:val="22"/>
          <w:szCs w:val="22"/>
        </w:rPr>
      </w:pPr>
    </w:p>
    <w:p w14:paraId="63BA7159" w14:textId="77777777" w:rsidR="005C09BB" w:rsidRPr="009F7B1B" w:rsidRDefault="005C09BB" w:rsidP="005C09BB">
      <w:pPr>
        <w:rPr>
          <w:sz w:val="22"/>
          <w:szCs w:val="22"/>
        </w:rPr>
      </w:pPr>
    </w:p>
    <w:p w14:paraId="68E48B7D" w14:textId="77777777" w:rsidR="004F3C6B" w:rsidRPr="009F7B1B" w:rsidRDefault="004F3C6B">
      <w:pPr>
        <w:rPr>
          <w:sz w:val="22"/>
          <w:szCs w:val="22"/>
        </w:rPr>
      </w:pPr>
      <w:bookmarkStart w:id="33" w:name="Nolikums_Pielikums_9"/>
      <w:r w:rsidRPr="009F7B1B">
        <w:rPr>
          <w:sz w:val="22"/>
          <w:szCs w:val="22"/>
        </w:rPr>
        <w:br w:type="page"/>
      </w:r>
    </w:p>
    <w:p w14:paraId="6BDC5D34" w14:textId="212D7B6B" w:rsidR="005C09BB" w:rsidRPr="009F7B1B" w:rsidRDefault="005C09BB" w:rsidP="005C09BB">
      <w:pPr>
        <w:pStyle w:val="Pamattekstsaratkpi"/>
        <w:spacing w:before="120"/>
        <w:ind w:left="11482" w:right="60" w:hanging="9322"/>
        <w:jc w:val="right"/>
        <w:rPr>
          <w:sz w:val="22"/>
          <w:szCs w:val="22"/>
        </w:rPr>
      </w:pPr>
      <w:r w:rsidRPr="009F7B1B">
        <w:rPr>
          <w:sz w:val="22"/>
          <w:szCs w:val="22"/>
        </w:rPr>
        <w:lastRenderedPageBreak/>
        <w:t>9.pielikums</w:t>
      </w:r>
      <w:bookmarkEnd w:id="33"/>
    </w:p>
    <w:p w14:paraId="70B902F1" w14:textId="77777777" w:rsidR="005C09BB" w:rsidRPr="009F7B1B" w:rsidRDefault="005C09BB" w:rsidP="005C09BB">
      <w:pPr>
        <w:rPr>
          <w:sz w:val="22"/>
          <w:szCs w:val="22"/>
        </w:rPr>
      </w:pPr>
    </w:p>
    <w:p w14:paraId="04B2C3C0" w14:textId="77777777" w:rsidR="005C09BB" w:rsidRPr="009F7B1B" w:rsidRDefault="005C09BB" w:rsidP="005C09BB">
      <w:pPr>
        <w:rPr>
          <w:sz w:val="22"/>
          <w:szCs w:val="22"/>
        </w:rPr>
      </w:pPr>
    </w:p>
    <w:p w14:paraId="590C5B50" w14:textId="77777777" w:rsidR="005C09BB" w:rsidRPr="009F7B1B" w:rsidRDefault="005C09BB" w:rsidP="005C09BB">
      <w:pPr>
        <w:rPr>
          <w:sz w:val="22"/>
          <w:szCs w:val="22"/>
        </w:rPr>
      </w:pPr>
    </w:p>
    <w:p w14:paraId="4A17FF9A" w14:textId="77777777" w:rsidR="005C09BB" w:rsidRPr="009F7B1B" w:rsidRDefault="005C09BB" w:rsidP="005C09BB">
      <w:pPr>
        <w:rPr>
          <w:sz w:val="22"/>
          <w:szCs w:val="22"/>
        </w:rPr>
      </w:pPr>
    </w:p>
    <w:p w14:paraId="204B9647" w14:textId="7611E451" w:rsidR="00D81C24" w:rsidRPr="009F7B1B" w:rsidRDefault="005C09BB" w:rsidP="005C09BB">
      <w:pPr>
        <w:jc w:val="center"/>
        <w:rPr>
          <w:sz w:val="22"/>
          <w:szCs w:val="22"/>
        </w:rPr>
      </w:pPr>
      <w:r w:rsidRPr="009F7B1B">
        <w:rPr>
          <w:b/>
          <w:sz w:val="22"/>
          <w:szCs w:val="22"/>
        </w:rPr>
        <w:t>Informācija</w:t>
      </w:r>
      <w:r w:rsidRPr="009F7B1B">
        <w:rPr>
          <w:sz w:val="22"/>
          <w:szCs w:val="22"/>
        </w:rPr>
        <w:t xml:space="preserve"> </w:t>
      </w:r>
      <w:r w:rsidRPr="009F7B1B">
        <w:rPr>
          <w:b/>
          <w:sz w:val="22"/>
          <w:szCs w:val="22"/>
        </w:rPr>
        <w:t>par [</w:t>
      </w:r>
      <w:r w:rsidRPr="009F7B1B">
        <w:rPr>
          <w:b/>
          <w:i/>
          <w:sz w:val="22"/>
          <w:szCs w:val="22"/>
        </w:rPr>
        <w:t>pretendenta nosaukums</w:t>
      </w:r>
      <w:r w:rsidR="0094477F" w:rsidRPr="009F7B1B">
        <w:rPr>
          <w:b/>
          <w:i/>
          <w:sz w:val="22"/>
          <w:szCs w:val="22"/>
        </w:rPr>
        <w:t xml:space="preserve">/piedāvātā </w:t>
      </w:r>
      <w:r w:rsidR="00D81C24" w:rsidRPr="009F7B1B">
        <w:rPr>
          <w:b/>
          <w:i/>
          <w:sz w:val="22"/>
          <w:szCs w:val="22"/>
        </w:rPr>
        <w:t>speciālista</w:t>
      </w:r>
      <w:r w:rsidRPr="009F7B1B">
        <w:rPr>
          <w:b/>
          <w:sz w:val="22"/>
          <w:szCs w:val="22"/>
        </w:rPr>
        <w:t xml:space="preserve">] </w:t>
      </w:r>
      <w:r w:rsidR="0094477F" w:rsidRPr="009F7B1B">
        <w:rPr>
          <w:b/>
          <w:sz w:val="22"/>
          <w:szCs w:val="22"/>
        </w:rPr>
        <w:t>pieredzi</w:t>
      </w:r>
    </w:p>
    <w:p w14:paraId="72047ABD" w14:textId="0A916779" w:rsidR="005C09BB" w:rsidRPr="009F7B1B" w:rsidRDefault="0094477F" w:rsidP="00D81C24">
      <w:pPr>
        <w:jc w:val="center"/>
        <w:rPr>
          <w:i/>
          <w:sz w:val="22"/>
          <w:szCs w:val="22"/>
        </w:rPr>
      </w:pPr>
      <w:r w:rsidRPr="009F7B1B">
        <w:rPr>
          <w:i/>
          <w:sz w:val="22"/>
          <w:szCs w:val="22"/>
        </w:rPr>
        <w:t>atbilstoši Nolikuma</w:t>
      </w:r>
      <w:r w:rsidR="005542D6" w:rsidRPr="009F7B1B">
        <w:rPr>
          <w:i/>
          <w:sz w:val="22"/>
          <w:szCs w:val="22"/>
        </w:rPr>
        <w:t xml:space="preserve"> </w:t>
      </w:r>
      <w:r w:rsidR="00E70257" w:rsidRPr="009F7B1B">
        <w:rPr>
          <w:i/>
          <w:sz w:val="22"/>
          <w:szCs w:val="22"/>
        </w:rPr>
        <w:t>4.1.6.</w:t>
      </w:r>
      <w:r w:rsidR="004109A8" w:rsidRPr="009F7B1B">
        <w:rPr>
          <w:i/>
          <w:sz w:val="22"/>
          <w:szCs w:val="22"/>
        </w:rPr>
        <w:t xml:space="preserve">, 4.1.7, 4.1.8. </w:t>
      </w:r>
      <w:r w:rsidR="00D81C24" w:rsidRPr="009F7B1B">
        <w:rPr>
          <w:i/>
          <w:sz w:val="22"/>
          <w:szCs w:val="22"/>
        </w:rPr>
        <w:t>apakšpunktos izvirzītajām prasībām</w:t>
      </w:r>
    </w:p>
    <w:p w14:paraId="30E5A6A9" w14:textId="77777777" w:rsidR="005C09BB" w:rsidRPr="009F7B1B" w:rsidRDefault="005C09BB" w:rsidP="005C09BB">
      <w:pPr>
        <w:rPr>
          <w:sz w:val="22"/>
          <w:szCs w:val="22"/>
        </w:rPr>
      </w:pPr>
    </w:p>
    <w:p w14:paraId="753780ED" w14:textId="77777777" w:rsidR="005C09BB" w:rsidRPr="009F7B1B" w:rsidRDefault="005C09BB" w:rsidP="005C09BB">
      <w:pPr>
        <w:rPr>
          <w:sz w:val="22"/>
          <w:szCs w:val="22"/>
        </w:rPr>
      </w:pPr>
    </w:p>
    <w:p w14:paraId="6D59F4A3" w14:textId="77777777" w:rsidR="005C09BB" w:rsidRPr="009F7B1B" w:rsidRDefault="005C09BB" w:rsidP="005C09BB">
      <w:pPr>
        <w:rPr>
          <w:sz w:val="22"/>
          <w:szCs w:val="22"/>
        </w:rPr>
      </w:pPr>
    </w:p>
    <w:p w14:paraId="2F0B0AD3" w14:textId="77777777" w:rsidR="005C09BB" w:rsidRPr="009F7B1B" w:rsidRDefault="005C09BB" w:rsidP="005C09BB">
      <w:pPr>
        <w:rPr>
          <w:sz w:val="22"/>
          <w:szCs w:val="22"/>
        </w:rPr>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840"/>
        <w:gridCol w:w="1254"/>
        <w:gridCol w:w="850"/>
        <w:gridCol w:w="2437"/>
        <w:gridCol w:w="2200"/>
        <w:gridCol w:w="1545"/>
      </w:tblGrid>
      <w:tr w:rsidR="005C09BB" w:rsidRPr="009F7B1B" w14:paraId="4906AF6E" w14:textId="77777777" w:rsidTr="00A26EB8">
        <w:tc>
          <w:tcPr>
            <w:tcW w:w="708" w:type="dxa"/>
            <w:vMerge w:val="restart"/>
            <w:shd w:val="clear" w:color="auto" w:fill="auto"/>
          </w:tcPr>
          <w:p w14:paraId="55AB12FF" w14:textId="77777777" w:rsidR="005C09BB" w:rsidRPr="009F7B1B" w:rsidRDefault="005C09BB" w:rsidP="00905F6C">
            <w:pPr>
              <w:rPr>
                <w:b/>
                <w:sz w:val="22"/>
                <w:szCs w:val="22"/>
              </w:rPr>
            </w:pPr>
            <w:r w:rsidRPr="009F7B1B">
              <w:rPr>
                <w:b/>
                <w:sz w:val="22"/>
                <w:szCs w:val="22"/>
              </w:rPr>
              <w:t>Nr.</w:t>
            </w:r>
          </w:p>
          <w:p w14:paraId="1F04B261" w14:textId="77777777" w:rsidR="005C09BB" w:rsidRPr="009F7B1B" w:rsidRDefault="005C09BB" w:rsidP="00905F6C">
            <w:pPr>
              <w:rPr>
                <w:b/>
                <w:sz w:val="22"/>
                <w:szCs w:val="22"/>
              </w:rPr>
            </w:pPr>
            <w:r w:rsidRPr="009F7B1B">
              <w:rPr>
                <w:b/>
                <w:sz w:val="22"/>
                <w:szCs w:val="22"/>
              </w:rPr>
              <w:t>p.k.</w:t>
            </w:r>
          </w:p>
        </w:tc>
        <w:tc>
          <w:tcPr>
            <w:tcW w:w="840" w:type="dxa"/>
            <w:vMerge w:val="restart"/>
            <w:shd w:val="clear" w:color="auto" w:fill="auto"/>
          </w:tcPr>
          <w:p w14:paraId="123C02BE" w14:textId="77777777" w:rsidR="005C09BB" w:rsidRPr="009F7B1B" w:rsidRDefault="005C09BB" w:rsidP="00905F6C">
            <w:pPr>
              <w:rPr>
                <w:b/>
                <w:sz w:val="22"/>
                <w:szCs w:val="22"/>
              </w:rPr>
            </w:pPr>
            <w:r w:rsidRPr="009F7B1B">
              <w:rPr>
                <w:b/>
                <w:sz w:val="22"/>
                <w:szCs w:val="22"/>
              </w:rPr>
              <w:t>Gads</w:t>
            </w:r>
          </w:p>
        </w:tc>
        <w:tc>
          <w:tcPr>
            <w:tcW w:w="2104" w:type="dxa"/>
            <w:gridSpan w:val="2"/>
            <w:shd w:val="clear" w:color="auto" w:fill="auto"/>
          </w:tcPr>
          <w:p w14:paraId="2341DBC9" w14:textId="77777777" w:rsidR="005C09BB" w:rsidRPr="009F7B1B" w:rsidRDefault="005C09BB" w:rsidP="00905F6C">
            <w:pPr>
              <w:jc w:val="center"/>
              <w:rPr>
                <w:b/>
                <w:sz w:val="22"/>
                <w:szCs w:val="22"/>
              </w:rPr>
            </w:pPr>
            <w:r w:rsidRPr="009F7B1B">
              <w:rPr>
                <w:b/>
                <w:sz w:val="22"/>
                <w:szCs w:val="22"/>
              </w:rPr>
              <w:t>Objekts</w:t>
            </w:r>
          </w:p>
        </w:tc>
        <w:tc>
          <w:tcPr>
            <w:tcW w:w="2437" w:type="dxa"/>
            <w:vMerge w:val="restart"/>
            <w:shd w:val="clear" w:color="auto" w:fill="auto"/>
          </w:tcPr>
          <w:p w14:paraId="309980AB" w14:textId="02AAE2B5" w:rsidR="005C09BB" w:rsidRPr="009F7B1B" w:rsidRDefault="005C09BB" w:rsidP="00D81C24">
            <w:pPr>
              <w:rPr>
                <w:b/>
                <w:sz w:val="22"/>
                <w:szCs w:val="22"/>
              </w:rPr>
            </w:pPr>
            <w:r w:rsidRPr="009F7B1B">
              <w:rPr>
                <w:b/>
                <w:sz w:val="22"/>
                <w:szCs w:val="22"/>
              </w:rPr>
              <w:t xml:space="preserve">Izpildīto darbu </w:t>
            </w:r>
            <w:r w:rsidR="00F20A1D" w:rsidRPr="009F7B1B">
              <w:rPr>
                <w:b/>
                <w:sz w:val="22"/>
                <w:szCs w:val="22"/>
              </w:rPr>
              <w:t xml:space="preserve">apraksts (kas apliecina atbilstību nolikuma </w:t>
            </w:r>
            <w:r w:rsidR="00D81C24" w:rsidRPr="009F7B1B">
              <w:rPr>
                <w:b/>
                <w:sz w:val="22"/>
                <w:szCs w:val="22"/>
              </w:rPr>
              <w:t>prasībām)</w:t>
            </w:r>
          </w:p>
        </w:tc>
        <w:tc>
          <w:tcPr>
            <w:tcW w:w="2200" w:type="dxa"/>
            <w:vMerge w:val="restart"/>
            <w:shd w:val="clear" w:color="auto" w:fill="auto"/>
          </w:tcPr>
          <w:p w14:paraId="0BE9E103" w14:textId="77777777" w:rsidR="005C09BB" w:rsidRPr="009F7B1B" w:rsidRDefault="005C09BB" w:rsidP="00905F6C">
            <w:pPr>
              <w:rPr>
                <w:b/>
                <w:sz w:val="22"/>
                <w:szCs w:val="22"/>
              </w:rPr>
            </w:pPr>
            <w:r w:rsidRPr="009F7B1B">
              <w:rPr>
                <w:b/>
                <w:sz w:val="22"/>
                <w:szCs w:val="22"/>
              </w:rPr>
              <w:t>Pasūtītāja nosaukums, kontaktpersona, kontakttālrunis</w:t>
            </w:r>
          </w:p>
        </w:tc>
        <w:tc>
          <w:tcPr>
            <w:tcW w:w="1545" w:type="dxa"/>
            <w:vMerge w:val="restart"/>
            <w:shd w:val="clear" w:color="auto" w:fill="auto"/>
          </w:tcPr>
          <w:p w14:paraId="2669EF1B" w14:textId="77777777" w:rsidR="005C09BB" w:rsidRPr="009F7B1B" w:rsidRDefault="005C09BB" w:rsidP="00905F6C">
            <w:pPr>
              <w:rPr>
                <w:b/>
                <w:sz w:val="22"/>
                <w:szCs w:val="22"/>
              </w:rPr>
            </w:pPr>
            <w:r w:rsidRPr="009F7B1B">
              <w:rPr>
                <w:b/>
                <w:sz w:val="22"/>
                <w:szCs w:val="22"/>
              </w:rPr>
              <w:t>Izpildes laiks (darbi uzsākti/darbi nodoti)</w:t>
            </w:r>
          </w:p>
        </w:tc>
      </w:tr>
      <w:tr w:rsidR="005C09BB" w:rsidRPr="009F7B1B" w14:paraId="1E248BB1" w14:textId="77777777" w:rsidTr="00E70257">
        <w:tc>
          <w:tcPr>
            <w:tcW w:w="708" w:type="dxa"/>
            <w:vMerge/>
            <w:shd w:val="clear" w:color="auto" w:fill="auto"/>
          </w:tcPr>
          <w:p w14:paraId="2084F9E3" w14:textId="77777777" w:rsidR="005C09BB" w:rsidRPr="009F7B1B" w:rsidRDefault="005C09BB" w:rsidP="00905F6C">
            <w:pPr>
              <w:rPr>
                <w:sz w:val="22"/>
                <w:szCs w:val="22"/>
              </w:rPr>
            </w:pPr>
          </w:p>
        </w:tc>
        <w:tc>
          <w:tcPr>
            <w:tcW w:w="840" w:type="dxa"/>
            <w:vMerge/>
            <w:shd w:val="clear" w:color="auto" w:fill="auto"/>
          </w:tcPr>
          <w:p w14:paraId="287334A9" w14:textId="77777777" w:rsidR="005C09BB" w:rsidRPr="009F7B1B" w:rsidRDefault="005C09BB" w:rsidP="00905F6C">
            <w:pPr>
              <w:rPr>
                <w:sz w:val="22"/>
                <w:szCs w:val="22"/>
              </w:rPr>
            </w:pPr>
          </w:p>
        </w:tc>
        <w:tc>
          <w:tcPr>
            <w:tcW w:w="1254" w:type="dxa"/>
            <w:shd w:val="clear" w:color="auto" w:fill="auto"/>
          </w:tcPr>
          <w:p w14:paraId="66B7FDE6" w14:textId="77777777" w:rsidR="005C09BB" w:rsidRPr="009F7B1B" w:rsidRDefault="005C09BB" w:rsidP="00A26EB8">
            <w:pPr>
              <w:ind w:left="12" w:hanging="142"/>
              <w:rPr>
                <w:sz w:val="22"/>
                <w:szCs w:val="22"/>
              </w:rPr>
            </w:pPr>
            <w:r w:rsidRPr="009F7B1B">
              <w:rPr>
                <w:sz w:val="22"/>
                <w:szCs w:val="22"/>
              </w:rPr>
              <w:t>Nosaukums</w:t>
            </w:r>
          </w:p>
        </w:tc>
        <w:tc>
          <w:tcPr>
            <w:tcW w:w="850" w:type="dxa"/>
            <w:shd w:val="clear" w:color="auto" w:fill="auto"/>
          </w:tcPr>
          <w:p w14:paraId="3B945DD6" w14:textId="77777777" w:rsidR="005C09BB" w:rsidRPr="009F7B1B" w:rsidRDefault="005C09BB" w:rsidP="00905F6C">
            <w:pPr>
              <w:rPr>
                <w:sz w:val="22"/>
                <w:szCs w:val="22"/>
              </w:rPr>
            </w:pPr>
            <w:r w:rsidRPr="009F7B1B">
              <w:rPr>
                <w:sz w:val="22"/>
                <w:szCs w:val="22"/>
              </w:rPr>
              <w:t>Adrese</w:t>
            </w:r>
          </w:p>
        </w:tc>
        <w:tc>
          <w:tcPr>
            <w:tcW w:w="2437" w:type="dxa"/>
            <w:vMerge/>
            <w:shd w:val="clear" w:color="auto" w:fill="auto"/>
          </w:tcPr>
          <w:p w14:paraId="45E0A931" w14:textId="77777777" w:rsidR="005C09BB" w:rsidRPr="009F7B1B" w:rsidRDefault="005C09BB" w:rsidP="00905F6C">
            <w:pPr>
              <w:rPr>
                <w:sz w:val="22"/>
                <w:szCs w:val="22"/>
              </w:rPr>
            </w:pPr>
          </w:p>
        </w:tc>
        <w:tc>
          <w:tcPr>
            <w:tcW w:w="2200" w:type="dxa"/>
            <w:vMerge/>
            <w:shd w:val="clear" w:color="auto" w:fill="auto"/>
          </w:tcPr>
          <w:p w14:paraId="56C79D75" w14:textId="77777777" w:rsidR="005C09BB" w:rsidRPr="009F7B1B" w:rsidRDefault="005C09BB" w:rsidP="00905F6C">
            <w:pPr>
              <w:rPr>
                <w:sz w:val="22"/>
                <w:szCs w:val="22"/>
              </w:rPr>
            </w:pPr>
          </w:p>
        </w:tc>
        <w:tc>
          <w:tcPr>
            <w:tcW w:w="1545" w:type="dxa"/>
            <w:vMerge/>
            <w:shd w:val="clear" w:color="auto" w:fill="auto"/>
          </w:tcPr>
          <w:p w14:paraId="42F0777B" w14:textId="77777777" w:rsidR="005C09BB" w:rsidRPr="009F7B1B" w:rsidRDefault="005C09BB" w:rsidP="00905F6C">
            <w:pPr>
              <w:rPr>
                <w:sz w:val="22"/>
                <w:szCs w:val="22"/>
              </w:rPr>
            </w:pPr>
          </w:p>
        </w:tc>
      </w:tr>
      <w:tr w:rsidR="005C09BB" w:rsidRPr="009F7B1B" w14:paraId="7F85DC8F" w14:textId="77777777" w:rsidTr="00E70257">
        <w:tc>
          <w:tcPr>
            <w:tcW w:w="708" w:type="dxa"/>
            <w:shd w:val="clear" w:color="auto" w:fill="auto"/>
          </w:tcPr>
          <w:p w14:paraId="7B0FCF40" w14:textId="77777777" w:rsidR="005C09BB" w:rsidRPr="009F7B1B" w:rsidRDefault="005C09BB" w:rsidP="00905F6C">
            <w:pPr>
              <w:rPr>
                <w:sz w:val="22"/>
                <w:szCs w:val="22"/>
              </w:rPr>
            </w:pPr>
            <w:r w:rsidRPr="009F7B1B">
              <w:rPr>
                <w:sz w:val="22"/>
                <w:szCs w:val="22"/>
              </w:rPr>
              <w:t>1</w:t>
            </w:r>
          </w:p>
        </w:tc>
        <w:tc>
          <w:tcPr>
            <w:tcW w:w="840" w:type="dxa"/>
            <w:shd w:val="clear" w:color="auto" w:fill="auto"/>
          </w:tcPr>
          <w:p w14:paraId="288ED52B" w14:textId="77777777" w:rsidR="005C09BB" w:rsidRPr="009F7B1B" w:rsidRDefault="005C09BB" w:rsidP="00905F6C">
            <w:pPr>
              <w:rPr>
                <w:sz w:val="22"/>
                <w:szCs w:val="22"/>
              </w:rPr>
            </w:pPr>
          </w:p>
        </w:tc>
        <w:tc>
          <w:tcPr>
            <w:tcW w:w="1254" w:type="dxa"/>
            <w:shd w:val="clear" w:color="auto" w:fill="auto"/>
          </w:tcPr>
          <w:p w14:paraId="0A94A379" w14:textId="77777777" w:rsidR="005C09BB" w:rsidRPr="009F7B1B" w:rsidRDefault="005C09BB" w:rsidP="00905F6C">
            <w:pPr>
              <w:rPr>
                <w:sz w:val="22"/>
                <w:szCs w:val="22"/>
              </w:rPr>
            </w:pPr>
          </w:p>
        </w:tc>
        <w:tc>
          <w:tcPr>
            <w:tcW w:w="850" w:type="dxa"/>
            <w:shd w:val="clear" w:color="auto" w:fill="auto"/>
          </w:tcPr>
          <w:p w14:paraId="03500C10" w14:textId="77777777" w:rsidR="005C09BB" w:rsidRPr="009F7B1B" w:rsidRDefault="005C09BB" w:rsidP="00905F6C">
            <w:pPr>
              <w:rPr>
                <w:sz w:val="22"/>
                <w:szCs w:val="22"/>
              </w:rPr>
            </w:pPr>
          </w:p>
        </w:tc>
        <w:tc>
          <w:tcPr>
            <w:tcW w:w="2437" w:type="dxa"/>
            <w:shd w:val="clear" w:color="auto" w:fill="auto"/>
          </w:tcPr>
          <w:p w14:paraId="30EB70A5" w14:textId="77777777" w:rsidR="005C09BB" w:rsidRPr="009F7B1B" w:rsidRDefault="005C09BB" w:rsidP="00905F6C">
            <w:pPr>
              <w:rPr>
                <w:sz w:val="22"/>
                <w:szCs w:val="22"/>
              </w:rPr>
            </w:pPr>
          </w:p>
        </w:tc>
        <w:tc>
          <w:tcPr>
            <w:tcW w:w="2200" w:type="dxa"/>
            <w:shd w:val="clear" w:color="auto" w:fill="auto"/>
          </w:tcPr>
          <w:p w14:paraId="534D3193" w14:textId="77777777" w:rsidR="005C09BB" w:rsidRPr="009F7B1B" w:rsidRDefault="005C09BB" w:rsidP="00905F6C">
            <w:pPr>
              <w:rPr>
                <w:sz w:val="22"/>
                <w:szCs w:val="22"/>
              </w:rPr>
            </w:pPr>
          </w:p>
        </w:tc>
        <w:tc>
          <w:tcPr>
            <w:tcW w:w="1545" w:type="dxa"/>
            <w:shd w:val="clear" w:color="auto" w:fill="auto"/>
          </w:tcPr>
          <w:p w14:paraId="5373B7C2" w14:textId="77777777" w:rsidR="005C09BB" w:rsidRPr="009F7B1B" w:rsidRDefault="005C09BB" w:rsidP="00905F6C">
            <w:pPr>
              <w:rPr>
                <w:sz w:val="22"/>
                <w:szCs w:val="22"/>
              </w:rPr>
            </w:pPr>
          </w:p>
          <w:p w14:paraId="195D61C6" w14:textId="77777777" w:rsidR="005C09BB" w:rsidRPr="009F7B1B" w:rsidRDefault="005C09BB" w:rsidP="00905F6C">
            <w:pPr>
              <w:rPr>
                <w:sz w:val="22"/>
                <w:szCs w:val="22"/>
              </w:rPr>
            </w:pPr>
          </w:p>
          <w:p w14:paraId="2E7CA9AB" w14:textId="77777777" w:rsidR="005C09BB" w:rsidRPr="009F7B1B" w:rsidRDefault="005C09BB" w:rsidP="00905F6C">
            <w:pPr>
              <w:rPr>
                <w:sz w:val="22"/>
                <w:szCs w:val="22"/>
              </w:rPr>
            </w:pPr>
          </w:p>
        </w:tc>
      </w:tr>
    </w:tbl>
    <w:p w14:paraId="4D6B592D" w14:textId="77777777" w:rsidR="005C09BB" w:rsidRPr="009F7B1B" w:rsidRDefault="005C09BB" w:rsidP="005C09BB">
      <w:pPr>
        <w:rPr>
          <w:sz w:val="22"/>
          <w:szCs w:val="22"/>
        </w:rPr>
      </w:pPr>
    </w:p>
    <w:p w14:paraId="2A48FDAC" w14:textId="77777777" w:rsidR="005C09BB" w:rsidRPr="009F7B1B" w:rsidRDefault="005C09BB" w:rsidP="005C09BB">
      <w:pPr>
        <w:rPr>
          <w:sz w:val="22"/>
          <w:szCs w:val="22"/>
        </w:rPr>
      </w:pPr>
    </w:p>
    <w:p w14:paraId="150ED608" w14:textId="77777777" w:rsidR="008E6666" w:rsidRPr="009F7B1B" w:rsidRDefault="008E6666" w:rsidP="005C09BB">
      <w:pPr>
        <w:rPr>
          <w:sz w:val="22"/>
          <w:szCs w:val="22"/>
        </w:rPr>
      </w:pPr>
    </w:p>
    <w:p w14:paraId="7535B816" w14:textId="77777777" w:rsidR="008E6666" w:rsidRPr="009F7B1B" w:rsidRDefault="008E6666" w:rsidP="005C09BB">
      <w:pPr>
        <w:rPr>
          <w:sz w:val="22"/>
          <w:szCs w:val="22"/>
        </w:rPr>
      </w:pPr>
    </w:p>
    <w:p w14:paraId="4D387FA8" w14:textId="77777777" w:rsidR="005C09BB" w:rsidRPr="009F7B1B" w:rsidRDefault="005C09BB" w:rsidP="005C09BB">
      <w:pPr>
        <w:rPr>
          <w:sz w:val="22"/>
          <w:szCs w:val="22"/>
        </w:rPr>
      </w:pPr>
      <w:r w:rsidRPr="009F7B1B">
        <w:rPr>
          <w:sz w:val="22"/>
          <w:szCs w:val="22"/>
        </w:rPr>
        <w:t xml:space="preserve">___________________________ </w:t>
      </w:r>
      <w:r w:rsidRPr="009F7B1B">
        <w:rPr>
          <w:sz w:val="22"/>
          <w:szCs w:val="22"/>
        </w:rPr>
        <w:tab/>
      </w:r>
      <w:r w:rsidRPr="009F7B1B">
        <w:rPr>
          <w:sz w:val="22"/>
          <w:szCs w:val="22"/>
        </w:rPr>
        <w:tab/>
        <w:t xml:space="preserve">(paraksts) </w:t>
      </w:r>
      <w:r w:rsidRPr="009F7B1B">
        <w:rPr>
          <w:sz w:val="22"/>
          <w:szCs w:val="22"/>
        </w:rPr>
        <w:tab/>
        <w:t>___________________________</w:t>
      </w:r>
    </w:p>
    <w:p w14:paraId="0B863783" w14:textId="77777777" w:rsidR="005C09BB" w:rsidRPr="009F7B1B" w:rsidRDefault="005C09BB" w:rsidP="005C09BB">
      <w:pPr>
        <w:rPr>
          <w:sz w:val="22"/>
          <w:szCs w:val="22"/>
        </w:rPr>
      </w:pPr>
      <w:r w:rsidRPr="009F7B1B">
        <w:rPr>
          <w:sz w:val="22"/>
          <w:szCs w:val="22"/>
        </w:rPr>
        <w:t xml:space="preserve"> (Amata nosaukums/pārstāvības pamats)</w:t>
      </w:r>
      <w:r w:rsidRPr="009F7B1B">
        <w:rPr>
          <w:sz w:val="22"/>
          <w:szCs w:val="22"/>
        </w:rPr>
        <w:tab/>
      </w:r>
      <w:r w:rsidRPr="009F7B1B">
        <w:rPr>
          <w:sz w:val="22"/>
          <w:szCs w:val="22"/>
        </w:rPr>
        <w:tab/>
      </w:r>
      <w:r w:rsidRPr="009F7B1B">
        <w:rPr>
          <w:sz w:val="22"/>
          <w:szCs w:val="22"/>
        </w:rPr>
        <w:tab/>
      </w:r>
      <w:r w:rsidRPr="009F7B1B">
        <w:rPr>
          <w:sz w:val="22"/>
          <w:szCs w:val="22"/>
        </w:rPr>
        <w:tab/>
        <w:t>(paraksta atšifrējums)</w:t>
      </w:r>
    </w:p>
    <w:p w14:paraId="370C4A26" w14:textId="77777777" w:rsidR="005C09BB" w:rsidRPr="009F7B1B" w:rsidRDefault="005C09BB" w:rsidP="005C09BB">
      <w:pPr>
        <w:rPr>
          <w:sz w:val="22"/>
          <w:szCs w:val="22"/>
        </w:rPr>
      </w:pPr>
    </w:p>
    <w:p w14:paraId="6D855810" w14:textId="77777777" w:rsidR="005C09BB" w:rsidRPr="009F7B1B" w:rsidRDefault="005C09BB" w:rsidP="005C09BB">
      <w:pPr>
        <w:rPr>
          <w:sz w:val="22"/>
          <w:szCs w:val="22"/>
        </w:rPr>
      </w:pPr>
    </w:p>
    <w:p w14:paraId="2F9049DC" w14:textId="77777777" w:rsidR="005C09BB" w:rsidRPr="009F7B1B" w:rsidRDefault="005C09BB" w:rsidP="005C09BB">
      <w:pPr>
        <w:rPr>
          <w:sz w:val="22"/>
          <w:szCs w:val="22"/>
        </w:rPr>
      </w:pPr>
      <w:r w:rsidRPr="009F7B1B">
        <w:rPr>
          <w:sz w:val="22"/>
          <w:szCs w:val="22"/>
        </w:rPr>
        <w:t>Z.V.</w:t>
      </w:r>
    </w:p>
    <w:p w14:paraId="4D6E5410" w14:textId="77777777" w:rsidR="005C09BB" w:rsidRPr="009F7B1B" w:rsidRDefault="005C09BB" w:rsidP="005C09BB">
      <w:pPr>
        <w:rPr>
          <w:sz w:val="22"/>
          <w:szCs w:val="22"/>
        </w:rPr>
      </w:pPr>
    </w:p>
    <w:p w14:paraId="1C9BCD2B" w14:textId="77777777" w:rsidR="005C09BB" w:rsidRPr="009F7B1B" w:rsidRDefault="005C09BB" w:rsidP="005C09BB">
      <w:pPr>
        <w:rPr>
          <w:sz w:val="22"/>
          <w:szCs w:val="22"/>
        </w:rPr>
      </w:pPr>
    </w:p>
    <w:bookmarkEnd w:id="0"/>
    <w:bookmarkEnd w:id="1"/>
    <w:bookmarkEnd w:id="2"/>
    <w:bookmarkEnd w:id="3"/>
    <w:bookmarkEnd w:id="5"/>
    <w:p w14:paraId="201ABEEB" w14:textId="77777777" w:rsidR="005C09BB" w:rsidRPr="009F7B1B" w:rsidRDefault="005C09BB" w:rsidP="005C09BB">
      <w:pPr>
        <w:rPr>
          <w:sz w:val="22"/>
          <w:szCs w:val="22"/>
        </w:rPr>
      </w:pPr>
    </w:p>
    <w:sectPr w:rsidR="005C09BB" w:rsidRPr="009F7B1B" w:rsidSect="00905F6C">
      <w:headerReference w:type="default" r:id="rId19"/>
      <w:footerReference w:type="even" r:id="rId20"/>
      <w:footerReference w:type="default" r:id="rId21"/>
      <w:headerReference w:type="first" r:id="rId22"/>
      <w:pgSz w:w="11907" w:h="16839" w:code="9"/>
      <w:pgMar w:top="1418" w:right="992" w:bottom="113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CCD03" w14:textId="77777777" w:rsidR="002F6A5A" w:rsidRDefault="002F6A5A">
      <w:r>
        <w:separator/>
      </w:r>
    </w:p>
  </w:endnote>
  <w:endnote w:type="continuationSeparator" w:id="0">
    <w:p w14:paraId="626203D2" w14:textId="77777777" w:rsidR="002F6A5A" w:rsidRDefault="002F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Myriad Web CE">
    <w:altName w:val="Arial"/>
    <w:panose1 w:val="00000000000000000000"/>
    <w:charset w:val="EE"/>
    <w:family w:val="swiss"/>
    <w:notTrueType/>
    <w:pitch w:val="default"/>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MS Minngs">
    <w:altName w:val="Meiryo"/>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BE56" w14:textId="77777777" w:rsidR="004E56A3" w:rsidRDefault="004E56A3" w:rsidP="00905F6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8BBC0FC" w14:textId="77777777" w:rsidR="004E56A3" w:rsidRDefault="004E56A3" w:rsidP="00905F6C">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EA46C" w14:textId="3E335EB4" w:rsidR="004E56A3" w:rsidRPr="00905F6C" w:rsidRDefault="004E56A3" w:rsidP="00905F6C">
    <w:pPr>
      <w:pStyle w:val="Kjene"/>
      <w:framePr w:wrap="around" w:vAnchor="text" w:hAnchor="margin" w:xAlign="right" w:y="1"/>
      <w:rPr>
        <w:rStyle w:val="Lappusesnumurs"/>
      </w:rPr>
    </w:pPr>
    <w:r w:rsidRPr="00905F6C">
      <w:rPr>
        <w:rStyle w:val="Lappusesnumurs"/>
      </w:rPr>
      <w:fldChar w:fldCharType="begin"/>
    </w:r>
    <w:r w:rsidRPr="00905F6C">
      <w:rPr>
        <w:rStyle w:val="Lappusesnumurs"/>
      </w:rPr>
      <w:instrText xml:space="preserve">PAGE  </w:instrText>
    </w:r>
    <w:r w:rsidRPr="00905F6C">
      <w:rPr>
        <w:rStyle w:val="Lappusesnumurs"/>
      </w:rPr>
      <w:fldChar w:fldCharType="separate"/>
    </w:r>
    <w:r w:rsidR="00A45082">
      <w:rPr>
        <w:rStyle w:val="Lappusesnumurs"/>
        <w:noProof/>
      </w:rPr>
      <w:t>4</w:t>
    </w:r>
    <w:r w:rsidRPr="00905F6C">
      <w:rPr>
        <w:rStyle w:val="Lappusesnumurs"/>
      </w:rPr>
      <w:fldChar w:fldCharType="end"/>
    </w:r>
  </w:p>
  <w:p w14:paraId="247491F2" w14:textId="09AF96CD" w:rsidR="004E56A3" w:rsidRPr="00905F6C" w:rsidRDefault="004E56A3" w:rsidP="00905F6C">
    <w:pPr>
      <w:spacing w:before="120" w:after="120"/>
    </w:pPr>
    <w:r>
      <w:t>ERAF</w:t>
    </w:r>
    <w:r w:rsidRPr="00905F6C">
      <w:t xml:space="preserve"> projekts Nr.:1.1.1.4/17/I/002 ERAF</w:t>
    </w:r>
  </w:p>
  <w:p w14:paraId="5C36AD55" w14:textId="77777777" w:rsidR="004E56A3" w:rsidRPr="00905F6C" w:rsidRDefault="004E56A3" w:rsidP="00905F6C">
    <w:pPr>
      <w:pStyle w:val="Kjene"/>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3BF47" w14:textId="77777777" w:rsidR="004E56A3" w:rsidRDefault="004E56A3" w:rsidP="00B63E5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BDE0A4B" w14:textId="77777777" w:rsidR="004E56A3" w:rsidRDefault="004E56A3">
    <w:pPr>
      <w:pStyle w:val="Kjene"/>
    </w:pPr>
  </w:p>
  <w:p w14:paraId="203DB0B2" w14:textId="77777777" w:rsidR="004E56A3" w:rsidRDefault="004E56A3"/>
  <w:p w14:paraId="79B06125" w14:textId="77777777" w:rsidR="004E56A3" w:rsidRDefault="004E56A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9F265" w14:textId="7AD9B6C4" w:rsidR="004E56A3" w:rsidRPr="00BE528B" w:rsidRDefault="004E56A3" w:rsidP="00B74033">
    <w:pPr>
      <w:pStyle w:val="Kjene"/>
      <w:framePr w:wrap="around" w:vAnchor="text" w:hAnchor="margin" w:xAlign="center" w:y="1"/>
      <w:rPr>
        <w:rStyle w:val="Lappusesnumurs"/>
        <w:sz w:val="20"/>
        <w:szCs w:val="20"/>
      </w:rPr>
    </w:pPr>
    <w:r w:rsidRPr="00BE528B">
      <w:rPr>
        <w:rStyle w:val="Lappusesnumurs"/>
        <w:sz w:val="20"/>
        <w:szCs w:val="20"/>
      </w:rPr>
      <w:fldChar w:fldCharType="begin"/>
    </w:r>
    <w:r w:rsidRPr="00BE528B">
      <w:rPr>
        <w:rStyle w:val="Lappusesnumurs"/>
        <w:sz w:val="20"/>
        <w:szCs w:val="20"/>
      </w:rPr>
      <w:instrText xml:space="preserve">PAGE  </w:instrText>
    </w:r>
    <w:r w:rsidRPr="00BE528B">
      <w:rPr>
        <w:rStyle w:val="Lappusesnumurs"/>
        <w:sz w:val="20"/>
        <w:szCs w:val="20"/>
      </w:rPr>
      <w:fldChar w:fldCharType="separate"/>
    </w:r>
    <w:r w:rsidR="00A45082">
      <w:rPr>
        <w:rStyle w:val="Lappusesnumurs"/>
        <w:noProof/>
        <w:sz w:val="20"/>
        <w:szCs w:val="20"/>
      </w:rPr>
      <w:t>38</w:t>
    </w:r>
    <w:r w:rsidRPr="00BE528B">
      <w:rPr>
        <w:rStyle w:val="Lappusesnumurs"/>
        <w:sz w:val="20"/>
        <w:szCs w:val="20"/>
      </w:rPr>
      <w:fldChar w:fldCharType="end"/>
    </w:r>
  </w:p>
  <w:p w14:paraId="1F94EA47" w14:textId="77777777" w:rsidR="004E56A3" w:rsidRDefault="004E56A3" w:rsidP="005F10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9A791" w14:textId="77777777" w:rsidR="002F6A5A" w:rsidRDefault="002F6A5A">
      <w:r>
        <w:separator/>
      </w:r>
    </w:p>
  </w:footnote>
  <w:footnote w:type="continuationSeparator" w:id="0">
    <w:p w14:paraId="3B6B0463" w14:textId="77777777" w:rsidR="002F6A5A" w:rsidRDefault="002F6A5A">
      <w:r>
        <w:continuationSeparator/>
      </w:r>
    </w:p>
  </w:footnote>
  <w:footnote w:id="1">
    <w:p w14:paraId="59527B59" w14:textId="77777777" w:rsidR="004E56A3" w:rsidRPr="00670CE1" w:rsidRDefault="004E56A3" w:rsidP="006051BB">
      <w:pPr>
        <w:pStyle w:val="Vresteksts"/>
        <w:rPr>
          <w:lang w:val="lv-LV"/>
        </w:rPr>
      </w:pPr>
      <w:r>
        <w:rPr>
          <w:rStyle w:val="Vresatsauce"/>
        </w:rPr>
        <w:footnoteRef/>
      </w:r>
      <w:r>
        <w:t xml:space="preserve"> </w:t>
      </w:r>
      <w:r w:rsidRPr="006E3915">
        <w:t>Informāciju par to, kā ieinteresētais piegādātājs var reģistrēties par Nolikuma saņēmēju sk.</w:t>
      </w:r>
      <w:r w:rsidRPr="006E3915">
        <w:rPr>
          <w:color w:val="FF0000"/>
        </w:rPr>
        <w:t xml:space="preserve"> </w:t>
      </w:r>
      <w:hyperlink r:id="rId1" w:history="1">
        <w:r w:rsidRPr="006E3915">
          <w:rPr>
            <w:rStyle w:val="Hipersaite"/>
          </w:rPr>
          <w:t>https://www.eis.gov.lv/EIS/Publications/PublicationView.aspx?PublicationId=883</w:t>
        </w:r>
      </w:hyperlink>
      <w:r w:rsidRPr="006E3915">
        <w:rPr>
          <w:color w:val="FF0000"/>
        </w:rPr>
        <w:t>.</w:t>
      </w:r>
    </w:p>
  </w:footnote>
  <w:footnote w:id="2">
    <w:p w14:paraId="6A048C2E" w14:textId="77777777" w:rsidR="004E56A3" w:rsidRPr="00412ECA" w:rsidRDefault="004E56A3" w:rsidP="009E5ED0">
      <w:pPr>
        <w:pStyle w:val="Vresteksts"/>
        <w:jc w:val="both"/>
        <w:rPr>
          <w:color w:val="000000"/>
          <w:lang w:val="lv-LV"/>
        </w:rPr>
      </w:pPr>
      <w:bookmarkStart w:id="8" w:name="_Hlk521422629"/>
      <w:r w:rsidRPr="00412ECA">
        <w:rPr>
          <w:rStyle w:val="Vresatsauce"/>
          <w:color w:val="000000"/>
        </w:rPr>
        <w:footnoteRef/>
      </w:r>
      <w:r w:rsidRPr="00412ECA">
        <w:rPr>
          <w:color w:val="000000"/>
        </w:rPr>
        <w:t xml:space="preserve"> </w:t>
      </w:r>
      <w:r w:rsidRPr="00412ECA">
        <w:rPr>
          <w:color w:val="000000"/>
          <w:lang w:val="lv-LV"/>
        </w:rPr>
        <w:t>Minētā informācija nepieciešama, lai pasūtītājs varētu veikt pārbaudi atbilstoši Publisko iepirkumu likuma 42.panta regulējumam.</w:t>
      </w:r>
      <w:bookmarkEnd w:id="8"/>
    </w:p>
  </w:footnote>
  <w:footnote w:id="3">
    <w:p w14:paraId="0C0F34CA" w14:textId="77777777" w:rsidR="004E56A3" w:rsidRPr="004109A8" w:rsidRDefault="004E56A3" w:rsidP="003578ED">
      <w:pPr>
        <w:pStyle w:val="Vresteksts"/>
        <w:rPr>
          <w:lang w:val="sv-SE"/>
        </w:rPr>
      </w:pPr>
      <w:r>
        <w:rPr>
          <w:rStyle w:val="Vresatsauce"/>
        </w:rPr>
        <w:footnoteRef/>
      </w:r>
      <w:r>
        <w:t xml:space="preserve"> </w:t>
      </w:r>
      <w:r w:rsidRPr="003261BB">
        <w:rPr>
          <w:lang w:val="lv-LV"/>
        </w:rPr>
        <w:t>Skat. Biroja skaidrojumu</w:t>
      </w:r>
      <w:r>
        <w:t xml:space="preserve">: </w:t>
      </w:r>
      <w:r w:rsidRPr="003261BB">
        <w:rPr>
          <w:i/>
          <w:iCs/>
        </w:rPr>
        <w:t>https://www.iub.gov.lv/sites/default/files/upload/skaidrojums_ESPD_20190606.pdf.</w:t>
      </w:r>
    </w:p>
  </w:footnote>
  <w:footnote w:id="4">
    <w:p w14:paraId="08989C2A" w14:textId="77E878EC" w:rsidR="004E56A3" w:rsidRPr="003D1545" w:rsidRDefault="004E56A3" w:rsidP="00D61E92">
      <w:pPr>
        <w:spacing w:before="20"/>
        <w:jc w:val="both"/>
        <w:rPr>
          <w:sz w:val="18"/>
          <w:szCs w:val="18"/>
        </w:rPr>
      </w:pPr>
      <w:r w:rsidRPr="003D1545">
        <w:rPr>
          <w:rStyle w:val="Vresatsauce"/>
          <w:sz w:val="18"/>
          <w:szCs w:val="18"/>
        </w:rPr>
        <w:footnoteRef/>
      </w:r>
      <w:r w:rsidRPr="006F4823">
        <w:rPr>
          <w:sz w:val="18"/>
          <w:szCs w:val="18"/>
        </w:rPr>
        <w:t xml:space="preserve"> </w:t>
      </w:r>
      <w:r w:rsidRPr="003D1545">
        <w:rPr>
          <w:sz w:val="18"/>
          <w:szCs w:val="18"/>
        </w:rPr>
        <w:t xml:space="preserve">Informācija nepieciešama, lai pasūtītājs paziņojumu veidlapās par līguma slēgšanas tiesību piešķiršanu vai paziņojumā par rezultātiem varētu norādīt informāciju par to, vai iepirkumā/iepirkuma procedūrā piedāvājumus ir iesnieguši tādi uzņēmumi, kas atbilst mazā vai vidējā uzņēmuma definīcijai, kā arī, vai šādiem uzņēmumiem ir piešķirtas līguma slēgšanas tiesības. Atbilstoši Eiropas Komisijas 06.05.2003. ieteikumam par mikro, mazo un vidējo uzņēmumu definīciju (OV L124, 20.5.2003.): </w:t>
      </w:r>
      <w:r w:rsidRPr="003D1545">
        <w:rPr>
          <w:i/>
          <w:sz w:val="18"/>
          <w:szCs w:val="18"/>
        </w:rPr>
        <w:t xml:space="preserve">Mazais uzņēmums ir uzņēmums, kurā nodarbinātas mazāk nekā 50 personas un kura gada apgrozījums un/vai gada bilance kopā nepārsniedz 10 miljonus </w:t>
      </w:r>
      <w:proofErr w:type="spellStart"/>
      <w:r w:rsidRPr="003D1545">
        <w:rPr>
          <w:i/>
          <w:sz w:val="18"/>
          <w:szCs w:val="18"/>
        </w:rPr>
        <w:t>euro</w:t>
      </w:r>
      <w:proofErr w:type="spellEnd"/>
      <w:r w:rsidRPr="003D1545">
        <w:rPr>
          <w:i/>
          <w:sz w:val="18"/>
          <w:szCs w:val="18"/>
        </w:rPr>
        <w:t xml:space="preserve">; Vidējais uzņēmums ir uzņēmums, kas nav mazais uzņēmums, un kurā nodarbinātas mazāk nekā 250 personas un kura gada apgrozījums nepārsniedz 50 miljonus </w:t>
      </w:r>
      <w:proofErr w:type="spellStart"/>
      <w:r w:rsidRPr="003D1545">
        <w:rPr>
          <w:i/>
          <w:sz w:val="18"/>
          <w:szCs w:val="18"/>
        </w:rPr>
        <w:t>euro</w:t>
      </w:r>
      <w:proofErr w:type="spellEnd"/>
      <w:r w:rsidRPr="003D1545">
        <w:rPr>
          <w:i/>
          <w:sz w:val="18"/>
          <w:szCs w:val="18"/>
        </w:rPr>
        <w:t xml:space="preserve">, un/vai, kura gada bilance kopā nepārsniedz 43 miljonus </w:t>
      </w:r>
      <w:proofErr w:type="spellStart"/>
      <w:r w:rsidRPr="003D1545">
        <w:rPr>
          <w:i/>
          <w:sz w:val="18"/>
          <w:szCs w:val="18"/>
        </w:rPr>
        <w:t>euro</w:t>
      </w:r>
      <w:proofErr w:type="spellEnd"/>
      <w:r w:rsidRPr="003D1545">
        <w:rPr>
          <w:i/>
          <w:sz w:val="18"/>
          <w:szCs w:val="18"/>
        </w:rPr>
        <w:t xml:space="preserve">. </w:t>
      </w:r>
      <w:r w:rsidRPr="003D1545">
        <w:rPr>
          <w:sz w:val="18"/>
          <w:szCs w:val="18"/>
        </w:rPr>
        <w:t xml:space="preserve">Skatīt Iepirkumu uzraudzības biroja skaidrojumu: </w:t>
      </w:r>
      <w:hyperlink r:id="rId2" w:history="1">
        <w:r w:rsidRPr="003D1545">
          <w:rPr>
            <w:rStyle w:val="Hipersaite"/>
            <w:sz w:val="18"/>
            <w:szCs w:val="18"/>
          </w:rPr>
          <w:t>https://www.iub.gov.lv/sites/default/files/upload/skaidrojums_mazajie_videjie_uzn.pdf</w:t>
        </w:r>
      </w:hyperlink>
      <w:r w:rsidRPr="003D1545">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AA12" w14:textId="77777777" w:rsidR="004E56A3" w:rsidRPr="005F1077" w:rsidRDefault="004E56A3">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A523B" w14:textId="77777777" w:rsidR="004E56A3" w:rsidRPr="00E1181A" w:rsidRDefault="004E56A3">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A305670"/>
    <w:lvl w:ilvl="0">
      <w:start w:val="1"/>
      <w:numFmt w:val="bullet"/>
      <w:pStyle w:val="AAKontakti"/>
      <w:lvlText w:val=""/>
      <w:lvlJc w:val="left"/>
      <w:pPr>
        <w:tabs>
          <w:tab w:val="num" w:pos="1259"/>
        </w:tabs>
        <w:ind w:left="1259" w:hanging="360"/>
      </w:pPr>
      <w:rPr>
        <w:rFonts w:ascii="Wingdings" w:hAnsi="Wingdings" w:hint="default"/>
        <w:color w:val="526A3B"/>
      </w:rPr>
    </w:lvl>
  </w:abstractNum>
  <w:abstractNum w:abstractNumId="1" w15:restartNumberingAfterBreak="0">
    <w:nsid w:val="FFFFFFFE"/>
    <w:multiLevelType w:val="singleLevel"/>
    <w:tmpl w:val="C28E5C8A"/>
    <w:lvl w:ilvl="0">
      <w:start w:val="1"/>
      <w:numFmt w:val="bullet"/>
      <w:pStyle w:val="Parastaatkpe"/>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21"/>
    <w:multiLevelType w:val="multilevel"/>
    <w:tmpl w:val="00000021"/>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43B2F"/>
    <w:multiLevelType w:val="multilevel"/>
    <w:tmpl w:val="C14E3D7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2137" w:hanging="720"/>
      </w:pPr>
      <w:rPr>
        <w:rFonts w:hint="default"/>
        <w:b w:val="0"/>
        <w:i w:val="0"/>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02F3039"/>
    <w:multiLevelType w:val="hybridMultilevel"/>
    <w:tmpl w:val="C298DD6C"/>
    <w:name w:val="WW8Num32"/>
    <w:lvl w:ilvl="0" w:tplc="F73C84A8">
      <w:start w:val="1"/>
      <w:numFmt w:val="decimal"/>
      <w:lvlText w:val="%1."/>
      <w:lvlJc w:val="left"/>
      <w:pPr>
        <w:ind w:left="720" w:hanging="360"/>
      </w:pPr>
      <w:rPr>
        <w:rFonts w:hint="default"/>
      </w:rPr>
    </w:lvl>
    <w:lvl w:ilvl="1" w:tplc="BF3A9A1A" w:tentative="1">
      <w:start w:val="1"/>
      <w:numFmt w:val="lowerLetter"/>
      <w:lvlText w:val="%2."/>
      <w:lvlJc w:val="left"/>
      <w:pPr>
        <w:ind w:left="1440" w:hanging="360"/>
      </w:pPr>
    </w:lvl>
    <w:lvl w:ilvl="2" w:tplc="6602E46C" w:tentative="1">
      <w:start w:val="1"/>
      <w:numFmt w:val="lowerRoman"/>
      <w:lvlText w:val="%3."/>
      <w:lvlJc w:val="right"/>
      <w:pPr>
        <w:ind w:left="2160" w:hanging="180"/>
      </w:pPr>
    </w:lvl>
    <w:lvl w:ilvl="3" w:tplc="AF467B12" w:tentative="1">
      <w:start w:val="1"/>
      <w:numFmt w:val="decimal"/>
      <w:lvlText w:val="%4."/>
      <w:lvlJc w:val="left"/>
      <w:pPr>
        <w:ind w:left="2880" w:hanging="360"/>
      </w:pPr>
    </w:lvl>
    <w:lvl w:ilvl="4" w:tplc="D576B1A4" w:tentative="1">
      <w:start w:val="1"/>
      <w:numFmt w:val="lowerLetter"/>
      <w:lvlText w:val="%5."/>
      <w:lvlJc w:val="left"/>
      <w:pPr>
        <w:ind w:left="3600" w:hanging="360"/>
      </w:pPr>
    </w:lvl>
    <w:lvl w:ilvl="5" w:tplc="8AE262CC" w:tentative="1">
      <w:start w:val="1"/>
      <w:numFmt w:val="lowerRoman"/>
      <w:lvlText w:val="%6."/>
      <w:lvlJc w:val="right"/>
      <w:pPr>
        <w:ind w:left="4320" w:hanging="180"/>
      </w:pPr>
    </w:lvl>
    <w:lvl w:ilvl="6" w:tplc="B1405BD4" w:tentative="1">
      <w:start w:val="1"/>
      <w:numFmt w:val="decimal"/>
      <w:lvlText w:val="%7."/>
      <w:lvlJc w:val="left"/>
      <w:pPr>
        <w:ind w:left="5040" w:hanging="360"/>
      </w:pPr>
    </w:lvl>
    <w:lvl w:ilvl="7" w:tplc="4CE0C6C4" w:tentative="1">
      <w:start w:val="1"/>
      <w:numFmt w:val="lowerLetter"/>
      <w:lvlText w:val="%8."/>
      <w:lvlJc w:val="left"/>
      <w:pPr>
        <w:ind w:left="5760" w:hanging="360"/>
      </w:pPr>
    </w:lvl>
    <w:lvl w:ilvl="8" w:tplc="D98C78E6" w:tentative="1">
      <w:start w:val="1"/>
      <w:numFmt w:val="lowerRoman"/>
      <w:lvlText w:val="%9."/>
      <w:lvlJc w:val="right"/>
      <w:pPr>
        <w:ind w:left="6480" w:hanging="180"/>
      </w:pPr>
    </w:lvl>
  </w:abstractNum>
  <w:abstractNum w:abstractNumId="5" w15:restartNumberingAfterBreak="0">
    <w:nsid w:val="01F83416"/>
    <w:multiLevelType w:val="multilevel"/>
    <w:tmpl w:val="97DC57B2"/>
    <w:name w:val="WW8Num33"/>
    <w:lvl w:ilvl="0">
      <w:start w:val="1"/>
      <w:numFmt w:val="decimal"/>
      <w:pStyle w:val="Aizzme1RakstzRakstz"/>
      <w:lvlText w:val="%1."/>
      <w:lvlJc w:val="left"/>
      <w:pPr>
        <w:tabs>
          <w:tab w:val="num" w:pos="567"/>
        </w:tabs>
        <w:ind w:left="567" w:hanging="567"/>
      </w:pPr>
      <w:rPr>
        <w:rFonts w:hint="default"/>
      </w:rPr>
    </w:lvl>
    <w:lvl w:ilvl="1">
      <w:start w:val="1"/>
      <w:numFmt w:val="decimal"/>
      <w:pStyle w:val="CharChar1RakstzCharCharRakstz"/>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042D706A"/>
    <w:multiLevelType w:val="multilevel"/>
    <w:tmpl w:val="8C96C0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val="0"/>
        <w:i w:val="0"/>
        <w:sz w:val="24"/>
        <w:szCs w:val="24"/>
      </w:rPr>
    </w:lvl>
    <w:lvl w:ilvl="2">
      <w:start w:val="1"/>
      <w:numFmt w:val="decimal"/>
      <w:lvlText w:val="%3)"/>
      <w:lvlJc w:val="left"/>
      <w:pPr>
        <w:ind w:left="1713" w:hanging="720"/>
      </w:pPr>
      <w:rPr>
        <w:rFonts w:ascii="Times New Roman" w:eastAsia="Calibri" w:hAnsi="Times New Roman" w:cs="Times New Roman"/>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C41273"/>
    <w:multiLevelType w:val="hybridMultilevel"/>
    <w:tmpl w:val="DB34D8D6"/>
    <w:lvl w:ilvl="0" w:tplc="46A0D9B8">
      <w:start w:val="1"/>
      <w:numFmt w:val="lowerLetter"/>
      <w:lvlText w:val="%1)"/>
      <w:lvlJc w:val="left"/>
      <w:pPr>
        <w:ind w:left="1080" w:hanging="360"/>
      </w:pPr>
      <w:rPr>
        <w:rFonts w:hint="default"/>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8CF219A"/>
    <w:multiLevelType w:val="multilevel"/>
    <w:tmpl w:val="AAF2B1EE"/>
    <w:lvl w:ilvl="0">
      <w:start w:val="7"/>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0D9D7382"/>
    <w:multiLevelType w:val="multilevel"/>
    <w:tmpl w:val="3FD6731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5C1189"/>
    <w:multiLevelType w:val="multilevel"/>
    <w:tmpl w:val="E938B674"/>
    <w:lvl w:ilvl="0">
      <w:start w:val="1"/>
      <w:numFmt w:val="decimal"/>
      <w:pStyle w:val="Punkts"/>
      <w:lvlText w:val="%1."/>
      <w:lvlJc w:val="left"/>
      <w:pPr>
        <w:tabs>
          <w:tab w:val="num" w:pos="851"/>
        </w:tabs>
        <w:ind w:left="851" w:hanging="851"/>
      </w:pPr>
      <w:rPr>
        <w:rFonts w:ascii="Times New Roman" w:hAnsi="Times New Roman" w:cs="Times New Roman" w:hint="default"/>
      </w:rPr>
    </w:lvl>
    <w:lvl w:ilvl="1">
      <w:start w:val="1"/>
      <w:numFmt w:val="decimal"/>
      <w:pStyle w:val="ApakpunktsRakstz"/>
      <w:lvlText w:val="%1.%2."/>
      <w:lvlJc w:val="left"/>
      <w:pPr>
        <w:tabs>
          <w:tab w:val="num" w:pos="5171"/>
        </w:tabs>
        <w:ind w:left="5171" w:hanging="851"/>
      </w:pPr>
      <w:rPr>
        <w:rFonts w:ascii="Times New Roman" w:hAnsi="Times New Roman" w:cs="Times New Roman" w:hint="default"/>
        <w:color w:val="auto"/>
        <w:sz w:val="24"/>
        <w:szCs w:val="24"/>
      </w:rPr>
    </w:lvl>
    <w:lvl w:ilvl="2">
      <w:start w:val="1"/>
      <w:numFmt w:val="decimal"/>
      <w:pStyle w:val="ParagrfsRakstz"/>
      <w:lvlText w:val="%1.%2.%3."/>
      <w:lvlJc w:val="left"/>
      <w:pPr>
        <w:tabs>
          <w:tab w:val="num" w:pos="851"/>
        </w:tabs>
        <w:ind w:left="851" w:hanging="851"/>
      </w:pPr>
      <w:rPr>
        <w:rFonts w:ascii="Times New Roman" w:hAnsi="Times New Roman" w:cs="Times New Roman" w:hint="default"/>
      </w:rPr>
    </w:lvl>
    <w:lvl w:ilvl="3">
      <w:start w:val="1"/>
      <w:numFmt w:val="decimal"/>
      <w:lvlText w:val="%4."/>
      <w:lvlJc w:val="left"/>
      <w:pPr>
        <w:tabs>
          <w:tab w:val="num" w:pos="851"/>
        </w:tabs>
        <w:ind w:left="851" w:hanging="851"/>
      </w:pPr>
      <w:rPr>
        <w:rFonts w:ascii="Times New Roman" w:eastAsia="Times New Roman" w:hAnsi="Times New Roman" w:cs="Times New Roman"/>
        <w:b w:val="0"/>
        <w:sz w:val="24"/>
        <w:szCs w:val="24"/>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139733EA"/>
    <w:multiLevelType w:val="hybridMultilevel"/>
    <w:tmpl w:val="8DA20CDA"/>
    <w:lvl w:ilvl="0" w:tplc="71D6A132">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2" w15:restartNumberingAfterBreak="0">
    <w:nsid w:val="14BE67D8"/>
    <w:multiLevelType w:val="multilevel"/>
    <w:tmpl w:val="EFBA606A"/>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786"/>
        </w:tabs>
        <w:ind w:left="786" w:hanging="360"/>
      </w:pPr>
      <w:rPr>
        <w:rFonts w:ascii="Times New Roman" w:hAnsi="Times New Roman" w:cs="Times New Roman" w:hint="default"/>
        <w:b w:val="0"/>
        <w:color w:val="auto"/>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2564"/>
        </w:tabs>
        <w:ind w:left="2564" w:hanging="720"/>
      </w:pPr>
      <w:rPr>
        <w:rFonts w:ascii="Times New Roman" w:hAnsi="Times New Roman" w:cs="Times New Roman" w:hint="default"/>
        <w:b w:val="0"/>
        <w:i w:val="0"/>
        <w:color w:val="auto"/>
        <w:lang w:val="lv-LV"/>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13" w15:restartNumberingAfterBreak="0">
    <w:nsid w:val="1C8724C7"/>
    <w:multiLevelType w:val="hybridMultilevel"/>
    <w:tmpl w:val="202A60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3091F"/>
    <w:multiLevelType w:val="multilevel"/>
    <w:tmpl w:val="399A27A4"/>
    <w:lvl w:ilvl="0">
      <w:start w:val="3"/>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29494C"/>
    <w:multiLevelType w:val="multilevel"/>
    <w:tmpl w:val="7BA25172"/>
    <w:lvl w:ilvl="0">
      <w:start w:val="3"/>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101FE0"/>
    <w:multiLevelType w:val="multilevel"/>
    <w:tmpl w:val="1FE4B708"/>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7" w15:restartNumberingAfterBreak="0">
    <w:nsid w:val="285C14AF"/>
    <w:multiLevelType w:val="hybridMultilevel"/>
    <w:tmpl w:val="C734C9E2"/>
    <w:lvl w:ilvl="0" w:tplc="DFA8E222">
      <w:start w:val="1"/>
      <w:numFmt w:val="decimal"/>
      <w:lvlText w:val="%1."/>
      <w:lvlJc w:val="left"/>
      <w:pPr>
        <w:tabs>
          <w:tab w:val="num" w:pos="2345"/>
        </w:tabs>
        <w:ind w:left="2345" w:hanging="360"/>
      </w:pPr>
    </w:lvl>
    <w:lvl w:ilvl="1" w:tplc="04260001">
      <w:start w:val="1"/>
      <w:numFmt w:val="upperRoman"/>
      <w:pStyle w:val="Basic"/>
      <w:lvlText w:val="%2)"/>
      <w:lvlJc w:val="left"/>
      <w:pPr>
        <w:tabs>
          <w:tab w:val="num" w:pos="3425"/>
        </w:tabs>
        <w:ind w:left="3425" w:hanging="720"/>
      </w:pPr>
      <w:rPr>
        <w:rFonts w:hint="default"/>
      </w:rPr>
    </w:lvl>
    <w:lvl w:ilvl="2" w:tplc="0426001B" w:tentative="1">
      <w:start w:val="1"/>
      <w:numFmt w:val="lowerRoman"/>
      <w:pStyle w:val="ListNumber2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8"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540" w:hanging="540"/>
      </w:pPr>
      <w:rPr>
        <w:rFonts w:hint="default"/>
      </w:rPr>
    </w:lvl>
    <w:lvl w:ilvl="2">
      <w:start w:val="1"/>
      <w:numFmt w:val="decimal"/>
      <w:pStyle w:val="A3"/>
      <w:lvlText w:val="%1.%2.%3."/>
      <w:lvlJc w:val="left"/>
      <w:pPr>
        <w:ind w:left="2138" w:hanging="720"/>
      </w:pPr>
      <w:rPr>
        <w:rFonts w:hint="default"/>
        <w:sz w:val="24"/>
        <w:szCs w:val="24"/>
      </w:rPr>
    </w:lvl>
    <w:lvl w:ilvl="3">
      <w:start w:val="1"/>
      <w:numFmt w:val="decimal"/>
      <w:pStyle w:val="A4"/>
      <w:lvlText w:val="%1.%2.%3.%4."/>
      <w:lvlJc w:val="left"/>
      <w:pPr>
        <w:ind w:left="3698"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9" w15:restartNumberingAfterBreak="0">
    <w:nsid w:val="31A416C1"/>
    <w:multiLevelType w:val="hybridMultilevel"/>
    <w:tmpl w:val="DE54F712"/>
    <w:lvl w:ilvl="0" w:tplc="D42C45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485526"/>
    <w:multiLevelType w:val="multilevel"/>
    <w:tmpl w:val="C1A8CD8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7667AB1"/>
    <w:multiLevelType w:val="multilevel"/>
    <w:tmpl w:val="B6488120"/>
    <w:lvl w:ilvl="0">
      <w:start w:val="1"/>
      <w:numFmt w:val="decimal"/>
      <w:lvlText w:val="2.2.%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2.1.%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text-3mezera"/>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3DBC27F2"/>
    <w:multiLevelType w:val="multilevel"/>
    <w:tmpl w:val="9CF01AE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EF214A"/>
    <w:multiLevelType w:val="multilevel"/>
    <w:tmpl w:val="82B4B85A"/>
    <w:lvl w:ilvl="0">
      <w:start w:val="1"/>
      <w:numFmt w:val="decimal"/>
      <w:lvlText w:val="%1."/>
      <w:lvlJc w:val="left"/>
      <w:pPr>
        <w:ind w:left="440" w:hanging="440"/>
      </w:pPr>
      <w:rPr>
        <w:rFonts w:hint="default"/>
      </w:rPr>
    </w:lvl>
    <w:lvl w:ilvl="1">
      <w:start w:val="10"/>
      <w:numFmt w:val="decimal"/>
      <w:lvlText w:val="%1.%2."/>
      <w:lvlJc w:val="left"/>
      <w:pPr>
        <w:ind w:left="710" w:hanging="4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15:restartNumberingAfterBreak="0">
    <w:nsid w:val="42FA4092"/>
    <w:multiLevelType w:val="hybridMultilevel"/>
    <w:tmpl w:val="C52014A6"/>
    <w:lvl w:ilvl="0" w:tplc="91D4FED4">
      <w:start w:val="1"/>
      <w:numFmt w:val="lowerLetter"/>
      <w:lvlText w:val="%1."/>
      <w:lvlJc w:val="left"/>
      <w:pPr>
        <w:tabs>
          <w:tab w:val="num" w:pos="1211"/>
        </w:tabs>
        <w:ind w:left="1211" w:hanging="360"/>
      </w:pPr>
    </w:lvl>
    <w:lvl w:ilvl="1" w:tplc="04090019">
      <w:start w:val="1"/>
      <w:numFmt w:val="decimal"/>
      <w:pStyle w:val="Pamatteksts"/>
      <w:lvlText w:val="%2."/>
      <w:lvlJc w:val="left"/>
      <w:pPr>
        <w:tabs>
          <w:tab w:val="num" w:pos="3196"/>
        </w:tabs>
        <w:ind w:left="3196" w:hanging="360"/>
      </w:pPr>
      <w:rPr>
        <w:rFonts w:ascii="Times New Roman" w:eastAsia="Times New Roman" w:hAnsi="Times New Roman" w:cs="Times New Roman"/>
      </w:r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6" w15:restartNumberingAfterBreak="0">
    <w:nsid w:val="48325783"/>
    <w:multiLevelType w:val="multilevel"/>
    <w:tmpl w:val="EE164AFE"/>
    <w:lvl w:ilvl="0">
      <w:start w:val="5"/>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9E051B3"/>
    <w:multiLevelType w:val="hybridMultilevel"/>
    <w:tmpl w:val="DB34D8D6"/>
    <w:lvl w:ilvl="0" w:tplc="46A0D9B8">
      <w:start w:val="1"/>
      <w:numFmt w:val="lowerLetter"/>
      <w:lvlText w:val="%1)"/>
      <w:lvlJc w:val="left"/>
      <w:pPr>
        <w:ind w:left="1080" w:hanging="360"/>
      </w:pPr>
      <w:rPr>
        <w:rFonts w:hint="default"/>
        <w:b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A42CC2"/>
    <w:multiLevelType w:val="multilevel"/>
    <w:tmpl w:val="F9747C0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08F35F8"/>
    <w:multiLevelType w:val="hybridMultilevel"/>
    <w:tmpl w:val="5FF2401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299048E"/>
    <w:multiLevelType w:val="multilevel"/>
    <w:tmpl w:val="EE164AFE"/>
    <w:lvl w:ilvl="0">
      <w:start w:val="5"/>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ascii="Times New Roman" w:hAnsi="Times New Roman" w:cs="Times New Roman"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87662AD"/>
    <w:multiLevelType w:val="multilevel"/>
    <w:tmpl w:val="791A7E2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szCs w:val="22"/>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9E73348"/>
    <w:multiLevelType w:val="multilevel"/>
    <w:tmpl w:val="0BB4682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0704CF"/>
    <w:multiLevelType w:val="hybridMultilevel"/>
    <w:tmpl w:val="176A9C7A"/>
    <w:lvl w:ilvl="0" w:tplc="1CEAB17A">
      <w:start w:val="2"/>
      <w:numFmt w:val="decimal"/>
      <w:lvlText w:val="%1)"/>
      <w:lvlJc w:val="left"/>
      <w:pPr>
        <w:ind w:left="1317" w:hanging="360"/>
      </w:pPr>
      <w:rPr>
        <w:rFonts w:hint="default"/>
      </w:rPr>
    </w:lvl>
    <w:lvl w:ilvl="1" w:tplc="04090019" w:tentative="1">
      <w:start w:val="1"/>
      <w:numFmt w:val="lowerLetter"/>
      <w:lvlText w:val="%2."/>
      <w:lvlJc w:val="left"/>
      <w:pPr>
        <w:ind w:left="2037" w:hanging="360"/>
      </w:pPr>
    </w:lvl>
    <w:lvl w:ilvl="2" w:tplc="0409001B" w:tentative="1">
      <w:start w:val="1"/>
      <w:numFmt w:val="lowerRoman"/>
      <w:lvlText w:val="%3."/>
      <w:lvlJc w:val="right"/>
      <w:pPr>
        <w:ind w:left="2757" w:hanging="180"/>
      </w:pPr>
    </w:lvl>
    <w:lvl w:ilvl="3" w:tplc="0409000F">
      <w:start w:val="1"/>
      <w:numFmt w:val="decimal"/>
      <w:lvlText w:val="%4."/>
      <w:lvlJc w:val="left"/>
      <w:pPr>
        <w:ind w:left="3477" w:hanging="360"/>
      </w:pPr>
    </w:lvl>
    <w:lvl w:ilvl="4" w:tplc="04090019" w:tentative="1">
      <w:start w:val="1"/>
      <w:numFmt w:val="lowerLetter"/>
      <w:lvlText w:val="%5."/>
      <w:lvlJc w:val="left"/>
      <w:pPr>
        <w:ind w:left="4197" w:hanging="360"/>
      </w:pPr>
    </w:lvl>
    <w:lvl w:ilvl="5" w:tplc="0409001B" w:tentative="1">
      <w:start w:val="1"/>
      <w:numFmt w:val="lowerRoman"/>
      <w:lvlText w:val="%6."/>
      <w:lvlJc w:val="right"/>
      <w:pPr>
        <w:ind w:left="4917" w:hanging="180"/>
      </w:pPr>
    </w:lvl>
    <w:lvl w:ilvl="6" w:tplc="0409000F" w:tentative="1">
      <w:start w:val="1"/>
      <w:numFmt w:val="decimal"/>
      <w:lvlText w:val="%7."/>
      <w:lvlJc w:val="left"/>
      <w:pPr>
        <w:ind w:left="5637" w:hanging="360"/>
      </w:pPr>
    </w:lvl>
    <w:lvl w:ilvl="7" w:tplc="04090019" w:tentative="1">
      <w:start w:val="1"/>
      <w:numFmt w:val="lowerLetter"/>
      <w:lvlText w:val="%8."/>
      <w:lvlJc w:val="left"/>
      <w:pPr>
        <w:ind w:left="6357" w:hanging="360"/>
      </w:pPr>
    </w:lvl>
    <w:lvl w:ilvl="8" w:tplc="0409001B" w:tentative="1">
      <w:start w:val="1"/>
      <w:numFmt w:val="lowerRoman"/>
      <w:lvlText w:val="%9."/>
      <w:lvlJc w:val="right"/>
      <w:pPr>
        <w:ind w:left="7077" w:hanging="180"/>
      </w:pPr>
    </w:lvl>
  </w:abstractNum>
  <w:abstractNum w:abstractNumId="34" w15:restartNumberingAfterBreak="0">
    <w:nsid w:val="64A6069A"/>
    <w:multiLevelType w:val="multilevel"/>
    <w:tmpl w:val="989C13BC"/>
    <w:lvl w:ilvl="0">
      <w:start w:val="1"/>
      <w:numFmt w:val="decimal"/>
      <w:pStyle w:val="Sarakstaturpinjums"/>
      <w:lvlText w:val="%1"/>
      <w:lvlJc w:val="left"/>
      <w:pPr>
        <w:tabs>
          <w:tab w:val="num" w:pos="425"/>
        </w:tabs>
        <w:ind w:left="425" w:hanging="425"/>
      </w:pPr>
    </w:lvl>
    <w:lvl w:ilvl="1">
      <w:start w:val="1"/>
      <w:numFmt w:val="decimal"/>
      <w:pStyle w:val="Sarakstaturpinjums"/>
      <w:lvlText w:val="%1.%2"/>
      <w:lvlJc w:val="left"/>
      <w:pPr>
        <w:tabs>
          <w:tab w:val="num" w:pos="851"/>
        </w:tabs>
        <w:ind w:left="851" w:hanging="426"/>
      </w:pPr>
    </w:lvl>
    <w:lvl w:ilvl="2">
      <w:start w:val="1"/>
      <w:numFmt w:val="lowerLetter"/>
      <w:pStyle w:val="Sarakstanumurs3"/>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5" w15:restartNumberingAfterBreak="0">
    <w:nsid w:val="64D62400"/>
    <w:multiLevelType w:val="hybridMultilevel"/>
    <w:tmpl w:val="2506BD1A"/>
    <w:lvl w:ilvl="0" w:tplc="2640D2C8">
      <w:start w:val="1"/>
      <w:numFmt w:val="decimal"/>
      <w:lvlText w:val="%1)"/>
      <w:lvlJc w:val="left"/>
      <w:pPr>
        <w:ind w:left="678" w:hanging="360"/>
      </w:pPr>
      <w:rPr>
        <w:rFonts w:ascii="Times New Roman" w:eastAsia="Calibri" w:hAnsi="Times New Roman" w:cs="Times New Roman"/>
      </w:rPr>
    </w:lvl>
    <w:lvl w:ilvl="1" w:tplc="04260019">
      <w:start w:val="1"/>
      <w:numFmt w:val="lowerLetter"/>
      <w:lvlText w:val="%2."/>
      <w:lvlJc w:val="left"/>
      <w:pPr>
        <w:ind w:left="1398" w:hanging="360"/>
      </w:pPr>
    </w:lvl>
    <w:lvl w:ilvl="2" w:tplc="0426001B">
      <w:start w:val="1"/>
      <w:numFmt w:val="lowerRoman"/>
      <w:lvlText w:val="%3."/>
      <w:lvlJc w:val="right"/>
      <w:pPr>
        <w:ind w:left="2118" w:hanging="180"/>
      </w:pPr>
    </w:lvl>
    <w:lvl w:ilvl="3" w:tplc="0426000F">
      <w:start w:val="1"/>
      <w:numFmt w:val="decimal"/>
      <w:lvlText w:val="%4."/>
      <w:lvlJc w:val="left"/>
      <w:pPr>
        <w:ind w:left="2838" w:hanging="360"/>
      </w:pPr>
    </w:lvl>
    <w:lvl w:ilvl="4" w:tplc="04260019">
      <w:start w:val="1"/>
      <w:numFmt w:val="lowerLetter"/>
      <w:lvlText w:val="%5."/>
      <w:lvlJc w:val="left"/>
      <w:pPr>
        <w:ind w:left="3558" w:hanging="360"/>
      </w:pPr>
    </w:lvl>
    <w:lvl w:ilvl="5" w:tplc="0426001B">
      <w:start w:val="1"/>
      <w:numFmt w:val="lowerRoman"/>
      <w:lvlText w:val="%6."/>
      <w:lvlJc w:val="right"/>
      <w:pPr>
        <w:ind w:left="4278" w:hanging="180"/>
      </w:pPr>
    </w:lvl>
    <w:lvl w:ilvl="6" w:tplc="0426000F">
      <w:start w:val="1"/>
      <w:numFmt w:val="decimal"/>
      <w:lvlText w:val="%7."/>
      <w:lvlJc w:val="left"/>
      <w:pPr>
        <w:ind w:left="4998" w:hanging="360"/>
      </w:pPr>
    </w:lvl>
    <w:lvl w:ilvl="7" w:tplc="04260019">
      <w:start w:val="1"/>
      <w:numFmt w:val="lowerLetter"/>
      <w:lvlText w:val="%8."/>
      <w:lvlJc w:val="left"/>
      <w:pPr>
        <w:ind w:left="5718" w:hanging="360"/>
      </w:pPr>
    </w:lvl>
    <w:lvl w:ilvl="8" w:tplc="0426001B">
      <w:start w:val="1"/>
      <w:numFmt w:val="lowerRoman"/>
      <w:lvlText w:val="%9."/>
      <w:lvlJc w:val="right"/>
      <w:pPr>
        <w:ind w:left="6438" w:hanging="180"/>
      </w:pPr>
    </w:lvl>
  </w:abstractNum>
  <w:abstractNum w:abstractNumId="36" w15:restartNumberingAfterBreak="0">
    <w:nsid w:val="68F543DF"/>
    <w:multiLevelType w:val="hybridMultilevel"/>
    <w:tmpl w:val="52D05D20"/>
    <w:lvl w:ilvl="0" w:tplc="12A6D4D4">
      <w:start w:val="1"/>
      <w:numFmt w:val="lowerLetter"/>
      <w:lvlText w:val="%1)"/>
      <w:lvlJc w:val="left"/>
      <w:pPr>
        <w:ind w:left="1211" w:hanging="360"/>
      </w:pPr>
      <w:rPr>
        <w:rFonts w:hint="default"/>
        <w:b w:val="0"/>
        <w:u w:val="none"/>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7" w15:restartNumberingAfterBreak="0">
    <w:nsid w:val="6A870E81"/>
    <w:multiLevelType w:val="singleLevel"/>
    <w:tmpl w:val="B5E6DD28"/>
    <w:lvl w:ilvl="0">
      <w:start w:val="1"/>
      <w:numFmt w:val="bullet"/>
      <w:pStyle w:val="MarginFrame"/>
      <w:lvlText w:val="-"/>
      <w:lvlJc w:val="left"/>
      <w:pPr>
        <w:tabs>
          <w:tab w:val="num" w:pos="851"/>
        </w:tabs>
        <w:ind w:left="851" w:hanging="426"/>
      </w:pPr>
      <w:rPr>
        <w:rFonts w:ascii="Times New Roman" w:hAnsi="Times New Roman" w:hint="default"/>
      </w:rPr>
    </w:lvl>
  </w:abstractNum>
  <w:abstractNum w:abstractNumId="38" w15:restartNumberingAfterBreak="0">
    <w:nsid w:val="6A9D4D6C"/>
    <w:multiLevelType w:val="hybridMultilevel"/>
    <w:tmpl w:val="BF906D90"/>
    <w:lvl w:ilvl="0" w:tplc="F3A2106E">
      <w:start w:val="1"/>
      <w:numFmt w:val="decimal"/>
      <w:lvlText w:val="(%1)"/>
      <w:lvlJc w:val="left"/>
      <w:pPr>
        <w:ind w:left="860" w:hanging="360"/>
      </w:pPr>
      <w:rPr>
        <w:rFonts w:hint="default"/>
      </w:rPr>
    </w:lvl>
    <w:lvl w:ilvl="1" w:tplc="04260019" w:tentative="1">
      <w:start w:val="1"/>
      <w:numFmt w:val="lowerLetter"/>
      <w:lvlText w:val="%2."/>
      <w:lvlJc w:val="left"/>
      <w:pPr>
        <w:ind w:left="1580" w:hanging="360"/>
      </w:pPr>
    </w:lvl>
    <w:lvl w:ilvl="2" w:tplc="0426001B" w:tentative="1">
      <w:start w:val="1"/>
      <w:numFmt w:val="lowerRoman"/>
      <w:lvlText w:val="%3."/>
      <w:lvlJc w:val="right"/>
      <w:pPr>
        <w:ind w:left="2300" w:hanging="180"/>
      </w:pPr>
    </w:lvl>
    <w:lvl w:ilvl="3" w:tplc="0426000F" w:tentative="1">
      <w:start w:val="1"/>
      <w:numFmt w:val="decimal"/>
      <w:lvlText w:val="%4."/>
      <w:lvlJc w:val="left"/>
      <w:pPr>
        <w:ind w:left="3020" w:hanging="360"/>
      </w:pPr>
    </w:lvl>
    <w:lvl w:ilvl="4" w:tplc="04260019" w:tentative="1">
      <w:start w:val="1"/>
      <w:numFmt w:val="lowerLetter"/>
      <w:lvlText w:val="%5."/>
      <w:lvlJc w:val="left"/>
      <w:pPr>
        <w:ind w:left="3740" w:hanging="360"/>
      </w:pPr>
    </w:lvl>
    <w:lvl w:ilvl="5" w:tplc="0426001B" w:tentative="1">
      <w:start w:val="1"/>
      <w:numFmt w:val="lowerRoman"/>
      <w:lvlText w:val="%6."/>
      <w:lvlJc w:val="right"/>
      <w:pPr>
        <w:ind w:left="4460" w:hanging="180"/>
      </w:pPr>
    </w:lvl>
    <w:lvl w:ilvl="6" w:tplc="0426000F" w:tentative="1">
      <w:start w:val="1"/>
      <w:numFmt w:val="decimal"/>
      <w:lvlText w:val="%7."/>
      <w:lvlJc w:val="left"/>
      <w:pPr>
        <w:ind w:left="5180" w:hanging="360"/>
      </w:pPr>
    </w:lvl>
    <w:lvl w:ilvl="7" w:tplc="04260019" w:tentative="1">
      <w:start w:val="1"/>
      <w:numFmt w:val="lowerLetter"/>
      <w:lvlText w:val="%8."/>
      <w:lvlJc w:val="left"/>
      <w:pPr>
        <w:ind w:left="5900" w:hanging="360"/>
      </w:pPr>
    </w:lvl>
    <w:lvl w:ilvl="8" w:tplc="0426001B" w:tentative="1">
      <w:start w:val="1"/>
      <w:numFmt w:val="lowerRoman"/>
      <w:lvlText w:val="%9."/>
      <w:lvlJc w:val="right"/>
      <w:pPr>
        <w:ind w:left="6620" w:hanging="180"/>
      </w:pPr>
    </w:lvl>
  </w:abstractNum>
  <w:abstractNum w:abstractNumId="39" w15:restartNumberingAfterBreak="0">
    <w:nsid w:val="6ABD3039"/>
    <w:multiLevelType w:val="multilevel"/>
    <w:tmpl w:val="524A67C2"/>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15:restartNumberingAfterBreak="0">
    <w:nsid w:val="6B321F6E"/>
    <w:multiLevelType w:val="multilevel"/>
    <w:tmpl w:val="E6446542"/>
    <w:lvl w:ilvl="0">
      <w:start w:val="3"/>
      <w:numFmt w:val="decimal"/>
      <w:lvlText w:val="%1."/>
      <w:lvlJc w:val="left"/>
      <w:pPr>
        <w:ind w:left="720" w:hanging="720"/>
      </w:pPr>
      <w:rPr>
        <w:rFonts w:hint="default"/>
        <w:u w:val="single"/>
      </w:rPr>
    </w:lvl>
    <w:lvl w:ilvl="1">
      <w:start w:val="1"/>
      <w:numFmt w:val="decimal"/>
      <w:lvlText w:val="%1.%2."/>
      <w:lvlJc w:val="left"/>
      <w:pPr>
        <w:ind w:left="720" w:hanging="720"/>
      </w:pPr>
      <w:rPr>
        <w:rFonts w:hint="default"/>
        <w:u w:val="single"/>
      </w:rPr>
    </w:lvl>
    <w:lvl w:ilvl="2">
      <w:start w:val="7"/>
      <w:numFmt w:val="decimal"/>
      <w:lvlText w:val="%1.%2.%3."/>
      <w:lvlJc w:val="left"/>
      <w:pPr>
        <w:ind w:left="720" w:hanging="720"/>
      </w:pPr>
      <w:rPr>
        <w:rFonts w:hint="default"/>
        <w:u w:val="single"/>
      </w:rPr>
    </w:lvl>
    <w:lvl w:ilvl="3">
      <w:start w:val="3"/>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6C276916"/>
    <w:multiLevelType w:val="multilevel"/>
    <w:tmpl w:val="9CF01AE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C87BA4"/>
    <w:multiLevelType w:val="hybridMultilevel"/>
    <w:tmpl w:val="70D660DE"/>
    <w:lvl w:ilvl="0" w:tplc="63007292">
      <w:start w:val="1"/>
      <w:numFmt w:val="decimal"/>
      <w:pStyle w:val="Appendix"/>
      <w:lvlText w:val="%1."/>
      <w:lvlJc w:val="left"/>
      <w:pPr>
        <w:tabs>
          <w:tab w:val="num" w:pos="360"/>
        </w:tabs>
        <w:ind w:left="360" w:hanging="360"/>
      </w:pPr>
      <w:rPr>
        <w:rFonts w:hint="default"/>
      </w:rPr>
    </w:lvl>
    <w:lvl w:ilvl="1" w:tplc="C3644880">
      <w:start w:val="6"/>
      <w:numFmt w:val="lowerRoman"/>
      <w:lvlText w:val="%2)"/>
      <w:lvlJc w:val="left"/>
      <w:pPr>
        <w:tabs>
          <w:tab w:val="num" w:pos="1890"/>
        </w:tabs>
        <w:ind w:left="1890" w:hanging="810"/>
      </w:pPr>
      <w:rPr>
        <w:rFonts w:hint="default"/>
      </w:rPr>
    </w:lvl>
    <w:lvl w:ilvl="2" w:tplc="BCD4BF62" w:tentative="1">
      <w:start w:val="1"/>
      <w:numFmt w:val="bullet"/>
      <w:lvlText w:val=""/>
      <w:lvlJc w:val="left"/>
      <w:pPr>
        <w:tabs>
          <w:tab w:val="num" w:pos="2160"/>
        </w:tabs>
        <w:ind w:left="2160" w:hanging="360"/>
      </w:pPr>
      <w:rPr>
        <w:rFonts w:ascii="Wingdings" w:hAnsi="Wingdings" w:hint="default"/>
      </w:rPr>
    </w:lvl>
    <w:lvl w:ilvl="3" w:tplc="929A8BEE" w:tentative="1">
      <w:start w:val="1"/>
      <w:numFmt w:val="bullet"/>
      <w:lvlText w:val=""/>
      <w:lvlJc w:val="left"/>
      <w:pPr>
        <w:tabs>
          <w:tab w:val="num" w:pos="2880"/>
        </w:tabs>
        <w:ind w:left="2880" w:hanging="360"/>
      </w:pPr>
      <w:rPr>
        <w:rFonts w:ascii="Symbol" w:hAnsi="Symbol" w:hint="default"/>
      </w:rPr>
    </w:lvl>
    <w:lvl w:ilvl="4" w:tplc="D5C6AF20" w:tentative="1">
      <w:start w:val="1"/>
      <w:numFmt w:val="bullet"/>
      <w:lvlText w:val="o"/>
      <w:lvlJc w:val="left"/>
      <w:pPr>
        <w:tabs>
          <w:tab w:val="num" w:pos="3600"/>
        </w:tabs>
        <w:ind w:left="3600" w:hanging="360"/>
      </w:pPr>
      <w:rPr>
        <w:rFonts w:ascii="Courier New" w:hAnsi="Courier New" w:cs="Courier New" w:hint="default"/>
      </w:rPr>
    </w:lvl>
    <w:lvl w:ilvl="5" w:tplc="F63ACF26" w:tentative="1">
      <w:start w:val="1"/>
      <w:numFmt w:val="bullet"/>
      <w:lvlText w:val=""/>
      <w:lvlJc w:val="left"/>
      <w:pPr>
        <w:tabs>
          <w:tab w:val="num" w:pos="4320"/>
        </w:tabs>
        <w:ind w:left="4320" w:hanging="360"/>
      </w:pPr>
      <w:rPr>
        <w:rFonts w:ascii="Wingdings" w:hAnsi="Wingdings" w:hint="default"/>
      </w:rPr>
    </w:lvl>
    <w:lvl w:ilvl="6" w:tplc="5B262FA0" w:tentative="1">
      <w:start w:val="1"/>
      <w:numFmt w:val="bullet"/>
      <w:lvlText w:val=""/>
      <w:lvlJc w:val="left"/>
      <w:pPr>
        <w:tabs>
          <w:tab w:val="num" w:pos="5040"/>
        </w:tabs>
        <w:ind w:left="5040" w:hanging="360"/>
      </w:pPr>
      <w:rPr>
        <w:rFonts w:ascii="Symbol" w:hAnsi="Symbol" w:hint="default"/>
      </w:rPr>
    </w:lvl>
    <w:lvl w:ilvl="7" w:tplc="8E34FCA6" w:tentative="1">
      <w:start w:val="1"/>
      <w:numFmt w:val="bullet"/>
      <w:lvlText w:val="o"/>
      <w:lvlJc w:val="left"/>
      <w:pPr>
        <w:tabs>
          <w:tab w:val="num" w:pos="5760"/>
        </w:tabs>
        <w:ind w:left="5760" w:hanging="360"/>
      </w:pPr>
      <w:rPr>
        <w:rFonts w:ascii="Courier New" w:hAnsi="Courier New" w:cs="Courier New" w:hint="default"/>
      </w:rPr>
    </w:lvl>
    <w:lvl w:ilvl="8" w:tplc="FE60669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E71BB3"/>
    <w:multiLevelType w:val="hybridMultilevel"/>
    <w:tmpl w:val="B6D4526E"/>
    <w:lvl w:ilvl="0" w:tplc="04260011">
      <w:start w:val="1"/>
      <w:numFmt w:val="decimal"/>
      <w:lvlText w:val="%1)"/>
      <w:lvlJc w:val="left"/>
      <w:pPr>
        <w:ind w:left="1317" w:hanging="360"/>
      </w:pPr>
    </w:lvl>
    <w:lvl w:ilvl="1" w:tplc="04260019" w:tentative="1">
      <w:start w:val="1"/>
      <w:numFmt w:val="lowerLetter"/>
      <w:lvlText w:val="%2."/>
      <w:lvlJc w:val="left"/>
      <w:pPr>
        <w:ind w:left="2037" w:hanging="360"/>
      </w:pPr>
    </w:lvl>
    <w:lvl w:ilvl="2" w:tplc="0426001B" w:tentative="1">
      <w:start w:val="1"/>
      <w:numFmt w:val="lowerRoman"/>
      <w:lvlText w:val="%3."/>
      <w:lvlJc w:val="right"/>
      <w:pPr>
        <w:ind w:left="2757" w:hanging="180"/>
      </w:pPr>
    </w:lvl>
    <w:lvl w:ilvl="3" w:tplc="0426000F" w:tentative="1">
      <w:start w:val="1"/>
      <w:numFmt w:val="decimal"/>
      <w:lvlText w:val="%4."/>
      <w:lvlJc w:val="left"/>
      <w:pPr>
        <w:ind w:left="3477" w:hanging="360"/>
      </w:pPr>
    </w:lvl>
    <w:lvl w:ilvl="4" w:tplc="04260019" w:tentative="1">
      <w:start w:val="1"/>
      <w:numFmt w:val="lowerLetter"/>
      <w:lvlText w:val="%5."/>
      <w:lvlJc w:val="left"/>
      <w:pPr>
        <w:ind w:left="4197" w:hanging="360"/>
      </w:pPr>
    </w:lvl>
    <w:lvl w:ilvl="5" w:tplc="0426001B" w:tentative="1">
      <w:start w:val="1"/>
      <w:numFmt w:val="lowerRoman"/>
      <w:lvlText w:val="%6."/>
      <w:lvlJc w:val="right"/>
      <w:pPr>
        <w:ind w:left="4917" w:hanging="180"/>
      </w:pPr>
    </w:lvl>
    <w:lvl w:ilvl="6" w:tplc="0426000F" w:tentative="1">
      <w:start w:val="1"/>
      <w:numFmt w:val="decimal"/>
      <w:lvlText w:val="%7."/>
      <w:lvlJc w:val="left"/>
      <w:pPr>
        <w:ind w:left="5637" w:hanging="360"/>
      </w:pPr>
    </w:lvl>
    <w:lvl w:ilvl="7" w:tplc="04260019" w:tentative="1">
      <w:start w:val="1"/>
      <w:numFmt w:val="lowerLetter"/>
      <w:lvlText w:val="%8."/>
      <w:lvlJc w:val="left"/>
      <w:pPr>
        <w:ind w:left="6357" w:hanging="360"/>
      </w:pPr>
    </w:lvl>
    <w:lvl w:ilvl="8" w:tplc="0426001B" w:tentative="1">
      <w:start w:val="1"/>
      <w:numFmt w:val="lowerRoman"/>
      <w:lvlText w:val="%9."/>
      <w:lvlJc w:val="right"/>
      <w:pPr>
        <w:ind w:left="7077" w:hanging="180"/>
      </w:pPr>
    </w:lvl>
  </w:abstractNum>
  <w:abstractNum w:abstractNumId="44" w15:restartNumberingAfterBreak="0">
    <w:nsid w:val="73055A49"/>
    <w:multiLevelType w:val="hybridMultilevel"/>
    <w:tmpl w:val="B6021304"/>
    <w:lvl w:ilvl="0" w:tplc="91D4FED4">
      <w:start w:val="1"/>
      <w:numFmt w:val="lowerLetter"/>
      <w:pStyle w:val="Bullet"/>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48A29DB"/>
    <w:multiLevelType w:val="multilevel"/>
    <w:tmpl w:val="E610A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C3D0876"/>
    <w:multiLevelType w:val="multilevel"/>
    <w:tmpl w:val="6B4A75F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5C65AA"/>
    <w:multiLevelType w:val="multilevel"/>
    <w:tmpl w:val="B588BBB8"/>
    <w:lvl w:ilvl="0">
      <w:start w:val="2"/>
      <w:numFmt w:val="decimal"/>
      <w:lvlText w:val="%1."/>
      <w:lvlJc w:val="left"/>
      <w:pPr>
        <w:ind w:left="360" w:hanging="360"/>
      </w:pPr>
      <w:rPr>
        <w:rFonts w:hint="default"/>
      </w:rPr>
    </w:lvl>
    <w:lvl w:ilvl="1">
      <w:start w:val="1"/>
      <w:numFmt w:val="decimal"/>
      <w:lvlText w:val="%1.%2."/>
      <w:lvlJc w:val="left"/>
      <w:pPr>
        <w:ind w:left="394" w:hanging="360"/>
      </w:pPr>
      <w:rPr>
        <w:rFonts w:hint="default"/>
        <w:b w:val="0"/>
      </w:rPr>
    </w:lvl>
    <w:lvl w:ilvl="2">
      <w:start w:val="1"/>
      <w:numFmt w:val="decimal"/>
      <w:lvlText w:val="%1.%2.%3."/>
      <w:lvlJc w:val="left"/>
      <w:pPr>
        <w:ind w:left="788" w:hanging="720"/>
      </w:pPr>
      <w:rPr>
        <w:rFonts w:hint="default"/>
        <w:b w:val="0"/>
        <w:i w:val="0"/>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25"/>
  </w:num>
  <w:num w:numId="2">
    <w:abstractNumId w:val="10"/>
  </w:num>
  <w:num w:numId="3">
    <w:abstractNumId w:val="44"/>
  </w:num>
  <w:num w:numId="4">
    <w:abstractNumId w:val="22"/>
  </w:num>
  <w:num w:numId="5">
    <w:abstractNumId w:val="1"/>
  </w:num>
  <w:num w:numId="6">
    <w:abstractNumId w:val="17"/>
  </w:num>
  <w:num w:numId="7">
    <w:abstractNumId w:val="42"/>
  </w:num>
  <w:num w:numId="8">
    <w:abstractNumId w:val="37"/>
  </w:num>
  <w:num w:numId="9">
    <w:abstractNumId w:val="34"/>
  </w:num>
  <w:num w:numId="10">
    <w:abstractNumId w:val="5"/>
  </w:num>
  <w:num w:numId="11">
    <w:abstractNumId w:val="18"/>
  </w:num>
  <w:num w:numId="12">
    <w:abstractNumId w:val="6"/>
  </w:num>
  <w:num w:numId="13">
    <w:abstractNumId w:val="0"/>
  </w:num>
  <w:num w:numId="14">
    <w:abstractNumId w:val="20"/>
  </w:num>
  <w:num w:numId="15">
    <w:abstractNumId w:val="11"/>
  </w:num>
  <w:num w:numId="16">
    <w:abstractNumId w:val="8"/>
  </w:num>
  <w:num w:numId="17">
    <w:abstractNumId w:val="31"/>
  </w:num>
  <w:num w:numId="18">
    <w:abstractNumId w:val="13"/>
  </w:num>
  <w:num w:numId="19">
    <w:abstractNumId w:val="27"/>
  </w:num>
  <w:num w:numId="20">
    <w:abstractNumId w:val="36"/>
  </w:num>
  <w:num w:numId="21">
    <w:abstractNumId w:val="19"/>
  </w:num>
  <w:num w:numId="22">
    <w:abstractNumId w:val="40"/>
  </w:num>
  <w:num w:numId="23">
    <w:abstractNumId w:val="7"/>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8"/>
  </w:num>
  <w:num w:numId="27">
    <w:abstractNumId w:val="39"/>
  </w:num>
  <w:num w:numId="28">
    <w:abstractNumId w:val="3"/>
  </w:num>
  <w:num w:numId="29">
    <w:abstractNumId w:val="16"/>
  </w:num>
  <w:num w:numId="30">
    <w:abstractNumId w:val="47"/>
  </w:num>
  <w:num w:numId="31">
    <w:abstractNumId w:val="12"/>
  </w:num>
  <w:num w:numId="32">
    <w:abstractNumId w:val="21"/>
  </w:num>
  <w:num w:numId="33">
    <w:abstractNumId w:val="15"/>
  </w:num>
  <w:num w:numId="34">
    <w:abstractNumId w:val="28"/>
  </w:num>
  <w:num w:numId="35">
    <w:abstractNumId w:val="14"/>
  </w:num>
  <w:num w:numId="36">
    <w:abstractNumId w:val="43"/>
  </w:num>
  <w:num w:numId="37">
    <w:abstractNumId w:val="29"/>
  </w:num>
  <w:num w:numId="38">
    <w:abstractNumId w:val="41"/>
  </w:num>
  <w:num w:numId="39">
    <w:abstractNumId w:val="46"/>
  </w:num>
  <w:num w:numId="40">
    <w:abstractNumId w:val="23"/>
  </w:num>
  <w:num w:numId="41">
    <w:abstractNumId w:val="9"/>
  </w:num>
  <w:num w:numId="42">
    <w:abstractNumId w:val="32"/>
  </w:num>
  <w:num w:numId="43">
    <w:abstractNumId w:val="33"/>
  </w:num>
  <w:num w:numId="44">
    <w:abstractNumId w:val="30"/>
  </w:num>
  <w:num w:numId="45">
    <w:abstractNumId w:val="26"/>
  </w:num>
  <w:num w:numId="46">
    <w:abstractNumId w:val="4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36"/>
    <w:rsid w:val="0000007D"/>
    <w:rsid w:val="00000100"/>
    <w:rsid w:val="0000469B"/>
    <w:rsid w:val="00004CF8"/>
    <w:rsid w:val="00005665"/>
    <w:rsid w:val="000068CA"/>
    <w:rsid w:val="000071B8"/>
    <w:rsid w:val="00007DBA"/>
    <w:rsid w:val="00011C22"/>
    <w:rsid w:val="00011F6B"/>
    <w:rsid w:val="000135EF"/>
    <w:rsid w:val="0001491D"/>
    <w:rsid w:val="00016656"/>
    <w:rsid w:val="000221DE"/>
    <w:rsid w:val="00023FC5"/>
    <w:rsid w:val="00024176"/>
    <w:rsid w:val="00024C22"/>
    <w:rsid w:val="00024C67"/>
    <w:rsid w:val="00025CEA"/>
    <w:rsid w:val="00031330"/>
    <w:rsid w:val="000317E2"/>
    <w:rsid w:val="000323B9"/>
    <w:rsid w:val="000331E3"/>
    <w:rsid w:val="00033435"/>
    <w:rsid w:val="00033A6C"/>
    <w:rsid w:val="000357FD"/>
    <w:rsid w:val="000405F3"/>
    <w:rsid w:val="00043D86"/>
    <w:rsid w:val="00045E9C"/>
    <w:rsid w:val="000515C0"/>
    <w:rsid w:val="00052496"/>
    <w:rsid w:val="00054C67"/>
    <w:rsid w:val="000566B4"/>
    <w:rsid w:val="00057C0F"/>
    <w:rsid w:val="00060BE9"/>
    <w:rsid w:val="00060D59"/>
    <w:rsid w:val="00060DC8"/>
    <w:rsid w:val="0006140D"/>
    <w:rsid w:val="00061923"/>
    <w:rsid w:val="0006717B"/>
    <w:rsid w:val="00070016"/>
    <w:rsid w:val="00070578"/>
    <w:rsid w:val="000714D3"/>
    <w:rsid w:val="0007263B"/>
    <w:rsid w:val="00072C61"/>
    <w:rsid w:val="00075AB2"/>
    <w:rsid w:val="00075D9A"/>
    <w:rsid w:val="00077F11"/>
    <w:rsid w:val="00080856"/>
    <w:rsid w:val="00082B0E"/>
    <w:rsid w:val="000838E2"/>
    <w:rsid w:val="00087624"/>
    <w:rsid w:val="0008778E"/>
    <w:rsid w:val="0009021F"/>
    <w:rsid w:val="00090774"/>
    <w:rsid w:val="00090B12"/>
    <w:rsid w:val="00090F56"/>
    <w:rsid w:val="00094811"/>
    <w:rsid w:val="000A0164"/>
    <w:rsid w:val="000A0309"/>
    <w:rsid w:val="000A1D89"/>
    <w:rsid w:val="000A400F"/>
    <w:rsid w:val="000A532A"/>
    <w:rsid w:val="000A5B78"/>
    <w:rsid w:val="000A5C76"/>
    <w:rsid w:val="000A633E"/>
    <w:rsid w:val="000A655D"/>
    <w:rsid w:val="000A67BC"/>
    <w:rsid w:val="000A7171"/>
    <w:rsid w:val="000A7183"/>
    <w:rsid w:val="000B0383"/>
    <w:rsid w:val="000B23C7"/>
    <w:rsid w:val="000B3BB3"/>
    <w:rsid w:val="000B3FB8"/>
    <w:rsid w:val="000B7168"/>
    <w:rsid w:val="000B7BAF"/>
    <w:rsid w:val="000C039E"/>
    <w:rsid w:val="000C165E"/>
    <w:rsid w:val="000C16C3"/>
    <w:rsid w:val="000C4AFD"/>
    <w:rsid w:val="000C740E"/>
    <w:rsid w:val="000C7DCC"/>
    <w:rsid w:val="000C7DD0"/>
    <w:rsid w:val="000D177C"/>
    <w:rsid w:val="000D2D8B"/>
    <w:rsid w:val="000D631A"/>
    <w:rsid w:val="000E1444"/>
    <w:rsid w:val="000E1F3D"/>
    <w:rsid w:val="000E2152"/>
    <w:rsid w:val="000E3EA6"/>
    <w:rsid w:val="000E6188"/>
    <w:rsid w:val="000F1E93"/>
    <w:rsid w:val="000F63C9"/>
    <w:rsid w:val="000F73D2"/>
    <w:rsid w:val="00100D38"/>
    <w:rsid w:val="00101C54"/>
    <w:rsid w:val="00102CB5"/>
    <w:rsid w:val="00103EED"/>
    <w:rsid w:val="00103F62"/>
    <w:rsid w:val="00106B92"/>
    <w:rsid w:val="00111500"/>
    <w:rsid w:val="0011281E"/>
    <w:rsid w:val="0011345C"/>
    <w:rsid w:val="00113FEA"/>
    <w:rsid w:val="00114790"/>
    <w:rsid w:val="00114BB2"/>
    <w:rsid w:val="00116D69"/>
    <w:rsid w:val="00117ECD"/>
    <w:rsid w:val="00120D93"/>
    <w:rsid w:val="0012143C"/>
    <w:rsid w:val="001226F5"/>
    <w:rsid w:val="00122B05"/>
    <w:rsid w:val="001235BF"/>
    <w:rsid w:val="00123EE7"/>
    <w:rsid w:val="00124147"/>
    <w:rsid w:val="0012538D"/>
    <w:rsid w:val="00127CB1"/>
    <w:rsid w:val="00131FAB"/>
    <w:rsid w:val="00132063"/>
    <w:rsid w:val="0013318A"/>
    <w:rsid w:val="00133762"/>
    <w:rsid w:val="00133CC8"/>
    <w:rsid w:val="00136FB4"/>
    <w:rsid w:val="001371FC"/>
    <w:rsid w:val="00137676"/>
    <w:rsid w:val="00141030"/>
    <w:rsid w:val="00141B6A"/>
    <w:rsid w:val="00144E3E"/>
    <w:rsid w:val="001462A0"/>
    <w:rsid w:val="00146A5F"/>
    <w:rsid w:val="00146D40"/>
    <w:rsid w:val="00150BBD"/>
    <w:rsid w:val="0015298E"/>
    <w:rsid w:val="00152AE4"/>
    <w:rsid w:val="00152E27"/>
    <w:rsid w:val="00153035"/>
    <w:rsid w:val="0015470C"/>
    <w:rsid w:val="00156C3F"/>
    <w:rsid w:val="00161773"/>
    <w:rsid w:val="001643AD"/>
    <w:rsid w:val="001650F1"/>
    <w:rsid w:val="00165FB5"/>
    <w:rsid w:val="00166638"/>
    <w:rsid w:val="001679AE"/>
    <w:rsid w:val="00167A1D"/>
    <w:rsid w:val="001710A3"/>
    <w:rsid w:val="001729C5"/>
    <w:rsid w:val="0017337A"/>
    <w:rsid w:val="00173818"/>
    <w:rsid w:val="0017450D"/>
    <w:rsid w:val="00175C04"/>
    <w:rsid w:val="001776E8"/>
    <w:rsid w:val="001776F3"/>
    <w:rsid w:val="001801DF"/>
    <w:rsid w:val="00181A04"/>
    <w:rsid w:val="001824B8"/>
    <w:rsid w:val="00182FAC"/>
    <w:rsid w:val="001833A1"/>
    <w:rsid w:val="00184A7E"/>
    <w:rsid w:val="001857A1"/>
    <w:rsid w:val="00186675"/>
    <w:rsid w:val="001906D6"/>
    <w:rsid w:val="0019076A"/>
    <w:rsid w:val="00190DA0"/>
    <w:rsid w:val="00191712"/>
    <w:rsid w:val="001923F0"/>
    <w:rsid w:val="00194B76"/>
    <w:rsid w:val="00194F16"/>
    <w:rsid w:val="00197184"/>
    <w:rsid w:val="001A07B7"/>
    <w:rsid w:val="001A0BDC"/>
    <w:rsid w:val="001A10C6"/>
    <w:rsid w:val="001A15B6"/>
    <w:rsid w:val="001A16D3"/>
    <w:rsid w:val="001A2FB2"/>
    <w:rsid w:val="001A3C19"/>
    <w:rsid w:val="001A3FB5"/>
    <w:rsid w:val="001A446E"/>
    <w:rsid w:val="001A4DE4"/>
    <w:rsid w:val="001A57AB"/>
    <w:rsid w:val="001B11CE"/>
    <w:rsid w:val="001B1A92"/>
    <w:rsid w:val="001B3895"/>
    <w:rsid w:val="001B3E6C"/>
    <w:rsid w:val="001B3EA1"/>
    <w:rsid w:val="001B45F0"/>
    <w:rsid w:val="001B49B9"/>
    <w:rsid w:val="001B77DF"/>
    <w:rsid w:val="001C2230"/>
    <w:rsid w:val="001C3D18"/>
    <w:rsid w:val="001C434E"/>
    <w:rsid w:val="001C6813"/>
    <w:rsid w:val="001C6B6C"/>
    <w:rsid w:val="001D0060"/>
    <w:rsid w:val="001D0473"/>
    <w:rsid w:val="001D06FB"/>
    <w:rsid w:val="001D19B9"/>
    <w:rsid w:val="001D2275"/>
    <w:rsid w:val="001D3429"/>
    <w:rsid w:val="001D4C46"/>
    <w:rsid w:val="001D4D96"/>
    <w:rsid w:val="001D54C1"/>
    <w:rsid w:val="001D6886"/>
    <w:rsid w:val="001E1021"/>
    <w:rsid w:val="001E3459"/>
    <w:rsid w:val="001E3634"/>
    <w:rsid w:val="001E435A"/>
    <w:rsid w:val="001E4DB8"/>
    <w:rsid w:val="001E5164"/>
    <w:rsid w:val="001E68A0"/>
    <w:rsid w:val="001E7248"/>
    <w:rsid w:val="001E7F8D"/>
    <w:rsid w:val="001F0AC1"/>
    <w:rsid w:val="001F1503"/>
    <w:rsid w:val="001F2B1C"/>
    <w:rsid w:val="001F41F9"/>
    <w:rsid w:val="001F4A51"/>
    <w:rsid w:val="001F61FA"/>
    <w:rsid w:val="001F788E"/>
    <w:rsid w:val="001F7C7D"/>
    <w:rsid w:val="00200198"/>
    <w:rsid w:val="00200551"/>
    <w:rsid w:val="00202DAF"/>
    <w:rsid w:val="00204E10"/>
    <w:rsid w:val="00205DA3"/>
    <w:rsid w:val="00207145"/>
    <w:rsid w:val="00207282"/>
    <w:rsid w:val="0020763C"/>
    <w:rsid w:val="00210C8C"/>
    <w:rsid w:val="00211ADA"/>
    <w:rsid w:val="002129B4"/>
    <w:rsid w:val="00214260"/>
    <w:rsid w:val="0021709A"/>
    <w:rsid w:val="00217F6B"/>
    <w:rsid w:val="0022009A"/>
    <w:rsid w:val="00220FBE"/>
    <w:rsid w:val="00223D06"/>
    <w:rsid w:val="00223DE4"/>
    <w:rsid w:val="00225177"/>
    <w:rsid w:val="00225B42"/>
    <w:rsid w:val="00225D5B"/>
    <w:rsid w:val="00227DA1"/>
    <w:rsid w:val="0023191F"/>
    <w:rsid w:val="00232C98"/>
    <w:rsid w:val="00233904"/>
    <w:rsid w:val="00234BA1"/>
    <w:rsid w:val="00235E72"/>
    <w:rsid w:val="00236751"/>
    <w:rsid w:val="00236AF9"/>
    <w:rsid w:val="00237B00"/>
    <w:rsid w:val="00237FC8"/>
    <w:rsid w:val="002402AB"/>
    <w:rsid w:val="00240FC2"/>
    <w:rsid w:val="00241F97"/>
    <w:rsid w:val="00242A92"/>
    <w:rsid w:val="00252459"/>
    <w:rsid w:val="002526D2"/>
    <w:rsid w:val="002531FC"/>
    <w:rsid w:val="002556CE"/>
    <w:rsid w:val="002604A2"/>
    <w:rsid w:val="00260792"/>
    <w:rsid w:val="00261044"/>
    <w:rsid w:val="0026151E"/>
    <w:rsid w:val="0026152F"/>
    <w:rsid w:val="00264D4A"/>
    <w:rsid w:val="002663C0"/>
    <w:rsid w:val="002667A4"/>
    <w:rsid w:val="002668C7"/>
    <w:rsid w:val="00266FA3"/>
    <w:rsid w:val="00270C2C"/>
    <w:rsid w:val="002712B7"/>
    <w:rsid w:val="0027385B"/>
    <w:rsid w:val="0027480D"/>
    <w:rsid w:val="00275817"/>
    <w:rsid w:val="00276B04"/>
    <w:rsid w:val="002770E9"/>
    <w:rsid w:val="00281C8F"/>
    <w:rsid w:val="002825BB"/>
    <w:rsid w:val="0028292A"/>
    <w:rsid w:val="0028292C"/>
    <w:rsid w:val="002861E0"/>
    <w:rsid w:val="0028711D"/>
    <w:rsid w:val="00287B0E"/>
    <w:rsid w:val="002916EE"/>
    <w:rsid w:val="0029227B"/>
    <w:rsid w:val="00292325"/>
    <w:rsid w:val="002923BC"/>
    <w:rsid w:val="0029314D"/>
    <w:rsid w:val="002937A7"/>
    <w:rsid w:val="00293FB3"/>
    <w:rsid w:val="0029525B"/>
    <w:rsid w:val="002A01DB"/>
    <w:rsid w:val="002A03C9"/>
    <w:rsid w:val="002A04D2"/>
    <w:rsid w:val="002A0ABF"/>
    <w:rsid w:val="002A20D2"/>
    <w:rsid w:val="002B1E4E"/>
    <w:rsid w:val="002B2EBC"/>
    <w:rsid w:val="002B349B"/>
    <w:rsid w:val="002B5EC7"/>
    <w:rsid w:val="002B6294"/>
    <w:rsid w:val="002B6738"/>
    <w:rsid w:val="002B7969"/>
    <w:rsid w:val="002C0063"/>
    <w:rsid w:val="002C0D34"/>
    <w:rsid w:val="002C1179"/>
    <w:rsid w:val="002C2878"/>
    <w:rsid w:val="002C39E0"/>
    <w:rsid w:val="002C4229"/>
    <w:rsid w:val="002C5391"/>
    <w:rsid w:val="002C5844"/>
    <w:rsid w:val="002C5B58"/>
    <w:rsid w:val="002C6182"/>
    <w:rsid w:val="002C6EC8"/>
    <w:rsid w:val="002C792D"/>
    <w:rsid w:val="002C7C0E"/>
    <w:rsid w:val="002D07F5"/>
    <w:rsid w:val="002D0C82"/>
    <w:rsid w:val="002D1CAD"/>
    <w:rsid w:val="002D22AD"/>
    <w:rsid w:val="002D3347"/>
    <w:rsid w:val="002D3C56"/>
    <w:rsid w:val="002D3F69"/>
    <w:rsid w:val="002D7279"/>
    <w:rsid w:val="002E0084"/>
    <w:rsid w:val="002E2D47"/>
    <w:rsid w:val="002E37F7"/>
    <w:rsid w:val="002E51D8"/>
    <w:rsid w:val="002E6D22"/>
    <w:rsid w:val="002E7E55"/>
    <w:rsid w:val="002F1B03"/>
    <w:rsid w:val="002F6A5A"/>
    <w:rsid w:val="003003A5"/>
    <w:rsid w:val="00300AE8"/>
    <w:rsid w:val="00301CA6"/>
    <w:rsid w:val="00302FE2"/>
    <w:rsid w:val="00303AD5"/>
    <w:rsid w:val="00305349"/>
    <w:rsid w:val="003054C6"/>
    <w:rsid w:val="0030762A"/>
    <w:rsid w:val="00307CD1"/>
    <w:rsid w:val="003134C7"/>
    <w:rsid w:val="00314432"/>
    <w:rsid w:val="00315980"/>
    <w:rsid w:val="00315FD7"/>
    <w:rsid w:val="0031745F"/>
    <w:rsid w:val="00317BBD"/>
    <w:rsid w:val="003212B1"/>
    <w:rsid w:val="00322DF9"/>
    <w:rsid w:val="00323CD4"/>
    <w:rsid w:val="00327766"/>
    <w:rsid w:val="00330104"/>
    <w:rsid w:val="0033030C"/>
    <w:rsid w:val="00331BAE"/>
    <w:rsid w:val="003338D5"/>
    <w:rsid w:val="00334F66"/>
    <w:rsid w:val="003351EC"/>
    <w:rsid w:val="003359B3"/>
    <w:rsid w:val="00335CF2"/>
    <w:rsid w:val="00340C30"/>
    <w:rsid w:val="0034269C"/>
    <w:rsid w:val="00342955"/>
    <w:rsid w:val="00343254"/>
    <w:rsid w:val="0034337D"/>
    <w:rsid w:val="00343FE5"/>
    <w:rsid w:val="003503EF"/>
    <w:rsid w:val="0035132B"/>
    <w:rsid w:val="00353229"/>
    <w:rsid w:val="003546C9"/>
    <w:rsid w:val="00356EBA"/>
    <w:rsid w:val="003578ED"/>
    <w:rsid w:val="00360A20"/>
    <w:rsid w:val="00362887"/>
    <w:rsid w:val="0036606B"/>
    <w:rsid w:val="00371834"/>
    <w:rsid w:val="00375F4F"/>
    <w:rsid w:val="00376731"/>
    <w:rsid w:val="00377D13"/>
    <w:rsid w:val="003800C8"/>
    <w:rsid w:val="00385034"/>
    <w:rsid w:val="0038520F"/>
    <w:rsid w:val="0038572B"/>
    <w:rsid w:val="00386C67"/>
    <w:rsid w:val="00386ED9"/>
    <w:rsid w:val="00387441"/>
    <w:rsid w:val="00387748"/>
    <w:rsid w:val="00387FE5"/>
    <w:rsid w:val="00391D65"/>
    <w:rsid w:val="00394ED9"/>
    <w:rsid w:val="00395153"/>
    <w:rsid w:val="003961D8"/>
    <w:rsid w:val="003979EB"/>
    <w:rsid w:val="003A17FB"/>
    <w:rsid w:val="003A35D3"/>
    <w:rsid w:val="003A3DCB"/>
    <w:rsid w:val="003A6688"/>
    <w:rsid w:val="003A76E3"/>
    <w:rsid w:val="003B08A9"/>
    <w:rsid w:val="003B09B2"/>
    <w:rsid w:val="003B0A42"/>
    <w:rsid w:val="003B15DD"/>
    <w:rsid w:val="003B1D82"/>
    <w:rsid w:val="003B4159"/>
    <w:rsid w:val="003B43E1"/>
    <w:rsid w:val="003B702B"/>
    <w:rsid w:val="003C21C4"/>
    <w:rsid w:val="003C2310"/>
    <w:rsid w:val="003C2544"/>
    <w:rsid w:val="003C2657"/>
    <w:rsid w:val="003C2661"/>
    <w:rsid w:val="003C33C4"/>
    <w:rsid w:val="003C4DA9"/>
    <w:rsid w:val="003C72D3"/>
    <w:rsid w:val="003C7A84"/>
    <w:rsid w:val="003D0684"/>
    <w:rsid w:val="003D1545"/>
    <w:rsid w:val="003D18D2"/>
    <w:rsid w:val="003D2C77"/>
    <w:rsid w:val="003D4234"/>
    <w:rsid w:val="003D430D"/>
    <w:rsid w:val="003D440D"/>
    <w:rsid w:val="003D4DC5"/>
    <w:rsid w:val="003D54DB"/>
    <w:rsid w:val="003D6046"/>
    <w:rsid w:val="003D714A"/>
    <w:rsid w:val="003D741E"/>
    <w:rsid w:val="003E0300"/>
    <w:rsid w:val="003E1AA9"/>
    <w:rsid w:val="003E21F8"/>
    <w:rsid w:val="003E2F35"/>
    <w:rsid w:val="003E5C14"/>
    <w:rsid w:val="003E74C4"/>
    <w:rsid w:val="003E78B9"/>
    <w:rsid w:val="003F0B7E"/>
    <w:rsid w:val="003F136D"/>
    <w:rsid w:val="003F1836"/>
    <w:rsid w:val="003F2737"/>
    <w:rsid w:val="003F2FF7"/>
    <w:rsid w:val="003F33B1"/>
    <w:rsid w:val="003F76DA"/>
    <w:rsid w:val="003F7B17"/>
    <w:rsid w:val="0040011D"/>
    <w:rsid w:val="004020BD"/>
    <w:rsid w:val="00402CCB"/>
    <w:rsid w:val="004073AC"/>
    <w:rsid w:val="004109A8"/>
    <w:rsid w:val="00410CAC"/>
    <w:rsid w:val="0041303A"/>
    <w:rsid w:val="004136CF"/>
    <w:rsid w:val="004140BE"/>
    <w:rsid w:val="00420936"/>
    <w:rsid w:val="00420D90"/>
    <w:rsid w:val="00421EFE"/>
    <w:rsid w:val="00422FE9"/>
    <w:rsid w:val="00425539"/>
    <w:rsid w:val="00425F2A"/>
    <w:rsid w:val="00427170"/>
    <w:rsid w:val="00431308"/>
    <w:rsid w:val="00431740"/>
    <w:rsid w:val="0043432C"/>
    <w:rsid w:val="00435344"/>
    <w:rsid w:val="00436B83"/>
    <w:rsid w:val="00436F55"/>
    <w:rsid w:val="00437AED"/>
    <w:rsid w:val="00444A6C"/>
    <w:rsid w:val="00445E87"/>
    <w:rsid w:val="004479DB"/>
    <w:rsid w:val="00451E50"/>
    <w:rsid w:val="00451F47"/>
    <w:rsid w:val="0045258F"/>
    <w:rsid w:val="00452C7B"/>
    <w:rsid w:val="00452D6E"/>
    <w:rsid w:val="0045309E"/>
    <w:rsid w:val="004546A1"/>
    <w:rsid w:val="004546F8"/>
    <w:rsid w:val="00454C02"/>
    <w:rsid w:val="00455501"/>
    <w:rsid w:val="00455AB7"/>
    <w:rsid w:val="004560F3"/>
    <w:rsid w:val="004574EA"/>
    <w:rsid w:val="00460756"/>
    <w:rsid w:val="00460A74"/>
    <w:rsid w:val="00462647"/>
    <w:rsid w:val="00462DB2"/>
    <w:rsid w:val="0046409A"/>
    <w:rsid w:val="004678D9"/>
    <w:rsid w:val="00472F89"/>
    <w:rsid w:val="0047544B"/>
    <w:rsid w:val="00476D81"/>
    <w:rsid w:val="00477098"/>
    <w:rsid w:val="00477EC5"/>
    <w:rsid w:val="004812CB"/>
    <w:rsid w:val="00481817"/>
    <w:rsid w:val="004818EF"/>
    <w:rsid w:val="00481D3A"/>
    <w:rsid w:val="0048626B"/>
    <w:rsid w:val="00486943"/>
    <w:rsid w:val="00486EFC"/>
    <w:rsid w:val="00487306"/>
    <w:rsid w:val="00490E50"/>
    <w:rsid w:val="00491AD0"/>
    <w:rsid w:val="00492BAD"/>
    <w:rsid w:val="0049379F"/>
    <w:rsid w:val="00493961"/>
    <w:rsid w:val="00494F72"/>
    <w:rsid w:val="00496765"/>
    <w:rsid w:val="004A0A5A"/>
    <w:rsid w:val="004A1EB5"/>
    <w:rsid w:val="004A2848"/>
    <w:rsid w:val="004A4C18"/>
    <w:rsid w:val="004A6B35"/>
    <w:rsid w:val="004B1DB1"/>
    <w:rsid w:val="004B320F"/>
    <w:rsid w:val="004B416F"/>
    <w:rsid w:val="004B41D6"/>
    <w:rsid w:val="004C0EED"/>
    <w:rsid w:val="004C23F6"/>
    <w:rsid w:val="004C4959"/>
    <w:rsid w:val="004C680D"/>
    <w:rsid w:val="004C6B09"/>
    <w:rsid w:val="004C6B0D"/>
    <w:rsid w:val="004C71D2"/>
    <w:rsid w:val="004C77A0"/>
    <w:rsid w:val="004C7E05"/>
    <w:rsid w:val="004D12ED"/>
    <w:rsid w:val="004D1DE7"/>
    <w:rsid w:val="004D3BF5"/>
    <w:rsid w:val="004E14A8"/>
    <w:rsid w:val="004E1B18"/>
    <w:rsid w:val="004E4EB0"/>
    <w:rsid w:val="004E56A3"/>
    <w:rsid w:val="004E574B"/>
    <w:rsid w:val="004E5ECD"/>
    <w:rsid w:val="004E643D"/>
    <w:rsid w:val="004F0AB0"/>
    <w:rsid w:val="004F1E29"/>
    <w:rsid w:val="004F2585"/>
    <w:rsid w:val="004F2798"/>
    <w:rsid w:val="004F2C0B"/>
    <w:rsid w:val="004F3C6B"/>
    <w:rsid w:val="004F4F5D"/>
    <w:rsid w:val="004F5059"/>
    <w:rsid w:val="004F6B99"/>
    <w:rsid w:val="004F7006"/>
    <w:rsid w:val="00502072"/>
    <w:rsid w:val="00504B76"/>
    <w:rsid w:val="005054B7"/>
    <w:rsid w:val="00505D3C"/>
    <w:rsid w:val="0050675E"/>
    <w:rsid w:val="005105BA"/>
    <w:rsid w:val="0051111F"/>
    <w:rsid w:val="00511A4D"/>
    <w:rsid w:val="00511EE6"/>
    <w:rsid w:val="0051239B"/>
    <w:rsid w:val="00515221"/>
    <w:rsid w:val="0051673A"/>
    <w:rsid w:val="00516B2D"/>
    <w:rsid w:val="00516B77"/>
    <w:rsid w:val="0051780C"/>
    <w:rsid w:val="00517840"/>
    <w:rsid w:val="005205EE"/>
    <w:rsid w:val="00521642"/>
    <w:rsid w:val="00521E2A"/>
    <w:rsid w:val="005226C3"/>
    <w:rsid w:val="005232CD"/>
    <w:rsid w:val="0052335B"/>
    <w:rsid w:val="00524F61"/>
    <w:rsid w:val="00524FD0"/>
    <w:rsid w:val="0052545E"/>
    <w:rsid w:val="00525866"/>
    <w:rsid w:val="00526541"/>
    <w:rsid w:val="00527BAF"/>
    <w:rsid w:val="00530FE1"/>
    <w:rsid w:val="0053294A"/>
    <w:rsid w:val="00532E35"/>
    <w:rsid w:val="00532FCB"/>
    <w:rsid w:val="00533294"/>
    <w:rsid w:val="0053386B"/>
    <w:rsid w:val="0053443B"/>
    <w:rsid w:val="00534A29"/>
    <w:rsid w:val="00543C14"/>
    <w:rsid w:val="00543E51"/>
    <w:rsid w:val="005453BA"/>
    <w:rsid w:val="005454F1"/>
    <w:rsid w:val="00547CEA"/>
    <w:rsid w:val="00550541"/>
    <w:rsid w:val="00552AAA"/>
    <w:rsid w:val="005542D6"/>
    <w:rsid w:val="00555517"/>
    <w:rsid w:val="00561ABB"/>
    <w:rsid w:val="00562580"/>
    <w:rsid w:val="00563CA9"/>
    <w:rsid w:val="00564A2B"/>
    <w:rsid w:val="00565ACD"/>
    <w:rsid w:val="0056608A"/>
    <w:rsid w:val="00570870"/>
    <w:rsid w:val="00570DA3"/>
    <w:rsid w:val="0057164F"/>
    <w:rsid w:val="00572716"/>
    <w:rsid w:val="00573102"/>
    <w:rsid w:val="005734B2"/>
    <w:rsid w:val="0057399F"/>
    <w:rsid w:val="00574AB6"/>
    <w:rsid w:val="005752B5"/>
    <w:rsid w:val="00576CF2"/>
    <w:rsid w:val="00577087"/>
    <w:rsid w:val="00581753"/>
    <w:rsid w:val="00581857"/>
    <w:rsid w:val="00582E94"/>
    <w:rsid w:val="00583492"/>
    <w:rsid w:val="00586266"/>
    <w:rsid w:val="0058722E"/>
    <w:rsid w:val="005903A2"/>
    <w:rsid w:val="00591BDE"/>
    <w:rsid w:val="00592440"/>
    <w:rsid w:val="00593AE9"/>
    <w:rsid w:val="0059459F"/>
    <w:rsid w:val="005A08DD"/>
    <w:rsid w:val="005A0B41"/>
    <w:rsid w:val="005A3D14"/>
    <w:rsid w:val="005A4254"/>
    <w:rsid w:val="005A5C8A"/>
    <w:rsid w:val="005B0159"/>
    <w:rsid w:val="005B038E"/>
    <w:rsid w:val="005B0A3E"/>
    <w:rsid w:val="005B218A"/>
    <w:rsid w:val="005B2D36"/>
    <w:rsid w:val="005B3692"/>
    <w:rsid w:val="005B43A6"/>
    <w:rsid w:val="005B4B04"/>
    <w:rsid w:val="005B4C5C"/>
    <w:rsid w:val="005B5A53"/>
    <w:rsid w:val="005B694E"/>
    <w:rsid w:val="005C070C"/>
    <w:rsid w:val="005C09BB"/>
    <w:rsid w:val="005C2201"/>
    <w:rsid w:val="005C4791"/>
    <w:rsid w:val="005C5A88"/>
    <w:rsid w:val="005C7359"/>
    <w:rsid w:val="005D14C6"/>
    <w:rsid w:val="005D150F"/>
    <w:rsid w:val="005D267B"/>
    <w:rsid w:val="005D26C2"/>
    <w:rsid w:val="005D2F78"/>
    <w:rsid w:val="005D5179"/>
    <w:rsid w:val="005D6073"/>
    <w:rsid w:val="005D66CF"/>
    <w:rsid w:val="005D780E"/>
    <w:rsid w:val="005E39B1"/>
    <w:rsid w:val="005E4A05"/>
    <w:rsid w:val="005E50A1"/>
    <w:rsid w:val="005E6F87"/>
    <w:rsid w:val="005F0C9C"/>
    <w:rsid w:val="005F1077"/>
    <w:rsid w:val="005F3A1D"/>
    <w:rsid w:val="005F4FE6"/>
    <w:rsid w:val="005F6F3B"/>
    <w:rsid w:val="00600636"/>
    <w:rsid w:val="00601254"/>
    <w:rsid w:val="00601C2A"/>
    <w:rsid w:val="00603A5D"/>
    <w:rsid w:val="00604AFC"/>
    <w:rsid w:val="00604D9F"/>
    <w:rsid w:val="006050FC"/>
    <w:rsid w:val="006051BB"/>
    <w:rsid w:val="00606A83"/>
    <w:rsid w:val="00606D08"/>
    <w:rsid w:val="00610EC2"/>
    <w:rsid w:val="0061267F"/>
    <w:rsid w:val="0061428A"/>
    <w:rsid w:val="00614EFE"/>
    <w:rsid w:val="006166C9"/>
    <w:rsid w:val="006168C7"/>
    <w:rsid w:val="006177F5"/>
    <w:rsid w:val="006226ED"/>
    <w:rsid w:val="00622DFB"/>
    <w:rsid w:val="0062300B"/>
    <w:rsid w:val="00623F25"/>
    <w:rsid w:val="00626C61"/>
    <w:rsid w:val="0063064D"/>
    <w:rsid w:val="00630921"/>
    <w:rsid w:val="00631495"/>
    <w:rsid w:val="00633BCF"/>
    <w:rsid w:val="006342BC"/>
    <w:rsid w:val="00636681"/>
    <w:rsid w:val="0063688C"/>
    <w:rsid w:val="0063705B"/>
    <w:rsid w:val="006376FE"/>
    <w:rsid w:val="00637FA3"/>
    <w:rsid w:val="00642158"/>
    <w:rsid w:val="00642458"/>
    <w:rsid w:val="00644FB9"/>
    <w:rsid w:val="0064543F"/>
    <w:rsid w:val="006506A5"/>
    <w:rsid w:val="00651B5C"/>
    <w:rsid w:val="00652CD0"/>
    <w:rsid w:val="00653462"/>
    <w:rsid w:val="006538EB"/>
    <w:rsid w:val="00654F89"/>
    <w:rsid w:val="00655B37"/>
    <w:rsid w:val="0065655C"/>
    <w:rsid w:val="006567ED"/>
    <w:rsid w:val="0065684C"/>
    <w:rsid w:val="0066052F"/>
    <w:rsid w:val="006605DE"/>
    <w:rsid w:val="00661E65"/>
    <w:rsid w:val="006635B6"/>
    <w:rsid w:val="006638A9"/>
    <w:rsid w:val="00663EBD"/>
    <w:rsid w:val="00664F88"/>
    <w:rsid w:val="00666DB3"/>
    <w:rsid w:val="00670EB9"/>
    <w:rsid w:val="00671142"/>
    <w:rsid w:val="00672A69"/>
    <w:rsid w:val="00675B06"/>
    <w:rsid w:val="0067773E"/>
    <w:rsid w:val="00677E43"/>
    <w:rsid w:val="0068222A"/>
    <w:rsid w:val="00684C1D"/>
    <w:rsid w:val="00685184"/>
    <w:rsid w:val="00685270"/>
    <w:rsid w:val="006852F7"/>
    <w:rsid w:val="00685FB5"/>
    <w:rsid w:val="0068621C"/>
    <w:rsid w:val="0068622C"/>
    <w:rsid w:val="00686926"/>
    <w:rsid w:val="006939BB"/>
    <w:rsid w:val="006947B0"/>
    <w:rsid w:val="00694F69"/>
    <w:rsid w:val="0069516A"/>
    <w:rsid w:val="006954E5"/>
    <w:rsid w:val="0069577D"/>
    <w:rsid w:val="006A0278"/>
    <w:rsid w:val="006A0D69"/>
    <w:rsid w:val="006A4713"/>
    <w:rsid w:val="006A59F9"/>
    <w:rsid w:val="006A69B1"/>
    <w:rsid w:val="006A6BA8"/>
    <w:rsid w:val="006B13B4"/>
    <w:rsid w:val="006B13F8"/>
    <w:rsid w:val="006B210D"/>
    <w:rsid w:val="006B22D7"/>
    <w:rsid w:val="006B3DC7"/>
    <w:rsid w:val="006B41A3"/>
    <w:rsid w:val="006B4E38"/>
    <w:rsid w:val="006B59A1"/>
    <w:rsid w:val="006B7701"/>
    <w:rsid w:val="006B7AE5"/>
    <w:rsid w:val="006B7B00"/>
    <w:rsid w:val="006C0077"/>
    <w:rsid w:val="006C0165"/>
    <w:rsid w:val="006C0AE7"/>
    <w:rsid w:val="006C0DC5"/>
    <w:rsid w:val="006C438C"/>
    <w:rsid w:val="006C65AB"/>
    <w:rsid w:val="006C72D2"/>
    <w:rsid w:val="006D0E06"/>
    <w:rsid w:val="006D11E3"/>
    <w:rsid w:val="006D16C0"/>
    <w:rsid w:val="006D403B"/>
    <w:rsid w:val="006D4D5E"/>
    <w:rsid w:val="006D5188"/>
    <w:rsid w:val="006D5663"/>
    <w:rsid w:val="006D68C9"/>
    <w:rsid w:val="006D694A"/>
    <w:rsid w:val="006E1175"/>
    <w:rsid w:val="006E11C4"/>
    <w:rsid w:val="006E29ED"/>
    <w:rsid w:val="006E5243"/>
    <w:rsid w:val="006E5E3E"/>
    <w:rsid w:val="006E6F0A"/>
    <w:rsid w:val="006E74F4"/>
    <w:rsid w:val="006F095E"/>
    <w:rsid w:val="006F1230"/>
    <w:rsid w:val="006F1661"/>
    <w:rsid w:val="006F27A0"/>
    <w:rsid w:val="006F35CD"/>
    <w:rsid w:val="006F4823"/>
    <w:rsid w:val="006F4A9D"/>
    <w:rsid w:val="006F5D85"/>
    <w:rsid w:val="006F6879"/>
    <w:rsid w:val="006F72BB"/>
    <w:rsid w:val="00702688"/>
    <w:rsid w:val="00703073"/>
    <w:rsid w:val="00703BD8"/>
    <w:rsid w:val="00703CBC"/>
    <w:rsid w:val="00703DA1"/>
    <w:rsid w:val="007050F5"/>
    <w:rsid w:val="00710357"/>
    <w:rsid w:val="0071076D"/>
    <w:rsid w:val="007149EE"/>
    <w:rsid w:val="007163B0"/>
    <w:rsid w:val="00720203"/>
    <w:rsid w:val="00721A4B"/>
    <w:rsid w:val="0072595D"/>
    <w:rsid w:val="00727D5A"/>
    <w:rsid w:val="00737CF9"/>
    <w:rsid w:val="007407E6"/>
    <w:rsid w:val="007419F8"/>
    <w:rsid w:val="00742B53"/>
    <w:rsid w:val="0074549F"/>
    <w:rsid w:val="00750436"/>
    <w:rsid w:val="00751833"/>
    <w:rsid w:val="007544F9"/>
    <w:rsid w:val="0076258C"/>
    <w:rsid w:val="007635C2"/>
    <w:rsid w:val="00763F9D"/>
    <w:rsid w:val="00765EF6"/>
    <w:rsid w:val="00766346"/>
    <w:rsid w:val="00766772"/>
    <w:rsid w:val="00767444"/>
    <w:rsid w:val="00770240"/>
    <w:rsid w:val="00772F5C"/>
    <w:rsid w:val="0078111E"/>
    <w:rsid w:val="0078135F"/>
    <w:rsid w:val="00781603"/>
    <w:rsid w:val="007825A0"/>
    <w:rsid w:val="00785563"/>
    <w:rsid w:val="0078646F"/>
    <w:rsid w:val="00787794"/>
    <w:rsid w:val="007904BD"/>
    <w:rsid w:val="00792B27"/>
    <w:rsid w:val="00795223"/>
    <w:rsid w:val="0079625F"/>
    <w:rsid w:val="007A1B36"/>
    <w:rsid w:val="007A2545"/>
    <w:rsid w:val="007A3D74"/>
    <w:rsid w:val="007A5139"/>
    <w:rsid w:val="007A7C74"/>
    <w:rsid w:val="007B0D6D"/>
    <w:rsid w:val="007B0F9E"/>
    <w:rsid w:val="007B1DA9"/>
    <w:rsid w:val="007B4D6C"/>
    <w:rsid w:val="007B57D0"/>
    <w:rsid w:val="007C095D"/>
    <w:rsid w:val="007C171B"/>
    <w:rsid w:val="007C182D"/>
    <w:rsid w:val="007C1BF0"/>
    <w:rsid w:val="007C38AE"/>
    <w:rsid w:val="007C4BB2"/>
    <w:rsid w:val="007C4C6A"/>
    <w:rsid w:val="007C6C93"/>
    <w:rsid w:val="007C71B7"/>
    <w:rsid w:val="007C7427"/>
    <w:rsid w:val="007D0AAF"/>
    <w:rsid w:val="007D0FC6"/>
    <w:rsid w:val="007D2D40"/>
    <w:rsid w:val="007D4A9D"/>
    <w:rsid w:val="007D5FEE"/>
    <w:rsid w:val="007D6589"/>
    <w:rsid w:val="007D679E"/>
    <w:rsid w:val="007D6A6C"/>
    <w:rsid w:val="007D7DC9"/>
    <w:rsid w:val="007E0634"/>
    <w:rsid w:val="007E1017"/>
    <w:rsid w:val="007E1491"/>
    <w:rsid w:val="007E15A7"/>
    <w:rsid w:val="007E2232"/>
    <w:rsid w:val="007E27B4"/>
    <w:rsid w:val="007E28FD"/>
    <w:rsid w:val="007E293D"/>
    <w:rsid w:val="007E2ACE"/>
    <w:rsid w:val="007E2EC8"/>
    <w:rsid w:val="007E307D"/>
    <w:rsid w:val="007E5E4F"/>
    <w:rsid w:val="007E6C4F"/>
    <w:rsid w:val="007F18BF"/>
    <w:rsid w:val="007F1EB2"/>
    <w:rsid w:val="007F258A"/>
    <w:rsid w:val="007F27FB"/>
    <w:rsid w:val="007F2A32"/>
    <w:rsid w:val="007F370E"/>
    <w:rsid w:val="007F4F66"/>
    <w:rsid w:val="00800C5E"/>
    <w:rsid w:val="008014D6"/>
    <w:rsid w:val="00801CAA"/>
    <w:rsid w:val="00801D54"/>
    <w:rsid w:val="0080596F"/>
    <w:rsid w:val="008059DA"/>
    <w:rsid w:val="008067B7"/>
    <w:rsid w:val="00806AA9"/>
    <w:rsid w:val="00810ABF"/>
    <w:rsid w:val="00811FD1"/>
    <w:rsid w:val="008124AA"/>
    <w:rsid w:val="00812CDD"/>
    <w:rsid w:val="00813EAD"/>
    <w:rsid w:val="008141C5"/>
    <w:rsid w:val="00815CBA"/>
    <w:rsid w:val="00816CD6"/>
    <w:rsid w:val="00816E10"/>
    <w:rsid w:val="008175DE"/>
    <w:rsid w:val="00821885"/>
    <w:rsid w:val="008219AB"/>
    <w:rsid w:val="00823A37"/>
    <w:rsid w:val="00825696"/>
    <w:rsid w:val="00827E28"/>
    <w:rsid w:val="00830943"/>
    <w:rsid w:val="00831D16"/>
    <w:rsid w:val="0083212D"/>
    <w:rsid w:val="00834250"/>
    <w:rsid w:val="00836E0A"/>
    <w:rsid w:val="00836E90"/>
    <w:rsid w:val="0084110D"/>
    <w:rsid w:val="008421E1"/>
    <w:rsid w:val="00844435"/>
    <w:rsid w:val="00846E34"/>
    <w:rsid w:val="008514A7"/>
    <w:rsid w:val="008538A3"/>
    <w:rsid w:val="00853DE7"/>
    <w:rsid w:val="00855C56"/>
    <w:rsid w:val="00856809"/>
    <w:rsid w:val="00856C8C"/>
    <w:rsid w:val="008608BB"/>
    <w:rsid w:val="00863140"/>
    <w:rsid w:val="00863449"/>
    <w:rsid w:val="008641DB"/>
    <w:rsid w:val="00864238"/>
    <w:rsid w:val="00864533"/>
    <w:rsid w:val="00864C7F"/>
    <w:rsid w:val="00864CAF"/>
    <w:rsid w:val="0086504B"/>
    <w:rsid w:val="00867F4E"/>
    <w:rsid w:val="00870A38"/>
    <w:rsid w:val="008717D3"/>
    <w:rsid w:val="00871EF3"/>
    <w:rsid w:val="008726E4"/>
    <w:rsid w:val="008735E0"/>
    <w:rsid w:val="00873FBF"/>
    <w:rsid w:val="00875F11"/>
    <w:rsid w:val="00881557"/>
    <w:rsid w:val="008815E7"/>
    <w:rsid w:val="00882CCD"/>
    <w:rsid w:val="00882EE4"/>
    <w:rsid w:val="00883B25"/>
    <w:rsid w:val="00887411"/>
    <w:rsid w:val="0089202A"/>
    <w:rsid w:val="008920BE"/>
    <w:rsid w:val="00892128"/>
    <w:rsid w:val="008955B0"/>
    <w:rsid w:val="0089581D"/>
    <w:rsid w:val="008A160C"/>
    <w:rsid w:val="008A1DC2"/>
    <w:rsid w:val="008A1DC7"/>
    <w:rsid w:val="008A257C"/>
    <w:rsid w:val="008A3D31"/>
    <w:rsid w:val="008A52B0"/>
    <w:rsid w:val="008A566E"/>
    <w:rsid w:val="008A6426"/>
    <w:rsid w:val="008A6AA6"/>
    <w:rsid w:val="008A6B18"/>
    <w:rsid w:val="008A749A"/>
    <w:rsid w:val="008B100D"/>
    <w:rsid w:val="008B21A2"/>
    <w:rsid w:val="008B2328"/>
    <w:rsid w:val="008B55AC"/>
    <w:rsid w:val="008B6EE2"/>
    <w:rsid w:val="008B753F"/>
    <w:rsid w:val="008B7564"/>
    <w:rsid w:val="008B7E03"/>
    <w:rsid w:val="008C10DA"/>
    <w:rsid w:val="008C232D"/>
    <w:rsid w:val="008C3B42"/>
    <w:rsid w:val="008C5711"/>
    <w:rsid w:val="008C6948"/>
    <w:rsid w:val="008D0B0D"/>
    <w:rsid w:val="008D16E6"/>
    <w:rsid w:val="008D187D"/>
    <w:rsid w:val="008D1E31"/>
    <w:rsid w:val="008D3262"/>
    <w:rsid w:val="008D36D6"/>
    <w:rsid w:val="008D434C"/>
    <w:rsid w:val="008D6C3F"/>
    <w:rsid w:val="008D71F8"/>
    <w:rsid w:val="008D76F9"/>
    <w:rsid w:val="008E045B"/>
    <w:rsid w:val="008E34C7"/>
    <w:rsid w:val="008E5215"/>
    <w:rsid w:val="008E582D"/>
    <w:rsid w:val="008E61B1"/>
    <w:rsid w:val="008E6666"/>
    <w:rsid w:val="008E6ADD"/>
    <w:rsid w:val="008E6DDE"/>
    <w:rsid w:val="008F04AB"/>
    <w:rsid w:val="008F10DE"/>
    <w:rsid w:val="008F2FD0"/>
    <w:rsid w:val="008F355E"/>
    <w:rsid w:val="008F4C0C"/>
    <w:rsid w:val="008F50C6"/>
    <w:rsid w:val="008F61BF"/>
    <w:rsid w:val="009016F5"/>
    <w:rsid w:val="00901BFC"/>
    <w:rsid w:val="009021AE"/>
    <w:rsid w:val="00902E38"/>
    <w:rsid w:val="00904419"/>
    <w:rsid w:val="009049DF"/>
    <w:rsid w:val="00905F6C"/>
    <w:rsid w:val="00906D33"/>
    <w:rsid w:val="0090718C"/>
    <w:rsid w:val="00910764"/>
    <w:rsid w:val="0091318B"/>
    <w:rsid w:val="009161D5"/>
    <w:rsid w:val="00916823"/>
    <w:rsid w:val="009202B4"/>
    <w:rsid w:val="00920B3E"/>
    <w:rsid w:val="00921EB1"/>
    <w:rsid w:val="00922A0A"/>
    <w:rsid w:val="0092333D"/>
    <w:rsid w:val="00925862"/>
    <w:rsid w:val="00926DC7"/>
    <w:rsid w:val="00927137"/>
    <w:rsid w:val="00927402"/>
    <w:rsid w:val="00930010"/>
    <w:rsid w:val="00930218"/>
    <w:rsid w:val="00931092"/>
    <w:rsid w:val="00931348"/>
    <w:rsid w:val="00933657"/>
    <w:rsid w:val="009364B4"/>
    <w:rsid w:val="009365F2"/>
    <w:rsid w:val="00936FB0"/>
    <w:rsid w:val="009409C3"/>
    <w:rsid w:val="0094268B"/>
    <w:rsid w:val="00943740"/>
    <w:rsid w:val="00943C4B"/>
    <w:rsid w:val="00944692"/>
    <w:rsid w:val="0094477F"/>
    <w:rsid w:val="009467EC"/>
    <w:rsid w:val="0094716F"/>
    <w:rsid w:val="00947256"/>
    <w:rsid w:val="00947CF0"/>
    <w:rsid w:val="00951425"/>
    <w:rsid w:val="00951790"/>
    <w:rsid w:val="009532CA"/>
    <w:rsid w:val="009554C4"/>
    <w:rsid w:val="00955AE8"/>
    <w:rsid w:val="009567F5"/>
    <w:rsid w:val="00956C0F"/>
    <w:rsid w:val="00957C80"/>
    <w:rsid w:val="00960F12"/>
    <w:rsid w:val="009623C5"/>
    <w:rsid w:val="00963B90"/>
    <w:rsid w:val="009671EC"/>
    <w:rsid w:val="00970130"/>
    <w:rsid w:val="009725FD"/>
    <w:rsid w:val="0097305B"/>
    <w:rsid w:val="00973A78"/>
    <w:rsid w:val="009773A1"/>
    <w:rsid w:val="00983BD4"/>
    <w:rsid w:val="00983FD8"/>
    <w:rsid w:val="00984208"/>
    <w:rsid w:val="009842C2"/>
    <w:rsid w:val="009853A3"/>
    <w:rsid w:val="00985621"/>
    <w:rsid w:val="00985CFF"/>
    <w:rsid w:val="00986362"/>
    <w:rsid w:val="00990B44"/>
    <w:rsid w:val="0099218C"/>
    <w:rsid w:val="00994A08"/>
    <w:rsid w:val="009958C4"/>
    <w:rsid w:val="00995EEB"/>
    <w:rsid w:val="009973E5"/>
    <w:rsid w:val="00997664"/>
    <w:rsid w:val="009976AA"/>
    <w:rsid w:val="009A033F"/>
    <w:rsid w:val="009A064C"/>
    <w:rsid w:val="009A3750"/>
    <w:rsid w:val="009A4231"/>
    <w:rsid w:val="009A4AD8"/>
    <w:rsid w:val="009A5D40"/>
    <w:rsid w:val="009A6089"/>
    <w:rsid w:val="009A60A1"/>
    <w:rsid w:val="009A6ACE"/>
    <w:rsid w:val="009A6B7D"/>
    <w:rsid w:val="009A77D7"/>
    <w:rsid w:val="009B064F"/>
    <w:rsid w:val="009B0741"/>
    <w:rsid w:val="009B1DE9"/>
    <w:rsid w:val="009B1E4E"/>
    <w:rsid w:val="009B4C03"/>
    <w:rsid w:val="009B4E25"/>
    <w:rsid w:val="009B4E28"/>
    <w:rsid w:val="009B5608"/>
    <w:rsid w:val="009B5862"/>
    <w:rsid w:val="009C1243"/>
    <w:rsid w:val="009C28B0"/>
    <w:rsid w:val="009C2BA2"/>
    <w:rsid w:val="009C30EE"/>
    <w:rsid w:val="009C4B20"/>
    <w:rsid w:val="009C6BFB"/>
    <w:rsid w:val="009C76A8"/>
    <w:rsid w:val="009D2934"/>
    <w:rsid w:val="009D3717"/>
    <w:rsid w:val="009D4D86"/>
    <w:rsid w:val="009E11C1"/>
    <w:rsid w:val="009E1636"/>
    <w:rsid w:val="009E1AB1"/>
    <w:rsid w:val="009E2BCB"/>
    <w:rsid w:val="009E3DEB"/>
    <w:rsid w:val="009E3ED1"/>
    <w:rsid w:val="009E47A4"/>
    <w:rsid w:val="009E4B25"/>
    <w:rsid w:val="009E5ED0"/>
    <w:rsid w:val="009E6890"/>
    <w:rsid w:val="009F0C77"/>
    <w:rsid w:val="009F2604"/>
    <w:rsid w:val="009F4FFD"/>
    <w:rsid w:val="009F7B1B"/>
    <w:rsid w:val="00A0169C"/>
    <w:rsid w:val="00A018EC"/>
    <w:rsid w:val="00A01B30"/>
    <w:rsid w:val="00A0256F"/>
    <w:rsid w:val="00A0395D"/>
    <w:rsid w:val="00A05BD3"/>
    <w:rsid w:val="00A06FAF"/>
    <w:rsid w:val="00A0754D"/>
    <w:rsid w:val="00A11579"/>
    <w:rsid w:val="00A12541"/>
    <w:rsid w:val="00A12CF0"/>
    <w:rsid w:val="00A138F3"/>
    <w:rsid w:val="00A14F7D"/>
    <w:rsid w:val="00A15A8C"/>
    <w:rsid w:val="00A16B07"/>
    <w:rsid w:val="00A21B78"/>
    <w:rsid w:val="00A23736"/>
    <w:rsid w:val="00A25233"/>
    <w:rsid w:val="00A25A58"/>
    <w:rsid w:val="00A25D45"/>
    <w:rsid w:val="00A26768"/>
    <w:rsid w:val="00A26EB8"/>
    <w:rsid w:val="00A270C3"/>
    <w:rsid w:val="00A30024"/>
    <w:rsid w:val="00A30674"/>
    <w:rsid w:val="00A313C9"/>
    <w:rsid w:val="00A31955"/>
    <w:rsid w:val="00A32C3B"/>
    <w:rsid w:val="00A33B63"/>
    <w:rsid w:val="00A35974"/>
    <w:rsid w:val="00A35D91"/>
    <w:rsid w:val="00A35E0D"/>
    <w:rsid w:val="00A3603E"/>
    <w:rsid w:val="00A37605"/>
    <w:rsid w:val="00A37B3A"/>
    <w:rsid w:val="00A40777"/>
    <w:rsid w:val="00A40B43"/>
    <w:rsid w:val="00A43732"/>
    <w:rsid w:val="00A45082"/>
    <w:rsid w:val="00A45952"/>
    <w:rsid w:val="00A461A5"/>
    <w:rsid w:val="00A46F33"/>
    <w:rsid w:val="00A520A0"/>
    <w:rsid w:val="00A5388D"/>
    <w:rsid w:val="00A57393"/>
    <w:rsid w:val="00A60065"/>
    <w:rsid w:val="00A612C6"/>
    <w:rsid w:val="00A6223B"/>
    <w:rsid w:val="00A63BF1"/>
    <w:rsid w:val="00A663E2"/>
    <w:rsid w:val="00A6768F"/>
    <w:rsid w:val="00A70362"/>
    <w:rsid w:val="00A717C8"/>
    <w:rsid w:val="00A71C69"/>
    <w:rsid w:val="00A745B6"/>
    <w:rsid w:val="00A75D07"/>
    <w:rsid w:val="00A7625C"/>
    <w:rsid w:val="00A76607"/>
    <w:rsid w:val="00A76A69"/>
    <w:rsid w:val="00A807B6"/>
    <w:rsid w:val="00A80AE3"/>
    <w:rsid w:val="00A81D01"/>
    <w:rsid w:val="00A836AE"/>
    <w:rsid w:val="00A85E25"/>
    <w:rsid w:val="00A87792"/>
    <w:rsid w:val="00A91619"/>
    <w:rsid w:val="00A919ED"/>
    <w:rsid w:val="00A956CF"/>
    <w:rsid w:val="00A96B3A"/>
    <w:rsid w:val="00A97519"/>
    <w:rsid w:val="00AA0976"/>
    <w:rsid w:val="00AA1630"/>
    <w:rsid w:val="00AA28D1"/>
    <w:rsid w:val="00AA32A9"/>
    <w:rsid w:val="00AA3AAD"/>
    <w:rsid w:val="00AA482D"/>
    <w:rsid w:val="00AB025B"/>
    <w:rsid w:val="00AB0A38"/>
    <w:rsid w:val="00AB0CD6"/>
    <w:rsid w:val="00AB1DC2"/>
    <w:rsid w:val="00AB1F43"/>
    <w:rsid w:val="00AB2864"/>
    <w:rsid w:val="00AB4468"/>
    <w:rsid w:val="00AB50A7"/>
    <w:rsid w:val="00AB5ED7"/>
    <w:rsid w:val="00AC004C"/>
    <w:rsid w:val="00AC021B"/>
    <w:rsid w:val="00AC041C"/>
    <w:rsid w:val="00AC173B"/>
    <w:rsid w:val="00AC2771"/>
    <w:rsid w:val="00AC2E21"/>
    <w:rsid w:val="00AD1483"/>
    <w:rsid w:val="00AD253D"/>
    <w:rsid w:val="00AD3D47"/>
    <w:rsid w:val="00AD51AE"/>
    <w:rsid w:val="00AD56E2"/>
    <w:rsid w:val="00AD571B"/>
    <w:rsid w:val="00AD6DD1"/>
    <w:rsid w:val="00AE1015"/>
    <w:rsid w:val="00AE2363"/>
    <w:rsid w:val="00AE328A"/>
    <w:rsid w:val="00AE4DAD"/>
    <w:rsid w:val="00AE6229"/>
    <w:rsid w:val="00AE70CF"/>
    <w:rsid w:val="00AE7EA4"/>
    <w:rsid w:val="00AF03D6"/>
    <w:rsid w:val="00AF0FEB"/>
    <w:rsid w:val="00AF1FD8"/>
    <w:rsid w:val="00AF26A5"/>
    <w:rsid w:val="00AF4383"/>
    <w:rsid w:val="00AF67A2"/>
    <w:rsid w:val="00AF67F9"/>
    <w:rsid w:val="00B01ACF"/>
    <w:rsid w:val="00B024A2"/>
    <w:rsid w:val="00B02568"/>
    <w:rsid w:val="00B0320F"/>
    <w:rsid w:val="00B058AF"/>
    <w:rsid w:val="00B05ED5"/>
    <w:rsid w:val="00B06449"/>
    <w:rsid w:val="00B0768B"/>
    <w:rsid w:val="00B07EE3"/>
    <w:rsid w:val="00B11572"/>
    <w:rsid w:val="00B14E78"/>
    <w:rsid w:val="00B1554D"/>
    <w:rsid w:val="00B15962"/>
    <w:rsid w:val="00B30FF3"/>
    <w:rsid w:val="00B32651"/>
    <w:rsid w:val="00B32B7B"/>
    <w:rsid w:val="00B337C8"/>
    <w:rsid w:val="00B3483B"/>
    <w:rsid w:val="00B40DD6"/>
    <w:rsid w:val="00B4213F"/>
    <w:rsid w:val="00B42E3C"/>
    <w:rsid w:val="00B43376"/>
    <w:rsid w:val="00B44869"/>
    <w:rsid w:val="00B4551B"/>
    <w:rsid w:val="00B47DDF"/>
    <w:rsid w:val="00B50D14"/>
    <w:rsid w:val="00B511E3"/>
    <w:rsid w:val="00B51A67"/>
    <w:rsid w:val="00B545F0"/>
    <w:rsid w:val="00B54611"/>
    <w:rsid w:val="00B614B0"/>
    <w:rsid w:val="00B62540"/>
    <w:rsid w:val="00B63E58"/>
    <w:rsid w:val="00B63E7B"/>
    <w:rsid w:val="00B64BE5"/>
    <w:rsid w:val="00B64E97"/>
    <w:rsid w:val="00B6637B"/>
    <w:rsid w:val="00B7011C"/>
    <w:rsid w:val="00B71733"/>
    <w:rsid w:val="00B72618"/>
    <w:rsid w:val="00B74033"/>
    <w:rsid w:val="00B74CAC"/>
    <w:rsid w:val="00B74FEF"/>
    <w:rsid w:val="00B76623"/>
    <w:rsid w:val="00B769DE"/>
    <w:rsid w:val="00B8171E"/>
    <w:rsid w:val="00B8230D"/>
    <w:rsid w:val="00B82A68"/>
    <w:rsid w:val="00B84679"/>
    <w:rsid w:val="00B8542B"/>
    <w:rsid w:val="00B858B7"/>
    <w:rsid w:val="00B86C55"/>
    <w:rsid w:val="00B8761E"/>
    <w:rsid w:val="00B87D32"/>
    <w:rsid w:val="00B87E02"/>
    <w:rsid w:val="00B87FA8"/>
    <w:rsid w:val="00B91157"/>
    <w:rsid w:val="00B94451"/>
    <w:rsid w:val="00B94B3E"/>
    <w:rsid w:val="00B95C5B"/>
    <w:rsid w:val="00BA054B"/>
    <w:rsid w:val="00BA097A"/>
    <w:rsid w:val="00BA1AAA"/>
    <w:rsid w:val="00BA53BB"/>
    <w:rsid w:val="00BA6870"/>
    <w:rsid w:val="00BA7AB7"/>
    <w:rsid w:val="00BA7C48"/>
    <w:rsid w:val="00BB1C61"/>
    <w:rsid w:val="00BB446E"/>
    <w:rsid w:val="00BB525F"/>
    <w:rsid w:val="00BB5AE2"/>
    <w:rsid w:val="00BC1863"/>
    <w:rsid w:val="00BC1C59"/>
    <w:rsid w:val="00BC5FEC"/>
    <w:rsid w:val="00BD1E46"/>
    <w:rsid w:val="00BD2377"/>
    <w:rsid w:val="00BD2CA9"/>
    <w:rsid w:val="00BD31D3"/>
    <w:rsid w:val="00BD3BE5"/>
    <w:rsid w:val="00BD60DB"/>
    <w:rsid w:val="00BD792B"/>
    <w:rsid w:val="00BD7B80"/>
    <w:rsid w:val="00BE1659"/>
    <w:rsid w:val="00BE1672"/>
    <w:rsid w:val="00BE209C"/>
    <w:rsid w:val="00BE215E"/>
    <w:rsid w:val="00BE296C"/>
    <w:rsid w:val="00BE3923"/>
    <w:rsid w:val="00BE3FE8"/>
    <w:rsid w:val="00BE528B"/>
    <w:rsid w:val="00BE5339"/>
    <w:rsid w:val="00BE58EE"/>
    <w:rsid w:val="00BE59FA"/>
    <w:rsid w:val="00BE7C3F"/>
    <w:rsid w:val="00BF0188"/>
    <w:rsid w:val="00BF07FD"/>
    <w:rsid w:val="00BF22DC"/>
    <w:rsid w:val="00BF31C5"/>
    <w:rsid w:val="00BF3697"/>
    <w:rsid w:val="00BF68A2"/>
    <w:rsid w:val="00BF79DD"/>
    <w:rsid w:val="00C0161F"/>
    <w:rsid w:val="00C01F6C"/>
    <w:rsid w:val="00C02936"/>
    <w:rsid w:val="00C02B3F"/>
    <w:rsid w:val="00C0562F"/>
    <w:rsid w:val="00C0639F"/>
    <w:rsid w:val="00C10EB0"/>
    <w:rsid w:val="00C175F1"/>
    <w:rsid w:val="00C17769"/>
    <w:rsid w:val="00C212D8"/>
    <w:rsid w:val="00C21527"/>
    <w:rsid w:val="00C21CE6"/>
    <w:rsid w:val="00C2500F"/>
    <w:rsid w:val="00C25FE7"/>
    <w:rsid w:val="00C26257"/>
    <w:rsid w:val="00C26894"/>
    <w:rsid w:val="00C27964"/>
    <w:rsid w:val="00C30977"/>
    <w:rsid w:val="00C342A0"/>
    <w:rsid w:val="00C3486F"/>
    <w:rsid w:val="00C37353"/>
    <w:rsid w:val="00C40E32"/>
    <w:rsid w:val="00C434EF"/>
    <w:rsid w:val="00C43887"/>
    <w:rsid w:val="00C46B81"/>
    <w:rsid w:val="00C46E06"/>
    <w:rsid w:val="00C472E8"/>
    <w:rsid w:val="00C518EA"/>
    <w:rsid w:val="00C521F2"/>
    <w:rsid w:val="00C53967"/>
    <w:rsid w:val="00C54B1F"/>
    <w:rsid w:val="00C54F96"/>
    <w:rsid w:val="00C553F6"/>
    <w:rsid w:val="00C5633C"/>
    <w:rsid w:val="00C5654B"/>
    <w:rsid w:val="00C57278"/>
    <w:rsid w:val="00C572A3"/>
    <w:rsid w:val="00C57626"/>
    <w:rsid w:val="00C5781A"/>
    <w:rsid w:val="00C6027B"/>
    <w:rsid w:val="00C61F89"/>
    <w:rsid w:val="00C62A9D"/>
    <w:rsid w:val="00C63A2F"/>
    <w:rsid w:val="00C64142"/>
    <w:rsid w:val="00C64C18"/>
    <w:rsid w:val="00C64D6B"/>
    <w:rsid w:val="00C651BC"/>
    <w:rsid w:val="00C65827"/>
    <w:rsid w:val="00C67DD6"/>
    <w:rsid w:val="00C71538"/>
    <w:rsid w:val="00C731D4"/>
    <w:rsid w:val="00C736E0"/>
    <w:rsid w:val="00C748AA"/>
    <w:rsid w:val="00C7497E"/>
    <w:rsid w:val="00C76E54"/>
    <w:rsid w:val="00C774D3"/>
    <w:rsid w:val="00C776A8"/>
    <w:rsid w:val="00C777AB"/>
    <w:rsid w:val="00C77FF8"/>
    <w:rsid w:val="00C8049D"/>
    <w:rsid w:val="00C80883"/>
    <w:rsid w:val="00C833E1"/>
    <w:rsid w:val="00C856CB"/>
    <w:rsid w:val="00C86132"/>
    <w:rsid w:val="00CA095F"/>
    <w:rsid w:val="00CA5661"/>
    <w:rsid w:val="00CA666D"/>
    <w:rsid w:val="00CA6D44"/>
    <w:rsid w:val="00CB094C"/>
    <w:rsid w:val="00CB1120"/>
    <w:rsid w:val="00CB347E"/>
    <w:rsid w:val="00CB4499"/>
    <w:rsid w:val="00CB483B"/>
    <w:rsid w:val="00CB4E2A"/>
    <w:rsid w:val="00CB6F17"/>
    <w:rsid w:val="00CB7281"/>
    <w:rsid w:val="00CB78CA"/>
    <w:rsid w:val="00CC0763"/>
    <w:rsid w:val="00CC1BE7"/>
    <w:rsid w:val="00CC25D4"/>
    <w:rsid w:val="00CC2B51"/>
    <w:rsid w:val="00CC5435"/>
    <w:rsid w:val="00CC718F"/>
    <w:rsid w:val="00CC766E"/>
    <w:rsid w:val="00CD21E8"/>
    <w:rsid w:val="00CD539C"/>
    <w:rsid w:val="00CD6F41"/>
    <w:rsid w:val="00CD71E9"/>
    <w:rsid w:val="00CE1ADC"/>
    <w:rsid w:val="00CE1D90"/>
    <w:rsid w:val="00CE3385"/>
    <w:rsid w:val="00CE3A99"/>
    <w:rsid w:val="00CE675A"/>
    <w:rsid w:val="00CE6A0B"/>
    <w:rsid w:val="00CE71A7"/>
    <w:rsid w:val="00CE785F"/>
    <w:rsid w:val="00CF2458"/>
    <w:rsid w:val="00CF2532"/>
    <w:rsid w:val="00CF3746"/>
    <w:rsid w:val="00CF3C22"/>
    <w:rsid w:val="00CF3CC3"/>
    <w:rsid w:val="00CF5C9D"/>
    <w:rsid w:val="00CF6B89"/>
    <w:rsid w:val="00CF789A"/>
    <w:rsid w:val="00CF7B42"/>
    <w:rsid w:val="00CF7EF4"/>
    <w:rsid w:val="00D018CC"/>
    <w:rsid w:val="00D01AE6"/>
    <w:rsid w:val="00D0283A"/>
    <w:rsid w:val="00D04C51"/>
    <w:rsid w:val="00D04E16"/>
    <w:rsid w:val="00D06903"/>
    <w:rsid w:val="00D10CF6"/>
    <w:rsid w:val="00D150E5"/>
    <w:rsid w:val="00D16216"/>
    <w:rsid w:val="00D225B1"/>
    <w:rsid w:val="00D22FAB"/>
    <w:rsid w:val="00D235E1"/>
    <w:rsid w:val="00D26425"/>
    <w:rsid w:val="00D26E41"/>
    <w:rsid w:val="00D30E72"/>
    <w:rsid w:val="00D30EA6"/>
    <w:rsid w:val="00D31584"/>
    <w:rsid w:val="00D31597"/>
    <w:rsid w:val="00D31766"/>
    <w:rsid w:val="00D31ECC"/>
    <w:rsid w:val="00D33812"/>
    <w:rsid w:val="00D33E2E"/>
    <w:rsid w:val="00D33ED9"/>
    <w:rsid w:val="00D354BE"/>
    <w:rsid w:val="00D47ADD"/>
    <w:rsid w:val="00D47BC4"/>
    <w:rsid w:val="00D512B7"/>
    <w:rsid w:val="00D519B8"/>
    <w:rsid w:val="00D535A2"/>
    <w:rsid w:val="00D547FE"/>
    <w:rsid w:val="00D56581"/>
    <w:rsid w:val="00D57138"/>
    <w:rsid w:val="00D57ED1"/>
    <w:rsid w:val="00D57FA3"/>
    <w:rsid w:val="00D61034"/>
    <w:rsid w:val="00D61E92"/>
    <w:rsid w:val="00D62D23"/>
    <w:rsid w:val="00D63FC5"/>
    <w:rsid w:val="00D63FD3"/>
    <w:rsid w:val="00D67026"/>
    <w:rsid w:val="00D67044"/>
    <w:rsid w:val="00D71BD3"/>
    <w:rsid w:val="00D72A5F"/>
    <w:rsid w:val="00D72C1C"/>
    <w:rsid w:val="00D73254"/>
    <w:rsid w:val="00D7493C"/>
    <w:rsid w:val="00D754ED"/>
    <w:rsid w:val="00D7664F"/>
    <w:rsid w:val="00D76BDF"/>
    <w:rsid w:val="00D77716"/>
    <w:rsid w:val="00D800A0"/>
    <w:rsid w:val="00D80499"/>
    <w:rsid w:val="00D81104"/>
    <w:rsid w:val="00D81794"/>
    <w:rsid w:val="00D81C24"/>
    <w:rsid w:val="00D838ED"/>
    <w:rsid w:val="00D83906"/>
    <w:rsid w:val="00D83AA1"/>
    <w:rsid w:val="00D8621B"/>
    <w:rsid w:val="00D869D2"/>
    <w:rsid w:val="00D87570"/>
    <w:rsid w:val="00D90770"/>
    <w:rsid w:val="00D91275"/>
    <w:rsid w:val="00D92F35"/>
    <w:rsid w:val="00D95799"/>
    <w:rsid w:val="00D96C23"/>
    <w:rsid w:val="00DA0047"/>
    <w:rsid w:val="00DA0A0F"/>
    <w:rsid w:val="00DA18B5"/>
    <w:rsid w:val="00DA4691"/>
    <w:rsid w:val="00DA55BE"/>
    <w:rsid w:val="00DA5897"/>
    <w:rsid w:val="00DA780E"/>
    <w:rsid w:val="00DB03A0"/>
    <w:rsid w:val="00DB52DB"/>
    <w:rsid w:val="00DB5C52"/>
    <w:rsid w:val="00DB7969"/>
    <w:rsid w:val="00DB7B0B"/>
    <w:rsid w:val="00DC1440"/>
    <w:rsid w:val="00DC1CC1"/>
    <w:rsid w:val="00DC216D"/>
    <w:rsid w:val="00DC2CA1"/>
    <w:rsid w:val="00DC2D15"/>
    <w:rsid w:val="00DC3462"/>
    <w:rsid w:val="00DC46C4"/>
    <w:rsid w:val="00DC7223"/>
    <w:rsid w:val="00DD0E0C"/>
    <w:rsid w:val="00DD1296"/>
    <w:rsid w:val="00DD337A"/>
    <w:rsid w:val="00DD5A48"/>
    <w:rsid w:val="00DD7BB1"/>
    <w:rsid w:val="00DE1FD8"/>
    <w:rsid w:val="00DE3D31"/>
    <w:rsid w:val="00DE4F2E"/>
    <w:rsid w:val="00DE5761"/>
    <w:rsid w:val="00DE6B7F"/>
    <w:rsid w:val="00DF08CF"/>
    <w:rsid w:val="00DF0E90"/>
    <w:rsid w:val="00DF11FF"/>
    <w:rsid w:val="00DF31E5"/>
    <w:rsid w:val="00DF4464"/>
    <w:rsid w:val="00DF462F"/>
    <w:rsid w:val="00DF47C3"/>
    <w:rsid w:val="00DF6516"/>
    <w:rsid w:val="00DF764E"/>
    <w:rsid w:val="00DF7E7D"/>
    <w:rsid w:val="00E026E8"/>
    <w:rsid w:val="00E03C10"/>
    <w:rsid w:val="00E04743"/>
    <w:rsid w:val="00E04E40"/>
    <w:rsid w:val="00E0558E"/>
    <w:rsid w:val="00E055DE"/>
    <w:rsid w:val="00E05717"/>
    <w:rsid w:val="00E064EF"/>
    <w:rsid w:val="00E0720D"/>
    <w:rsid w:val="00E1181A"/>
    <w:rsid w:val="00E12339"/>
    <w:rsid w:val="00E14421"/>
    <w:rsid w:val="00E150D1"/>
    <w:rsid w:val="00E15549"/>
    <w:rsid w:val="00E162B0"/>
    <w:rsid w:val="00E16E85"/>
    <w:rsid w:val="00E16E93"/>
    <w:rsid w:val="00E1711A"/>
    <w:rsid w:val="00E17BCA"/>
    <w:rsid w:val="00E21888"/>
    <w:rsid w:val="00E2508D"/>
    <w:rsid w:val="00E25C16"/>
    <w:rsid w:val="00E25F55"/>
    <w:rsid w:val="00E30ECC"/>
    <w:rsid w:val="00E31A15"/>
    <w:rsid w:val="00E31F86"/>
    <w:rsid w:val="00E33A5E"/>
    <w:rsid w:val="00E33C8B"/>
    <w:rsid w:val="00E340E5"/>
    <w:rsid w:val="00E3439A"/>
    <w:rsid w:val="00E34EBB"/>
    <w:rsid w:val="00E3552C"/>
    <w:rsid w:val="00E35E00"/>
    <w:rsid w:val="00E36426"/>
    <w:rsid w:val="00E3736D"/>
    <w:rsid w:val="00E379F9"/>
    <w:rsid w:val="00E42600"/>
    <w:rsid w:val="00E43841"/>
    <w:rsid w:val="00E47746"/>
    <w:rsid w:val="00E479CF"/>
    <w:rsid w:val="00E51202"/>
    <w:rsid w:val="00E538D6"/>
    <w:rsid w:val="00E5419D"/>
    <w:rsid w:val="00E541D4"/>
    <w:rsid w:val="00E54900"/>
    <w:rsid w:val="00E54FDE"/>
    <w:rsid w:val="00E5551C"/>
    <w:rsid w:val="00E55E6B"/>
    <w:rsid w:val="00E56685"/>
    <w:rsid w:val="00E640B2"/>
    <w:rsid w:val="00E66014"/>
    <w:rsid w:val="00E66348"/>
    <w:rsid w:val="00E6777A"/>
    <w:rsid w:val="00E70257"/>
    <w:rsid w:val="00E70274"/>
    <w:rsid w:val="00E70C8A"/>
    <w:rsid w:val="00E7341B"/>
    <w:rsid w:val="00E748E2"/>
    <w:rsid w:val="00E77218"/>
    <w:rsid w:val="00E779F3"/>
    <w:rsid w:val="00E8040B"/>
    <w:rsid w:val="00E81FDD"/>
    <w:rsid w:val="00E82028"/>
    <w:rsid w:val="00E83D48"/>
    <w:rsid w:val="00E8447E"/>
    <w:rsid w:val="00E84C41"/>
    <w:rsid w:val="00E8768B"/>
    <w:rsid w:val="00E90659"/>
    <w:rsid w:val="00E90733"/>
    <w:rsid w:val="00E919EB"/>
    <w:rsid w:val="00E91AF9"/>
    <w:rsid w:val="00E91CC9"/>
    <w:rsid w:val="00E91F74"/>
    <w:rsid w:val="00E93B93"/>
    <w:rsid w:val="00E951EC"/>
    <w:rsid w:val="00E9539C"/>
    <w:rsid w:val="00EA0A7C"/>
    <w:rsid w:val="00EA1DE6"/>
    <w:rsid w:val="00EA2045"/>
    <w:rsid w:val="00EA211F"/>
    <w:rsid w:val="00EA3DE2"/>
    <w:rsid w:val="00EA3F62"/>
    <w:rsid w:val="00EA526F"/>
    <w:rsid w:val="00EA665E"/>
    <w:rsid w:val="00EA6913"/>
    <w:rsid w:val="00EA6EEE"/>
    <w:rsid w:val="00EA7792"/>
    <w:rsid w:val="00EB09ED"/>
    <w:rsid w:val="00EB176B"/>
    <w:rsid w:val="00EB18C9"/>
    <w:rsid w:val="00EB20D9"/>
    <w:rsid w:val="00EB219E"/>
    <w:rsid w:val="00EB4F11"/>
    <w:rsid w:val="00EC0A7E"/>
    <w:rsid w:val="00EC0EDB"/>
    <w:rsid w:val="00EC4009"/>
    <w:rsid w:val="00EC6111"/>
    <w:rsid w:val="00EC70A8"/>
    <w:rsid w:val="00ED09D6"/>
    <w:rsid w:val="00ED26D1"/>
    <w:rsid w:val="00ED5074"/>
    <w:rsid w:val="00ED511A"/>
    <w:rsid w:val="00ED7F8F"/>
    <w:rsid w:val="00EE0A75"/>
    <w:rsid w:val="00EE0E19"/>
    <w:rsid w:val="00EE0FFB"/>
    <w:rsid w:val="00EE1512"/>
    <w:rsid w:val="00EE1B74"/>
    <w:rsid w:val="00EE3BAC"/>
    <w:rsid w:val="00EE3BFC"/>
    <w:rsid w:val="00EE6D39"/>
    <w:rsid w:val="00EF0726"/>
    <w:rsid w:val="00EF1D9B"/>
    <w:rsid w:val="00EF2622"/>
    <w:rsid w:val="00EF26AD"/>
    <w:rsid w:val="00EF50D0"/>
    <w:rsid w:val="00EF56C4"/>
    <w:rsid w:val="00EF60D7"/>
    <w:rsid w:val="00EF73B3"/>
    <w:rsid w:val="00EF767B"/>
    <w:rsid w:val="00EF76B3"/>
    <w:rsid w:val="00F01C4C"/>
    <w:rsid w:val="00F0237D"/>
    <w:rsid w:val="00F03ED1"/>
    <w:rsid w:val="00F04488"/>
    <w:rsid w:val="00F11634"/>
    <w:rsid w:val="00F11AEA"/>
    <w:rsid w:val="00F12762"/>
    <w:rsid w:val="00F12CAC"/>
    <w:rsid w:val="00F12F2C"/>
    <w:rsid w:val="00F13D84"/>
    <w:rsid w:val="00F15F87"/>
    <w:rsid w:val="00F205A1"/>
    <w:rsid w:val="00F20A1D"/>
    <w:rsid w:val="00F20A33"/>
    <w:rsid w:val="00F224EA"/>
    <w:rsid w:val="00F23880"/>
    <w:rsid w:val="00F24293"/>
    <w:rsid w:val="00F2488C"/>
    <w:rsid w:val="00F249C8"/>
    <w:rsid w:val="00F26EB2"/>
    <w:rsid w:val="00F32876"/>
    <w:rsid w:val="00F33121"/>
    <w:rsid w:val="00F340FF"/>
    <w:rsid w:val="00F343DA"/>
    <w:rsid w:val="00F34CA6"/>
    <w:rsid w:val="00F37012"/>
    <w:rsid w:val="00F400CB"/>
    <w:rsid w:val="00F41409"/>
    <w:rsid w:val="00F43476"/>
    <w:rsid w:val="00F45A44"/>
    <w:rsid w:val="00F46DEF"/>
    <w:rsid w:val="00F47D23"/>
    <w:rsid w:val="00F5030A"/>
    <w:rsid w:val="00F50D54"/>
    <w:rsid w:val="00F50F22"/>
    <w:rsid w:val="00F50F68"/>
    <w:rsid w:val="00F5244C"/>
    <w:rsid w:val="00F53615"/>
    <w:rsid w:val="00F5533A"/>
    <w:rsid w:val="00F55BAF"/>
    <w:rsid w:val="00F57E33"/>
    <w:rsid w:val="00F60463"/>
    <w:rsid w:val="00F708D4"/>
    <w:rsid w:val="00F71AE2"/>
    <w:rsid w:val="00F71BB7"/>
    <w:rsid w:val="00F74368"/>
    <w:rsid w:val="00F74C24"/>
    <w:rsid w:val="00F763CD"/>
    <w:rsid w:val="00F76AAD"/>
    <w:rsid w:val="00F77756"/>
    <w:rsid w:val="00F824EE"/>
    <w:rsid w:val="00F829DE"/>
    <w:rsid w:val="00F83B96"/>
    <w:rsid w:val="00F83F84"/>
    <w:rsid w:val="00F863C5"/>
    <w:rsid w:val="00F87629"/>
    <w:rsid w:val="00F878C8"/>
    <w:rsid w:val="00F9385F"/>
    <w:rsid w:val="00F952EE"/>
    <w:rsid w:val="00F95977"/>
    <w:rsid w:val="00F96485"/>
    <w:rsid w:val="00F967B7"/>
    <w:rsid w:val="00F9691F"/>
    <w:rsid w:val="00FA0010"/>
    <w:rsid w:val="00FA0028"/>
    <w:rsid w:val="00FA0585"/>
    <w:rsid w:val="00FB0724"/>
    <w:rsid w:val="00FB0C69"/>
    <w:rsid w:val="00FB103D"/>
    <w:rsid w:val="00FB13B0"/>
    <w:rsid w:val="00FB2CB8"/>
    <w:rsid w:val="00FB3936"/>
    <w:rsid w:val="00FB3CB1"/>
    <w:rsid w:val="00FB4B23"/>
    <w:rsid w:val="00FC4E4D"/>
    <w:rsid w:val="00FC5748"/>
    <w:rsid w:val="00FC6F12"/>
    <w:rsid w:val="00FD1102"/>
    <w:rsid w:val="00FD1343"/>
    <w:rsid w:val="00FD19A2"/>
    <w:rsid w:val="00FD417B"/>
    <w:rsid w:val="00FD534A"/>
    <w:rsid w:val="00FD552F"/>
    <w:rsid w:val="00FD57CC"/>
    <w:rsid w:val="00FD5BCB"/>
    <w:rsid w:val="00FD5E45"/>
    <w:rsid w:val="00FE17B0"/>
    <w:rsid w:val="00FE194B"/>
    <w:rsid w:val="00FE1A35"/>
    <w:rsid w:val="00FE2E16"/>
    <w:rsid w:val="00FE47EB"/>
    <w:rsid w:val="00FE7574"/>
    <w:rsid w:val="00FF15B0"/>
    <w:rsid w:val="00FF162B"/>
    <w:rsid w:val="00FF3276"/>
    <w:rsid w:val="00FF53F2"/>
    <w:rsid w:val="00FF66A1"/>
    <w:rsid w:val="00FF7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FDFAEE"/>
  <w15:docId w15:val="{6E3C00AB-7A0F-4B93-AEE8-23368053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36FB4"/>
    <w:rPr>
      <w:rFonts w:ascii="Times New Roman" w:hAnsi="Times New Roman"/>
      <w:lang w:val="lv-LV"/>
    </w:rPr>
  </w:style>
  <w:style w:type="paragraph" w:styleId="Virsraksts1">
    <w:name w:val="heading 1"/>
    <w:aliases w:val="H1,First subtitle,First subtitle Rakstz. Rakstz.,Spec 1 Rakstz. Rakstz. Rakstz.,Spec 1 Rakstz. Rakstz.,Spec 1 Rakstz."/>
    <w:basedOn w:val="Parasts"/>
    <w:next w:val="Parasts"/>
    <w:link w:val="Virsraksts1Rakstz"/>
    <w:qFormat/>
    <w:rsid w:val="006506A5"/>
    <w:pPr>
      <w:keepNext/>
      <w:spacing w:before="240" w:after="60"/>
      <w:outlineLvl w:val="0"/>
    </w:pPr>
    <w:rPr>
      <w:rFonts w:ascii="Arial" w:eastAsia="Times New Roman" w:hAnsi="Arial"/>
      <w:b/>
      <w:bCs/>
      <w:kern w:val="32"/>
      <w:sz w:val="32"/>
      <w:szCs w:val="32"/>
      <w:lang w:val="x-none" w:eastAsia="x-none"/>
    </w:rPr>
  </w:style>
  <w:style w:type="paragraph" w:styleId="Virsraksts2">
    <w:name w:val="heading 2"/>
    <w:aliases w:val="u2,Spec 2,Spec 21,Spec 22,Spec 23,Spec 24,Spec 25,Spec 26 Rakstz. Rakstz. Rakstz.,Second subtitle,Char Rakstz.,Spec 26 Rakstz. Rakstz.,Char"/>
    <w:basedOn w:val="Parasts"/>
    <w:next w:val="Parasts"/>
    <w:link w:val="Virsraksts2Rakstz"/>
    <w:uiPriority w:val="99"/>
    <w:qFormat/>
    <w:rsid w:val="006506A5"/>
    <w:pPr>
      <w:keepNext/>
      <w:spacing w:before="240" w:after="60"/>
      <w:outlineLvl w:val="1"/>
    </w:pPr>
    <w:rPr>
      <w:rFonts w:ascii="Arial" w:eastAsia="Times New Roman" w:hAnsi="Arial" w:cs="Arial"/>
      <w:b/>
      <w:bCs/>
      <w:i/>
      <w:iCs/>
      <w:sz w:val="28"/>
      <w:szCs w:val="28"/>
      <w:lang w:eastAsia="lv-LV"/>
    </w:rPr>
  </w:style>
  <w:style w:type="paragraph" w:styleId="Virsraksts3">
    <w:name w:val="heading 3"/>
    <w:aliases w:val=" Rakstz. Rakstz."/>
    <w:basedOn w:val="Parasts"/>
    <w:next w:val="Parasts"/>
    <w:link w:val="Virsraksts3Rakstz"/>
    <w:qFormat/>
    <w:rsid w:val="006506A5"/>
    <w:pPr>
      <w:keepNext/>
      <w:spacing w:before="240" w:after="60"/>
      <w:outlineLvl w:val="2"/>
    </w:pPr>
    <w:rPr>
      <w:rFonts w:eastAsia="Times New Roman" w:cs="Arial"/>
      <w:b/>
      <w:bCs/>
      <w:sz w:val="26"/>
      <w:szCs w:val="26"/>
      <w:lang w:val="en-GB"/>
    </w:rPr>
  </w:style>
  <w:style w:type="paragraph" w:styleId="Virsraksts4">
    <w:name w:val="heading 4"/>
    <w:basedOn w:val="Parasts"/>
    <w:next w:val="Parasts"/>
    <w:link w:val="Virsraksts4Rakstz"/>
    <w:qFormat/>
    <w:rsid w:val="006506A5"/>
    <w:pPr>
      <w:keepNext/>
      <w:spacing w:before="240" w:after="60"/>
      <w:outlineLvl w:val="3"/>
    </w:pPr>
    <w:rPr>
      <w:rFonts w:eastAsia="Times New Roman"/>
      <w:b/>
      <w:bCs/>
      <w:sz w:val="28"/>
      <w:szCs w:val="28"/>
      <w:lang w:val="en-GB"/>
    </w:rPr>
  </w:style>
  <w:style w:type="paragraph" w:styleId="Virsraksts5">
    <w:name w:val="heading 5"/>
    <w:basedOn w:val="Parasts"/>
    <w:next w:val="Parasts"/>
    <w:qFormat/>
    <w:rsid w:val="006506A5"/>
    <w:pPr>
      <w:spacing w:before="240" w:after="60"/>
      <w:outlineLvl w:val="4"/>
    </w:pPr>
    <w:rPr>
      <w:rFonts w:eastAsia="Times New Roman"/>
      <w:b/>
      <w:bCs/>
      <w:i/>
      <w:iCs/>
      <w:sz w:val="26"/>
      <w:szCs w:val="26"/>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First subtitle Rakstz.,First subtitle Rakstz. Rakstz. Rakstz.,Spec 1 Rakstz. Rakstz. Rakstz. Rakstz.,Spec 1 Rakstz. Rakstz. Rakstz.1,Spec 1 Rakstz. Rakstz.1"/>
    <w:link w:val="Virsraksts1"/>
    <w:rsid w:val="006506A5"/>
    <w:rPr>
      <w:rFonts w:ascii="Arial" w:hAnsi="Arial"/>
      <w:b/>
      <w:bCs/>
      <w:kern w:val="32"/>
      <w:sz w:val="32"/>
      <w:szCs w:val="32"/>
      <w:lang w:val="x-none" w:eastAsia="x-none" w:bidi="ar-SA"/>
    </w:rPr>
  </w:style>
  <w:style w:type="character" w:customStyle="1" w:styleId="Virsraksts2Rakstz">
    <w:name w:val="Virsraksts 2 Rakstz."/>
    <w:aliases w:val="u2 Rakstz.,Spec 2 Rakstz.,Spec 21 Rakstz.,Spec 22 Rakstz.,Spec 23 Rakstz.,Spec 24 Rakstz.,Spec 25 Rakstz.,Spec 26 Rakstz. Rakstz. Rakstz. Rakstz.,Second subtitle Rakstz.,Char Rakstz. Rakstz.,Spec 26 Rakstz. Rakstz. Rakstz.1"/>
    <w:link w:val="Virsraksts2"/>
    <w:rsid w:val="006506A5"/>
    <w:rPr>
      <w:rFonts w:ascii="Arial" w:hAnsi="Arial" w:cs="Arial"/>
      <w:b/>
      <w:bCs/>
      <w:i/>
      <w:iCs/>
      <w:sz w:val="28"/>
      <w:szCs w:val="28"/>
      <w:lang w:val="lv-LV" w:eastAsia="lv-LV" w:bidi="ar-SA"/>
    </w:rPr>
  </w:style>
  <w:style w:type="character" w:customStyle="1" w:styleId="Virsraksts3Rakstz">
    <w:name w:val="Virsraksts 3 Rakstz."/>
    <w:aliases w:val=" Rakstz. Rakstz. Rakstz.1"/>
    <w:link w:val="Virsraksts3"/>
    <w:rsid w:val="006506A5"/>
    <w:rPr>
      <w:rFonts w:cs="Arial"/>
      <w:b/>
      <w:bCs/>
      <w:sz w:val="26"/>
      <w:szCs w:val="26"/>
      <w:lang w:val="en-GB" w:eastAsia="en-US" w:bidi="ar-SA"/>
    </w:rPr>
  </w:style>
  <w:style w:type="character" w:customStyle="1" w:styleId="Virsraksts4Rakstz">
    <w:name w:val="Virsraksts 4 Rakstz."/>
    <w:link w:val="Virsraksts4"/>
    <w:semiHidden/>
    <w:rsid w:val="006506A5"/>
    <w:rPr>
      <w:b/>
      <w:bCs/>
      <w:sz w:val="28"/>
      <w:szCs w:val="28"/>
      <w:lang w:val="en-GB" w:eastAsia="en-US" w:bidi="ar-SA"/>
    </w:rPr>
  </w:style>
  <w:style w:type="paragraph" w:styleId="Vienkrsteksts">
    <w:name w:val="Plain Text"/>
    <w:basedOn w:val="Parasts"/>
    <w:link w:val="VienkrstekstsRakstz"/>
    <w:uiPriority w:val="99"/>
    <w:unhideWhenUsed/>
    <w:rsid w:val="00600636"/>
    <w:rPr>
      <w:rFonts w:ascii="Calibri" w:hAnsi="Calibri"/>
      <w:sz w:val="22"/>
      <w:szCs w:val="21"/>
    </w:rPr>
  </w:style>
  <w:style w:type="character" w:customStyle="1" w:styleId="VienkrstekstsRakstz">
    <w:name w:val="Vienkāršs teksts Rakstz."/>
    <w:link w:val="Vienkrsteksts"/>
    <w:uiPriority w:val="99"/>
    <w:rsid w:val="00600636"/>
    <w:rPr>
      <w:rFonts w:ascii="Calibri" w:hAnsi="Calibri"/>
      <w:szCs w:val="21"/>
    </w:rPr>
  </w:style>
  <w:style w:type="character" w:styleId="Hipersaite">
    <w:name w:val="Hyperlink"/>
    <w:uiPriority w:val="99"/>
    <w:unhideWhenUsed/>
    <w:rsid w:val="00600636"/>
    <w:rPr>
      <w:color w:val="0000FF"/>
      <w:u w:val="single"/>
    </w:rPr>
  </w:style>
  <w:style w:type="paragraph" w:styleId="Galvene">
    <w:name w:val="header"/>
    <w:aliases w:val="Header Char1,Header Char Char"/>
    <w:basedOn w:val="Parasts"/>
    <w:link w:val="GalveneRakstz"/>
    <w:rsid w:val="006506A5"/>
    <w:pPr>
      <w:tabs>
        <w:tab w:val="center" w:pos="4153"/>
        <w:tab w:val="right" w:pos="8306"/>
      </w:tabs>
    </w:pPr>
  </w:style>
  <w:style w:type="paragraph" w:styleId="Kjene">
    <w:name w:val="footer"/>
    <w:aliases w:val=" Rakstz. Rakstz. Rakstz. Rakstz. Rakstz. Rakstz."/>
    <w:basedOn w:val="Parasts"/>
    <w:link w:val="KjeneRakstz"/>
    <w:rsid w:val="006506A5"/>
    <w:pPr>
      <w:tabs>
        <w:tab w:val="center" w:pos="4153"/>
        <w:tab w:val="right" w:pos="8306"/>
      </w:tabs>
    </w:pPr>
  </w:style>
  <w:style w:type="character" w:customStyle="1" w:styleId="KjeneRakstz">
    <w:name w:val="Kājene Rakstz."/>
    <w:aliases w:val=" Rakstz. Rakstz. Rakstz. Rakstz. Rakstz. Rakstz. Rakstz."/>
    <w:link w:val="Kjene"/>
    <w:uiPriority w:val="99"/>
    <w:rsid w:val="006506A5"/>
    <w:rPr>
      <w:rFonts w:eastAsia="Calibri"/>
      <w:sz w:val="24"/>
      <w:szCs w:val="24"/>
      <w:lang w:val="en-US" w:eastAsia="en-US" w:bidi="ar-SA"/>
    </w:rPr>
  </w:style>
  <w:style w:type="paragraph" w:customStyle="1" w:styleId="Punkts">
    <w:name w:val="Punkts"/>
    <w:basedOn w:val="Parasts"/>
    <w:next w:val="ApakpunktsRakstz"/>
    <w:rsid w:val="006506A5"/>
    <w:pPr>
      <w:numPr>
        <w:numId w:val="2"/>
      </w:numPr>
    </w:pPr>
    <w:rPr>
      <w:rFonts w:ascii="Arial" w:eastAsia="Times New Roman" w:hAnsi="Arial"/>
      <w:b/>
      <w:sz w:val="20"/>
      <w:lang w:eastAsia="lv-LV"/>
    </w:rPr>
  </w:style>
  <w:style w:type="paragraph" w:customStyle="1" w:styleId="ApakpunktsRakstz">
    <w:name w:val="Apakšpunkts Rakstz."/>
    <w:basedOn w:val="Parasts"/>
    <w:link w:val="ApakpunktsRakstzRakstz"/>
    <w:rsid w:val="006506A5"/>
    <w:pPr>
      <w:numPr>
        <w:ilvl w:val="1"/>
        <w:numId w:val="2"/>
      </w:numPr>
    </w:pPr>
    <w:rPr>
      <w:rFonts w:ascii="Arial" w:eastAsia="Times New Roman" w:hAnsi="Arial"/>
      <w:b/>
      <w:sz w:val="20"/>
      <w:lang w:val="x-none" w:eastAsia="x-none"/>
    </w:rPr>
  </w:style>
  <w:style w:type="character" w:customStyle="1" w:styleId="ApakpunktsRakstzRakstz">
    <w:name w:val="Apakšpunkts Rakstz. Rakstz."/>
    <w:link w:val="ApakpunktsRakstz"/>
    <w:rsid w:val="006506A5"/>
    <w:rPr>
      <w:rFonts w:ascii="Arial" w:eastAsia="Times New Roman" w:hAnsi="Arial"/>
      <w:b/>
      <w:szCs w:val="24"/>
      <w:lang w:val="x-none" w:eastAsia="x-none"/>
    </w:rPr>
  </w:style>
  <w:style w:type="paragraph" w:customStyle="1" w:styleId="ParagrfsRakstz">
    <w:name w:val="Paragrāfs Rakstz."/>
    <w:basedOn w:val="Parasts"/>
    <w:next w:val="Rindkopa"/>
    <w:link w:val="ParagrfsRakstzRakstz"/>
    <w:rsid w:val="006506A5"/>
    <w:pPr>
      <w:numPr>
        <w:ilvl w:val="2"/>
        <w:numId w:val="2"/>
      </w:numPr>
      <w:jc w:val="both"/>
    </w:pPr>
    <w:rPr>
      <w:rFonts w:ascii="Arial" w:eastAsia="Times New Roman" w:hAnsi="Arial"/>
      <w:sz w:val="20"/>
      <w:lang w:val="x-none" w:eastAsia="x-none"/>
    </w:rPr>
  </w:style>
  <w:style w:type="paragraph" w:customStyle="1" w:styleId="Rindkopa">
    <w:name w:val="Rindkopa"/>
    <w:basedOn w:val="Parasts"/>
    <w:next w:val="Punkts"/>
    <w:rsid w:val="006506A5"/>
    <w:pPr>
      <w:ind w:left="851"/>
      <w:jc w:val="both"/>
    </w:pPr>
    <w:rPr>
      <w:rFonts w:ascii="Arial" w:eastAsia="Times New Roman" w:hAnsi="Arial"/>
      <w:sz w:val="20"/>
      <w:lang w:eastAsia="lv-LV"/>
    </w:rPr>
  </w:style>
  <w:style w:type="character" w:customStyle="1" w:styleId="ParagrfsRakstzRakstz">
    <w:name w:val="Paragrāfs Rakstz. Rakstz."/>
    <w:link w:val="ParagrfsRakstz"/>
    <w:rsid w:val="006506A5"/>
    <w:rPr>
      <w:rFonts w:ascii="Arial" w:eastAsia="Times New Roman" w:hAnsi="Arial"/>
      <w:szCs w:val="24"/>
      <w:lang w:val="x-none" w:eastAsia="x-none"/>
    </w:rPr>
  </w:style>
  <w:style w:type="character" w:styleId="Lappusesnumurs">
    <w:name w:val="page number"/>
    <w:basedOn w:val="Noklusjumarindkopasfonts"/>
    <w:rsid w:val="006506A5"/>
  </w:style>
  <w:style w:type="paragraph" w:styleId="Vresteksts">
    <w:name w:val="footnote text"/>
    <w:aliases w:val="Footnote Text Char2 Char,Footnote Text Char1 Char2 Char,Footnote Text Char Char Char Char,Footnote Text Char1 Char Char Char Char,Footnote Text Char Char Char Char Char Char, Rakstz.,Rakstz.,Footnote,Fußnote"/>
    <w:basedOn w:val="Parasts"/>
    <w:link w:val="VrestekstsRakstz"/>
    <w:uiPriority w:val="99"/>
    <w:qFormat/>
    <w:rsid w:val="006506A5"/>
    <w:rPr>
      <w:rFonts w:eastAsia="Times New Roman"/>
      <w:sz w:val="20"/>
      <w:szCs w:val="20"/>
      <w:lang w:val="x-none"/>
    </w:r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 Rakstz. Rakstz.1"/>
    <w:link w:val="Vresteksts"/>
    <w:uiPriority w:val="99"/>
    <w:rsid w:val="006506A5"/>
    <w:rPr>
      <w:lang w:val="x-none" w:eastAsia="en-US" w:bidi="ar-SA"/>
    </w:rPr>
  </w:style>
  <w:style w:type="character" w:styleId="Vresatsauce">
    <w:name w:val="footnote reference"/>
    <w:aliases w:val="Footnote symbol"/>
    <w:uiPriority w:val="99"/>
    <w:qFormat/>
    <w:rsid w:val="006506A5"/>
    <w:rPr>
      <w:vertAlign w:val="superscript"/>
    </w:rPr>
  </w:style>
  <w:style w:type="character" w:styleId="Komentraatsauce">
    <w:name w:val="annotation reference"/>
    <w:semiHidden/>
    <w:rsid w:val="006506A5"/>
    <w:rPr>
      <w:sz w:val="16"/>
      <w:szCs w:val="16"/>
    </w:rPr>
  </w:style>
  <w:style w:type="paragraph" w:styleId="Komentrateksts">
    <w:name w:val="annotation text"/>
    <w:basedOn w:val="Parasts"/>
    <w:link w:val="KomentratekstsRakstz"/>
    <w:uiPriority w:val="99"/>
    <w:semiHidden/>
    <w:rsid w:val="006506A5"/>
    <w:rPr>
      <w:rFonts w:eastAsia="Times New Roman"/>
      <w:sz w:val="20"/>
      <w:szCs w:val="20"/>
    </w:rPr>
  </w:style>
  <w:style w:type="character" w:customStyle="1" w:styleId="KomentratekstsRakstz">
    <w:name w:val="Komentāra teksts Rakstz."/>
    <w:link w:val="Komentrateksts"/>
    <w:uiPriority w:val="99"/>
    <w:rsid w:val="006506A5"/>
    <w:rPr>
      <w:lang w:val="lv-LV" w:eastAsia="en-US" w:bidi="ar-SA"/>
    </w:rPr>
  </w:style>
  <w:style w:type="paragraph" w:styleId="Balonteksts">
    <w:name w:val="Balloon Text"/>
    <w:basedOn w:val="Parasts"/>
    <w:semiHidden/>
    <w:rsid w:val="006506A5"/>
    <w:rPr>
      <w:rFonts w:ascii="Tahoma" w:eastAsia="Times New Roman" w:hAnsi="Tahoma" w:cs="Tahoma"/>
      <w:sz w:val="16"/>
      <w:szCs w:val="16"/>
      <w:lang w:eastAsia="lv-LV"/>
    </w:rPr>
  </w:style>
  <w:style w:type="paragraph" w:customStyle="1" w:styleId="Nodaa">
    <w:name w:val="Nodaļa"/>
    <w:basedOn w:val="Parasts"/>
    <w:rsid w:val="006506A5"/>
    <w:rPr>
      <w:rFonts w:ascii="Arial" w:eastAsia="Times New Roman" w:hAnsi="Arial" w:cs="Arial"/>
      <w:b/>
      <w:bCs/>
      <w:sz w:val="20"/>
    </w:rPr>
  </w:style>
  <w:style w:type="paragraph" w:customStyle="1" w:styleId="Atsauce">
    <w:name w:val="Atsauce"/>
    <w:basedOn w:val="Vresteksts"/>
    <w:link w:val="AtsauceChar"/>
    <w:rsid w:val="006506A5"/>
    <w:rPr>
      <w:rFonts w:ascii="Arial" w:hAnsi="Arial" w:cs="Arial"/>
      <w:sz w:val="16"/>
      <w:szCs w:val="16"/>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Rakstz. Rakstz. Rakstz. Rakstz."/>
    <w:basedOn w:val="Parasts"/>
    <w:link w:val="PamattekstsRakstz"/>
    <w:rsid w:val="006506A5"/>
    <w:pPr>
      <w:numPr>
        <w:ilvl w:val="1"/>
        <w:numId w:val="1"/>
      </w:numPr>
      <w:spacing w:after="120"/>
      <w:ind w:left="0" w:firstLine="0"/>
    </w:pPr>
    <w:rPr>
      <w:rFonts w:eastAsia="Times New Roman"/>
      <w:lang w:eastAsia="lv-LV"/>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
    <w:link w:val="Pamatteksts"/>
    <w:rsid w:val="006506A5"/>
    <w:rPr>
      <w:rFonts w:ascii="Times New Roman" w:eastAsia="Times New Roman" w:hAnsi="Times New Roman"/>
      <w:sz w:val="24"/>
      <w:szCs w:val="24"/>
      <w:lang w:val="lv-LV" w:eastAsia="lv-LV"/>
    </w:rPr>
  </w:style>
  <w:style w:type="paragraph" w:styleId="Saturs1">
    <w:name w:val="toc 1"/>
    <w:basedOn w:val="Parasts"/>
    <w:next w:val="Parasts"/>
    <w:autoRedefine/>
    <w:uiPriority w:val="39"/>
    <w:rsid w:val="00146A5F"/>
    <w:pPr>
      <w:tabs>
        <w:tab w:val="left" w:pos="540"/>
        <w:tab w:val="right" w:leader="dot" w:pos="9639"/>
      </w:tabs>
      <w:jc w:val="both"/>
    </w:pPr>
    <w:rPr>
      <w:noProof/>
      <w:lang w:eastAsia="lv-LV"/>
    </w:rPr>
  </w:style>
  <w:style w:type="paragraph" w:styleId="Pamattekstaatkpe2">
    <w:name w:val="Body Text Indent 2"/>
    <w:aliases w:val=" Rakstz. Rakstz. Rakstz."/>
    <w:basedOn w:val="Parasts"/>
    <w:link w:val="Pamattekstaatkpe2Rakstz"/>
    <w:rsid w:val="006506A5"/>
    <w:pPr>
      <w:spacing w:after="120" w:line="480" w:lineRule="auto"/>
      <w:ind w:left="283"/>
    </w:pPr>
    <w:rPr>
      <w:rFonts w:eastAsia="Times New Roman"/>
      <w:lang w:val="x-none" w:eastAsia="lv-LV"/>
    </w:rPr>
  </w:style>
  <w:style w:type="character" w:customStyle="1" w:styleId="Pamattekstaatkpe2Rakstz">
    <w:name w:val="Pamatteksta atkāpe 2 Rakstz."/>
    <w:aliases w:val=" Rakstz. Rakstz. Rakstz. Rakstz."/>
    <w:link w:val="Pamattekstaatkpe2"/>
    <w:rsid w:val="006506A5"/>
    <w:rPr>
      <w:sz w:val="24"/>
      <w:szCs w:val="24"/>
      <w:lang w:val="x-none" w:eastAsia="lv-LV" w:bidi="ar-SA"/>
    </w:rPr>
  </w:style>
  <w:style w:type="paragraph" w:styleId="Pamatteksts2">
    <w:name w:val="Body Text 2"/>
    <w:basedOn w:val="Parasts"/>
    <w:link w:val="Pamatteksts2Rakstz"/>
    <w:rsid w:val="006506A5"/>
    <w:rPr>
      <w:rFonts w:eastAsia="Times New Roman"/>
      <w:sz w:val="28"/>
    </w:rPr>
  </w:style>
  <w:style w:type="paragraph" w:styleId="Nosaukums">
    <w:name w:val="Title"/>
    <w:basedOn w:val="Parasts"/>
    <w:link w:val="NosaukumsRakstz"/>
    <w:qFormat/>
    <w:rsid w:val="006506A5"/>
    <w:pPr>
      <w:autoSpaceDE w:val="0"/>
      <w:autoSpaceDN w:val="0"/>
      <w:adjustRightInd w:val="0"/>
      <w:jc w:val="center"/>
    </w:pPr>
    <w:rPr>
      <w:rFonts w:eastAsia="Times New Roman"/>
      <w:b/>
      <w:bCs/>
      <w:szCs w:val="20"/>
    </w:rPr>
  </w:style>
  <w:style w:type="character" w:customStyle="1" w:styleId="NosaukumsRakstz">
    <w:name w:val="Nosaukums Rakstz."/>
    <w:link w:val="Nosaukums"/>
    <w:rsid w:val="006506A5"/>
    <w:rPr>
      <w:b/>
      <w:bCs/>
      <w:sz w:val="24"/>
      <w:lang w:val="en-US" w:eastAsia="en-US" w:bidi="ar-SA"/>
    </w:rPr>
  </w:style>
  <w:style w:type="paragraph" w:customStyle="1" w:styleId="PielikumiRakstzRakstz">
    <w:name w:val="Pielikumi Rakstz. Rakstz."/>
    <w:basedOn w:val="Pamatteksts"/>
    <w:link w:val="PielikumiRakstzRakstzRakstz"/>
    <w:rsid w:val="006506A5"/>
    <w:pPr>
      <w:spacing w:after="0"/>
      <w:jc w:val="both"/>
    </w:pPr>
    <w:rPr>
      <w:rFonts w:ascii="Arial" w:hAnsi="Arial" w:cs="Arial"/>
      <w:b/>
      <w:bCs/>
    </w:rPr>
  </w:style>
  <w:style w:type="character" w:customStyle="1" w:styleId="PielikumiRakstzRakstzRakstz">
    <w:name w:val="Pielikumi Rakstz. Rakstz. Rakstz."/>
    <w:link w:val="PielikumiRakstzRakstz"/>
    <w:rsid w:val="006506A5"/>
    <w:rPr>
      <w:rFonts w:ascii="Arial" w:eastAsia="Times New Roman" w:hAnsi="Arial" w:cs="Arial"/>
      <w:b/>
      <w:bCs/>
      <w:sz w:val="24"/>
      <w:szCs w:val="24"/>
      <w:lang w:val="lv-LV" w:eastAsia="lv-LV"/>
    </w:rPr>
  </w:style>
  <w:style w:type="paragraph" w:styleId="Parastaatkpe">
    <w:name w:val="Normal Indent"/>
    <w:aliases w:val="Normal Indent Char,Normal Indent Char Char,Normal Indent Char1 Char,Normal Indent Char1,Normal Indent Char1 Char1,Normal Indent Char Char Char1,Normal Indent Char2 Char1 Char Char"/>
    <w:basedOn w:val="Parasts"/>
    <w:link w:val="ParastaatkpeRakstz"/>
    <w:rsid w:val="006506A5"/>
    <w:pPr>
      <w:numPr>
        <w:numId w:val="5"/>
      </w:numPr>
      <w:ind w:left="708" w:firstLine="0"/>
    </w:pPr>
    <w:rPr>
      <w:rFonts w:ascii="Arial" w:eastAsia="Times New Roman" w:hAnsi="Arial"/>
      <w:sz w:val="20"/>
      <w:szCs w:val="20"/>
      <w:lang w:val="en-GB"/>
    </w:rPr>
  </w:style>
  <w:style w:type="character" w:customStyle="1" w:styleId="ParastaatkpeRakstz">
    <w:name w:val="Parasta atkāpe Rakstz."/>
    <w:aliases w:val="Normal Indent Char Rakstz.,Normal Indent Char Char Rakstz.,Normal Indent Char1 Char Rakstz.,Normal Indent Char1 Rakstz.,Normal Indent Char1 Char1 Rakstz.,Normal Indent Char Char Char1 Rakstz."/>
    <w:link w:val="Parastaatkpe"/>
    <w:locked/>
    <w:rsid w:val="006506A5"/>
    <w:rPr>
      <w:rFonts w:ascii="Arial" w:eastAsia="Times New Roman" w:hAnsi="Arial"/>
      <w:lang w:val="en-GB"/>
    </w:rPr>
  </w:style>
  <w:style w:type="paragraph" w:customStyle="1" w:styleId="Bullet">
    <w:name w:val="Bullet"/>
    <w:basedOn w:val="Parasts"/>
    <w:rsid w:val="006506A5"/>
    <w:pPr>
      <w:numPr>
        <w:numId w:val="3"/>
      </w:numPr>
      <w:spacing w:before="80" w:after="120" w:line="280" w:lineRule="atLeast"/>
    </w:pPr>
    <w:rPr>
      <w:rFonts w:ascii="Arial" w:eastAsia="Times New Roman" w:hAnsi="Arial"/>
      <w:sz w:val="20"/>
      <w:szCs w:val="20"/>
      <w:lang w:val="en-GB"/>
    </w:rPr>
  </w:style>
  <w:style w:type="paragraph" w:customStyle="1" w:styleId="NoIndent">
    <w:name w:val="No Indent"/>
    <w:basedOn w:val="Parasts"/>
    <w:next w:val="Parasts"/>
    <w:link w:val="NoIndentRakstz"/>
    <w:rsid w:val="006506A5"/>
    <w:rPr>
      <w:rFonts w:eastAsia="Times New Roman"/>
      <w:color w:val="000000"/>
      <w:sz w:val="22"/>
      <w:lang w:val="en-GB"/>
    </w:rPr>
  </w:style>
  <w:style w:type="character" w:customStyle="1" w:styleId="NoIndentRakstz">
    <w:name w:val="No Indent Rakstz."/>
    <w:link w:val="NoIndent"/>
    <w:rsid w:val="006506A5"/>
    <w:rPr>
      <w:color w:val="000000"/>
      <w:sz w:val="22"/>
      <w:szCs w:val="24"/>
      <w:lang w:val="en-GB" w:eastAsia="en-US" w:bidi="ar-SA"/>
    </w:rPr>
  </w:style>
  <w:style w:type="paragraph" w:customStyle="1" w:styleId="text-3mezera">
    <w:name w:val="text - 3 mezera"/>
    <w:basedOn w:val="Parasts"/>
    <w:rsid w:val="006506A5"/>
    <w:pPr>
      <w:widowControl w:val="0"/>
      <w:numPr>
        <w:ilvl w:val="1"/>
        <w:numId w:val="4"/>
      </w:numPr>
      <w:tabs>
        <w:tab w:val="clear" w:pos="2160"/>
      </w:tabs>
      <w:spacing w:before="60" w:line="240" w:lineRule="exact"/>
      <w:ind w:left="0" w:firstLine="0"/>
      <w:jc w:val="both"/>
    </w:pPr>
    <w:rPr>
      <w:rFonts w:ascii="Arial" w:eastAsia="Times New Roman" w:hAnsi="Arial"/>
      <w:szCs w:val="20"/>
      <w:lang w:val="cs-CZ"/>
    </w:rPr>
  </w:style>
  <w:style w:type="paragraph" w:customStyle="1" w:styleId="Basic">
    <w:name w:val="Basic"/>
    <w:basedOn w:val="Parasts"/>
    <w:rsid w:val="006506A5"/>
    <w:pPr>
      <w:numPr>
        <w:ilvl w:val="1"/>
        <w:numId w:val="6"/>
      </w:numPr>
      <w:tabs>
        <w:tab w:val="clear" w:pos="3425"/>
      </w:tabs>
      <w:spacing w:before="60" w:after="60" w:line="280" w:lineRule="atLeast"/>
      <w:ind w:left="0" w:firstLine="0"/>
    </w:pPr>
    <w:rPr>
      <w:rFonts w:eastAsia="Times New Roman"/>
      <w:sz w:val="20"/>
      <w:lang w:val="en-GB"/>
    </w:rPr>
  </w:style>
  <w:style w:type="paragraph" w:styleId="Sarakstaaizzme">
    <w:name w:val="List Bullet"/>
    <w:basedOn w:val="Parasts"/>
    <w:rsid w:val="006506A5"/>
    <w:pPr>
      <w:ind w:left="283" w:hanging="283"/>
    </w:pPr>
    <w:rPr>
      <w:rFonts w:eastAsia="Times New Roman"/>
    </w:rPr>
  </w:style>
  <w:style w:type="paragraph" w:customStyle="1" w:styleId="BodyTextNoSpace">
    <w:name w:val="Body Text NoSpace"/>
    <w:basedOn w:val="Pamatteksts"/>
    <w:link w:val="BodyTextNoSpaceRakstz"/>
    <w:rsid w:val="006506A5"/>
    <w:pPr>
      <w:spacing w:after="0" w:line="270" w:lineRule="atLeast"/>
    </w:pPr>
    <w:rPr>
      <w:sz w:val="23"/>
      <w:szCs w:val="20"/>
      <w:lang w:val="en-GB" w:eastAsia="da-DK"/>
    </w:rPr>
  </w:style>
  <w:style w:type="character" w:customStyle="1" w:styleId="BodyTextNoSpaceRakstz">
    <w:name w:val="Body Text NoSpace Rakstz."/>
    <w:link w:val="BodyTextNoSpace"/>
    <w:rsid w:val="006506A5"/>
    <w:rPr>
      <w:rFonts w:ascii="Times New Roman" w:eastAsia="Times New Roman" w:hAnsi="Times New Roman"/>
      <w:sz w:val="23"/>
      <w:lang w:val="en-GB" w:eastAsia="da-DK"/>
    </w:rPr>
  </w:style>
  <w:style w:type="paragraph" w:styleId="Parakstszemobjekta">
    <w:name w:val="caption"/>
    <w:aliases w:val="Caption Char,Caption Char1 Char1 Char Char,Caption Char Char2 Char1 Char Char,Caption Char Char Char Char Char1 Char1 Char Char1 Char,Caption Char Char Char Char Char Char Char Char Char Char,Caption Char Char Char1 Char Char Char"/>
    <w:basedOn w:val="Parasts"/>
    <w:next w:val="Pamatteksts"/>
    <w:link w:val="ParakstszemobjektaRakstz"/>
    <w:qFormat/>
    <w:rsid w:val="006506A5"/>
    <w:pPr>
      <w:spacing w:before="140" w:after="140" w:line="250" w:lineRule="atLeast"/>
      <w:ind w:left="1276" w:hanging="1276"/>
    </w:pPr>
    <w:rPr>
      <w:rFonts w:eastAsia="Times New Roman"/>
      <w:i/>
      <w:sz w:val="21"/>
      <w:lang w:val="en-GB" w:eastAsia="da-DK"/>
    </w:rPr>
  </w:style>
  <w:style w:type="character" w:customStyle="1" w:styleId="ParakstszemobjektaRakstz">
    <w:name w:val="Paraksts zem objekta Rakstz."/>
    <w:aliases w:val="Caption Char Rakstz.,Caption Char1 Char1 Char Char Rakstz.,Caption Char Char2 Char1 Char Char Rakstz.,Caption Char Char Char Char Char1 Char1 Char Char1 Char Rakstz.,Caption Char Char Char1 Char Char Char Rakstz."/>
    <w:link w:val="Parakstszemobjekta"/>
    <w:rsid w:val="006506A5"/>
    <w:rPr>
      <w:i/>
      <w:sz w:val="21"/>
      <w:szCs w:val="24"/>
      <w:lang w:val="en-GB" w:eastAsia="da-DK" w:bidi="ar-SA"/>
    </w:rPr>
  </w:style>
  <w:style w:type="paragraph" w:customStyle="1" w:styleId="MarginFrame">
    <w:name w:val="Margin Frame"/>
    <w:basedOn w:val="Parasts"/>
    <w:rsid w:val="006506A5"/>
    <w:pPr>
      <w:keepNext/>
      <w:keepLines/>
      <w:framePr w:w="1985" w:wrap="around" w:vAnchor="text" w:hAnchor="margin" w:x="-2267" w:y="1"/>
      <w:numPr>
        <w:numId w:val="8"/>
      </w:numPr>
      <w:tabs>
        <w:tab w:val="clear" w:pos="851"/>
      </w:tabs>
      <w:spacing w:line="270" w:lineRule="atLeast"/>
      <w:ind w:left="0" w:firstLine="0"/>
    </w:pPr>
    <w:rPr>
      <w:rFonts w:eastAsia="Times New Roman"/>
      <w:sz w:val="23"/>
      <w:szCs w:val="20"/>
      <w:lang w:val="en-GB" w:eastAsia="da-DK"/>
    </w:rPr>
  </w:style>
  <w:style w:type="paragraph" w:styleId="Sarakstaturpinjums">
    <w:name w:val="List Continue"/>
    <w:basedOn w:val="Sarakstanumurs"/>
    <w:rsid w:val="006506A5"/>
    <w:pPr>
      <w:numPr>
        <w:numId w:val="9"/>
      </w:numPr>
      <w:tabs>
        <w:tab w:val="clear" w:pos="851"/>
        <w:tab w:val="num" w:pos="2345"/>
        <w:tab w:val="num" w:pos="3196"/>
      </w:tabs>
      <w:ind w:left="2345" w:firstLine="0"/>
    </w:pPr>
  </w:style>
  <w:style w:type="paragraph" w:styleId="Sarakstanumurs">
    <w:name w:val="List Number"/>
    <w:basedOn w:val="Pamatteksts"/>
    <w:rsid w:val="006506A5"/>
    <w:pPr>
      <w:tabs>
        <w:tab w:val="num" w:pos="2345"/>
      </w:tabs>
      <w:spacing w:after="270" w:line="270" w:lineRule="atLeast"/>
      <w:ind w:left="2345" w:hanging="360"/>
    </w:pPr>
    <w:rPr>
      <w:sz w:val="23"/>
      <w:szCs w:val="20"/>
      <w:lang w:val="en-GB" w:eastAsia="da-DK"/>
    </w:rPr>
  </w:style>
  <w:style w:type="paragraph" w:styleId="Sarakstanumurs2">
    <w:name w:val="List Number 2"/>
    <w:basedOn w:val="Sarakstanumurs"/>
    <w:rsid w:val="006506A5"/>
    <w:pPr>
      <w:numPr>
        <w:numId w:val="0"/>
      </w:numPr>
      <w:tabs>
        <w:tab w:val="num" w:pos="2345"/>
        <w:tab w:val="num" w:pos="3196"/>
      </w:tabs>
      <w:ind w:left="850" w:hanging="425"/>
    </w:pPr>
  </w:style>
  <w:style w:type="paragraph" w:customStyle="1" w:styleId="ListNumber2NoSpace">
    <w:name w:val="List Number 2 NoSpace"/>
    <w:basedOn w:val="Sarakstanumurs2"/>
    <w:rsid w:val="006506A5"/>
    <w:pPr>
      <w:numPr>
        <w:ilvl w:val="2"/>
        <w:numId w:val="6"/>
      </w:numPr>
      <w:tabs>
        <w:tab w:val="clear" w:pos="3785"/>
        <w:tab w:val="num" w:pos="2345"/>
      </w:tabs>
      <w:spacing w:after="0"/>
      <w:ind w:left="850" w:hanging="425"/>
    </w:pPr>
  </w:style>
  <w:style w:type="paragraph" w:styleId="Sarakstanumurs3">
    <w:name w:val="List Number 3"/>
    <w:basedOn w:val="Sarakstanumurs2"/>
    <w:rsid w:val="006506A5"/>
    <w:pPr>
      <w:numPr>
        <w:ilvl w:val="2"/>
        <w:numId w:val="9"/>
      </w:numPr>
      <w:tabs>
        <w:tab w:val="clear" w:pos="1211"/>
        <w:tab w:val="left" w:pos="1276"/>
        <w:tab w:val="num" w:pos="2160"/>
        <w:tab w:val="num" w:pos="2345"/>
      </w:tabs>
      <w:ind w:left="1276" w:hanging="425"/>
    </w:pPr>
  </w:style>
  <w:style w:type="paragraph" w:customStyle="1" w:styleId="Appendix">
    <w:name w:val="Appendix"/>
    <w:basedOn w:val="Parasts"/>
    <w:next w:val="Pamatteksts"/>
    <w:rsid w:val="006506A5"/>
    <w:pPr>
      <w:keepNext/>
      <w:keepLines/>
      <w:pageBreakBefore/>
      <w:numPr>
        <w:numId w:val="7"/>
      </w:numPr>
      <w:tabs>
        <w:tab w:val="clear" w:pos="360"/>
      </w:tabs>
      <w:suppressAutoHyphens/>
      <w:spacing w:after="130" w:line="320" w:lineRule="exact"/>
      <w:ind w:left="0" w:firstLine="0"/>
      <w:outlineLvl w:val="6"/>
    </w:pPr>
    <w:rPr>
      <w:rFonts w:ascii="DaneHelveticaNeue" w:eastAsia="Times New Roman" w:hAnsi="DaneHelveticaNeue"/>
      <w:b/>
      <w:sz w:val="32"/>
      <w:szCs w:val="20"/>
      <w:lang w:val="en-GB" w:eastAsia="da-DK"/>
    </w:rPr>
  </w:style>
  <w:style w:type="character" w:customStyle="1" w:styleId="BodyTextChar">
    <w:name w:val="Body Text Char"/>
    <w:rsid w:val="006506A5"/>
    <w:rPr>
      <w:noProof w:val="0"/>
      <w:sz w:val="23"/>
      <w:lang w:val="en-GB" w:eastAsia="da-DK" w:bidi="ar-SA"/>
    </w:rPr>
  </w:style>
  <w:style w:type="paragraph" w:customStyle="1" w:styleId="nDaa">
    <w:name w:val="nDaļa"/>
    <w:basedOn w:val="Nodaa"/>
    <w:rsid w:val="006506A5"/>
    <w:pPr>
      <w:jc w:val="center"/>
    </w:pPr>
  </w:style>
  <w:style w:type="paragraph" w:customStyle="1" w:styleId="ListParagraph1">
    <w:name w:val="List Paragraph1"/>
    <w:basedOn w:val="Parasts"/>
    <w:qFormat/>
    <w:rsid w:val="006506A5"/>
    <w:pPr>
      <w:ind w:left="720"/>
    </w:pPr>
    <w:rPr>
      <w:rFonts w:eastAsia="Times New Roman"/>
      <w:lang w:eastAsia="lv-LV"/>
    </w:rPr>
  </w:style>
  <w:style w:type="paragraph" w:customStyle="1" w:styleId="CharChar1RakstzCharCharRakstz">
    <w:name w:val="Char Char1 Rakstz. Char Char Rakstz."/>
    <w:basedOn w:val="Parasts"/>
    <w:next w:val="Tekstabloks"/>
    <w:rsid w:val="006506A5"/>
    <w:pPr>
      <w:numPr>
        <w:ilvl w:val="1"/>
        <w:numId w:val="10"/>
      </w:numPr>
      <w:tabs>
        <w:tab w:val="clear" w:pos="1134"/>
      </w:tabs>
      <w:spacing w:before="120" w:after="160" w:line="240" w:lineRule="exact"/>
      <w:ind w:left="0" w:firstLine="720"/>
      <w:jc w:val="both"/>
    </w:pPr>
    <w:rPr>
      <w:rFonts w:ascii="Verdana" w:eastAsia="Times New Roman" w:hAnsi="Verdana"/>
      <w:sz w:val="20"/>
      <w:szCs w:val="20"/>
    </w:rPr>
  </w:style>
  <w:style w:type="paragraph" w:styleId="Tekstabloks">
    <w:name w:val="Block Text"/>
    <w:basedOn w:val="Parasts"/>
    <w:rsid w:val="006506A5"/>
    <w:pPr>
      <w:shd w:val="clear" w:color="auto" w:fill="FFFFFF"/>
      <w:spacing w:before="108" w:line="278" w:lineRule="exact"/>
      <w:ind w:left="1435" w:right="89"/>
      <w:jc w:val="both"/>
    </w:pPr>
    <w:rPr>
      <w:rFonts w:eastAsia="Times New Roman"/>
      <w:color w:val="000000"/>
      <w:spacing w:val="-1"/>
      <w:sz w:val="22"/>
      <w:szCs w:val="22"/>
      <w:lang w:val="en-GB"/>
    </w:rPr>
  </w:style>
  <w:style w:type="paragraph" w:customStyle="1" w:styleId="Aizzme1RakstzRakstz">
    <w:name w:val="Aizzīme 1 Rakstz. Rakstz."/>
    <w:basedOn w:val="Parasts"/>
    <w:link w:val="Aizzme1RakstzRakstzRakstz"/>
    <w:rsid w:val="006506A5"/>
    <w:pPr>
      <w:numPr>
        <w:numId w:val="10"/>
      </w:numPr>
      <w:tabs>
        <w:tab w:val="clear" w:pos="567"/>
        <w:tab w:val="num" w:pos="720"/>
        <w:tab w:val="num" w:pos="993"/>
        <w:tab w:val="num" w:pos="1437"/>
      </w:tabs>
      <w:spacing w:after="60"/>
      <w:ind w:left="993" w:hanging="453"/>
      <w:jc w:val="both"/>
    </w:pPr>
    <w:rPr>
      <w:rFonts w:ascii="Garamond" w:eastAsia="Times New Roman" w:hAnsi="Garamond"/>
      <w:sz w:val="22"/>
      <w:szCs w:val="22"/>
      <w:lang w:val="x-none" w:eastAsia="x-none"/>
    </w:rPr>
  </w:style>
  <w:style w:type="character" w:customStyle="1" w:styleId="Aizzme1RakstzRakstzRakstz">
    <w:name w:val="Aizzīme 1 Rakstz. Rakstz. Rakstz."/>
    <w:link w:val="Aizzme1RakstzRakstz"/>
    <w:rsid w:val="006506A5"/>
    <w:rPr>
      <w:rFonts w:ascii="Garamond" w:eastAsia="Times New Roman" w:hAnsi="Garamond"/>
      <w:sz w:val="22"/>
      <w:szCs w:val="22"/>
      <w:lang w:val="x-none" w:eastAsia="x-none"/>
    </w:rPr>
  </w:style>
  <w:style w:type="paragraph" w:customStyle="1" w:styleId="Apakpunkts">
    <w:name w:val="Apakšpunkts"/>
    <w:basedOn w:val="Parasts"/>
    <w:link w:val="ApakpunktsChar"/>
    <w:rsid w:val="006506A5"/>
    <w:pPr>
      <w:tabs>
        <w:tab w:val="num" w:pos="851"/>
      </w:tabs>
      <w:ind w:left="851" w:hanging="851"/>
    </w:pPr>
    <w:rPr>
      <w:rFonts w:ascii="Arial" w:eastAsia="Times New Roman" w:hAnsi="Arial"/>
      <w:b/>
      <w:sz w:val="20"/>
      <w:lang w:eastAsia="lv-LV"/>
    </w:rPr>
  </w:style>
  <w:style w:type="paragraph" w:styleId="Sarakstarindkopa">
    <w:name w:val="List Paragraph"/>
    <w:aliases w:val="Saistīto dokumentu saraksts,PPS_Bullet,Normal bullet 2,Bullet list"/>
    <w:basedOn w:val="Parasts"/>
    <w:link w:val="SarakstarindkopaRakstz"/>
    <w:qFormat/>
    <w:rsid w:val="006506A5"/>
    <w:pPr>
      <w:spacing w:after="200" w:line="276" w:lineRule="auto"/>
      <w:ind w:left="720"/>
    </w:pPr>
    <w:rPr>
      <w:rFonts w:ascii="Calibri" w:eastAsia="MS Mincho" w:hAnsi="Calibri" w:cs="Calibri"/>
      <w:sz w:val="22"/>
      <w:szCs w:val="22"/>
      <w:lang w:eastAsia="ja-JP"/>
    </w:rPr>
  </w:style>
  <w:style w:type="paragraph" w:customStyle="1" w:styleId="Paragrfs">
    <w:name w:val="Paragrāfs"/>
    <w:basedOn w:val="Parasts"/>
    <w:next w:val="Rindkopa"/>
    <w:rsid w:val="006506A5"/>
    <w:pPr>
      <w:tabs>
        <w:tab w:val="num" w:pos="851"/>
      </w:tabs>
      <w:ind w:left="851" w:hanging="851"/>
      <w:jc w:val="both"/>
    </w:pPr>
    <w:rPr>
      <w:rFonts w:ascii="Arial" w:eastAsia="Times New Roman" w:hAnsi="Arial"/>
      <w:sz w:val="20"/>
      <w:lang w:eastAsia="lv-LV"/>
    </w:rPr>
  </w:style>
  <w:style w:type="paragraph" w:customStyle="1" w:styleId="ZMCoverTitle">
    <w:name w:val="ZM Cover Title"/>
    <w:basedOn w:val="Parasts"/>
    <w:rsid w:val="006506A5"/>
    <w:pPr>
      <w:widowControl w:val="0"/>
      <w:overflowPunct w:val="0"/>
      <w:autoSpaceDE w:val="0"/>
      <w:autoSpaceDN w:val="0"/>
      <w:adjustRightInd w:val="0"/>
      <w:spacing w:before="120" w:after="240"/>
      <w:ind w:left="142"/>
      <w:jc w:val="center"/>
      <w:textAlignment w:val="baseline"/>
    </w:pPr>
    <w:rPr>
      <w:rFonts w:ascii="Verdana" w:eastAsia="Times New Roman" w:hAnsi="Verdana" w:cs="Arial"/>
      <w:b/>
      <w:color w:val="365F91"/>
      <w:sz w:val="48"/>
      <w:szCs w:val="48"/>
    </w:rPr>
  </w:style>
  <w:style w:type="paragraph" w:customStyle="1" w:styleId="Sarakstarindkopa1">
    <w:name w:val="Saraksta rindkopa1"/>
    <w:basedOn w:val="Parasts"/>
    <w:qFormat/>
    <w:rsid w:val="006506A5"/>
    <w:pPr>
      <w:ind w:left="720"/>
    </w:pPr>
    <w:rPr>
      <w:rFonts w:eastAsia="Times New Roman"/>
      <w:lang w:eastAsia="lv-LV"/>
    </w:rPr>
  </w:style>
  <w:style w:type="character" w:customStyle="1" w:styleId="GalveneRakstz">
    <w:name w:val="Galvene Rakstz."/>
    <w:aliases w:val="Header Char1 Rakstz.,Header Char Char Rakstz."/>
    <w:link w:val="Galvene"/>
    <w:rsid w:val="002B6738"/>
    <w:rPr>
      <w:rFonts w:eastAsia="Calibri"/>
      <w:sz w:val="24"/>
      <w:szCs w:val="24"/>
      <w:lang w:val="en-US" w:eastAsia="en-US" w:bidi="ar-SA"/>
    </w:rPr>
  </w:style>
  <w:style w:type="paragraph" w:customStyle="1" w:styleId="TID">
    <w:name w:val="T ID"/>
    <w:basedOn w:val="Parasts"/>
    <w:next w:val="Parasts"/>
    <w:autoRedefine/>
    <w:rsid w:val="00BE5339"/>
    <w:pPr>
      <w:spacing w:before="360"/>
      <w:jc w:val="center"/>
    </w:pPr>
    <w:rPr>
      <w:rFonts w:eastAsia="Times New Roman"/>
    </w:rPr>
  </w:style>
  <w:style w:type="paragraph" w:customStyle="1" w:styleId="Default">
    <w:name w:val="Default"/>
    <w:rsid w:val="002663C0"/>
    <w:pPr>
      <w:autoSpaceDE w:val="0"/>
      <w:autoSpaceDN w:val="0"/>
      <w:adjustRightInd w:val="0"/>
    </w:pPr>
    <w:rPr>
      <w:rFonts w:ascii="Times New Roman" w:eastAsia="Times New Roman" w:hAnsi="Times New Roman"/>
      <w:color w:val="000000"/>
      <w:lang w:val="lv-LV" w:eastAsia="lv-LV"/>
    </w:rPr>
  </w:style>
  <w:style w:type="paragraph" w:styleId="Paraststmeklis">
    <w:name w:val="Normal (Web)"/>
    <w:basedOn w:val="Parasts"/>
    <w:rsid w:val="00BE215E"/>
    <w:pPr>
      <w:spacing w:before="100" w:beforeAutospacing="1" w:after="100" w:afterAutospacing="1"/>
    </w:pPr>
    <w:rPr>
      <w:rFonts w:eastAsia="Times New Roman"/>
      <w:lang w:eastAsia="lv-LV"/>
    </w:rPr>
  </w:style>
  <w:style w:type="paragraph" w:customStyle="1" w:styleId="tcenter">
    <w:name w:val="tcenter"/>
    <w:basedOn w:val="Parasts"/>
    <w:rsid w:val="006B7B00"/>
    <w:pPr>
      <w:spacing w:before="100" w:beforeAutospacing="1" w:after="100" w:afterAutospacing="1"/>
    </w:pPr>
    <w:rPr>
      <w:rFonts w:eastAsia="Times New Roman"/>
      <w:lang w:eastAsia="lv-LV"/>
    </w:rPr>
  </w:style>
  <w:style w:type="character" w:styleId="Izteiksmgs">
    <w:name w:val="Strong"/>
    <w:uiPriority w:val="22"/>
    <w:qFormat/>
    <w:rsid w:val="006B7B00"/>
    <w:rPr>
      <w:b/>
      <w:bCs/>
    </w:rPr>
  </w:style>
  <w:style w:type="character" w:styleId="Izclums">
    <w:name w:val="Emphasis"/>
    <w:qFormat/>
    <w:rsid w:val="006B7B00"/>
    <w:rPr>
      <w:i/>
      <w:iCs/>
    </w:rPr>
  </w:style>
  <w:style w:type="paragraph" w:customStyle="1" w:styleId="A1">
    <w:name w:val="A1"/>
    <w:basedOn w:val="Parasts"/>
    <w:qFormat/>
    <w:rsid w:val="0015298E"/>
    <w:pPr>
      <w:keepNext/>
      <w:widowControl w:val="0"/>
      <w:numPr>
        <w:numId w:val="11"/>
      </w:numPr>
      <w:spacing w:before="240" w:after="120"/>
      <w:ind w:left="0" w:firstLine="0"/>
      <w:jc w:val="center"/>
    </w:pPr>
    <w:rPr>
      <w:rFonts w:eastAsia="Times New Roman"/>
      <w:b/>
      <w:bCs/>
      <w:kern w:val="28"/>
      <w:sz w:val="28"/>
      <w:szCs w:val="28"/>
      <w:lang w:eastAsia="lv-LV"/>
    </w:rPr>
  </w:style>
  <w:style w:type="paragraph" w:customStyle="1" w:styleId="A2">
    <w:name w:val="A2"/>
    <w:basedOn w:val="Parasts"/>
    <w:qFormat/>
    <w:rsid w:val="0015298E"/>
    <w:pPr>
      <w:keepNext/>
      <w:numPr>
        <w:ilvl w:val="1"/>
        <w:numId w:val="11"/>
      </w:numPr>
      <w:spacing w:before="120" w:after="60"/>
      <w:jc w:val="both"/>
    </w:pPr>
    <w:rPr>
      <w:rFonts w:eastAsia="Times New Roman"/>
      <w:bCs/>
      <w:iCs/>
      <w:kern w:val="28"/>
      <w:szCs w:val="28"/>
      <w:lang w:eastAsia="lv-LV"/>
    </w:rPr>
  </w:style>
  <w:style w:type="paragraph" w:customStyle="1" w:styleId="A3">
    <w:name w:val="A3"/>
    <w:basedOn w:val="Parasts"/>
    <w:qFormat/>
    <w:rsid w:val="0015298E"/>
    <w:pPr>
      <w:widowControl w:val="0"/>
      <w:numPr>
        <w:ilvl w:val="2"/>
        <w:numId w:val="11"/>
      </w:numPr>
      <w:jc w:val="both"/>
    </w:pPr>
    <w:rPr>
      <w:rFonts w:eastAsia="Times New Roman"/>
      <w:bCs/>
      <w:iCs/>
      <w:kern w:val="28"/>
      <w:szCs w:val="28"/>
      <w:lang w:eastAsia="lv-LV"/>
    </w:rPr>
  </w:style>
  <w:style w:type="paragraph" w:customStyle="1" w:styleId="A4">
    <w:name w:val="A4"/>
    <w:basedOn w:val="Parasts"/>
    <w:link w:val="A4Char"/>
    <w:qFormat/>
    <w:rsid w:val="0015298E"/>
    <w:pPr>
      <w:numPr>
        <w:ilvl w:val="3"/>
        <w:numId w:val="11"/>
      </w:numPr>
      <w:tabs>
        <w:tab w:val="left" w:pos="1134"/>
      </w:tabs>
      <w:spacing w:after="100" w:afterAutospacing="1"/>
      <w:ind w:left="1134" w:hanging="1002"/>
      <w:jc w:val="both"/>
    </w:pPr>
    <w:rPr>
      <w:rFonts w:eastAsia="Times New Roman"/>
      <w:bCs/>
      <w:iCs/>
      <w:kern w:val="28"/>
      <w:szCs w:val="28"/>
      <w:lang w:val="x-none" w:eastAsia="x-none"/>
    </w:rPr>
  </w:style>
  <w:style w:type="paragraph" w:customStyle="1" w:styleId="A5">
    <w:name w:val="A5"/>
    <w:basedOn w:val="Parasts"/>
    <w:qFormat/>
    <w:rsid w:val="0015298E"/>
    <w:pPr>
      <w:widowControl w:val="0"/>
      <w:numPr>
        <w:ilvl w:val="4"/>
        <w:numId w:val="11"/>
      </w:numPr>
      <w:tabs>
        <w:tab w:val="left" w:pos="1560"/>
      </w:tabs>
      <w:overflowPunct w:val="0"/>
      <w:autoSpaceDE w:val="0"/>
      <w:autoSpaceDN w:val="0"/>
      <w:adjustRightInd w:val="0"/>
      <w:spacing w:after="120"/>
      <w:ind w:left="1560"/>
      <w:jc w:val="both"/>
    </w:pPr>
    <w:rPr>
      <w:rFonts w:eastAsia="Times New Roman"/>
      <w:kern w:val="28"/>
      <w:lang w:eastAsia="lv-LV"/>
    </w:rPr>
  </w:style>
  <w:style w:type="character" w:customStyle="1" w:styleId="A4Char">
    <w:name w:val="A4 Char"/>
    <w:link w:val="A4"/>
    <w:rsid w:val="0015298E"/>
    <w:rPr>
      <w:rFonts w:ascii="Times New Roman" w:eastAsia="Times New Roman" w:hAnsi="Times New Roman"/>
      <w:bCs/>
      <w:iCs/>
      <w:kern w:val="28"/>
      <w:sz w:val="24"/>
      <w:szCs w:val="28"/>
      <w:lang w:val="x-none" w:eastAsia="x-none"/>
    </w:rPr>
  </w:style>
  <w:style w:type="character" w:customStyle="1" w:styleId="CharChar7">
    <w:name w:val="Char Char7"/>
    <w:rsid w:val="00F32876"/>
    <w:rPr>
      <w:lang w:val="lv-LV" w:eastAsia="en-US" w:bidi="ar-SA"/>
    </w:rPr>
  </w:style>
  <w:style w:type="paragraph" w:styleId="Pamattekstsaratkpi">
    <w:name w:val="Body Text Indent"/>
    <w:basedOn w:val="Parasts"/>
    <w:rsid w:val="003D4234"/>
    <w:pPr>
      <w:spacing w:after="120"/>
      <w:ind w:left="283"/>
    </w:pPr>
  </w:style>
  <w:style w:type="paragraph" w:customStyle="1" w:styleId="Bodynosaukumsbig">
    <w:name w:val="Body nosaukums big"/>
    <w:basedOn w:val="Pamatteksts"/>
    <w:autoRedefine/>
    <w:rsid w:val="008421E1"/>
    <w:pPr>
      <w:numPr>
        <w:ilvl w:val="0"/>
        <w:numId w:val="0"/>
      </w:numPr>
      <w:spacing w:after="0"/>
      <w:jc w:val="center"/>
    </w:pPr>
    <w:rPr>
      <w:rFonts w:ascii="Times New Roman Bold" w:hAnsi="Times New Roman Bold"/>
      <w:b/>
      <w:caps/>
      <w:lang w:eastAsia="ru-RU"/>
    </w:rPr>
  </w:style>
  <w:style w:type="paragraph" w:styleId="Bezatstarpm">
    <w:name w:val="No Spacing"/>
    <w:qFormat/>
    <w:rsid w:val="001B77DF"/>
    <w:pPr>
      <w:widowControl w:val="0"/>
      <w:autoSpaceDE w:val="0"/>
      <w:autoSpaceDN w:val="0"/>
    </w:pPr>
    <w:rPr>
      <w:rFonts w:ascii="Times New Roman" w:eastAsia="Times New Roman" w:hAnsi="Times New Roman"/>
      <w:lang w:val="lv-LV"/>
    </w:rPr>
  </w:style>
  <w:style w:type="paragraph" w:customStyle="1" w:styleId="Style1">
    <w:name w:val="Style1"/>
    <w:basedOn w:val="Parasts"/>
    <w:rsid w:val="00985CFF"/>
    <w:pPr>
      <w:widowControl w:val="0"/>
      <w:jc w:val="both"/>
    </w:pPr>
    <w:rPr>
      <w:rFonts w:eastAsia="Times New Roman"/>
      <w:szCs w:val="20"/>
    </w:rPr>
  </w:style>
  <w:style w:type="character" w:customStyle="1" w:styleId="ApakpunktsRakstzRakstzRakstz">
    <w:name w:val="Apakšpunkts Rakstz. Rakstz. Rakstz."/>
    <w:rsid w:val="00DF47C3"/>
    <w:rPr>
      <w:rFonts w:ascii="Arial" w:hAnsi="Arial"/>
      <w:b/>
      <w:szCs w:val="24"/>
      <w:lang w:val="lv-LV" w:eastAsia="lv-LV" w:bidi="ar-SA"/>
    </w:rPr>
  </w:style>
  <w:style w:type="character" w:customStyle="1" w:styleId="ApakpunktsChar">
    <w:name w:val="Apakšpunkts Char"/>
    <w:link w:val="Apakpunkts"/>
    <w:rsid w:val="008067B7"/>
    <w:rPr>
      <w:rFonts w:ascii="Arial" w:eastAsia="Times New Roman" w:hAnsi="Arial"/>
      <w:b/>
      <w:szCs w:val="24"/>
      <w:lang w:val="lv-LV" w:eastAsia="lv-LV"/>
    </w:rPr>
  </w:style>
  <w:style w:type="character" w:customStyle="1" w:styleId="HeaderChar2">
    <w:name w:val="Header Char2"/>
    <w:aliases w:val="Header Char1 Char,Header Char Char Char"/>
    <w:rsid w:val="00926DC7"/>
    <w:rPr>
      <w:sz w:val="24"/>
      <w:szCs w:val="24"/>
      <w:lang w:val="lv-LV" w:eastAsia="en-US" w:bidi="ar-SA"/>
    </w:rPr>
  </w:style>
  <w:style w:type="paragraph" w:customStyle="1" w:styleId="Pielikums">
    <w:name w:val="Pielikums"/>
    <w:basedOn w:val="Parasts"/>
    <w:autoRedefine/>
    <w:rsid w:val="007E27B4"/>
    <w:pPr>
      <w:jc w:val="right"/>
      <w:outlineLvl w:val="0"/>
    </w:pPr>
    <w:rPr>
      <w:rFonts w:eastAsia="Times New Roman"/>
      <w:color w:val="000000"/>
      <w:sz w:val="20"/>
      <w:szCs w:val="20"/>
    </w:rPr>
  </w:style>
  <w:style w:type="character" w:customStyle="1" w:styleId="AtsauceChar">
    <w:name w:val="Atsauce Char"/>
    <w:link w:val="Atsauce"/>
    <w:rsid w:val="00E1181A"/>
    <w:rPr>
      <w:rFonts w:ascii="Arial" w:eastAsia="Times New Roman" w:hAnsi="Arial" w:cs="Arial"/>
      <w:sz w:val="16"/>
      <w:szCs w:val="16"/>
      <w:lang w:val="x-none"/>
    </w:rPr>
  </w:style>
  <w:style w:type="paragraph" w:styleId="Komentratma">
    <w:name w:val="annotation subject"/>
    <w:basedOn w:val="Komentrateksts"/>
    <w:next w:val="Komentrateksts"/>
    <w:link w:val="KomentratmaRakstz"/>
    <w:rsid w:val="00090F56"/>
    <w:rPr>
      <w:rFonts w:eastAsia="Calibri"/>
      <w:b/>
      <w:bCs/>
      <w:lang w:val="en-US"/>
    </w:rPr>
  </w:style>
  <w:style w:type="character" w:customStyle="1" w:styleId="KomentratmaRakstz">
    <w:name w:val="Komentāra tēma Rakstz."/>
    <w:link w:val="Komentratma"/>
    <w:rsid w:val="00090F56"/>
    <w:rPr>
      <w:rFonts w:ascii="Times New Roman" w:hAnsi="Times New Roman"/>
      <w:b/>
      <w:bCs/>
      <w:lang w:val="lv-LV" w:eastAsia="en-US" w:bidi="ar-SA"/>
    </w:rPr>
  </w:style>
  <w:style w:type="paragraph" w:customStyle="1" w:styleId="tvhtml">
    <w:name w:val="tv_html"/>
    <w:basedOn w:val="Parasts"/>
    <w:rsid w:val="00214260"/>
    <w:pPr>
      <w:spacing w:before="100" w:beforeAutospacing="1" w:after="100" w:afterAutospacing="1"/>
    </w:pPr>
    <w:rPr>
      <w:rFonts w:ascii="Verdana" w:eastAsia="Times New Roman" w:hAnsi="Verdana"/>
      <w:sz w:val="18"/>
      <w:szCs w:val="18"/>
      <w:lang w:eastAsia="lv-LV"/>
    </w:rPr>
  </w:style>
  <w:style w:type="character" w:customStyle="1" w:styleId="BodyText2">
    <w:name w:val="Body Text2"/>
    <w:rsid w:val="0021426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paragraph" w:customStyle="1" w:styleId="bullet2">
    <w:name w:val="bullet 2"/>
    <w:basedOn w:val="Parasts"/>
    <w:rsid w:val="00214260"/>
    <w:rPr>
      <w:rFonts w:eastAsia="Times New Roman"/>
      <w:snapToGrid w:val="0"/>
      <w:lang w:val="en-GB" w:eastAsia="lv-LV"/>
    </w:rPr>
  </w:style>
  <w:style w:type="paragraph" w:customStyle="1" w:styleId="StyleHeading210ptJustifiedBefore18ptAfter0pt">
    <w:name w:val="Style Heading 2 + 10 pt Justified Before:  18 pt After:  0 pt"/>
    <w:basedOn w:val="Virsraksts2"/>
    <w:rsid w:val="00214260"/>
    <w:pPr>
      <w:numPr>
        <w:ilvl w:val="1"/>
      </w:numPr>
      <w:tabs>
        <w:tab w:val="num" w:pos="1134"/>
      </w:tabs>
      <w:spacing w:before="360" w:after="0"/>
      <w:ind w:left="1134" w:hanging="1134"/>
      <w:jc w:val="both"/>
    </w:pPr>
    <w:rPr>
      <w:rFonts w:cs="Times New Roman"/>
      <w:i w:val="0"/>
      <w:iCs w:val="0"/>
      <w:snapToGrid w:val="0"/>
      <w:kern w:val="32"/>
      <w:sz w:val="22"/>
      <w:szCs w:val="20"/>
      <w:lang w:val="en-GB"/>
    </w:rPr>
  </w:style>
  <w:style w:type="character" w:customStyle="1" w:styleId="colora">
    <w:name w:val="colora"/>
    <w:rsid w:val="00214260"/>
  </w:style>
  <w:style w:type="character" w:customStyle="1" w:styleId="Heading4">
    <w:name w:val="Heading #4_"/>
    <w:link w:val="Heading40"/>
    <w:locked/>
    <w:rsid w:val="00990B44"/>
    <w:rPr>
      <w:sz w:val="22"/>
      <w:szCs w:val="22"/>
      <w:shd w:val="clear" w:color="auto" w:fill="FFFFFF"/>
    </w:rPr>
  </w:style>
  <w:style w:type="paragraph" w:customStyle="1" w:styleId="Heading40">
    <w:name w:val="Heading #4"/>
    <w:basedOn w:val="Parasts"/>
    <w:link w:val="Heading4"/>
    <w:rsid w:val="00990B44"/>
    <w:pPr>
      <w:shd w:val="clear" w:color="auto" w:fill="FFFFFF"/>
      <w:spacing w:after="300" w:line="240" w:lineRule="atLeast"/>
      <w:ind w:hanging="720"/>
      <w:jc w:val="both"/>
      <w:outlineLvl w:val="3"/>
    </w:pPr>
    <w:rPr>
      <w:rFonts w:ascii="Calibri" w:hAnsi="Calibri"/>
      <w:sz w:val="22"/>
      <w:szCs w:val="22"/>
    </w:rPr>
  </w:style>
  <w:style w:type="paragraph" w:customStyle="1" w:styleId="AAKontakti">
    <w:name w:val="AA Kontakti"/>
    <w:basedOn w:val="Parasts"/>
    <w:rsid w:val="00CE3385"/>
    <w:pPr>
      <w:numPr>
        <w:numId w:val="13"/>
      </w:numPr>
      <w:spacing w:before="20" w:after="20"/>
      <w:jc w:val="both"/>
    </w:pPr>
    <w:rPr>
      <w:rFonts w:eastAsia="Times New Roman"/>
    </w:rPr>
  </w:style>
  <w:style w:type="paragraph" w:customStyle="1" w:styleId="ListParagraph2">
    <w:name w:val="List Paragraph2"/>
    <w:basedOn w:val="Parasts"/>
    <w:qFormat/>
    <w:rsid w:val="00CE3385"/>
    <w:pPr>
      <w:spacing w:after="200" w:line="276" w:lineRule="auto"/>
      <w:ind w:left="720"/>
    </w:pPr>
    <w:rPr>
      <w:rFonts w:ascii="Calibri" w:eastAsia="MS Mincho" w:hAnsi="Calibri" w:cs="Calibri"/>
      <w:sz w:val="22"/>
      <w:szCs w:val="22"/>
      <w:lang w:eastAsia="ja-JP"/>
    </w:rPr>
  </w:style>
  <w:style w:type="character" w:customStyle="1" w:styleId="SarakstarindkopaRakstz">
    <w:name w:val="Saraksta rindkopa Rakstz."/>
    <w:aliases w:val="Saistīto dokumentu saraksts Rakstz.,PPS_Bullet Rakstz.,Normal bullet 2 Rakstz.,Bullet list Rakstz."/>
    <w:link w:val="Sarakstarindkopa"/>
    <w:rsid w:val="00E77218"/>
    <w:rPr>
      <w:rFonts w:eastAsia="MS Mincho" w:cs="Calibri"/>
      <w:sz w:val="22"/>
      <w:szCs w:val="22"/>
      <w:lang w:val="lv-LV" w:eastAsia="ja-JP"/>
    </w:rPr>
  </w:style>
  <w:style w:type="paragraph" w:customStyle="1" w:styleId="tv2132">
    <w:name w:val="tv2132"/>
    <w:basedOn w:val="Parasts"/>
    <w:rsid w:val="002B7969"/>
    <w:pPr>
      <w:spacing w:line="360" w:lineRule="auto"/>
      <w:ind w:firstLine="300"/>
    </w:pPr>
    <w:rPr>
      <w:rFonts w:eastAsia="Times New Roman"/>
      <w:color w:val="414142"/>
      <w:sz w:val="20"/>
      <w:szCs w:val="20"/>
    </w:rPr>
  </w:style>
  <w:style w:type="paragraph" w:customStyle="1" w:styleId="StyleHeading2Before18ptAfter6pt">
    <w:name w:val="Style Heading 2 + Before:  18 pt After:  6 pt"/>
    <w:basedOn w:val="Virsraksts2"/>
    <w:rsid w:val="002C5B58"/>
    <w:pPr>
      <w:keepLines/>
      <w:tabs>
        <w:tab w:val="left" w:pos="680"/>
        <w:tab w:val="num" w:pos="1440"/>
      </w:tabs>
      <w:ind w:left="1440" w:hanging="360"/>
    </w:pPr>
    <w:rPr>
      <w:rFonts w:ascii="Times New Roman" w:hAnsi="Times New Roman" w:cs="Times New Roman"/>
      <w:i w:val="0"/>
      <w:iCs w:val="0"/>
      <w:spacing w:val="-2"/>
      <w:u w:val="single"/>
      <w:lang w:val="en-GB" w:eastAsia="en-US"/>
    </w:rPr>
  </w:style>
  <w:style w:type="character" w:styleId="Izmantotahipersaite">
    <w:name w:val="FollowedHyperlink"/>
    <w:uiPriority w:val="99"/>
    <w:rsid w:val="0006140D"/>
    <w:rPr>
      <w:color w:val="800080"/>
      <w:u w:val="single"/>
    </w:rPr>
  </w:style>
  <w:style w:type="paragraph" w:customStyle="1" w:styleId="Pa2">
    <w:name w:val="Pa2"/>
    <w:basedOn w:val="Default"/>
    <w:next w:val="Default"/>
    <w:uiPriority w:val="99"/>
    <w:rsid w:val="00DA0047"/>
    <w:pPr>
      <w:spacing w:line="191" w:lineRule="atLeast"/>
    </w:pPr>
    <w:rPr>
      <w:rFonts w:ascii="Myriad Web CE" w:eastAsia="Calibri" w:hAnsi="Myriad Web CE"/>
      <w:color w:val="auto"/>
      <w:lang w:val="en-US" w:eastAsia="en-US"/>
    </w:rPr>
  </w:style>
  <w:style w:type="character" w:customStyle="1" w:styleId="Pamatteksts2Rakstz">
    <w:name w:val="Pamatteksts 2 Rakstz."/>
    <w:link w:val="Pamatteksts2"/>
    <w:rsid w:val="00614EFE"/>
    <w:rPr>
      <w:rFonts w:ascii="Times New Roman" w:eastAsia="Times New Roman" w:hAnsi="Times New Roman"/>
      <w:sz w:val="28"/>
      <w:szCs w:val="24"/>
      <w:lang w:eastAsia="en-US"/>
    </w:rPr>
  </w:style>
  <w:style w:type="paragraph" w:customStyle="1" w:styleId="tv213">
    <w:name w:val="tv213"/>
    <w:basedOn w:val="Parasts"/>
    <w:rsid w:val="009725FD"/>
    <w:pPr>
      <w:spacing w:before="100" w:beforeAutospacing="1" w:after="100" w:afterAutospacing="1"/>
    </w:pPr>
    <w:rPr>
      <w:rFonts w:eastAsia="Times New Roman"/>
      <w:lang w:eastAsia="lv-LV"/>
    </w:rPr>
  </w:style>
  <w:style w:type="character" w:styleId="Rindiasnumurs">
    <w:name w:val="line number"/>
    <w:rsid w:val="000F1E93"/>
  </w:style>
  <w:style w:type="paragraph" w:customStyle="1" w:styleId="Bulletnewnumbers">
    <w:name w:val="Bullet new numbers"/>
    <w:basedOn w:val="Parasts"/>
    <w:rsid w:val="002E7E55"/>
    <w:pPr>
      <w:tabs>
        <w:tab w:val="left" w:pos="993"/>
        <w:tab w:val="num" w:pos="2160"/>
        <w:tab w:val="num" w:pos="2291"/>
        <w:tab w:val="left" w:pos="2694"/>
        <w:tab w:val="left" w:pos="3261"/>
        <w:tab w:val="right" w:pos="8222"/>
        <w:tab w:val="right" w:pos="8789"/>
      </w:tabs>
      <w:spacing w:after="120" w:line="280" w:lineRule="atLeast"/>
      <w:jc w:val="both"/>
    </w:pPr>
    <w:rPr>
      <w:rFonts w:ascii="Arial" w:eastAsia="Times New Roman" w:hAnsi="Arial" w:cs="Arial"/>
      <w:spacing w:val="-1"/>
      <w:sz w:val="20"/>
      <w:szCs w:val="20"/>
      <w:lang w:val="en-GB"/>
    </w:rPr>
  </w:style>
  <w:style w:type="table" w:styleId="Reatabula">
    <w:name w:val="Table Grid"/>
    <w:basedOn w:val="Parastatabula"/>
    <w:uiPriority w:val="59"/>
    <w:rsid w:val="00070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Parasts"/>
    <w:rsid w:val="005C09BB"/>
    <w:pPr>
      <w:spacing w:after="160" w:line="240" w:lineRule="exact"/>
    </w:pPr>
    <w:rPr>
      <w:rFonts w:ascii="Tahoma" w:eastAsia="Times New Roman" w:hAnsi="Tahoma"/>
      <w:sz w:val="20"/>
      <w:szCs w:val="20"/>
    </w:rPr>
  </w:style>
  <w:style w:type="paragraph" w:customStyle="1" w:styleId="Style9">
    <w:name w:val="Style9"/>
    <w:basedOn w:val="Parasts"/>
    <w:rsid w:val="005C09BB"/>
    <w:pPr>
      <w:widowControl w:val="0"/>
      <w:autoSpaceDE w:val="0"/>
      <w:autoSpaceDN w:val="0"/>
      <w:adjustRightInd w:val="0"/>
      <w:spacing w:line="281" w:lineRule="exact"/>
      <w:jc w:val="both"/>
    </w:pPr>
    <w:rPr>
      <w:rFonts w:eastAsia="Times New Roman"/>
      <w:lang w:eastAsia="lv-LV"/>
    </w:rPr>
  </w:style>
  <w:style w:type="paragraph" w:customStyle="1" w:styleId="Style2">
    <w:name w:val="Style2"/>
    <w:basedOn w:val="Parasts"/>
    <w:rsid w:val="005C09BB"/>
    <w:pPr>
      <w:widowControl w:val="0"/>
      <w:autoSpaceDE w:val="0"/>
      <w:autoSpaceDN w:val="0"/>
      <w:adjustRightInd w:val="0"/>
      <w:spacing w:line="257" w:lineRule="exact"/>
      <w:ind w:hanging="329"/>
      <w:jc w:val="both"/>
    </w:pPr>
    <w:rPr>
      <w:rFonts w:eastAsia="Times New Roman"/>
      <w:lang w:eastAsia="lv-LV"/>
    </w:rPr>
  </w:style>
  <w:style w:type="paragraph" w:customStyle="1" w:styleId="Style3">
    <w:name w:val="Style3"/>
    <w:basedOn w:val="Parasts"/>
    <w:rsid w:val="005C09BB"/>
    <w:pPr>
      <w:widowControl w:val="0"/>
      <w:autoSpaceDE w:val="0"/>
      <w:autoSpaceDN w:val="0"/>
      <w:adjustRightInd w:val="0"/>
      <w:spacing w:line="273" w:lineRule="exact"/>
      <w:jc w:val="both"/>
    </w:pPr>
    <w:rPr>
      <w:rFonts w:eastAsia="Times New Roman"/>
      <w:lang w:eastAsia="lv-LV"/>
    </w:rPr>
  </w:style>
  <w:style w:type="paragraph" w:customStyle="1" w:styleId="Style4">
    <w:name w:val="Style4"/>
    <w:basedOn w:val="Parasts"/>
    <w:rsid w:val="005C09BB"/>
    <w:pPr>
      <w:widowControl w:val="0"/>
      <w:autoSpaceDE w:val="0"/>
      <w:autoSpaceDN w:val="0"/>
      <w:adjustRightInd w:val="0"/>
      <w:spacing w:line="279" w:lineRule="exact"/>
      <w:ind w:hanging="406"/>
      <w:jc w:val="both"/>
    </w:pPr>
    <w:rPr>
      <w:rFonts w:eastAsia="Times New Roman"/>
      <w:lang w:eastAsia="lv-LV"/>
    </w:rPr>
  </w:style>
  <w:style w:type="paragraph" w:customStyle="1" w:styleId="Style5">
    <w:name w:val="Style5"/>
    <w:basedOn w:val="Parasts"/>
    <w:rsid w:val="005C09BB"/>
    <w:pPr>
      <w:widowControl w:val="0"/>
      <w:autoSpaceDE w:val="0"/>
      <w:autoSpaceDN w:val="0"/>
      <w:adjustRightInd w:val="0"/>
      <w:jc w:val="both"/>
    </w:pPr>
    <w:rPr>
      <w:rFonts w:eastAsia="Times New Roman"/>
      <w:lang w:eastAsia="lv-LV"/>
    </w:rPr>
  </w:style>
  <w:style w:type="character" w:customStyle="1" w:styleId="FontStyle11">
    <w:name w:val="Font Style11"/>
    <w:rsid w:val="005C09BB"/>
    <w:rPr>
      <w:rFonts w:ascii="Candara" w:hAnsi="Candara" w:cs="Candara"/>
      <w:spacing w:val="-20"/>
      <w:sz w:val="20"/>
      <w:szCs w:val="20"/>
    </w:rPr>
  </w:style>
  <w:style w:type="character" w:customStyle="1" w:styleId="FontStyle12">
    <w:name w:val="Font Style12"/>
    <w:rsid w:val="005C09BB"/>
    <w:rPr>
      <w:rFonts w:ascii="Times New Roman" w:hAnsi="Times New Roman" w:cs="Times New Roman"/>
      <w:spacing w:val="-20"/>
      <w:sz w:val="22"/>
      <w:szCs w:val="22"/>
    </w:rPr>
  </w:style>
  <w:style w:type="character" w:customStyle="1" w:styleId="FontStyle13">
    <w:name w:val="Font Style13"/>
    <w:rsid w:val="005C09BB"/>
    <w:rPr>
      <w:rFonts w:ascii="Times New Roman" w:hAnsi="Times New Roman" w:cs="Times New Roman"/>
      <w:sz w:val="20"/>
      <w:szCs w:val="20"/>
    </w:rPr>
  </w:style>
  <w:style w:type="character" w:customStyle="1" w:styleId="FontStyle14">
    <w:name w:val="Font Style14"/>
    <w:rsid w:val="005C09BB"/>
    <w:rPr>
      <w:rFonts w:ascii="Times New Roman" w:hAnsi="Times New Roman" w:cs="Times New Roman"/>
      <w:b/>
      <w:bCs/>
      <w:sz w:val="20"/>
      <w:szCs w:val="20"/>
    </w:rPr>
  </w:style>
  <w:style w:type="paragraph" w:customStyle="1" w:styleId="Style7">
    <w:name w:val="Style7"/>
    <w:basedOn w:val="Parasts"/>
    <w:rsid w:val="005C09BB"/>
    <w:pPr>
      <w:widowControl w:val="0"/>
      <w:autoSpaceDE w:val="0"/>
      <w:autoSpaceDN w:val="0"/>
      <w:adjustRightInd w:val="0"/>
      <w:spacing w:line="275" w:lineRule="exact"/>
      <w:ind w:hanging="331"/>
      <w:jc w:val="both"/>
    </w:pPr>
    <w:rPr>
      <w:rFonts w:eastAsia="Times New Roman"/>
      <w:lang w:eastAsia="lv-LV"/>
    </w:rPr>
  </w:style>
  <w:style w:type="character" w:customStyle="1" w:styleId="FontStyle20">
    <w:name w:val="Font Style20"/>
    <w:rsid w:val="005C09BB"/>
    <w:rPr>
      <w:rFonts w:ascii="Times New Roman" w:hAnsi="Times New Roman" w:cs="Times New Roman"/>
      <w:sz w:val="22"/>
      <w:szCs w:val="22"/>
    </w:rPr>
  </w:style>
  <w:style w:type="paragraph" w:customStyle="1" w:styleId="L-2">
    <w:name w:val="L-2"/>
    <w:basedOn w:val="Parasts"/>
    <w:rsid w:val="005C09BB"/>
    <w:pPr>
      <w:tabs>
        <w:tab w:val="left" w:pos="851"/>
      </w:tabs>
      <w:spacing w:line="360" w:lineRule="auto"/>
      <w:jc w:val="both"/>
    </w:pPr>
    <w:rPr>
      <w:sz w:val="20"/>
      <w:szCs w:val="20"/>
      <w:lang w:eastAsia="lv-LV" w:bidi="lo-LA"/>
    </w:rPr>
  </w:style>
  <w:style w:type="paragraph" w:customStyle="1" w:styleId="naisf">
    <w:name w:val="naisf"/>
    <w:basedOn w:val="Parasts"/>
    <w:uiPriority w:val="99"/>
    <w:rsid w:val="005C09BB"/>
    <w:pPr>
      <w:spacing w:before="100" w:beforeAutospacing="1" w:after="100" w:afterAutospacing="1"/>
      <w:jc w:val="both"/>
    </w:pPr>
    <w:rPr>
      <w:rFonts w:eastAsia="Times New Roman"/>
      <w:lang w:val="en-GB" w:eastAsia="lv-LV"/>
    </w:rPr>
  </w:style>
  <w:style w:type="paragraph" w:customStyle="1" w:styleId="Char4Char">
    <w:name w:val="Char4 Char"/>
    <w:basedOn w:val="Parasts"/>
    <w:rsid w:val="005C09BB"/>
    <w:pPr>
      <w:spacing w:after="160" w:line="240" w:lineRule="exact"/>
    </w:pPr>
    <w:rPr>
      <w:rFonts w:ascii="Tahoma" w:eastAsia="Times New Roman" w:hAnsi="Tahoma"/>
      <w:sz w:val="20"/>
      <w:szCs w:val="20"/>
    </w:rPr>
  </w:style>
  <w:style w:type="paragraph" w:customStyle="1" w:styleId="font6">
    <w:name w:val="font6"/>
    <w:basedOn w:val="Parasts"/>
    <w:rsid w:val="005C09BB"/>
    <w:pPr>
      <w:spacing w:before="100" w:beforeAutospacing="1" w:after="100" w:afterAutospacing="1"/>
    </w:pPr>
    <w:rPr>
      <w:rFonts w:ascii="Arial" w:eastAsia="Times New Roman" w:hAnsi="Arial" w:cs="Arial"/>
      <w:sz w:val="16"/>
      <w:szCs w:val="16"/>
    </w:rPr>
  </w:style>
  <w:style w:type="paragraph" w:styleId="Prskatjums">
    <w:name w:val="Revision"/>
    <w:hidden/>
    <w:uiPriority w:val="99"/>
    <w:rsid w:val="005C09BB"/>
    <w:rPr>
      <w:rFonts w:ascii="Times New Roman" w:eastAsia="Times New Roman" w:hAnsi="Times New Roman"/>
      <w:lang w:val="en-GB" w:eastAsia="ru-RU"/>
    </w:rPr>
  </w:style>
  <w:style w:type="character" w:customStyle="1" w:styleId="apple-style-span">
    <w:name w:val="apple-style-span"/>
    <w:rsid w:val="005C09BB"/>
  </w:style>
  <w:style w:type="paragraph" w:customStyle="1" w:styleId="Titles">
    <w:name w:val="Titles"/>
    <w:basedOn w:val="Pamatteksts"/>
    <w:autoRedefine/>
    <w:rsid w:val="004B320F"/>
    <w:pPr>
      <w:numPr>
        <w:ilvl w:val="0"/>
        <w:numId w:val="0"/>
      </w:numPr>
      <w:tabs>
        <w:tab w:val="num" w:pos="360"/>
        <w:tab w:val="left" w:pos="720"/>
      </w:tabs>
      <w:spacing w:before="360"/>
      <w:ind w:left="360" w:hanging="360"/>
      <w:jc w:val="both"/>
      <w:outlineLvl w:val="0"/>
    </w:pPr>
    <w:rPr>
      <w:b/>
      <w:bCs/>
      <w:lang w:eastAsia="ru-RU"/>
    </w:rPr>
  </w:style>
  <w:style w:type="paragraph" w:styleId="Alfabtiskaisrdtjs1">
    <w:name w:val="index 1"/>
    <w:basedOn w:val="Parasts"/>
    <w:next w:val="Parasts"/>
    <w:autoRedefine/>
    <w:uiPriority w:val="99"/>
    <w:unhideWhenUsed/>
    <w:rsid w:val="009E5ED0"/>
    <w:pPr>
      <w:ind w:left="426" w:hanging="426"/>
      <w:jc w:val="both"/>
    </w:pPr>
    <w:rPr>
      <w:rFonts w:eastAsia="Times New Roman"/>
      <w:sz w:val="22"/>
      <w:szCs w:val="22"/>
      <w:lang w:eastAsia="lv-LV"/>
    </w:rPr>
  </w:style>
  <w:style w:type="paragraph" w:styleId="Pamattekstaatkpe3">
    <w:name w:val="Body Text Indent 3"/>
    <w:basedOn w:val="Parasts"/>
    <w:link w:val="Pamattekstaatkpe3Rakstz"/>
    <w:semiHidden/>
    <w:unhideWhenUsed/>
    <w:rsid w:val="003003A5"/>
    <w:pPr>
      <w:spacing w:after="120"/>
      <w:ind w:left="283"/>
    </w:pPr>
    <w:rPr>
      <w:sz w:val="16"/>
      <w:szCs w:val="16"/>
    </w:rPr>
  </w:style>
  <w:style w:type="character" w:customStyle="1" w:styleId="Pamattekstaatkpe3Rakstz">
    <w:name w:val="Pamatteksta atkāpe 3 Rakstz."/>
    <w:basedOn w:val="Noklusjumarindkopasfonts"/>
    <w:link w:val="Pamattekstaatkpe3"/>
    <w:semiHidden/>
    <w:rsid w:val="003003A5"/>
    <w:rPr>
      <w:rFonts w:ascii="Times New Roman" w:hAnsi="Times New Roman"/>
      <w:sz w:val="16"/>
      <w:szCs w:val="16"/>
    </w:rPr>
  </w:style>
  <w:style w:type="character" w:customStyle="1" w:styleId="FontStyle30">
    <w:name w:val="Font Style30"/>
    <w:uiPriority w:val="99"/>
    <w:rsid w:val="003003A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7313">
      <w:bodyDiv w:val="1"/>
      <w:marLeft w:val="0"/>
      <w:marRight w:val="0"/>
      <w:marTop w:val="0"/>
      <w:marBottom w:val="0"/>
      <w:divBdr>
        <w:top w:val="none" w:sz="0" w:space="0" w:color="auto"/>
        <w:left w:val="none" w:sz="0" w:space="0" w:color="auto"/>
        <w:bottom w:val="none" w:sz="0" w:space="0" w:color="auto"/>
        <w:right w:val="none" w:sz="0" w:space="0" w:color="auto"/>
      </w:divBdr>
    </w:div>
    <w:div w:id="26563713">
      <w:bodyDiv w:val="1"/>
      <w:marLeft w:val="0"/>
      <w:marRight w:val="0"/>
      <w:marTop w:val="0"/>
      <w:marBottom w:val="0"/>
      <w:divBdr>
        <w:top w:val="none" w:sz="0" w:space="0" w:color="auto"/>
        <w:left w:val="none" w:sz="0" w:space="0" w:color="auto"/>
        <w:bottom w:val="none" w:sz="0" w:space="0" w:color="auto"/>
        <w:right w:val="none" w:sz="0" w:space="0" w:color="auto"/>
      </w:divBdr>
    </w:div>
    <w:div w:id="42100310">
      <w:bodyDiv w:val="1"/>
      <w:marLeft w:val="0"/>
      <w:marRight w:val="0"/>
      <w:marTop w:val="0"/>
      <w:marBottom w:val="0"/>
      <w:divBdr>
        <w:top w:val="none" w:sz="0" w:space="0" w:color="auto"/>
        <w:left w:val="none" w:sz="0" w:space="0" w:color="auto"/>
        <w:bottom w:val="none" w:sz="0" w:space="0" w:color="auto"/>
        <w:right w:val="none" w:sz="0" w:space="0" w:color="auto"/>
      </w:divBdr>
    </w:div>
    <w:div w:id="90275322">
      <w:bodyDiv w:val="1"/>
      <w:marLeft w:val="0"/>
      <w:marRight w:val="0"/>
      <w:marTop w:val="0"/>
      <w:marBottom w:val="0"/>
      <w:divBdr>
        <w:top w:val="none" w:sz="0" w:space="0" w:color="auto"/>
        <w:left w:val="none" w:sz="0" w:space="0" w:color="auto"/>
        <w:bottom w:val="none" w:sz="0" w:space="0" w:color="auto"/>
        <w:right w:val="none" w:sz="0" w:space="0" w:color="auto"/>
      </w:divBdr>
    </w:div>
    <w:div w:id="93521031">
      <w:bodyDiv w:val="1"/>
      <w:marLeft w:val="0"/>
      <w:marRight w:val="0"/>
      <w:marTop w:val="0"/>
      <w:marBottom w:val="0"/>
      <w:divBdr>
        <w:top w:val="none" w:sz="0" w:space="0" w:color="auto"/>
        <w:left w:val="none" w:sz="0" w:space="0" w:color="auto"/>
        <w:bottom w:val="none" w:sz="0" w:space="0" w:color="auto"/>
        <w:right w:val="none" w:sz="0" w:space="0" w:color="auto"/>
      </w:divBdr>
      <w:divsChild>
        <w:div w:id="543098197">
          <w:marLeft w:val="0"/>
          <w:marRight w:val="0"/>
          <w:marTop w:val="0"/>
          <w:marBottom w:val="0"/>
          <w:divBdr>
            <w:top w:val="none" w:sz="0" w:space="0" w:color="auto"/>
            <w:left w:val="none" w:sz="0" w:space="0" w:color="auto"/>
            <w:bottom w:val="none" w:sz="0" w:space="0" w:color="auto"/>
            <w:right w:val="none" w:sz="0" w:space="0" w:color="auto"/>
          </w:divBdr>
          <w:divsChild>
            <w:div w:id="2139178927">
              <w:marLeft w:val="0"/>
              <w:marRight w:val="0"/>
              <w:marTop w:val="0"/>
              <w:marBottom w:val="0"/>
              <w:divBdr>
                <w:top w:val="none" w:sz="0" w:space="0" w:color="auto"/>
                <w:left w:val="none" w:sz="0" w:space="0" w:color="auto"/>
                <w:bottom w:val="none" w:sz="0" w:space="0" w:color="auto"/>
                <w:right w:val="none" w:sz="0" w:space="0" w:color="auto"/>
              </w:divBdr>
              <w:divsChild>
                <w:div w:id="277613635">
                  <w:marLeft w:val="0"/>
                  <w:marRight w:val="0"/>
                  <w:marTop w:val="0"/>
                  <w:marBottom w:val="0"/>
                  <w:divBdr>
                    <w:top w:val="none" w:sz="0" w:space="0" w:color="auto"/>
                    <w:left w:val="none" w:sz="0" w:space="0" w:color="auto"/>
                    <w:bottom w:val="none" w:sz="0" w:space="0" w:color="auto"/>
                    <w:right w:val="none" w:sz="0" w:space="0" w:color="auto"/>
                  </w:divBdr>
                  <w:divsChild>
                    <w:div w:id="869756729">
                      <w:marLeft w:val="0"/>
                      <w:marRight w:val="0"/>
                      <w:marTop w:val="0"/>
                      <w:marBottom w:val="0"/>
                      <w:divBdr>
                        <w:top w:val="none" w:sz="0" w:space="0" w:color="auto"/>
                        <w:left w:val="none" w:sz="0" w:space="0" w:color="auto"/>
                        <w:bottom w:val="none" w:sz="0" w:space="0" w:color="auto"/>
                        <w:right w:val="none" w:sz="0" w:space="0" w:color="auto"/>
                      </w:divBdr>
                      <w:divsChild>
                        <w:div w:id="391730974">
                          <w:marLeft w:val="0"/>
                          <w:marRight w:val="0"/>
                          <w:marTop w:val="0"/>
                          <w:marBottom w:val="0"/>
                          <w:divBdr>
                            <w:top w:val="none" w:sz="0" w:space="0" w:color="auto"/>
                            <w:left w:val="none" w:sz="0" w:space="0" w:color="auto"/>
                            <w:bottom w:val="none" w:sz="0" w:space="0" w:color="auto"/>
                            <w:right w:val="none" w:sz="0" w:space="0" w:color="auto"/>
                          </w:divBdr>
                          <w:divsChild>
                            <w:div w:id="20578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60927">
      <w:bodyDiv w:val="1"/>
      <w:marLeft w:val="0"/>
      <w:marRight w:val="0"/>
      <w:marTop w:val="0"/>
      <w:marBottom w:val="0"/>
      <w:divBdr>
        <w:top w:val="none" w:sz="0" w:space="0" w:color="auto"/>
        <w:left w:val="none" w:sz="0" w:space="0" w:color="auto"/>
        <w:bottom w:val="none" w:sz="0" w:space="0" w:color="auto"/>
        <w:right w:val="none" w:sz="0" w:space="0" w:color="auto"/>
      </w:divBdr>
    </w:div>
    <w:div w:id="213396663">
      <w:bodyDiv w:val="1"/>
      <w:marLeft w:val="0"/>
      <w:marRight w:val="0"/>
      <w:marTop w:val="0"/>
      <w:marBottom w:val="0"/>
      <w:divBdr>
        <w:top w:val="none" w:sz="0" w:space="0" w:color="auto"/>
        <w:left w:val="none" w:sz="0" w:space="0" w:color="auto"/>
        <w:bottom w:val="none" w:sz="0" w:space="0" w:color="auto"/>
        <w:right w:val="none" w:sz="0" w:space="0" w:color="auto"/>
      </w:divBdr>
      <w:divsChild>
        <w:div w:id="792670769">
          <w:marLeft w:val="0"/>
          <w:marRight w:val="0"/>
          <w:marTop w:val="0"/>
          <w:marBottom w:val="0"/>
          <w:divBdr>
            <w:top w:val="none" w:sz="0" w:space="0" w:color="auto"/>
            <w:left w:val="none" w:sz="0" w:space="0" w:color="auto"/>
            <w:bottom w:val="none" w:sz="0" w:space="0" w:color="auto"/>
            <w:right w:val="none" w:sz="0" w:space="0" w:color="auto"/>
          </w:divBdr>
          <w:divsChild>
            <w:div w:id="1947692067">
              <w:marLeft w:val="0"/>
              <w:marRight w:val="0"/>
              <w:marTop w:val="0"/>
              <w:marBottom w:val="0"/>
              <w:divBdr>
                <w:top w:val="none" w:sz="0" w:space="0" w:color="auto"/>
                <w:left w:val="none" w:sz="0" w:space="0" w:color="auto"/>
                <w:bottom w:val="none" w:sz="0" w:space="0" w:color="auto"/>
                <w:right w:val="none" w:sz="0" w:space="0" w:color="auto"/>
              </w:divBdr>
              <w:divsChild>
                <w:div w:id="2129544967">
                  <w:marLeft w:val="0"/>
                  <w:marRight w:val="0"/>
                  <w:marTop w:val="0"/>
                  <w:marBottom w:val="0"/>
                  <w:divBdr>
                    <w:top w:val="none" w:sz="0" w:space="0" w:color="auto"/>
                    <w:left w:val="none" w:sz="0" w:space="0" w:color="auto"/>
                    <w:bottom w:val="none" w:sz="0" w:space="0" w:color="auto"/>
                    <w:right w:val="none" w:sz="0" w:space="0" w:color="auto"/>
                  </w:divBdr>
                  <w:divsChild>
                    <w:div w:id="1065299137">
                      <w:marLeft w:val="0"/>
                      <w:marRight w:val="0"/>
                      <w:marTop w:val="0"/>
                      <w:marBottom w:val="0"/>
                      <w:divBdr>
                        <w:top w:val="none" w:sz="0" w:space="0" w:color="auto"/>
                        <w:left w:val="none" w:sz="0" w:space="0" w:color="auto"/>
                        <w:bottom w:val="none" w:sz="0" w:space="0" w:color="auto"/>
                        <w:right w:val="none" w:sz="0" w:space="0" w:color="auto"/>
                      </w:divBdr>
                      <w:divsChild>
                        <w:div w:id="844712581">
                          <w:marLeft w:val="0"/>
                          <w:marRight w:val="0"/>
                          <w:marTop w:val="0"/>
                          <w:marBottom w:val="0"/>
                          <w:divBdr>
                            <w:top w:val="none" w:sz="0" w:space="0" w:color="auto"/>
                            <w:left w:val="none" w:sz="0" w:space="0" w:color="auto"/>
                            <w:bottom w:val="none" w:sz="0" w:space="0" w:color="auto"/>
                            <w:right w:val="none" w:sz="0" w:space="0" w:color="auto"/>
                          </w:divBdr>
                          <w:divsChild>
                            <w:div w:id="1218974350">
                              <w:marLeft w:val="0"/>
                              <w:marRight w:val="0"/>
                              <w:marTop w:val="480"/>
                              <w:marBottom w:val="240"/>
                              <w:divBdr>
                                <w:top w:val="none" w:sz="0" w:space="0" w:color="auto"/>
                                <w:left w:val="none" w:sz="0" w:space="0" w:color="auto"/>
                                <w:bottom w:val="none" w:sz="0" w:space="0" w:color="auto"/>
                                <w:right w:val="none" w:sz="0" w:space="0" w:color="auto"/>
                              </w:divBdr>
                            </w:div>
                            <w:div w:id="183660697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027148">
      <w:bodyDiv w:val="1"/>
      <w:marLeft w:val="0"/>
      <w:marRight w:val="0"/>
      <w:marTop w:val="0"/>
      <w:marBottom w:val="0"/>
      <w:divBdr>
        <w:top w:val="none" w:sz="0" w:space="0" w:color="auto"/>
        <w:left w:val="none" w:sz="0" w:space="0" w:color="auto"/>
        <w:bottom w:val="none" w:sz="0" w:space="0" w:color="auto"/>
        <w:right w:val="none" w:sz="0" w:space="0" w:color="auto"/>
      </w:divBdr>
    </w:div>
    <w:div w:id="285046931">
      <w:bodyDiv w:val="1"/>
      <w:marLeft w:val="0"/>
      <w:marRight w:val="0"/>
      <w:marTop w:val="0"/>
      <w:marBottom w:val="0"/>
      <w:divBdr>
        <w:top w:val="none" w:sz="0" w:space="0" w:color="auto"/>
        <w:left w:val="none" w:sz="0" w:space="0" w:color="auto"/>
        <w:bottom w:val="none" w:sz="0" w:space="0" w:color="auto"/>
        <w:right w:val="none" w:sz="0" w:space="0" w:color="auto"/>
      </w:divBdr>
    </w:div>
    <w:div w:id="327513669">
      <w:bodyDiv w:val="1"/>
      <w:marLeft w:val="0"/>
      <w:marRight w:val="0"/>
      <w:marTop w:val="0"/>
      <w:marBottom w:val="0"/>
      <w:divBdr>
        <w:top w:val="none" w:sz="0" w:space="0" w:color="auto"/>
        <w:left w:val="none" w:sz="0" w:space="0" w:color="auto"/>
        <w:bottom w:val="none" w:sz="0" w:space="0" w:color="auto"/>
        <w:right w:val="none" w:sz="0" w:space="0" w:color="auto"/>
      </w:divBdr>
      <w:divsChild>
        <w:div w:id="459764387">
          <w:marLeft w:val="0"/>
          <w:marRight w:val="0"/>
          <w:marTop w:val="0"/>
          <w:marBottom w:val="0"/>
          <w:divBdr>
            <w:top w:val="none" w:sz="0" w:space="0" w:color="auto"/>
            <w:left w:val="none" w:sz="0" w:space="0" w:color="auto"/>
            <w:bottom w:val="none" w:sz="0" w:space="0" w:color="auto"/>
            <w:right w:val="none" w:sz="0" w:space="0" w:color="auto"/>
          </w:divBdr>
          <w:divsChild>
            <w:div w:id="1745564016">
              <w:marLeft w:val="0"/>
              <w:marRight w:val="0"/>
              <w:marTop w:val="0"/>
              <w:marBottom w:val="0"/>
              <w:divBdr>
                <w:top w:val="none" w:sz="0" w:space="0" w:color="auto"/>
                <w:left w:val="none" w:sz="0" w:space="0" w:color="auto"/>
                <w:bottom w:val="none" w:sz="0" w:space="0" w:color="auto"/>
                <w:right w:val="none" w:sz="0" w:space="0" w:color="auto"/>
              </w:divBdr>
              <w:divsChild>
                <w:div w:id="643588025">
                  <w:marLeft w:val="0"/>
                  <w:marRight w:val="0"/>
                  <w:marTop w:val="0"/>
                  <w:marBottom w:val="0"/>
                  <w:divBdr>
                    <w:top w:val="none" w:sz="0" w:space="0" w:color="auto"/>
                    <w:left w:val="none" w:sz="0" w:space="0" w:color="auto"/>
                    <w:bottom w:val="none" w:sz="0" w:space="0" w:color="auto"/>
                    <w:right w:val="none" w:sz="0" w:space="0" w:color="auto"/>
                  </w:divBdr>
                  <w:divsChild>
                    <w:div w:id="1976258596">
                      <w:marLeft w:val="0"/>
                      <w:marRight w:val="0"/>
                      <w:marTop w:val="0"/>
                      <w:marBottom w:val="0"/>
                      <w:divBdr>
                        <w:top w:val="none" w:sz="0" w:space="0" w:color="auto"/>
                        <w:left w:val="none" w:sz="0" w:space="0" w:color="auto"/>
                        <w:bottom w:val="none" w:sz="0" w:space="0" w:color="auto"/>
                        <w:right w:val="none" w:sz="0" w:space="0" w:color="auto"/>
                      </w:divBdr>
                      <w:divsChild>
                        <w:div w:id="143671220">
                          <w:marLeft w:val="0"/>
                          <w:marRight w:val="0"/>
                          <w:marTop w:val="0"/>
                          <w:marBottom w:val="0"/>
                          <w:divBdr>
                            <w:top w:val="none" w:sz="0" w:space="0" w:color="auto"/>
                            <w:left w:val="none" w:sz="0" w:space="0" w:color="auto"/>
                            <w:bottom w:val="none" w:sz="0" w:space="0" w:color="auto"/>
                            <w:right w:val="none" w:sz="0" w:space="0" w:color="auto"/>
                          </w:divBdr>
                          <w:divsChild>
                            <w:div w:id="1026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920503">
      <w:bodyDiv w:val="1"/>
      <w:marLeft w:val="0"/>
      <w:marRight w:val="0"/>
      <w:marTop w:val="0"/>
      <w:marBottom w:val="0"/>
      <w:divBdr>
        <w:top w:val="none" w:sz="0" w:space="0" w:color="auto"/>
        <w:left w:val="none" w:sz="0" w:space="0" w:color="auto"/>
        <w:bottom w:val="none" w:sz="0" w:space="0" w:color="auto"/>
        <w:right w:val="none" w:sz="0" w:space="0" w:color="auto"/>
      </w:divBdr>
    </w:div>
    <w:div w:id="842932725">
      <w:bodyDiv w:val="1"/>
      <w:marLeft w:val="0"/>
      <w:marRight w:val="0"/>
      <w:marTop w:val="0"/>
      <w:marBottom w:val="0"/>
      <w:divBdr>
        <w:top w:val="none" w:sz="0" w:space="0" w:color="auto"/>
        <w:left w:val="none" w:sz="0" w:space="0" w:color="auto"/>
        <w:bottom w:val="none" w:sz="0" w:space="0" w:color="auto"/>
        <w:right w:val="none" w:sz="0" w:space="0" w:color="auto"/>
      </w:divBdr>
    </w:div>
    <w:div w:id="916329378">
      <w:bodyDiv w:val="1"/>
      <w:marLeft w:val="0"/>
      <w:marRight w:val="0"/>
      <w:marTop w:val="0"/>
      <w:marBottom w:val="0"/>
      <w:divBdr>
        <w:top w:val="none" w:sz="0" w:space="0" w:color="auto"/>
        <w:left w:val="none" w:sz="0" w:space="0" w:color="auto"/>
        <w:bottom w:val="none" w:sz="0" w:space="0" w:color="auto"/>
        <w:right w:val="none" w:sz="0" w:space="0" w:color="auto"/>
      </w:divBdr>
    </w:div>
    <w:div w:id="1000276422">
      <w:bodyDiv w:val="1"/>
      <w:marLeft w:val="0"/>
      <w:marRight w:val="0"/>
      <w:marTop w:val="0"/>
      <w:marBottom w:val="0"/>
      <w:divBdr>
        <w:top w:val="none" w:sz="0" w:space="0" w:color="auto"/>
        <w:left w:val="none" w:sz="0" w:space="0" w:color="auto"/>
        <w:bottom w:val="none" w:sz="0" w:space="0" w:color="auto"/>
        <w:right w:val="none" w:sz="0" w:space="0" w:color="auto"/>
      </w:divBdr>
    </w:div>
    <w:div w:id="1107886952">
      <w:bodyDiv w:val="1"/>
      <w:marLeft w:val="0"/>
      <w:marRight w:val="0"/>
      <w:marTop w:val="0"/>
      <w:marBottom w:val="0"/>
      <w:divBdr>
        <w:top w:val="none" w:sz="0" w:space="0" w:color="auto"/>
        <w:left w:val="none" w:sz="0" w:space="0" w:color="auto"/>
        <w:bottom w:val="none" w:sz="0" w:space="0" w:color="auto"/>
        <w:right w:val="none" w:sz="0" w:space="0" w:color="auto"/>
      </w:divBdr>
    </w:div>
    <w:div w:id="1184048575">
      <w:bodyDiv w:val="1"/>
      <w:marLeft w:val="0"/>
      <w:marRight w:val="0"/>
      <w:marTop w:val="0"/>
      <w:marBottom w:val="0"/>
      <w:divBdr>
        <w:top w:val="none" w:sz="0" w:space="0" w:color="auto"/>
        <w:left w:val="none" w:sz="0" w:space="0" w:color="auto"/>
        <w:bottom w:val="none" w:sz="0" w:space="0" w:color="auto"/>
        <w:right w:val="none" w:sz="0" w:space="0" w:color="auto"/>
      </w:divBdr>
    </w:div>
    <w:div w:id="1199469393">
      <w:bodyDiv w:val="1"/>
      <w:marLeft w:val="0"/>
      <w:marRight w:val="0"/>
      <w:marTop w:val="0"/>
      <w:marBottom w:val="0"/>
      <w:divBdr>
        <w:top w:val="none" w:sz="0" w:space="0" w:color="auto"/>
        <w:left w:val="none" w:sz="0" w:space="0" w:color="auto"/>
        <w:bottom w:val="none" w:sz="0" w:space="0" w:color="auto"/>
        <w:right w:val="none" w:sz="0" w:space="0" w:color="auto"/>
      </w:divBdr>
    </w:div>
    <w:div w:id="1328363420">
      <w:bodyDiv w:val="1"/>
      <w:marLeft w:val="0"/>
      <w:marRight w:val="0"/>
      <w:marTop w:val="0"/>
      <w:marBottom w:val="0"/>
      <w:divBdr>
        <w:top w:val="none" w:sz="0" w:space="0" w:color="auto"/>
        <w:left w:val="none" w:sz="0" w:space="0" w:color="auto"/>
        <w:bottom w:val="none" w:sz="0" w:space="0" w:color="auto"/>
        <w:right w:val="none" w:sz="0" w:space="0" w:color="auto"/>
      </w:divBdr>
    </w:div>
    <w:div w:id="1349134101">
      <w:bodyDiv w:val="1"/>
      <w:marLeft w:val="0"/>
      <w:marRight w:val="0"/>
      <w:marTop w:val="0"/>
      <w:marBottom w:val="0"/>
      <w:divBdr>
        <w:top w:val="none" w:sz="0" w:space="0" w:color="auto"/>
        <w:left w:val="none" w:sz="0" w:space="0" w:color="auto"/>
        <w:bottom w:val="none" w:sz="0" w:space="0" w:color="auto"/>
        <w:right w:val="none" w:sz="0" w:space="0" w:color="auto"/>
      </w:divBdr>
    </w:div>
    <w:div w:id="1405646604">
      <w:bodyDiv w:val="1"/>
      <w:marLeft w:val="0"/>
      <w:marRight w:val="0"/>
      <w:marTop w:val="0"/>
      <w:marBottom w:val="0"/>
      <w:divBdr>
        <w:top w:val="none" w:sz="0" w:space="0" w:color="auto"/>
        <w:left w:val="none" w:sz="0" w:space="0" w:color="auto"/>
        <w:bottom w:val="none" w:sz="0" w:space="0" w:color="auto"/>
        <w:right w:val="none" w:sz="0" w:space="0" w:color="auto"/>
      </w:divBdr>
    </w:div>
    <w:div w:id="1414549312">
      <w:bodyDiv w:val="1"/>
      <w:marLeft w:val="0"/>
      <w:marRight w:val="0"/>
      <w:marTop w:val="0"/>
      <w:marBottom w:val="0"/>
      <w:divBdr>
        <w:top w:val="none" w:sz="0" w:space="0" w:color="auto"/>
        <w:left w:val="none" w:sz="0" w:space="0" w:color="auto"/>
        <w:bottom w:val="none" w:sz="0" w:space="0" w:color="auto"/>
        <w:right w:val="none" w:sz="0" w:space="0" w:color="auto"/>
      </w:divBdr>
    </w:div>
    <w:div w:id="1533226870">
      <w:bodyDiv w:val="1"/>
      <w:marLeft w:val="0"/>
      <w:marRight w:val="0"/>
      <w:marTop w:val="0"/>
      <w:marBottom w:val="0"/>
      <w:divBdr>
        <w:top w:val="none" w:sz="0" w:space="0" w:color="auto"/>
        <w:left w:val="none" w:sz="0" w:space="0" w:color="auto"/>
        <w:bottom w:val="none" w:sz="0" w:space="0" w:color="auto"/>
        <w:right w:val="none" w:sz="0" w:space="0" w:color="auto"/>
      </w:divBdr>
      <w:divsChild>
        <w:div w:id="32073801">
          <w:marLeft w:val="0"/>
          <w:marRight w:val="0"/>
          <w:marTop w:val="0"/>
          <w:marBottom w:val="0"/>
          <w:divBdr>
            <w:top w:val="none" w:sz="0" w:space="0" w:color="auto"/>
            <w:left w:val="none" w:sz="0" w:space="0" w:color="auto"/>
            <w:bottom w:val="none" w:sz="0" w:space="0" w:color="auto"/>
            <w:right w:val="none" w:sz="0" w:space="0" w:color="auto"/>
          </w:divBdr>
          <w:divsChild>
            <w:div w:id="329451290">
              <w:marLeft w:val="0"/>
              <w:marRight w:val="0"/>
              <w:marTop w:val="0"/>
              <w:marBottom w:val="0"/>
              <w:divBdr>
                <w:top w:val="none" w:sz="0" w:space="0" w:color="auto"/>
                <w:left w:val="none" w:sz="0" w:space="0" w:color="auto"/>
                <w:bottom w:val="none" w:sz="0" w:space="0" w:color="auto"/>
                <w:right w:val="none" w:sz="0" w:space="0" w:color="auto"/>
              </w:divBdr>
              <w:divsChild>
                <w:div w:id="1460879068">
                  <w:marLeft w:val="0"/>
                  <w:marRight w:val="0"/>
                  <w:marTop w:val="0"/>
                  <w:marBottom w:val="0"/>
                  <w:divBdr>
                    <w:top w:val="none" w:sz="0" w:space="0" w:color="auto"/>
                    <w:left w:val="none" w:sz="0" w:space="0" w:color="auto"/>
                    <w:bottom w:val="none" w:sz="0" w:space="0" w:color="auto"/>
                    <w:right w:val="none" w:sz="0" w:space="0" w:color="auto"/>
                  </w:divBdr>
                  <w:divsChild>
                    <w:div w:id="1948463066">
                      <w:marLeft w:val="0"/>
                      <w:marRight w:val="0"/>
                      <w:marTop w:val="0"/>
                      <w:marBottom w:val="0"/>
                      <w:divBdr>
                        <w:top w:val="none" w:sz="0" w:space="0" w:color="auto"/>
                        <w:left w:val="none" w:sz="0" w:space="0" w:color="auto"/>
                        <w:bottom w:val="none" w:sz="0" w:space="0" w:color="auto"/>
                        <w:right w:val="none" w:sz="0" w:space="0" w:color="auto"/>
                      </w:divBdr>
                      <w:divsChild>
                        <w:div w:id="1571773993">
                          <w:marLeft w:val="0"/>
                          <w:marRight w:val="0"/>
                          <w:marTop w:val="0"/>
                          <w:marBottom w:val="0"/>
                          <w:divBdr>
                            <w:top w:val="none" w:sz="0" w:space="0" w:color="auto"/>
                            <w:left w:val="none" w:sz="0" w:space="0" w:color="auto"/>
                            <w:bottom w:val="none" w:sz="0" w:space="0" w:color="auto"/>
                            <w:right w:val="none" w:sz="0" w:space="0" w:color="auto"/>
                          </w:divBdr>
                          <w:divsChild>
                            <w:div w:id="12106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267421">
      <w:bodyDiv w:val="1"/>
      <w:marLeft w:val="0"/>
      <w:marRight w:val="0"/>
      <w:marTop w:val="0"/>
      <w:marBottom w:val="0"/>
      <w:divBdr>
        <w:top w:val="none" w:sz="0" w:space="0" w:color="auto"/>
        <w:left w:val="none" w:sz="0" w:space="0" w:color="auto"/>
        <w:bottom w:val="none" w:sz="0" w:space="0" w:color="auto"/>
        <w:right w:val="none" w:sz="0" w:space="0" w:color="auto"/>
      </w:divBdr>
    </w:div>
    <w:div w:id="1876230404">
      <w:bodyDiv w:val="1"/>
      <w:marLeft w:val="0"/>
      <w:marRight w:val="0"/>
      <w:marTop w:val="0"/>
      <w:marBottom w:val="0"/>
      <w:divBdr>
        <w:top w:val="none" w:sz="0" w:space="0" w:color="auto"/>
        <w:left w:val="none" w:sz="0" w:space="0" w:color="auto"/>
        <w:bottom w:val="none" w:sz="0" w:space="0" w:color="auto"/>
        <w:right w:val="none" w:sz="0" w:space="0" w:color="auto"/>
      </w:divBdr>
      <w:divsChild>
        <w:div w:id="190849496">
          <w:marLeft w:val="0"/>
          <w:marRight w:val="0"/>
          <w:marTop w:val="0"/>
          <w:marBottom w:val="0"/>
          <w:divBdr>
            <w:top w:val="none" w:sz="0" w:space="0" w:color="auto"/>
            <w:left w:val="none" w:sz="0" w:space="0" w:color="auto"/>
            <w:bottom w:val="none" w:sz="0" w:space="0" w:color="auto"/>
            <w:right w:val="none" w:sz="0" w:space="0" w:color="auto"/>
          </w:divBdr>
          <w:divsChild>
            <w:div w:id="548761414">
              <w:marLeft w:val="0"/>
              <w:marRight w:val="0"/>
              <w:marTop w:val="0"/>
              <w:marBottom w:val="0"/>
              <w:divBdr>
                <w:top w:val="none" w:sz="0" w:space="0" w:color="auto"/>
                <w:left w:val="none" w:sz="0" w:space="0" w:color="auto"/>
                <w:bottom w:val="none" w:sz="0" w:space="0" w:color="auto"/>
                <w:right w:val="none" w:sz="0" w:space="0" w:color="auto"/>
              </w:divBdr>
              <w:divsChild>
                <w:div w:id="1259948648">
                  <w:marLeft w:val="0"/>
                  <w:marRight w:val="0"/>
                  <w:marTop w:val="0"/>
                  <w:marBottom w:val="0"/>
                  <w:divBdr>
                    <w:top w:val="none" w:sz="0" w:space="0" w:color="auto"/>
                    <w:left w:val="none" w:sz="0" w:space="0" w:color="auto"/>
                    <w:bottom w:val="none" w:sz="0" w:space="0" w:color="auto"/>
                    <w:right w:val="none" w:sz="0" w:space="0" w:color="auto"/>
                  </w:divBdr>
                  <w:divsChild>
                    <w:div w:id="651910035">
                      <w:marLeft w:val="0"/>
                      <w:marRight w:val="0"/>
                      <w:marTop w:val="0"/>
                      <w:marBottom w:val="0"/>
                      <w:divBdr>
                        <w:top w:val="none" w:sz="0" w:space="0" w:color="auto"/>
                        <w:left w:val="none" w:sz="0" w:space="0" w:color="auto"/>
                        <w:bottom w:val="none" w:sz="0" w:space="0" w:color="auto"/>
                        <w:right w:val="none" w:sz="0" w:space="0" w:color="auto"/>
                      </w:divBdr>
                      <w:divsChild>
                        <w:div w:id="205802620">
                          <w:marLeft w:val="0"/>
                          <w:marRight w:val="0"/>
                          <w:marTop w:val="0"/>
                          <w:marBottom w:val="0"/>
                          <w:divBdr>
                            <w:top w:val="none" w:sz="0" w:space="0" w:color="auto"/>
                            <w:left w:val="none" w:sz="0" w:space="0" w:color="auto"/>
                            <w:bottom w:val="none" w:sz="0" w:space="0" w:color="auto"/>
                            <w:right w:val="none" w:sz="0" w:space="0" w:color="auto"/>
                          </w:divBdr>
                          <w:divsChild>
                            <w:div w:id="986670786">
                              <w:marLeft w:val="0"/>
                              <w:marRight w:val="0"/>
                              <w:marTop w:val="480"/>
                              <w:marBottom w:val="240"/>
                              <w:divBdr>
                                <w:top w:val="none" w:sz="0" w:space="0" w:color="auto"/>
                                <w:left w:val="none" w:sz="0" w:space="0" w:color="auto"/>
                                <w:bottom w:val="none" w:sz="0" w:space="0" w:color="auto"/>
                                <w:right w:val="none" w:sz="0" w:space="0" w:color="auto"/>
                              </w:divBdr>
                            </w:div>
                            <w:div w:id="993337016">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07249">
      <w:bodyDiv w:val="1"/>
      <w:marLeft w:val="0"/>
      <w:marRight w:val="0"/>
      <w:marTop w:val="0"/>
      <w:marBottom w:val="0"/>
      <w:divBdr>
        <w:top w:val="none" w:sz="0" w:space="0" w:color="auto"/>
        <w:left w:val="none" w:sz="0" w:space="0" w:color="auto"/>
        <w:bottom w:val="none" w:sz="0" w:space="0" w:color="auto"/>
        <w:right w:val="none" w:sz="0" w:space="0" w:color="auto"/>
      </w:divBdr>
    </w:div>
    <w:div w:id="1934439009">
      <w:bodyDiv w:val="1"/>
      <w:marLeft w:val="0"/>
      <w:marRight w:val="0"/>
      <w:marTop w:val="0"/>
      <w:marBottom w:val="0"/>
      <w:divBdr>
        <w:top w:val="none" w:sz="0" w:space="0" w:color="auto"/>
        <w:left w:val="none" w:sz="0" w:space="0" w:color="auto"/>
        <w:bottom w:val="none" w:sz="0" w:space="0" w:color="auto"/>
        <w:right w:val="none" w:sz="0" w:space="0" w:color="auto"/>
      </w:divBdr>
    </w:div>
    <w:div w:id="1935556858">
      <w:bodyDiv w:val="1"/>
      <w:marLeft w:val="0"/>
      <w:marRight w:val="0"/>
      <w:marTop w:val="0"/>
      <w:marBottom w:val="0"/>
      <w:divBdr>
        <w:top w:val="none" w:sz="0" w:space="0" w:color="auto"/>
        <w:left w:val="none" w:sz="0" w:space="0" w:color="auto"/>
        <w:bottom w:val="none" w:sz="0" w:space="0" w:color="auto"/>
        <w:right w:val="none" w:sz="0" w:space="0" w:color="auto"/>
      </w:divBdr>
      <w:divsChild>
        <w:div w:id="76709469">
          <w:marLeft w:val="0"/>
          <w:marRight w:val="0"/>
          <w:marTop w:val="0"/>
          <w:marBottom w:val="0"/>
          <w:divBdr>
            <w:top w:val="none" w:sz="0" w:space="0" w:color="auto"/>
            <w:left w:val="none" w:sz="0" w:space="0" w:color="auto"/>
            <w:bottom w:val="none" w:sz="0" w:space="0" w:color="auto"/>
            <w:right w:val="none" w:sz="0" w:space="0" w:color="auto"/>
          </w:divBdr>
          <w:divsChild>
            <w:div w:id="162816280">
              <w:marLeft w:val="0"/>
              <w:marRight w:val="0"/>
              <w:marTop w:val="0"/>
              <w:marBottom w:val="0"/>
              <w:divBdr>
                <w:top w:val="none" w:sz="0" w:space="0" w:color="auto"/>
                <w:left w:val="none" w:sz="0" w:space="0" w:color="auto"/>
                <w:bottom w:val="none" w:sz="0" w:space="0" w:color="auto"/>
                <w:right w:val="none" w:sz="0" w:space="0" w:color="auto"/>
              </w:divBdr>
              <w:divsChild>
                <w:div w:id="378019449">
                  <w:marLeft w:val="0"/>
                  <w:marRight w:val="0"/>
                  <w:marTop w:val="0"/>
                  <w:marBottom w:val="0"/>
                  <w:divBdr>
                    <w:top w:val="none" w:sz="0" w:space="0" w:color="auto"/>
                    <w:left w:val="none" w:sz="0" w:space="0" w:color="auto"/>
                    <w:bottom w:val="none" w:sz="0" w:space="0" w:color="auto"/>
                    <w:right w:val="none" w:sz="0" w:space="0" w:color="auto"/>
                  </w:divBdr>
                  <w:divsChild>
                    <w:div w:id="1460755923">
                      <w:marLeft w:val="0"/>
                      <w:marRight w:val="0"/>
                      <w:marTop w:val="0"/>
                      <w:marBottom w:val="0"/>
                      <w:divBdr>
                        <w:top w:val="none" w:sz="0" w:space="0" w:color="auto"/>
                        <w:left w:val="none" w:sz="0" w:space="0" w:color="auto"/>
                        <w:bottom w:val="none" w:sz="0" w:space="0" w:color="auto"/>
                        <w:right w:val="none" w:sz="0" w:space="0" w:color="auto"/>
                      </w:divBdr>
                      <w:divsChild>
                        <w:div w:id="86928074">
                          <w:marLeft w:val="0"/>
                          <w:marRight w:val="0"/>
                          <w:marTop w:val="0"/>
                          <w:marBottom w:val="0"/>
                          <w:divBdr>
                            <w:top w:val="none" w:sz="0" w:space="0" w:color="auto"/>
                            <w:left w:val="none" w:sz="0" w:space="0" w:color="auto"/>
                            <w:bottom w:val="none" w:sz="0" w:space="0" w:color="auto"/>
                            <w:right w:val="none" w:sz="0" w:space="0" w:color="auto"/>
                          </w:divBdr>
                          <w:divsChild>
                            <w:div w:id="1165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064195">
      <w:bodyDiv w:val="1"/>
      <w:marLeft w:val="0"/>
      <w:marRight w:val="0"/>
      <w:marTop w:val="0"/>
      <w:marBottom w:val="0"/>
      <w:divBdr>
        <w:top w:val="none" w:sz="0" w:space="0" w:color="auto"/>
        <w:left w:val="none" w:sz="0" w:space="0" w:color="auto"/>
        <w:bottom w:val="none" w:sz="0" w:space="0" w:color="auto"/>
        <w:right w:val="none" w:sz="0" w:space="0" w:color="auto"/>
      </w:divBdr>
      <w:divsChild>
        <w:div w:id="1306469992">
          <w:marLeft w:val="0"/>
          <w:marRight w:val="0"/>
          <w:marTop w:val="0"/>
          <w:marBottom w:val="0"/>
          <w:divBdr>
            <w:top w:val="none" w:sz="0" w:space="0" w:color="auto"/>
            <w:left w:val="none" w:sz="0" w:space="0" w:color="auto"/>
            <w:bottom w:val="none" w:sz="0" w:space="0" w:color="auto"/>
            <w:right w:val="none" w:sz="0" w:space="0" w:color="auto"/>
          </w:divBdr>
          <w:divsChild>
            <w:div w:id="972716259">
              <w:marLeft w:val="0"/>
              <w:marRight w:val="0"/>
              <w:marTop w:val="0"/>
              <w:marBottom w:val="0"/>
              <w:divBdr>
                <w:top w:val="none" w:sz="0" w:space="0" w:color="auto"/>
                <w:left w:val="none" w:sz="0" w:space="0" w:color="auto"/>
                <w:bottom w:val="none" w:sz="0" w:space="0" w:color="auto"/>
                <w:right w:val="none" w:sz="0" w:space="0" w:color="auto"/>
              </w:divBdr>
              <w:divsChild>
                <w:div w:id="72093281">
                  <w:marLeft w:val="0"/>
                  <w:marRight w:val="0"/>
                  <w:marTop w:val="0"/>
                  <w:marBottom w:val="0"/>
                  <w:divBdr>
                    <w:top w:val="none" w:sz="0" w:space="0" w:color="auto"/>
                    <w:left w:val="none" w:sz="0" w:space="0" w:color="auto"/>
                    <w:bottom w:val="none" w:sz="0" w:space="0" w:color="auto"/>
                    <w:right w:val="none" w:sz="0" w:space="0" w:color="auto"/>
                  </w:divBdr>
                  <w:divsChild>
                    <w:div w:id="1723138558">
                      <w:marLeft w:val="0"/>
                      <w:marRight w:val="0"/>
                      <w:marTop w:val="0"/>
                      <w:marBottom w:val="0"/>
                      <w:divBdr>
                        <w:top w:val="none" w:sz="0" w:space="0" w:color="auto"/>
                        <w:left w:val="none" w:sz="0" w:space="0" w:color="auto"/>
                        <w:bottom w:val="none" w:sz="0" w:space="0" w:color="auto"/>
                        <w:right w:val="none" w:sz="0" w:space="0" w:color="auto"/>
                      </w:divBdr>
                      <w:divsChild>
                        <w:div w:id="116146671">
                          <w:marLeft w:val="0"/>
                          <w:marRight w:val="0"/>
                          <w:marTop w:val="0"/>
                          <w:marBottom w:val="0"/>
                          <w:divBdr>
                            <w:top w:val="none" w:sz="0" w:space="0" w:color="auto"/>
                            <w:left w:val="none" w:sz="0" w:space="0" w:color="auto"/>
                            <w:bottom w:val="none" w:sz="0" w:space="0" w:color="auto"/>
                            <w:right w:val="none" w:sz="0" w:space="0" w:color="auto"/>
                          </w:divBdr>
                          <w:divsChild>
                            <w:div w:id="1063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047153">
      <w:bodyDiv w:val="1"/>
      <w:marLeft w:val="0"/>
      <w:marRight w:val="0"/>
      <w:marTop w:val="0"/>
      <w:marBottom w:val="0"/>
      <w:divBdr>
        <w:top w:val="none" w:sz="0" w:space="0" w:color="auto"/>
        <w:left w:val="none" w:sz="0" w:space="0" w:color="auto"/>
        <w:bottom w:val="none" w:sz="0" w:space="0" w:color="auto"/>
        <w:right w:val="none" w:sz="0" w:space="0" w:color="auto"/>
      </w:divBdr>
    </w:div>
    <w:div w:id="2051756516">
      <w:bodyDiv w:val="1"/>
      <w:marLeft w:val="0"/>
      <w:marRight w:val="0"/>
      <w:marTop w:val="0"/>
      <w:marBottom w:val="0"/>
      <w:divBdr>
        <w:top w:val="none" w:sz="0" w:space="0" w:color="auto"/>
        <w:left w:val="none" w:sz="0" w:space="0" w:color="auto"/>
        <w:bottom w:val="none" w:sz="0" w:space="0" w:color="auto"/>
        <w:right w:val="none" w:sz="0" w:space="0" w:color="auto"/>
      </w:divBdr>
    </w:div>
    <w:div w:id="2062317207">
      <w:bodyDiv w:val="1"/>
      <w:marLeft w:val="0"/>
      <w:marRight w:val="0"/>
      <w:marTop w:val="0"/>
      <w:marBottom w:val="0"/>
      <w:divBdr>
        <w:top w:val="none" w:sz="0" w:space="0" w:color="auto"/>
        <w:left w:val="none" w:sz="0" w:space="0" w:color="auto"/>
        <w:bottom w:val="none" w:sz="0" w:space="0" w:color="auto"/>
        <w:right w:val="none" w:sz="0" w:space="0" w:color="auto"/>
      </w:divBdr>
    </w:div>
    <w:div w:id="2114013123">
      <w:bodyDiv w:val="1"/>
      <w:marLeft w:val="0"/>
      <w:marRight w:val="0"/>
      <w:marTop w:val="0"/>
      <w:marBottom w:val="0"/>
      <w:divBdr>
        <w:top w:val="none" w:sz="0" w:space="0" w:color="auto"/>
        <w:left w:val="none" w:sz="0" w:space="0" w:color="auto"/>
        <w:bottom w:val="none" w:sz="0" w:space="0" w:color="auto"/>
        <w:right w:val="none" w:sz="0" w:space="0" w:color="auto"/>
      </w:divBdr>
    </w:div>
    <w:div w:id="2119712612">
      <w:bodyDiv w:val="1"/>
      <w:marLeft w:val="0"/>
      <w:marRight w:val="0"/>
      <w:marTop w:val="0"/>
      <w:marBottom w:val="0"/>
      <w:divBdr>
        <w:top w:val="none" w:sz="0" w:space="0" w:color="auto"/>
        <w:left w:val="none" w:sz="0" w:space="0" w:color="auto"/>
        <w:bottom w:val="none" w:sz="0" w:space="0" w:color="auto"/>
        <w:right w:val="none" w:sz="0" w:space="0" w:color="auto"/>
      </w:divBdr>
    </w:div>
    <w:div w:id="212160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fi.lu.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sf.cfi.lu.lv/d/e20e9c01b6ef47b6a32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evalr@cfi.lu.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cfi.lu.lv/d/18cea2cf0d154d348b9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is.gov.lv/EKEIS/Supplier/Organizer/818" TargetMode="External"/><Relationship Id="rId23" Type="http://schemas.openxmlformats.org/officeDocument/2006/relationships/fontTable" Target="fontTable.xml"/><Relationship Id="rId10" Type="http://schemas.openxmlformats.org/officeDocument/2006/relationships/hyperlink" Target="mailto:valdis.korsaks@cfi.lu.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evalr@cfi.lu.lv" TargetMode="External"/><Relationship Id="rId14" Type="http://schemas.openxmlformats.org/officeDocument/2006/relationships/hyperlink" Target="http://www.eis.gov.lv"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A4ADC-063B-4583-85A4-D3AFA0C2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62023</Words>
  <Characters>35354</Characters>
  <Application>Microsoft Office Word</Application>
  <DocSecurity>0</DocSecurity>
  <Lines>294</Lines>
  <Paragraphs>194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97183</CharactersWithSpaces>
  <SharedDoc>false</SharedDoc>
  <HLinks>
    <vt:vector size="18" baseType="variant">
      <vt:variant>
        <vt:i4>3866694</vt:i4>
      </vt:variant>
      <vt:variant>
        <vt:i4>6</vt:i4>
      </vt:variant>
      <vt:variant>
        <vt:i4>0</vt:i4>
      </vt:variant>
      <vt:variant>
        <vt:i4>5</vt:i4>
      </vt:variant>
      <vt:variant>
        <vt:lpwstr>http://eur-lex.europa.eu/legal-content/LV/TXT/PDF/?uri=CELEX:32016R0007&amp;from=LV</vt:lpwstr>
      </vt:variant>
      <vt:variant>
        <vt:lpwstr/>
      </vt:variant>
      <vt:variant>
        <vt:i4>6094908</vt:i4>
      </vt:variant>
      <vt:variant>
        <vt:i4>3</vt:i4>
      </vt:variant>
      <vt:variant>
        <vt:i4>0</vt:i4>
      </vt:variant>
      <vt:variant>
        <vt:i4>5</vt:i4>
      </vt:variant>
      <vt:variant>
        <vt:lpwstr>http://www.iub.gov.lv</vt:lpwstr>
      </vt:variant>
      <vt:variant>
        <vt:lpwstr/>
      </vt:variant>
      <vt:variant>
        <vt:i4>4194431</vt:i4>
      </vt:variant>
      <vt:variant>
        <vt:i4>0</vt:i4>
      </vt:variant>
      <vt:variant>
        <vt:i4>0</vt:i4>
      </vt:variant>
      <vt:variant>
        <vt:i4>5</vt:i4>
      </vt:variant>
      <vt:variant>
        <vt:lpwstr>http://www.melioracija.lv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ilona.heinrihsone@gmail.com</cp:lastModifiedBy>
  <cp:revision>8</cp:revision>
  <cp:lastPrinted>2019-10-21T13:33:00Z</cp:lastPrinted>
  <dcterms:created xsi:type="dcterms:W3CDTF">2019-10-21T11:16:00Z</dcterms:created>
  <dcterms:modified xsi:type="dcterms:W3CDTF">2019-10-21T13:50:00Z</dcterms:modified>
</cp:coreProperties>
</file>