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bookmarkStart w:id="0" w:name="_GoBack"/>
      <w:bookmarkEnd w:id="0"/>
      <w:r w:rsidRPr="008D184B">
        <w:rPr>
          <w:lang w:val="lv-LV"/>
        </w:rPr>
        <w:t>APSTIPRINĀTS:</w:t>
      </w:r>
    </w:p>
    <w:p w14:paraId="56777BDD" w14:textId="669ED2D5" w:rsidR="00672166" w:rsidRPr="008D184B" w:rsidRDefault="00837707" w:rsidP="00672166">
      <w:pPr>
        <w:jc w:val="right"/>
        <w:rPr>
          <w:lang w:val="lv-LV"/>
        </w:rPr>
      </w:pPr>
      <w:r>
        <w:rPr>
          <w:lang w:val="lv-LV"/>
        </w:rPr>
        <w:t>2019</w:t>
      </w:r>
      <w:r w:rsidR="00672166" w:rsidRPr="008D184B">
        <w:rPr>
          <w:lang w:val="lv-LV"/>
        </w:rPr>
        <w:t xml:space="preserve">. gada </w:t>
      </w:r>
      <w:r>
        <w:rPr>
          <w:lang w:val="lv-LV"/>
        </w:rPr>
        <w:t>24.janvāra</w:t>
      </w:r>
    </w:p>
    <w:p w14:paraId="68B91795" w14:textId="1FCAA298" w:rsidR="00436DD1" w:rsidRDefault="00672166" w:rsidP="00436DD1">
      <w:pPr>
        <w:jc w:val="right"/>
        <w:rPr>
          <w:lang w:val="lv-LV"/>
        </w:rPr>
      </w:pPr>
      <w:r w:rsidRPr="008D184B">
        <w:rPr>
          <w:lang w:val="lv-LV"/>
        </w:rPr>
        <w:t>LU CFI iepirkumu komisijas sēdē</w:t>
      </w:r>
    </w:p>
    <w:p w14:paraId="3BCC7789" w14:textId="02122A99" w:rsidR="00436DD1" w:rsidRPr="00436DD1" w:rsidRDefault="00436DD1" w:rsidP="00436DD1">
      <w:pPr>
        <w:jc w:val="right"/>
        <w:rPr>
          <w:color w:val="FF0000"/>
          <w:lang w:val="lv-LV"/>
        </w:rPr>
      </w:pPr>
      <w:r>
        <w:rPr>
          <w:color w:val="FF0000"/>
          <w:lang w:val="lv-LV"/>
        </w:rPr>
        <w:t xml:space="preserve">Ar 2019.gada 18. februāra grozījumiem </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53EEE8E1"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3031B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SEM-FIB ATTĪRĪŠANAS IEKĀRTAS un</w:t>
      </w:r>
      <w:r w:rsidR="00837707">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MAGNĒTISKO TROKŠŅU SLĀPĒTĀJU</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79FF7B0" w14:textId="633C087A" w:rsidR="00C61234" w:rsidRDefault="00C61234" w:rsidP="00D902FE">
      <w:pPr>
        <w:jc w:val="center"/>
        <w:rPr>
          <w:color w:val="000000"/>
        </w:rPr>
      </w:pPr>
    </w:p>
    <w:p w14:paraId="1E5528B0" w14:textId="77777777" w:rsidR="00837707" w:rsidRPr="00657C82" w:rsidRDefault="00837707" w:rsidP="00D902FE">
      <w:pPr>
        <w:jc w:val="center"/>
        <w:rPr>
          <w:lang w:val="lv-LV"/>
        </w:rPr>
      </w:pPr>
    </w:p>
    <w:p w14:paraId="7F047274" w14:textId="1B9B3166" w:rsidR="00472833" w:rsidRPr="00657C82" w:rsidRDefault="005A160B" w:rsidP="00D902FE">
      <w:pPr>
        <w:jc w:val="center"/>
        <w:rPr>
          <w:lang w:val="lv-LV"/>
        </w:rPr>
      </w:pPr>
      <w:r w:rsidRPr="00657C82">
        <w:rPr>
          <w:b/>
          <w:lang w:val="lv-LV"/>
        </w:rPr>
        <w:t>I</w:t>
      </w:r>
      <w:r w:rsidR="00E335A3" w:rsidRPr="00657C82">
        <w:rPr>
          <w:b/>
          <w:lang w:val="lv-LV"/>
        </w:rPr>
        <w:t>D</w:t>
      </w:r>
      <w:r w:rsidR="00837707">
        <w:rPr>
          <w:b/>
          <w:lang w:val="lv-LV"/>
        </w:rPr>
        <w:t>. Nr. LU CFI 2019</w:t>
      </w:r>
      <w:r w:rsidRPr="00657C82">
        <w:rPr>
          <w:b/>
          <w:lang w:val="lv-LV"/>
        </w:rPr>
        <w:t>/</w:t>
      </w:r>
      <w:r w:rsidR="00837707">
        <w:rPr>
          <w:b/>
          <w:lang w:val="lv-LV"/>
        </w:rPr>
        <w:t>1</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4C14F3B9"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3770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712AC80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37707">
        <w:rPr>
          <w:color w:val="1F497D" w:themeColor="text2"/>
          <w:sz w:val="22"/>
          <w:szCs w:val="22"/>
          <w:lang w:val="lv-LV"/>
        </w:rPr>
        <w:t>LU CFI 2019</w:t>
      </w:r>
      <w:r w:rsidR="005A160B" w:rsidRPr="00342AB1">
        <w:rPr>
          <w:color w:val="1F497D" w:themeColor="text2"/>
          <w:sz w:val="22"/>
          <w:szCs w:val="22"/>
          <w:lang w:val="lv-LV"/>
        </w:rPr>
        <w:t>/</w:t>
      </w:r>
      <w:r w:rsidR="00837707">
        <w:rPr>
          <w:color w:val="1F497D" w:themeColor="text2"/>
          <w:sz w:val="22"/>
          <w:szCs w:val="22"/>
          <w:lang w:val="lv-LV"/>
        </w:rPr>
        <w:t>1</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54DF4EC3" w14:textId="1225C71B" w:rsidR="00837707" w:rsidRPr="00837707" w:rsidRDefault="00B82CDD" w:rsidP="00837707">
      <w:pPr>
        <w:numPr>
          <w:ilvl w:val="1"/>
          <w:numId w:val="4"/>
        </w:numPr>
        <w:suppressAutoHyphens w:val="0"/>
        <w:ind w:left="567" w:hanging="567"/>
        <w:jc w:val="both"/>
        <w:rPr>
          <w:b/>
          <w:color w:val="1F497D" w:themeColor="text2"/>
          <w:spacing w:val="-1"/>
          <w:sz w:val="22"/>
          <w:szCs w:val="22"/>
          <w:lang w:val="lv-LV"/>
        </w:rPr>
      </w:pPr>
      <w:r w:rsidRPr="00837707">
        <w:rPr>
          <w:b/>
          <w:bCs/>
          <w:color w:val="000000"/>
          <w:spacing w:val="-1"/>
          <w:sz w:val="22"/>
          <w:szCs w:val="22"/>
          <w:lang w:val="lv-LV"/>
        </w:rPr>
        <w:t xml:space="preserve">Konkurss - </w:t>
      </w:r>
      <w:r w:rsidRPr="00837707">
        <w:rPr>
          <w:color w:val="000000"/>
          <w:spacing w:val="-1"/>
          <w:sz w:val="22"/>
          <w:szCs w:val="22"/>
          <w:lang w:val="lv-LV"/>
        </w:rPr>
        <w:t xml:space="preserve">Atklāts konkurss </w:t>
      </w:r>
      <w:r w:rsidR="00B513BF" w:rsidRPr="00837707">
        <w:rPr>
          <w:b/>
          <w:color w:val="000000"/>
          <w:spacing w:val="-1"/>
          <w:sz w:val="22"/>
          <w:szCs w:val="22"/>
          <w:lang w:val="lv-LV"/>
        </w:rPr>
        <w:t>“</w:t>
      </w:r>
      <w:r w:rsidR="005D2FC9">
        <w:rPr>
          <w:b/>
          <w:color w:val="1F497D" w:themeColor="text2"/>
          <w:sz w:val="22"/>
          <w:szCs w:val="22"/>
        </w:rPr>
        <w:t>SEM-FIB attīrīšanas iekārtas un</w:t>
      </w:r>
      <w:r w:rsidR="00837707" w:rsidRPr="00837707">
        <w:rPr>
          <w:b/>
          <w:color w:val="1F497D" w:themeColor="text2"/>
          <w:sz w:val="22"/>
          <w:szCs w:val="22"/>
        </w:rPr>
        <w:t xml:space="preserve"> magnētisko trokšņu slāpētāju</w:t>
      </w:r>
      <w:r w:rsidR="00837707">
        <w:rPr>
          <w:b/>
          <w:color w:val="1F497D" w:themeColor="text2"/>
          <w:spacing w:val="-1"/>
          <w:sz w:val="22"/>
          <w:szCs w:val="22"/>
          <w:lang w:val="lv-LV"/>
        </w:rPr>
        <w:t xml:space="preserve"> </w:t>
      </w:r>
      <w:r w:rsidR="00964D33" w:rsidRPr="00837707">
        <w:rPr>
          <w:b/>
          <w:color w:val="1F497D" w:themeColor="text2"/>
          <w:sz w:val="22"/>
          <w:szCs w:val="22"/>
        </w:rPr>
        <w:t>piegāde</w:t>
      </w:r>
      <w:r w:rsidR="008D184B" w:rsidRPr="00837707">
        <w:rPr>
          <w:b/>
          <w:sz w:val="22"/>
          <w:szCs w:val="22"/>
        </w:rPr>
        <w:t>”</w:t>
      </w:r>
      <w:r w:rsidR="00837707" w:rsidRPr="00837707">
        <w:rPr>
          <w:b/>
          <w:color w:val="000000"/>
          <w:spacing w:val="-1"/>
          <w:sz w:val="22"/>
          <w:szCs w:val="22"/>
          <w:lang w:val="lv-LV"/>
        </w:rPr>
        <w:t xml:space="preserve"> </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36DFA3E" w14:textId="50BFB36A" w:rsidR="00C9119B" w:rsidRPr="00EB1869" w:rsidRDefault="004673D5" w:rsidP="00D902FE">
      <w:pPr>
        <w:numPr>
          <w:ilvl w:val="1"/>
          <w:numId w:val="4"/>
        </w:numPr>
        <w:suppressAutoHyphens w:val="0"/>
        <w:ind w:left="567" w:hanging="567"/>
        <w:jc w:val="both"/>
        <w:rPr>
          <w:strike/>
          <w:color w:val="1F497D" w:themeColor="text2"/>
          <w:sz w:val="22"/>
          <w:szCs w:val="22"/>
          <w:lang w:val="lv-LV"/>
        </w:rPr>
      </w:pPr>
      <w:r w:rsidRPr="00837707">
        <w:rPr>
          <w:color w:val="1F497D" w:themeColor="text2"/>
          <w:spacing w:val="-1"/>
          <w:sz w:val="22"/>
          <w:szCs w:val="22"/>
          <w:lang w:val="lv-LV"/>
        </w:rPr>
        <w:t>Galvenais</w:t>
      </w:r>
      <w:r w:rsidR="00C9119B" w:rsidRPr="00837707">
        <w:rPr>
          <w:color w:val="1F497D" w:themeColor="text2"/>
          <w:spacing w:val="-1"/>
          <w:sz w:val="22"/>
          <w:szCs w:val="22"/>
          <w:lang w:val="lv-LV"/>
        </w:rPr>
        <w:t>:</w:t>
      </w:r>
      <w:r w:rsidR="00EB1869">
        <w:rPr>
          <w:color w:val="1F497D" w:themeColor="text2"/>
          <w:spacing w:val="-1"/>
          <w:sz w:val="22"/>
          <w:szCs w:val="22"/>
          <w:lang w:val="lv-LV"/>
        </w:rPr>
        <w:t xml:space="preserve"> </w:t>
      </w:r>
      <w:r w:rsidR="00EB1869">
        <w:rPr>
          <w:color w:val="FF0000"/>
          <w:spacing w:val="-1"/>
          <w:sz w:val="22"/>
          <w:szCs w:val="22"/>
          <w:lang w:val="lv-LV"/>
        </w:rPr>
        <w:t xml:space="preserve">38000000-5 - </w:t>
      </w:r>
      <w:r w:rsidR="00EB1869">
        <w:rPr>
          <w:i/>
          <w:color w:val="FF0000"/>
          <w:spacing w:val="-1"/>
          <w:sz w:val="22"/>
          <w:szCs w:val="22"/>
          <w:lang w:val="lv-LV"/>
        </w:rPr>
        <w:t xml:space="preserve">Laboratorijas, optiskās un precīzijas </w:t>
      </w:r>
      <w:r w:rsidR="00EB1869" w:rsidRPr="00EB1869">
        <w:rPr>
          <w:i/>
          <w:color w:val="FF0000"/>
          <w:spacing w:val="-1"/>
          <w:sz w:val="22"/>
          <w:szCs w:val="22"/>
          <w:lang w:val="lv-LV"/>
        </w:rPr>
        <w:t>ierīces</w:t>
      </w:r>
      <w:r w:rsidR="00EB1869">
        <w:rPr>
          <w:i/>
          <w:color w:val="FF0000"/>
          <w:spacing w:val="-1"/>
          <w:sz w:val="22"/>
          <w:szCs w:val="22"/>
          <w:lang w:val="lv-LV"/>
        </w:rPr>
        <w:t xml:space="preserve"> (izņemot brilles) </w:t>
      </w:r>
      <w:r w:rsidR="00C9119B" w:rsidRPr="00EB1869">
        <w:rPr>
          <w:strike/>
          <w:color w:val="1F497D" w:themeColor="text2"/>
          <w:spacing w:val="-1"/>
          <w:sz w:val="22"/>
          <w:szCs w:val="22"/>
          <w:lang w:val="lv-LV"/>
        </w:rPr>
        <w:t xml:space="preserve"> </w:t>
      </w:r>
      <w:hyperlink r:id="rId9" w:history="1">
        <w:r w:rsidR="002E751E" w:rsidRPr="00EB1869">
          <w:rPr>
            <w:strike/>
            <w:color w:val="1F497D" w:themeColor="text2"/>
            <w:sz w:val="22"/>
            <w:szCs w:val="22"/>
            <w:u w:val="single" w:color="0F72AC"/>
            <w:lang w:val="en-US"/>
          </w:rPr>
          <w:t>39180000-7</w:t>
        </w:r>
      </w:hyperlink>
      <w:r w:rsidR="002E751E" w:rsidRPr="00EB1869">
        <w:rPr>
          <w:strike/>
          <w:color w:val="1F497D" w:themeColor="text2"/>
          <w:sz w:val="22"/>
          <w:szCs w:val="22"/>
          <w:lang w:val="en-US"/>
        </w:rPr>
        <w:t xml:space="preserve">  Laboratorijas mēbeles </w:t>
      </w:r>
    </w:p>
    <w:p w14:paraId="0B8A9982" w14:textId="4AC7E9B9" w:rsidR="004673D5" w:rsidRPr="00837707" w:rsidRDefault="00C72760" w:rsidP="00C9119B">
      <w:pPr>
        <w:suppressAutoHyphens w:val="0"/>
        <w:ind w:left="567"/>
        <w:jc w:val="both"/>
        <w:rPr>
          <w:color w:val="1F497D" w:themeColor="text2"/>
          <w:sz w:val="22"/>
          <w:szCs w:val="22"/>
          <w:lang w:val="lv-LV"/>
        </w:rPr>
      </w:pPr>
      <w:r w:rsidRPr="00837707">
        <w:rPr>
          <w:color w:val="1F497D" w:themeColor="text2"/>
          <w:sz w:val="22"/>
          <w:szCs w:val="22"/>
          <w:lang w:val="en-US"/>
        </w:rPr>
        <w:t>Papildus</w:t>
      </w:r>
      <w:r w:rsidR="00C9119B" w:rsidRPr="00837707">
        <w:rPr>
          <w:color w:val="1F497D" w:themeColor="text2"/>
          <w:sz w:val="22"/>
          <w:szCs w:val="22"/>
          <w:lang w:val="en-US"/>
        </w:rPr>
        <w:t xml:space="preserve"> </w:t>
      </w:r>
      <w:r w:rsidR="00837707">
        <w:rPr>
          <w:color w:val="1F497D" w:themeColor="text2"/>
          <w:sz w:val="22"/>
          <w:szCs w:val="22"/>
          <w:lang w:val="en-US"/>
        </w:rPr>
        <w:t>CPV kodi</w:t>
      </w:r>
      <w:r w:rsidR="002E751E" w:rsidRPr="00837707">
        <w:rPr>
          <w:color w:val="1F497D" w:themeColor="text2"/>
          <w:sz w:val="22"/>
          <w:szCs w:val="22"/>
          <w:lang w:val="en-US"/>
        </w:rPr>
        <w:t xml:space="preserve">: </w:t>
      </w:r>
      <w:r w:rsidR="00837707" w:rsidRPr="00837707">
        <w:rPr>
          <w:color w:val="1F497D" w:themeColor="text2"/>
          <w:sz w:val="22"/>
          <w:szCs w:val="22"/>
        </w:rPr>
        <w:t>42981000-6 Ozona ģeneratori; 33158100-3 Elektromagnētiskā ierīce; 38553000-6 Magnētiskie skaitītāji</w:t>
      </w:r>
      <w:r w:rsidR="00C9119B" w:rsidRPr="00837707">
        <w:rPr>
          <w:color w:val="1F497D" w:themeColor="text2"/>
          <w:sz w:val="22"/>
          <w:szCs w:val="22"/>
          <w:lang w:val="en-US"/>
        </w:rPr>
        <w:t>.</w:t>
      </w:r>
      <w:r w:rsidRPr="00837707">
        <w:rPr>
          <w:color w:val="1F497D" w:themeColor="text2"/>
          <w:sz w:val="22"/>
          <w:szCs w:val="22"/>
          <w:lang w:val="en-US"/>
        </w:rPr>
        <w:t xml:space="preserve">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3751BFAB" w:rsidR="00724A1F" w:rsidRPr="00964D33"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964D33">
        <w:rPr>
          <w:b/>
          <w:sz w:val="22"/>
          <w:szCs w:val="22"/>
          <w:lang w:val="lv-LV"/>
        </w:rPr>
        <w:t>ir</w:t>
      </w:r>
      <w:r w:rsidR="00B513BF" w:rsidRPr="00C31B29">
        <w:rPr>
          <w:b/>
          <w:sz w:val="22"/>
          <w:szCs w:val="22"/>
          <w:lang w:val="lv-LV"/>
        </w:rPr>
        <w:t xml:space="preserve"> </w:t>
      </w:r>
      <w:r w:rsidR="00682878" w:rsidRPr="00C31B29">
        <w:rPr>
          <w:b/>
          <w:sz w:val="22"/>
          <w:szCs w:val="22"/>
          <w:lang w:val="lv-LV"/>
        </w:rPr>
        <w:t xml:space="preserve">sadalīts </w:t>
      </w:r>
      <w:r w:rsidR="00964D33">
        <w:rPr>
          <w:b/>
          <w:sz w:val="22"/>
          <w:szCs w:val="22"/>
          <w:lang w:val="lv-LV"/>
        </w:rPr>
        <w:t>sekojošās daļās (lotēs):</w:t>
      </w:r>
    </w:p>
    <w:p w14:paraId="1EF85140" w14:textId="695A9E73" w:rsidR="00964D33" w:rsidRPr="00837707" w:rsidRDefault="00964D33" w:rsidP="00964D33">
      <w:pPr>
        <w:pStyle w:val="Sarakstarindkopa"/>
        <w:numPr>
          <w:ilvl w:val="3"/>
          <w:numId w:val="4"/>
        </w:numPr>
        <w:jc w:val="both"/>
        <w:rPr>
          <w:color w:val="000000"/>
          <w:sz w:val="22"/>
          <w:szCs w:val="22"/>
        </w:rPr>
      </w:pPr>
      <w:r w:rsidRPr="00964D33">
        <w:rPr>
          <w:color w:val="000000"/>
          <w:sz w:val="22"/>
          <w:szCs w:val="22"/>
        </w:rPr>
        <w:t>Iepirkuma priekšmeta 1. (</w:t>
      </w:r>
      <w:r w:rsidRPr="00837707">
        <w:rPr>
          <w:color w:val="000000"/>
          <w:sz w:val="22"/>
          <w:szCs w:val="22"/>
        </w:rPr>
        <w:t xml:space="preserve">pirmā) daļa – </w:t>
      </w:r>
      <w:r w:rsidR="00837707" w:rsidRPr="00837707">
        <w:rPr>
          <w:color w:val="1F497D" w:themeColor="text2"/>
          <w:sz w:val="22"/>
          <w:szCs w:val="22"/>
        </w:rPr>
        <w:t>SEM-FIB attīrīšanas iekārta</w:t>
      </w:r>
      <w:r w:rsidRPr="00837707">
        <w:rPr>
          <w:color w:val="000000"/>
          <w:sz w:val="22"/>
          <w:szCs w:val="22"/>
        </w:rPr>
        <w:t>;</w:t>
      </w:r>
    </w:p>
    <w:p w14:paraId="2BB91807" w14:textId="769FDED2" w:rsidR="00964D33" w:rsidRPr="00837707" w:rsidRDefault="00964D33" w:rsidP="00964D33">
      <w:pPr>
        <w:pStyle w:val="Sarakstarindkopa"/>
        <w:numPr>
          <w:ilvl w:val="3"/>
          <w:numId w:val="4"/>
        </w:numPr>
        <w:jc w:val="both"/>
        <w:rPr>
          <w:bCs/>
          <w:color w:val="000000"/>
          <w:sz w:val="22"/>
          <w:szCs w:val="22"/>
          <w:lang w:val="lv-LV" w:eastAsia="lv-LV"/>
        </w:rPr>
      </w:pPr>
      <w:r w:rsidRPr="00837707">
        <w:rPr>
          <w:color w:val="000000"/>
          <w:sz w:val="22"/>
          <w:szCs w:val="22"/>
        </w:rPr>
        <w:t xml:space="preserve">Iepirkuma priekšmeta 2. (otrā) daļa – </w:t>
      </w:r>
      <w:r w:rsidR="00C62B5B">
        <w:rPr>
          <w:color w:val="1F497D" w:themeColor="text2"/>
          <w:sz w:val="22"/>
          <w:szCs w:val="22"/>
        </w:rPr>
        <w:t>magnētisko trokšņu slāpētājs (i)</w:t>
      </w:r>
      <w:r w:rsidR="00837707">
        <w:rPr>
          <w:color w:val="1F497D" w:themeColor="text2"/>
          <w:sz w:val="22"/>
          <w:szCs w:val="22"/>
        </w:rPr>
        <w:t>.</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399103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37707">
        <w:rPr>
          <w:color w:val="1F497D" w:themeColor="text2"/>
          <w:sz w:val="22"/>
          <w:szCs w:val="22"/>
          <w:lang w:val="lv-LV"/>
        </w:rPr>
        <w:t>6</w:t>
      </w:r>
      <w:r w:rsidR="00342AB1" w:rsidRPr="00342AB1">
        <w:rPr>
          <w:color w:val="1F497D" w:themeColor="text2"/>
          <w:sz w:val="22"/>
          <w:szCs w:val="22"/>
          <w:lang w:val="lv-LV"/>
        </w:rPr>
        <w:t xml:space="preserve"> (</w:t>
      </w:r>
      <w:r w:rsidR="00837707">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Sarakstarindkopa"/>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w:t>
      </w:r>
      <w:r w:rsidRPr="00657C82">
        <w:rPr>
          <w:sz w:val="22"/>
          <w:szCs w:val="22"/>
          <w:lang w:val="lv-LV" w:eastAsia="ar-SA"/>
        </w:rPr>
        <w:lastRenderedPageBreak/>
        <w:t xml:space="preserve">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2A59AAD6"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ipersaite"/>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 xml:space="preserve">līdz </w:t>
      </w:r>
      <w:r w:rsidR="008D184B" w:rsidRPr="00837707">
        <w:rPr>
          <w:b/>
          <w:color w:val="1F497D" w:themeColor="text2"/>
          <w:sz w:val="22"/>
          <w:szCs w:val="22"/>
          <w:lang w:val="lv-LV"/>
        </w:rPr>
        <w:t>2019</w:t>
      </w:r>
      <w:r w:rsidR="00003116" w:rsidRPr="00837707">
        <w:rPr>
          <w:b/>
          <w:color w:val="1F497D" w:themeColor="text2"/>
          <w:sz w:val="22"/>
          <w:szCs w:val="22"/>
          <w:lang w:val="lv-LV"/>
        </w:rPr>
        <w:t>.gad</w:t>
      </w:r>
      <w:r w:rsidR="008D184B" w:rsidRPr="00837707">
        <w:rPr>
          <w:b/>
          <w:color w:val="1F497D" w:themeColor="text2"/>
          <w:sz w:val="22"/>
          <w:szCs w:val="22"/>
          <w:lang w:val="lv-LV"/>
        </w:rPr>
        <w:t>a</w:t>
      </w:r>
      <w:r w:rsidR="00EB1869">
        <w:rPr>
          <w:b/>
          <w:color w:val="1F497D" w:themeColor="text2"/>
          <w:sz w:val="22"/>
          <w:szCs w:val="22"/>
          <w:lang w:val="lv-LV"/>
        </w:rPr>
        <w:t xml:space="preserve"> </w:t>
      </w:r>
      <w:r w:rsidR="00EB1869">
        <w:rPr>
          <w:b/>
          <w:color w:val="FF0000"/>
          <w:sz w:val="22"/>
          <w:szCs w:val="22"/>
          <w:lang w:val="lv-LV"/>
        </w:rPr>
        <w:t>11.martam</w:t>
      </w:r>
      <w:r w:rsidR="0033144F" w:rsidRPr="00837707">
        <w:rPr>
          <w:b/>
          <w:color w:val="1F497D" w:themeColor="text2"/>
          <w:sz w:val="22"/>
          <w:szCs w:val="22"/>
          <w:lang w:val="lv-LV"/>
        </w:rPr>
        <w:t xml:space="preserve"> </w:t>
      </w:r>
      <w:r w:rsidR="00837707" w:rsidRPr="00EB1869">
        <w:rPr>
          <w:b/>
          <w:strike/>
          <w:color w:val="1F497D" w:themeColor="text2"/>
          <w:sz w:val="22"/>
          <w:szCs w:val="22"/>
          <w:lang w:val="lv-LV"/>
        </w:rPr>
        <w:t>28</w:t>
      </w:r>
      <w:r w:rsidR="0033144F" w:rsidRPr="00EB1869">
        <w:rPr>
          <w:b/>
          <w:strike/>
          <w:color w:val="1F497D" w:themeColor="text2"/>
          <w:sz w:val="22"/>
          <w:szCs w:val="22"/>
          <w:lang w:val="lv-LV"/>
        </w:rPr>
        <w:t>.februārim</w:t>
      </w:r>
      <w:r w:rsidR="00003116" w:rsidRPr="00837707">
        <w:rPr>
          <w:color w:val="1F497D" w:themeColor="text2"/>
          <w:sz w:val="22"/>
          <w:szCs w:val="22"/>
          <w:lang w:val="lv-LV"/>
        </w:rPr>
        <w:t xml:space="preserve">, </w:t>
      </w:r>
      <w:r w:rsidR="00FC36E4" w:rsidRPr="00837707">
        <w:rPr>
          <w:b/>
          <w:color w:val="1F497D" w:themeColor="text2"/>
          <w:sz w:val="22"/>
          <w:szCs w:val="22"/>
          <w:lang w:val="lv-LV"/>
        </w:rPr>
        <w:t>plkst. 11</w:t>
      </w:r>
      <w:r w:rsidR="0093583B" w:rsidRPr="00837707">
        <w:rPr>
          <w:b/>
          <w:color w:val="1F497D" w:themeColor="text2"/>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72FE9117"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37707" w:rsidRPr="00837707">
        <w:rPr>
          <w:b/>
          <w:color w:val="1F497D" w:themeColor="text2"/>
          <w:sz w:val="22"/>
          <w:szCs w:val="22"/>
          <w:lang w:val="lv-LV"/>
        </w:rPr>
        <w:t>2019.gada</w:t>
      </w:r>
      <w:r w:rsidR="00EB1869">
        <w:rPr>
          <w:b/>
          <w:color w:val="1F497D" w:themeColor="text2"/>
          <w:sz w:val="22"/>
          <w:szCs w:val="22"/>
          <w:lang w:val="lv-LV"/>
        </w:rPr>
        <w:t xml:space="preserve"> </w:t>
      </w:r>
      <w:r w:rsidR="00EB1869">
        <w:rPr>
          <w:b/>
          <w:color w:val="FF0000"/>
          <w:sz w:val="22"/>
          <w:szCs w:val="22"/>
          <w:lang w:val="lv-LV"/>
        </w:rPr>
        <w:t>11.martam</w:t>
      </w:r>
      <w:r w:rsidR="00837707" w:rsidRPr="00837707">
        <w:rPr>
          <w:b/>
          <w:color w:val="1F497D" w:themeColor="text2"/>
          <w:sz w:val="22"/>
          <w:szCs w:val="22"/>
          <w:lang w:val="lv-LV"/>
        </w:rPr>
        <w:t xml:space="preserve"> </w:t>
      </w:r>
      <w:r w:rsidR="00837707" w:rsidRPr="00EB1869">
        <w:rPr>
          <w:b/>
          <w:strike/>
          <w:color w:val="1F497D" w:themeColor="text2"/>
          <w:sz w:val="22"/>
          <w:szCs w:val="22"/>
          <w:lang w:val="lv-LV"/>
        </w:rPr>
        <w:t>28.februārim</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07944957"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37707" w:rsidRPr="00837707">
        <w:rPr>
          <w:b/>
          <w:color w:val="1F497D" w:themeColor="text2"/>
          <w:sz w:val="22"/>
          <w:szCs w:val="22"/>
          <w:lang w:val="lv-LV"/>
        </w:rPr>
        <w:t>2019.gada</w:t>
      </w:r>
      <w:r w:rsidR="00EB1869">
        <w:rPr>
          <w:b/>
          <w:color w:val="1F497D" w:themeColor="text2"/>
          <w:sz w:val="22"/>
          <w:szCs w:val="22"/>
          <w:lang w:val="lv-LV"/>
        </w:rPr>
        <w:t xml:space="preserve"> </w:t>
      </w:r>
      <w:r w:rsidR="00EB1869">
        <w:rPr>
          <w:b/>
          <w:color w:val="FF0000"/>
          <w:sz w:val="22"/>
          <w:szCs w:val="22"/>
          <w:lang w:val="lv-LV"/>
        </w:rPr>
        <w:t>11.martā</w:t>
      </w:r>
      <w:r w:rsidR="00837707" w:rsidRPr="00837707">
        <w:rPr>
          <w:b/>
          <w:color w:val="1F497D" w:themeColor="text2"/>
          <w:sz w:val="22"/>
          <w:szCs w:val="22"/>
          <w:lang w:val="lv-LV"/>
        </w:rPr>
        <w:t xml:space="preserve"> </w:t>
      </w:r>
      <w:r w:rsidR="00837707" w:rsidRPr="00EB1869">
        <w:rPr>
          <w:b/>
          <w:strike/>
          <w:color w:val="1F497D" w:themeColor="text2"/>
          <w:sz w:val="22"/>
          <w:szCs w:val="22"/>
          <w:lang w:val="lv-LV"/>
        </w:rPr>
        <w:t>28.februārī</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r w:rsidR="00837707">
        <w:rPr>
          <w:sz w:val="22"/>
          <w:szCs w:val="22"/>
          <w:lang w:val="lv-LV"/>
        </w:rPr>
        <w:t xml:space="preserve"> Piedāvājumu atvēršanas protokols tiks publicēts un būs pieejams </w:t>
      </w:r>
      <w:r w:rsidR="00837707" w:rsidRPr="00657C82">
        <w:rPr>
          <w:sz w:val="22"/>
          <w:szCs w:val="22"/>
          <w:lang w:val="lv-LV"/>
        </w:rPr>
        <w:t>Elektronisko iepirkumu sistēmas e-konkursu apakšsistēmā</w:t>
      </w:r>
      <w:r w:rsidR="00837707">
        <w:rPr>
          <w:sz w:val="22"/>
          <w:szCs w:val="22"/>
          <w:lang w:val="lv-LV"/>
        </w:rPr>
        <w:t>.</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Pieteikuma veidlapa, tehniskais un finanšu piedāvājums jāaizpilda tikai elektroniski, atsevišķā elektroniskā dokumentā ar </w:t>
      </w:r>
      <w:r w:rsidRPr="00837707">
        <w:rPr>
          <w:i/>
          <w:sz w:val="22"/>
          <w:szCs w:val="22"/>
          <w:lang w:val="lv-LV"/>
        </w:rPr>
        <w:t>Microsoft Office 2010</w:t>
      </w:r>
      <w:r w:rsidRPr="00657C82">
        <w:rPr>
          <w:sz w:val="22"/>
          <w:szCs w:val="22"/>
          <w:lang w:val="lv-LV"/>
        </w:rPr>
        <w:t xml:space="preserve">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2D349AD"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w:t>
      </w:r>
      <w:r w:rsidR="005C1C9D">
        <w:rPr>
          <w:rStyle w:val="Vresatsauce"/>
        </w:rPr>
        <w:footnoteReference w:id="2"/>
      </w:r>
      <w:r w:rsidRPr="00657C82">
        <w:t xml:space="preserve"> (turpmāk – PIL) 42.panta pir</w:t>
      </w:r>
      <w:r w:rsidR="005C1C9D">
        <w:t>majā daļā noteiktajos gadījumos, kā arī gadījumā, ja uz pretendentu attiecināmi Starptautisko un Latvijas republikas nacionālo sankciju likuma</w:t>
      </w:r>
      <w:r w:rsidR="005C1C9D">
        <w:rPr>
          <w:rStyle w:val="Vresatsauce"/>
        </w:rPr>
        <w:footnoteReference w:id="3"/>
      </w:r>
      <w:r w:rsidR="005C1C9D">
        <w:t xml:space="preserve"> </w:t>
      </w:r>
      <w:r w:rsidR="005C1C9D" w:rsidRPr="005C1C9D">
        <w:rPr>
          <w:bCs/>
          <w:color w:val="323233"/>
          <w:lang w:val="en-US"/>
        </w:rPr>
        <w:t>11.</w:t>
      </w:r>
      <w:r w:rsidR="005C1C9D" w:rsidRPr="005C1C9D">
        <w:rPr>
          <w:bCs/>
          <w:color w:val="323233"/>
          <w:vertAlign w:val="superscript"/>
          <w:lang w:val="en-US"/>
        </w:rPr>
        <w:t>1</w:t>
      </w:r>
      <w:r w:rsidR="005C1C9D" w:rsidRPr="005C1C9D">
        <w:rPr>
          <w:bCs/>
          <w:color w:val="323233"/>
          <w:lang w:val="en-US"/>
        </w:rPr>
        <w:t> panta</w:t>
      </w:r>
      <w:r w:rsidR="00EB1869">
        <w:rPr>
          <w:bCs/>
          <w:color w:val="323233"/>
          <w:lang w:val="en-US"/>
        </w:rPr>
        <w:t xml:space="preserve"> </w:t>
      </w:r>
      <w:r w:rsidR="00EB1869">
        <w:rPr>
          <w:bCs/>
          <w:color w:val="FF0000"/>
          <w:lang w:val="en-US"/>
        </w:rPr>
        <w:t>noteikumi</w:t>
      </w:r>
      <w:r w:rsidR="005C1C9D">
        <w:rPr>
          <w:bCs/>
          <w:color w:val="323233"/>
          <w:lang w:val="en-US"/>
        </w:rPr>
        <w:t xml:space="preserve">. </w:t>
      </w:r>
    </w:p>
    <w:p w14:paraId="37B8303B" w14:textId="7D92F0D6" w:rsidR="008D184B" w:rsidRDefault="001C557B" w:rsidP="008D184B">
      <w:pPr>
        <w:pStyle w:val="Alfabtiskaisrdtjs1"/>
        <w:numPr>
          <w:ilvl w:val="1"/>
          <w:numId w:val="5"/>
        </w:numPr>
        <w:ind w:left="540" w:hanging="540"/>
      </w:pPr>
      <w:r w:rsidRPr="00657C82">
        <w:t xml:space="preserve">Pasūtītājs pārbaudi par pretendentu izslēgšanas gadījumu esamību veic kārtībā, kāda ir noteikta PIL 42. </w:t>
      </w:r>
      <w:r w:rsidR="005C1C9D">
        <w:t>p</w:t>
      </w:r>
      <w:r w:rsidRPr="00657C82">
        <w:t>antā</w:t>
      </w:r>
      <w:r w:rsidR="005C1C9D">
        <w:t xml:space="preserve"> un  </w:t>
      </w:r>
    </w:p>
    <w:p w14:paraId="596F1DD1" w14:textId="28FA4065" w:rsidR="008D184B" w:rsidRPr="008D184B" w:rsidRDefault="008D184B" w:rsidP="008D184B">
      <w:pPr>
        <w:pStyle w:val="Alfabtiskaisrdtjs1"/>
        <w:numPr>
          <w:ilvl w:val="1"/>
          <w:numId w:val="5"/>
        </w:numPr>
        <w:ind w:left="540" w:hanging="540"/>
      </w:pPr>
      <w:r w:rsidRPr="008D184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4"/>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r w:rsidR="00672166" w:rsidRPr="008D184B">
              <w:rPr>
                <w:sz w:val="22"/>
                <w:szCs w:val="22"/>
              </w:rPr>
              <w:t xml:space="preserve">vai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r w:rsidR="0033144F" w:rsidRPr="005C1C9D">
              <w:rPr>
                <w:sz w:val="22"/>
                <w:szCs w:val="22"/>
              </w:rPr>
              <w:t xml:space="preserve">Ja piedāvājumu iesniedz piegādātāju apvienība vai personālsabiedrība, piedāvājumā papildus norāda personu, kas Konkursā pārstāv attiecīgo piegādātāju apvienību vai </w:t>
            </w:r>
            <w:r w:rsidR="0033144F" w:rsidRPr="005C1C9D">
              <w:rPr>
                <w:sz w:val="22"/>
                <w:szCs w:val="22"/>
              </w:rPr>
              <w:lastRenderedPageBreak/>
              <w:t>personālsabiedrību, kā arī katras personas atbildības sadalījumu. Pieteikumam jāpievieno dokumentu, kas apliecina piedāvājumu parakstījušās personas tiesības pārstāvēt pretendentu Konkursā.</w:t>
            </w:r>
          </w:p>
        </w:tc>
      </w:tr>
      <w:tr w:rsidR="0090253E" w:rsidRPr="005F2580" w14:paraId="2D88511D" w14:textId="77777777" w:rsidTr="004E30B2">
        <w:trPr>
          <w:trHeight w:val="558"/>
        </w:trPr>
        <w:tc>
          <w:tcPr>
            <w:tcW w:w="2669" w:type="dxa"/>
            <w:shd w:val="clear" w:color="auto" w:fill="auto"/>
          </w:tcPr>
          <w:p w14:paraId="28BD5DFD" w14:textId="0F6E7B28" w:rsidR="0090253E" w:rsidRPr="00A7504A" w:rsidRDefault="0090253E" w:rsidP="00D902FE">
            <w:pPr>
              <w:pStyle w:val="Sarakstarindkopa"/>
              <w:ind w:left="0"/>
              <w:jc w:val="both"/>
              <w:rPr>
                <w:sz w:val="22"/>
                <w:szCs w:val="22"/>
                <w:lang w:val="lv-LV"/>
              </w:rPr>
            </w:pPr>
            <w:r w:rsidRPr="00A7504A">
              <w:rPr>
                <w:sz w:val="22"/>
                <w:szCs w:val="22"/>
                <w:lang w:val="lv-LV"/>
              </w:rPr>
              <w:lastRenderedPageBreak/>
              <w:t xml:space="preserve">4.1.4. </w:t>
            </w:r>
            <w:r w:rsidRPr="00A7504A">
              <w:rPr>
                <w:color w:val="4F81BD" w:themeColor="accent1"/>
                <w:sz w:val="22"/>
                <w:szCs w:val="22"/>
                <w:lang w:val="en"/>
              </w:rPr>
              <w:t>Pretendents ir iekārtas ražotāja pilnvarots pārstāvis vai arī iekārtas ražotājs.</w:t>
            </w:r>
          </w:p>
        </w:tc>
        <w:tc>
          <w:tcPr>
            <w:tcW w:w="6237" w:type="dxa"/>
            <w:shd w:val="clear" w:color="auto" w:fill="auto"/>
          </w:tcPr>
          <w:p w14:paraId="03CB6903" w14:textId="543990DA" w:rsidR="0090253E" w:rsidRPr="00A7504A" w:rsidRDefault="0090253E" w:rsidP="00D902FE">
            <w:pPr>
              <w:suppressAutoHyphens w:val="0"/>
              <w:jc w:val="both"/>
              <w:rPr>
                <w:sz w:val="22"/>
                <w:szCs w:val="22"/>
                <w:lang w:val="lv-LV"/>
              </w:rPr>
            </w:pPr>
            <w:r w:rsidRPr="00A7504A">
              <w:rPr>
                <w:sz w:val="22"/>
                <w:szCs w:val="22"/>
                <w:lang w:val="lv-LV"/>
              </w:rPr>
              <w:t xml:space="preserve">4.2.4. </w:t>
            </w:r>
            <w:r w:rsidRPr="00A7504A">
              <w:rPr>
                <w:color w:val="4F81BD" w:themeColor="accent1"/>
                <w:sz w:val="22"/>
                <w:szCs w:val="22"/>
                <w:lang w:val="en"/>
              </w:rPr>
              <w:t>Pretendents iesniedz apstiprinošu sertifikātu vai izziņu., kas apliecina, ka pretendents ir iekārtas ražotāja pilnvarots pārstāvis, vai arī iekārtas ražotājs.</w:t>
            </w:r>
          </w:p>
        </w:tc>
      </w:tr>
      <w:tr w:rsidR="0090253E" w:rsidRPr="005F2580" w14:paraId="690D6DA8" w14:textId="77777777" w:rsidTr="004E30B2">
        <w:trPr>
          <w:trHeight w:val="558"/>
        </w:trPr>
        <w:tc>
          <w:tcPr>
            <w:tcW w:w="2669" w:type="dxa"/>
            <w:shd w:val="clear" w:color="auto" w:fill="auto"/>
          </w:tcPr>
          <w:p w14:paraId="59781B9C" w14:textId="36A98483" w:rsidR="0090253E" w:rsidRPr="00A7504A" w:rsidRDefault="0090253E" w:rsidP="00D902FE">
            <w:pPr>
              <w:pStyle w:val="Sarakstarindkopa"/>
              <w:ind w:left="0"/>
              <w:jc w:val="both"/>
              <w:rPr>
                <w:sz w:val="22"/>
                <w:szCs w:val="22"/>
                <w:lang w:val="lv-LV"/>
              </w:rPr>
            </w:pPr>
            <w:r w:rsidRPr="00A7504A">
              <w:rPr>
                <w:sz w:val="22"/>
                <w:szCs w:val="22"/>
                <w:lang w:val="lv-LV"/>
              </w:rPr>
              <w:t xml:space="preserve">4.1.5. </w:t>
            </w:r>
            <w:r w:rsidRPr="00A7504A">
              <w:rPr>
                <w:color w:val="4F81BD" w:themeColor="accent1"/>
                <w:sz w:val="22"/>
                <w:szCs w:val="22"/>
                <w:lang w:val="en"/>
              </w:rPr>
              <w:t>Pretendents pēdējo trīs gadu laikā ir veicis vismaz vienu, līdzīgu iepirkuma priekšmetam, elektronisko laboratorijas iekārtu piegādi, par summu, kas nav mazāka par Pretendenta piedāvājuma kopējo summu.</w:t>
            </w:r>
          </w:p>
        </w:tc>
        <w:tc>
          <w:tcPr>
            <w:tcW w:w="6237" w:type="dxa"/>
            <w:shd w:val="clear" w:color="auto" w:fill="auto"/>
          </w:tcPr>
          <w:p w14:paraId="6FC80FA7" w14:textId="19B810BC" w:rsidR="0090253E" w:rsidRPr="00A7504A" w:rsidRDefault="00A7504A" w:rsidP="0090253E">
            <w:pPr>
              <w:suppressAutoHyphens w:val="0"/>
              <w:jc w:val="both"/>
              <w:rPr>
                <w:sz w:val="22"/>
                <w:szCs w:val="22"/>
                <w:lang w:val="lv-LV"/>
              </w:rPr>
            </w:pPr>
            <w:r w:rsidRPr="00A7504A">
              <w:rPr>
                <w:sz w:val="22"/>
                <w:szCs w:val="22"/>
                <w:lang w:val="lv-LV"/>
              </w:rPr>
              <w:t>4.2</w:t>
            </w:r>
            <w:r w:rsidR="0090253E" w:rsidRPr="00A7504A">
              <w:rPr>
                <w:sz w:val="22"/>
                <w:szCs w:val="22"/>
                <w:lang w:val="lv-LV"/>
              </w:rPr>
              <w:t xml:space="preserve">.5. </w:t>
            </w:r>
            <w:r w:rsidR="0090253E" w:rsidRPr="00A7504A">
              <w:rPr>
                <w:color w:val="4F81BD" w:themeColor="accent1"/>
                <w:sz w:val="22"/>
                <w:szCs w:val="22"/>
                <w:lang w:val="en"/>
              </w:rPr>
              <w:t>Pretendents, lai apliecinātu savu pieredzi, iesniedz sarakstu, kurā norāda veiktās piegādes pasūtītāju, piegādes datumu, piegādāto preču aprakstu, līguma summu, iepirkuma identifikācijas numuru</w:t>
            </w:r>
            <w:r w:rsidR="00EB1869">
              <w:rPr>
                <w:color w:val="FF0000"/>
                <w:sz w:val="22"/>
                <w:szCs w:val="22"/>
                <w:lang w:val="en"/>
              </w:rPr>
              <w:t>, ja tāds ir</w:t>
            </w:r>
            <w:r w:rsidR="0090253E" w:rsidRPr="00A7504A">
              <w:rPr>
                <w:color w:val="4F81BD" w:themeColor="accent1"/>
                <w:sz w:val="22"/>
                <w:szCs w:val="22"/>
                <w:lang w:val="en"/>
              </w:rPr>
              <w:t>.</w:t>
            </w:r>
          </w:p>
        </w:tc>
      </w:tr>
    </w:tbl>
    <w:p w14:paraId="48DE6F11" w14:textId="357A8106" w:rsidR="001408E3" w:rsidRPr="00657C82" w:rsidRDefault="005C1C9D" w:rsidP="005C1C9D">
      <w:pPr>
        <w:pStyle w:val="Alfabtiskaisrdtjs1"/>
      </w:pPr>
      <w:r>
        <w:t xml:space="preserve">4.3. </w:t>
      </w:r>
      <w:r w:rsidR="00314F18" w:rsidRPr="00657C82">
        <w:t>Pretendentu kvalifikācijas prasības ir obligātas visiem Pretendentiem, kas vēlas iegūt tiesības veikt</w:t>
      </w:r>
      <w:r w:rsidR="005672F4" w:rsidRPr="00657C82">
        <w:t xml:space="preserve"> Iepirkuma priekšmeta izpildi un</w:t>
      </w:r>
      <w:r w:rsidR="00314F18" w:rsidRPr="00657C82">
        <w:t xml:space="preserve"> slēgt iepirkuma līgumu.</w:t>
      </w:r>
    </w:p>
    <w:p w14:paraId="6CFED2E4" w14:textId="77777777" w:rsidR="001408E3" w:rsidRPr="00657C82" w:rsidRDefault="00B74654" w:rsidP="00487219">
      <w:pPr>
        <w:pStyle w:val="Alfabtiskaisrdtjs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Alfabtiskaisrdtjs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Alfabtiskaisrdtjs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Alfabtiskaisrdtjs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Alfabtiskaisrdtjs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41DA75A1" w:rsidR="001408E3" w:rsidRPr="00657C82" w:rsidRDefault="00672166" w:rsidP="00487219">
      <w:pPr>
        <w:pStyle w:val="Alfabtiskaisrdtjs1"/>
        <w:numPr>
          <w:ilvl w:val="1"/>
          <w:numId w:val="8"/>
        </w:numPr>
        <w:ind w:left="450"/>
      </w:pPr>
      <w:r>
        <w:lastRenderedPageBreak/>
        <w:t>Konkursa Nolikuma 4.7</w:t>
      </w:r>
      <w:r w:rsidR="007A3E8E" w:rsidRPr="00657C82">
        <w:t>.</w:t>
      </w:r>
      <w:r w:rsidR="006164A5" w:rsidRPr="00657C82">
        <w:t xml:space="preserve"> punktā minētais Eiropas vienotais iepirkuma procedūras dokuments ir pieejams aizpildīšanai .doc formātā</w:t>
      </w:r>
      <w:r w:rsidR="005C1C9D">
        <w:rPr>
          <w:rStyle w:val="Vresatsauce"/>
        </w:rPr>
        <w:footnoteReference w:id="5"/>
      </w:r>
      <w:r w:rsidR="005C1C9D">
        <w:t xml:space="preserve"> </w:t>
      </w:r>
      <w:r w:rsidR="006164A5" w:rsidRPr="00657C82">
        <w:t>vai Eiropas Komisijas mājaslapā tiešsaistes režīmā</w:t>
      </w:r>
      <w:r w:rsidR="005C1C9D">
        <w:rPr>
          <w:rStyle w:val="Vresatsauce"/>
        </w:rPr>
        <w:footnoteReference w:id="6"/>
      </w:r>
      <w:r w:rsidR="007A3E8E" w:rsidRPr="00657C82">
        <w:t>.</w:t>
      </w:r>
    </w:p>
    <w:p w14:paraId="2B5B8C3C" w14:textId="6D2DA5B8" w:rsidR="00221532" w:rsidRPr="00657C82" w:rsidRDefault="00221532" w:rsidP="00487219">
      <w:pPr>
        <w:pStyle w:val="Alfabtiskaisrdtjs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Sarakstarindkopa"/>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65295BA5"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B30C93" w:rsidRPr="00657C82">
        <w:rPr>
          <w:sz w:val="22"/>
          <w:szCs w:val="22"/>
          <w:lang w:val="lv-LV"/>
        </w:rPr>
        <w:t>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 xml:space="preserve">omisija pārbauda </w:t>
      </w:r>
      <w:r w:rsidR="00216295" w:rsidRPr="00657C82">
        <w:rPr>
          <w:spacing w:val="-6"/>
          <w:sz w:val="22"/>
          <w:szCs w:val="22"/>
          <w:lang w:val="lv-LV"/>
        </w:rPr>
        <w:lastRenderedPageBreak/>
        <w:t>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758B24DD" w14:textId="37B58EE1" w:rsidR="00ED7258" w:rsidRPr="00183DC6" w:rsidRDefault="00216295" w:rsidP="00183DC6">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 xml:space="preserve">.pantā </w:t>
      </w:r>
      <w:r w:rsidRPr="00657C82">
        <w:rPr>
          <w:sz w:val="22"/>
          <w:szCs w:val="22"/>
          <w:lang w:val="lv-LV"/>
        </w:rPr>
        <w:lastRenderedPageBreak/>
        <w:t>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9FCC" w14:textId="77777777" w:rsidR="000116C4" w:rsidRDefault="000116C4">
      <w:r>
        <w:separator/>
      </w:r>
    </w:p>
  </w:endnote>
  <w:endnote w:type="continuationSeparator" w:id="0">
    <w:p w14:paraId="69FB23B9" w14:textId="77777777" w:rsidR="000116C4" w:rsidRDefault="0001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C1C9D" w:rsidRDefault="005C1C9D"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5C1C9D" w:rsidRDefault="005C1C9D"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0169736" w:rsidR="005C1C9D" w:rsidRDefault="005C1C9D" w:rsidP="004E30B2">
            <w:pPr>
              <w:pStyle w:val="Kjene"/>
              <w:jc w:val="right"/>
            </w:pPr>
            <w:r>
              <w:t xml:space="preserve">Lapa </w:t>
            </w:r>
            <w:r>
              <w:rPr>
                <w:b/>
                <w:bCs/>
              </w:rPr>
              <w:fldChar w:fldCharType="begin"/>
            </w:r>
            <w:r>
              <w:rPr>
                <w:b/>
                <w:bCs/>
              </w:rPr>
              <w:instrText xml:space="preserve"> PAGE </w:instrText>
            </w:r>
            <w:r>
              <w:rPr>
                <w:b/>
                <w:bCs/>
              </w:rPr>
              <w:fldChar w:fldCharType="separate"/>
            </w:r>
            <w:r w:rsidR="00137657">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137657">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D811" w14:textId="77777777" w:rsidR="000116C4" w:rsidRDefault="000116C4">
      <w:r>
        <w:separator/>
      </w:r>
    </w:p>
  </w:footnote>
  <w:footnote w:type="continuationSeparator" w:id="0">
    <w:p w14:paraId="1C71F0F1" w14:textId="77777777" w:rsidR="000116C4" w:rsidRDefault="000116C4">
      <w:r>
        <w:continuationSeparator/>
      </w:r>
    </w:p>
  </w:footnote>
  <w:footnote w:id="1">
    <w:p w14:paraId="7C20A57C" w14:textId="764DCC4D" w:rsidR="005C1C9D" w:rsidRPr="00670CE1" w:rsidRDefault="005C1C9D">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05B27222" w14:textId="676A808D" w:rsidR="005C1C9D" w:rsidRPr="005C1C9D" w:rsidRDefault="005C1C9D">
      <w:pPr>
        <w:pStyle w:val="Vresteksts"/>
        <w:rPr>
          <w:lang w:val="lv-LV"/>
        </w:rPr>
      </w:pPr>
      <w:r>
        <w:rPr>
          <w:rStyle w:val="Vresatsauce"/>
        </w:rPr>
        <w:footnoteRef/>
      </w:r>
      <w:r>
        <w:t xml:space="preserve"> </w:t>
      </w:r>
      <w:hyperlink r:id="rId2" w:history="1">
        <w:r w:rsidRPr="008B2EDD">
          <w:rPr>
            <w:rStyle w:val="Hipersaite"/>
          </w:rPr>
          <w:t>https://likumi.lv/doc.php?id=287760</w:t>
        </w:r>
      </w:hyperlink>
      <w:r>
        <w:t xml:space="preserve"> </w:t>
      </w:r>
    </w:p>
  </w:footnote>
  <w:footnote w:id="3">
    <w:p w14:paraId="4BA0922E" w14:textId="73BB924E" w:rsidR="005C1C9D" w:rsidRPr="005C1C9D" w:rsidRDefault="005C1C9D">
      <w:pPr>
        <w:pStyle w:val="Vresteksts"/>
        <w:rPr>
          <w:lang w:val="lv-LV"/>
        </w:rPr>
      </w:pPr>
      <w:r>
        <w:rPr>
          <w:rStyle w:val="Vresatsauce"/>
        </w:rPr>
        <w:footnoteRef/>
      </w:r>
      <w:r>
        <w:t xml:space="preserve"> </w:t>
      </w:r>
      <w:hyperlink r:id="rId3" w:history="1">
        <w:r w:rsidRPr="008B2EDD">
          <w:rPr>
            <w:rStyle w:val="Hipersaite"/>
          </w:rPr>
          <w:t>https://likumi.lv/ta/id/280278-starptautisko-un-latvijas-republikas-nacionalo-sankciju-likums</w:t>
        </w:r>
      </w:hyperlink>
      <w:r>
        <w:t xml:space="preserve"> </w:t>
      </w:r>
    </w:p>
  </w:footnote>
  <w:footnote w:id="4">
    <w:p w14:paraId="6F4A49C6" w14:textId="77777777" w:rsidR="005C1C9D" w:rsidRPr="00412ECA" w:rsidRDefault="005C1C9D" w:rsidP="008D184B">
      <w:pPr>
        <w:pStyle w:val="Vresteksts"/>
        <w:jc w:val="both"/>
        <w:rPr>
          <w:color w:val="000000"/>
          <w:lang w:val="lv-LV"/>
        </w:rPr>
      </w:pPr>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p>
  </w:footnote>
  <w:footnote w:id="5">
    <w:p w14:paraId="6C188758" w14:textId="040D2D17" w:rsidR="005C1C9D" w:rsidRPr="005C1C9D" w:rsidRDefault="005C1C9D">
      <w:pPr>
        <w:pStyle w:val="Vresteksts"/>
        <w:rPr>
          <w:color w:val="0000FF"/>
          <w:u w:val="single"/>
        </w:rPr>
      </w:pPr>
      <w:r>
        <w:rPr>
          <w:rStyle w:val="Vresatsauce"/>
        </w:rPr>
        <w:footnoteRef/>
      </w:r>
      <w:r>
        <w:t xml:space="preserve"> </w:t>
      </w:r>
      <w:hyperlink r:id="rId4" w:history="1">
        <w:r w:rsidRPr="00657C82">
          <w:rPr>
            <w:rStyle w:val="Hipersaite"/>
          </w:rPr>
          <w:t>http://www.iub.gov.lv/sites/default/files/upload/1_LV_annexe_acte_autonome_part1_v4.doc</w:t>
        </w:r>
      </w:hyperlink>
    </w:p>
  </w:footnote>
  <w:footnote w:id="6">
    <w:p w14:paraId="74DF7E52" w14:textId="51128C18" w:rsidR="005C1C9D" w:rsidRPr="005C1C9D" w:rsidRDefault="005C1C9D">
      <w:pPr>
        <w:pStyle w:val="Vresteksts"/>
        <w:rPr>
          <w:lang w:val="lv-LV"/>
        </w:rPr>
      </w:pPr>
      <w:r>
        <w:rPr>
          <w:rStyle w:val="Vresatsauce"/>
        </w:rPr>
        <w:footnoteRef/>
      </w:r>
      <w:r>
        <w:t xml:space="preserve"> </w:t>
      </w:r>
      <w:hyperlink r:id="rId5" w:history="1">
        <w:r w:rsidRPr="00657C82">
          <w:rPr>
            <w:rStyle w:val="Hipersaite"/>
          </w:rPr>
          <w:t>https://ec.europa.eu/growth/tools-databases/espd/filter?lang=lv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9FB207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6C4"/>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37657"/>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3DC6"/>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1BC"/>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6DD1"/>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140"/>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C9D"/>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2FC9"/>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37707"/>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53E"/>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04A"/>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6A9F"/>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4FAF"/>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2B5B"/>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186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C2670263-8EEB-47A4-AFEB-AD449803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lr@cfi.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https://www.iub.gov.lv/lv/iubcpv/parent/4751/clasif/ma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0278-starptautisko-un-latvijas-republikas-nacionalo-sankciju-likums" TargetMode="External"/><Relationship Id="rId2" Type="http://schemas.openxmlformats.org/officeDocument/2006/relationships/hyperlink" Target="https://likumi.lv/doc.php?id=287760"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CD05-5B01-4F4F-A51C-223A988B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16196</Words>
  <Characters>9232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25378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2</cp:revision>
  <cp:lastPrinted>2019-02-18T06:45:00Z</cp:lastPrinted>
  <dcterms:created xsi:type="dcterms:W3CDTF">2019-02-18T06:46:00Z</dcterms:created>
  <dcterms:modified xsi:type="dcterms:W3CDTF">2019-02-18T06:46:00Z</dcterms:modified>
</cp:coreProperties>
</file>